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DF" w:rsidRPr="00732FDF" w:rsidRDefault="00732FDF" w:rsidP="00732FDF">
      <w:pPr>
        <w:jc w:val="center"/>
        <w:rPr>
          <w:b/>
          <w:sz w:val="28"/>
          <w:szCs w:val="28"/>
        </w:rPr>
      </w:pPr>
      <w:bookmarkStart w:id="0" w:name="_GoBack"/>
      <w:r w:rsidRPr="00732FDF">
        <w:rPr>
          <w:rFonts w:hint="eastAsia"/>
          <w:b/>
          <w:sz w:val="28"/>
          <w:szCs w:val="28"/>
        </w:rPr>
        <w:t>高考之后，准大学生们</w:t>
      </w:r>
      <w:proofErr w:type="gramStart"/>
      <w:r w:rsidRPr="00732FDF">
        <w:rPr>
          <w:rFonts w:hint="eastAsia"/>
          <w:b/>
          <w:sz w:val="28"/>
          <w:szCs w:val="28"/>
        </w:rPr>
        <w:t>需要补些什么</w:t>
      </w:r>
      <w:bookmarkEnd w:id="0"/>
      <w:proofErr w:type="gramEnd"/>
    </w:p>
    <w:p w:rsidR="00732FDF" w:rsidRPr="00732FDF" w:rsidRDefault="00732FDF" w:rsidP="00732FDF">
      <w:pPr>
        <w:jc w:val="center"/>
        <w:rPr>
          <w:rFonts w:hint="eastAsia"/>
          <w:kern w:val="0"/>
          <w:sz w:val="2"/>
          <w:szCs w:val="2"/>
        </w:rPr>
      </w:pPr>
      <w:r w:rsidRPr="00732FDF">
        <w:rPr>
          <w:rFonts w:hint="eastAsia"/>
          <w:kern w:val="0"/>
          <w:sz w:val="18"/>
          <w:szCs w:val="18"/>
        </w:rPr>
        <w:t>原创</w:t>
      </w:r>
      <w:r w:rsidRPr="00732FDF">
        <w:rPr>
          <w:rFonts w:hint="eastAsia"/>
          <w:kern w:val="0"/>
          <w:sz w:val="2"/>
          <w:szCs w:val="2"/>
        </w:rPr>
        <w:t> </w:t>
      </w:r>
      <w:r w:rsidRPr="00732FDF">
        <w:rPr>
          <w:rFonts w:hint="eastAsia"/>
          <w:color w:val="576B95"/>
          <w:kern w:val="0"/>
          <w:sz w:val="23"/>
          <w:szCs w:val="23"/>
        </w:rPr>
        <w:t>刘祥老师</w:t>
      </w:r>
      <w:r w:rsidRPr="00732FDF">
        <w:rPr>
          <w:rFonts w:hint="eastAsia"/>
          <w:kern w:val="0"/>
          <w:sz w:val="2"/>
          <w:szCs w:val="2"/>
        </w:rPr>
        <w:t> </w:t>
      </w:r>
      <w:hyperlink r:id="rId5" w:history="1">
        <w:r w:rsidRPr="00732FDF">
          <w:rPr>
            <w:rFonts w:hint="eastAsia"/>
            <w:color w:val="576B95"/>
            <w:kern w:val="0"/>
            <w:sz w:val="23"/>
            <w:szCs w:val="23"/>
          </w:rPr>
          <w:t>语文三度时空</w:t>
        </w:r>
      </w:hyperlink>
      <w:r w:rsidRPr="00732FDF">
        <w:rPr>
          <w:rFonts w:hint="eastAsia"/>
          <w:kern w:val="0"/>
          <w:sz w:val="2"/>
          <w:szCs w:val="2"/>
        </w:rPr>
        <w:t> </w:t>
      </w:r>
      <w:r w:rsidRPr="00732FDF">
        <w:rPr>
          <w:rFonts w:hint="eastAsia"/>
          <w:kern w:val="0"/>
          <w:sz w:val="23"/>
          <w:szCs w:val="23"/>
        </w:rPr>
        <w:t>2022-06-09 00:23</w:t>
      </w:r>
      <w:r w:rsidRPr="00732FDF">
        <w:rPr>
          <w:rFonts w:hint="eastAsia"/>
          <w:kern w:val="0"/>
          <w:sz w:val="2"/>
          <w:szCs w:val="2"/>
        </w:rPr>
        <w:t> </w:t>
      </w:r>
      <w:r w:rsidRPr="00732FDF">
        <w:rPr>
          <w:rFonts w:hint="eastAsia"/>
          <w:kern w:val="0"/>
          <w:sz w:val="23"/>
          <w:szCs w:val="23"/>
        </w:rPr>
        <w:t>发表于江苏</w:t>
      </w:r>
    </w:p>
    <w:p w:rsidR="00732FDF" w:rsidRDefault="00732FDF" w:rsidP="00732FDF">
      <w:pPr>
        <w:ind w:firstLineChars="200" w:firstLine="420"/>
        <w:rPr>
          <w:rFonts w:hint="eastAsia"/>
          <w:kern w:val="0"/>
          <w:szCs w:val="21"/>
        </w:rPr>
      </w:pPr>
      <w:r w:rsidRPr="00732FDF">
        <w:rPr>
          <w:rFonts w:hint="eastAsia"/>
          <w:kern w:val="0"/>
          <w:szCs w:val="21"/>
        </w:rPr>
        <w:t>高考后至大</w:t>
      </w:r>
      <w:proofErr w:type="gramStart"/>
      <w:r w:rsidRPr="00732FDF">
        <w:rPr>
          <w:rFonts w:hint="eastAsia"/>
          <w:kern w:val="0"/>
          <w:szCs w:val="21"/>
        </w:rPr>
        <w:t>一</w:t>
      </w:r>
      <w:proofErr w:type="gramEnd"/>
      <w:r w:rsidRPr="00732FDF">
        <w:rPr>
          <w:rFonts w:hint="eastAsia"/>
          <w:kern w:val="0"/>
          <w:szCs w:val="21"/>
        </w:rPr>
        <w:t>开学，中间有百余天的一段空档。很多准大学生会把这个空档视作中学阶段遭遇到的各种折磨的补偿期，一边按下学习的暂停键，一边恶补一些原先被迫放下的喜好，比如网络游戏、打篮球、看电视、旅游等等。</w:t>
      </w:r>
    </w:p>
    <w:p w:rsidR="00732FDF" w:rsidRPr="00732FDF" w:rsidRDefault="00732FDF" w:rsidP="00732FDF">
      <w:pPr>
        <w:ind w:firstLineChars="200" w:firstLine="420"/>
        <w:rPr>
          <w:rFonts w:hint="eastAsia"/>
          <w:kern w:val="0"/>
          <w:szCs w:val="21"/>
        </w:rPr>
      </w:pPr>
      <w:r w:rsidRPr="00732FDF">
        <w:rPr>
          <w:rFonts w:hint="eastAsia"/>
          <w:kern w:val="0"/>
          <w:szCs w:val="21"/>
        </w:rPr>
        <w:t>经历过三年甚至六年的极度高压之后，暂时性放松神经，享受一下慢节奏的生活，本是无可厚非之事，只是，当准大学生们计划着弥补各种缺憾时，却不应该忘记了最该弥补的一件事：读闲书。</w:t>
      </w:r>
    </w:p>
    <w:p w:rsidR="00732FDF" w:rsidRPr="00732FDF" w:rsidRDefault="00732FDF" w:rsidP="00732FDF">
      <w:pPr>
        <w:ind w:firstLineChars="200" w:firstLine="420"/>
        <w:rPr>
          <w:rFonts w:hint="eastAsia"/>
          <w:kern w:val="0"/>
          <w:szCs w:val="21"/>
        </w:rPr>
      </w:pPr>
      <w:r w:rsidRPr="00732FDF">
        <w:rPr>
          <w:rFonts w:hint="eastAsia"/>
          <w:kern w:val="0"/>
          <w:szCs w:val="21"/>
        </w:rPr>
        <w:t>如今的中小学生很少有人能够自由自在地读一部闲书的。尽管语文课程中对阅读有着明确的要求，也指定了若干部必须阅读的名著，但实际上却很少有人真正愿意静下心来阅读，一者是家长往往不允许，二者是学校中的管理者往往不允许，三者是每天都有做不完的作业，时间上也不允许。故而，整个中学六年，能认真通读十部</w:t>
      </w:r>
      <w:r w:rsidRPr="00732FDF">
        <w:rPr>
          <w:rFonts w:hint="eastAsia"/>
          <w:kern w:val="0"/>
          <w:szCs w:val="21"/>
        </w:rPr>
        <w:t>20</w:t>
      </w:r>
      <w:r w:rsidRPr="00732FDF">
        <w:rPr>
          <w:rFonts w:hint="eastAsia"/>
          <w:kern w:val="0"/>
          <w:szCs w:val="21"/>
        </w:rPr>
        <w:t>万字以上的闲书的学生绝不会超过半数。至于那些被指定阅读的作品，往往只以选择题、判断题和简答题的方式出现在中学生的视野之中，考试可以拿到很高的分数，却连作品的封面都没有看过。</w:t>
      </w:r>
    </w:p>
    <w:p w:rsidR="00732FDF" w:rsidRPr="00732FDF" w:rsidRDefault="00732FDF" w:rsidP="00732FDF">
      <w:pPr>
        <w:ind w:firstLineChars="200" w:firstLine="420"/>
        <w:rPr>
          <w:rFonts w:hint="eastAsia"/>
          <w:kern w:val="0"/>
          <w:szCs w:val="21"/>
        </w:rPr>
      </w:pPr>
      <w:r w:rsidRPr="00732FDF">
        <w:rPr>
          <w:rFonts w:hint="eastAsia"/>
          <w:kern w:val="0"/>
          <w:szCs w:val="21"/>
        </w:rPr>
        <w:t>现在，大把的时间突然全无限制地铺展到准大学生的面前。此时再捧一本闲书在手，绝不会有父母的呵斥、班主任的没收，也不会有不得不完成的作业来抢占时间。但很多人很容易忘却了这件事儿，面对了过于充裕的时间，有人甚至宁愿无所事事地发呆，一边抱怨着生活的空虚与无聊，一边继续远离闲书。</w:t>
      </w:r>
    </w:p>
    <w:p w:rsidR="00732FDF" w:rsidRPr="00732FDF" w:rsidRDefault="00732FDF" w:rsidP="00732FDF">
      <w:pPr>
        <w:ind w:firstLineChars="200" w:firstLine="420"/>
        <w:rPr>
          <w:rFonts w:hint="eastAsia"/>
          <w:kern w:val="0"/>
          <w:szCs w:val="21"/>
        </w:rPr>
      </w:pPr>
      <w:r w:rsidRPr="00732FDF">
        <w:rPr>
          <w:rFonts w:hint="eastAsia"/>
          <w:kern w:val="0"/>
          <w:szCs w:val="21"/>
        </w:rPr>
        <w:t>这实在是一种极度的浪费。当一位学习者丧失了对阅读闲书的必要兴趣时，一如在生活中失去了对鲜花和湛蓝天空的必要兴趣。没有这样的兴趣表面上看似乎无关痛痒，既不影响获得学士、硕士甚至博士学位，也不影响拥有一份高收入的职位，在大城市中生活和发展，只有当生命进入一定的境界时，才会发现不读闲书会错过很多很多的东西。</w:t>
      </w:r>
    </w:p>
    <w:p w:rsidR="00732FDF" w:rsidRPr="00732FDF" w:rsidRDefault="00732FDF" w:rsidP="00732FDF">
      <w:pPr>
        <w:ind w:firstLineChars="150" w:firstLine="315"/>
        <w:rPr>
          <w:rFonts w:hint="eastAsia"/>
          <w:kern w:val="0"/>
          <w:szCs w:val="21"/>
        </w:rPr>
      </w:pPr>
      <w:r w:rsidRPr="00732FDF">
        <w:rPr>
          <w:rFonts w:hint="eastAsia"/>
          <w:kern w:val="0"/>
          <w:szCs w:val="21"/>
        </w:rPr>
        <w:t>如果可能的话，这百余天中可以读这样一些闲书：</w:t>
      </w:r>
    </w:p>
    <w:p w:rsidR="00732FDF" w:rsidRPr="00732FDF" w:rsidRDefault="00732FDF" w:rsidP="00732FDF">
      <w:pPr>
        <w:ind w:firstLineChars="150" w:firstLine="315"/>
        <w:rPr>
          <w:rFonts w:hint="eastAsia"/>
          <w:kern w:val="0"/>
          <w:szCs w:val="21"/>
        </w:rPr>
      </w:pPr>
      <w:r w:rsidRPr="00732FDF">
        <w:rPr>
          <w:rFonts w:hint="eastAsia"/>
          <w:kern w:val="0"/>
          <w:szCs w:val="21"/>
        </w:rPr>
        <w:t>先读几本当代小说。要挑选那些获奖的佳作，比如前阶段很热火的《人世间》，或者格非的“江南”三部曲，如果能将余华的几部长篇集中读一读当然更好。至于《三体》《蛙》之类，则是能读进去便读，暂时消化不了也不必勉强。</w:t>
      </w:r>
    </w:p>
    <w:p w:rsidR="00732FDF" w:rsidRPr="00732FDF" w:rsidRDefault="00732FDF" w:rsidP="00732FDF">
      <w:pPr>
        <w:ind w:firstLineChars="200" w:firstLine="420"/>
        <w:rPr>
          <w:rFonts w:hint="eastAsia"/>
          <w:kern w:val="0"/>
          <w:szCs w:val="21"/>
        </w:rPr>
      </w:pPr>
      <w:r w:rsidRPr="00732FDF">
        <w:rPr>
          <w:rFonts w:hint="eastAsia"/>
          <w:kern w:val="0"/>
          <w:szCs w:val="21"/>
        </w:rPr>
        <w:t>再读几本历史作品。刚起步儿，先看较为通俗的，如《万历十五年》《庆历四年秋》《历史的温度》等等。如果想要啃点儿硬货，也不妨买几本钱穆的作品，做一个微专题的阅读。</w:t>
      </w:r>
    </w:p>
    <w:p w:rsidR="00732FDF" w:rsidRPr="00732FDF" w:rsidRDefault="00732FDF" w:rsidP="00732FDF">
      <w:pPr>
        <w:ind w:firstLineChars="200" w:firstLine="420"/>
        <w:rPr>
          <w:rFonts w:hint="eastAsia"/>
          <w:kern w:val="0"/>
          <w:szCs w:val="21"/>
        </w:rPr>
      </w:pPr>
      <w:r w:rsidRPr="00732FDF">
        <w:rPr>
          <w:rFonts w:hint="eastAsia"/>
          <w:kern w:val="0"/>
          <w:szCs w:val="21"/>
        </w:rPr>
        <w:t>然后读几本社会学的作品，如《人性的弱点》《爱的艺术》《钝感力》《乌合之众》等等。这些书没有多少深奥的理论，却能够引发一定量的思考，对于如何成长为一名社会人具有一定的帮扶作用。</w:t>
      </w:r>
    </w:p>
    <w:p w:rsidR="00732FDF" w:rsidRPr="00732FDF" w:rsidRDefault="00732FDF" w:rsidP="00732FDF">
      <w:pPr>
        <w:ind w:firstLineChars="200" w:firstLine="420"/>
        <w:rPr>
          <w:rFonts w:hint="eastAsia"/>
          <w:kern w:val="0"/>
          <w:szCs w:val="21"/>
        </w:rPr>
      </w:pPr>
      <w:r w:rsidRPr="00732FDF">
        <w:rPr>
          <w:rFonts w:hint="eastAsia"/>
          <w:kern w:val="0"/>
          <w:szCs w:val="21"/>
        </w:rPr>
        <w:t>这些书籍之外，如果还有兴趣，不妨将视线落在中华古典文化之上，读点儿诗词歌赋，品味品味诸子百家。这样的内容既可以陶冶你的情操，也可以为你的语言镶上一道金边。一位准大学生，总不至于张口闭口只有“我靠”之类的粗话和二次元的非正常人话语。</w:t>
      </w:r>
    </w:p>
    <w:p w:rsidR="00732FDF" w:rsidRPr="00732FDF" w:rsidRDefault="00732FDF" w:rsidP="00732FDF">
      <w:pPr>
        <w:ind w:firstLineChars="200" w:firstLine="420"/>
        <w:rPr>
          <w:rFonts w:hint="eastAsia"/>
          <w:kern w:val="0"/>
          <w:szCs w:val="21"/>
        </w:rPr>
      </w:pPr>
      <w:r w:rsidRPr="00732FDF">
        <w:rPr>
          <w:rFonts w:hint="eastAsia"/>
          <w:kern w:val="0"/>
          <w:szCs w:val="21"/>
        </w:rPr>
        <w:t>如果疫情得到了全面控制，当然也可以利用这个百日去读一读大自然这本天书。需要注意的是，人的旅游绝不像小猫小狗的出行，后者总是一路行走一路撒尿，标示其来过并拥有主权。人的旅游是为了扩大视野，丰富体验，学会鉴赏。旅游时需要多检索多观察，需要用个性化的文字抒写独特的感悟，决不能只是拍照为证，脑海空空。</w:t>
      </w:r>
    </w:p>
    <w:p w:rsidR="00732FDF" w:rsidRPr="00732FDF" w:rsidRDefault="00732FDF" w:rsidP="00732FDF">
      <w:pPr>
        <w:ind w:firstLineChars="200" w:firstLine="420"/>
        <w:rPr>
          <w:rFonts w:hint="eastAsia"/>
          <w:kern w:val="0"/>
          <w:szCs w:val="21"/>
        </w:rPr>
      </w:pPr>
      <w:r w:rsidRPr="00732FDF">
        <w:rPr>
          <w:rFonts w:hint="eastAsia"/>
          <w:kern w:val="0"/>
          <w:szCs w:val="21"/>
        </w:rPr>
        <w:t>补一补体育运动值得提倡，但要有所控制，不能过分透支体能。有些准大学生每个下午</w:t>
      </w:r>
      <w:proofErr w:type="gramStart"/>
      <w:r w:rsidRPr="00732FDF">
        <w:rPr>
          <w:rFonts w:hint="eastAsia"/>
          <w:kern w:val="0"/>
          <w:szCs w:val="21"/>
        </w:rPr>
        <w:t>都战斗</w:t>
      </w:r>
      <w:proofErr w:type="gramEnd"/>
      <w:r w:rsidRPr="00732FDF">
        <w:rPr>
          <w:rFonts w:hint="eastAsia"/>
          <w:kern w:val="0"/>
          <w:szCs w:val="21"/>
        </w:rPr>
        <w:t>在篮球场上，就属于物极必反了。</w:t>
      </w:r>
    </w:p>
    <w:p w:rsidR="003012A6" w:rsidRPr="00732FDF" w:rsidRDefault="003012A6" w:rsidP="00732FDF">
      <w:pPr>
        <w:rPr>
          <w:szCs w:val="21"/>
        </w:rPr>
      </w:pPr>
    </w:p>
    <w:sectPr w:rsidR="003012A6" w:rsidRPr="00732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DF"/>
    <w:rsid w:val="003012A6"/>
    <w:rsid w:val="00732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740220">
      <w:bodyDiv w:val="1"/>
      <w:marLeft w:val="0"/>
      <w:marRight w:val="0"/>
      <w:marTop w:val="0"/>
      <w:marBottom w:val="0"/>
      <w:divBdr>
        <w:top w:val="none" w:sz="0" w:space="0" w:color="auto"/>
        <w:left w:val="none" w:sz="0" w:space="0" w:color="auto"/>
        <w:bottom w:val="none" w:sz="0" w:space="0" w:color="auto"/>
        <w:right w:val="none" w:sz="0" w:space="0" w:color="auto"/>
      </w:divBdr>
      <w:divsChild>
        <w:div w:id="179005254">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2022-06-10T08:38:00Z</dcterms:created>
  <dcterms:modified xsi:type="dcterms:W3CDTF">2022-06-10T08:39:00Z</dcterms:modified>
</cp:coreProperties>
</file>