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682" w:rsidRDefault="00A75682" w:rsidP="00A75682">
      <w:pPr>
        <w:adjustRightInd w:val="0"/>
        <w:snapToGrid w:val="0"/>
        <w:spacing w:line="360" w:lineRule="auto"/>
        <w:ind w:firstLine="643"/>
        <w:jc w:val="center"/>
        <w:rPr>
          <w:rFonts w:ascii="宋体" w:hAnsi="宋体"/>
          <w:b/>
          <w:bCs/>
          <w:sz w:val="32"/>
          <w:szCs w:val="32"/>
        </w:rPr>
      </w:pPr>
      <w:r>
        <w:rPr>
          <w:rFonts w:ascii="宋体" w:hAnsi="宋体" w:hint="eastAsia"/>
          <w:b/>
          <w:bCs/>
          <w:sz w:val="32"/>
          <w:szCs w:val="32"/>
        </w:rPr>
        <w:t>2019-2020学年第二学期</w:t>
      </w:r>
      <w:r w:rsidR="00373257">
        <w:rPr>
          <w:rFonts w:ascii="宋体" w:hAnsi="宋体" w:hint="eastAsia"/>
          <w:b/>
          <w:bCs/>
          <w:sz w:val="32"/>
          <w:szCs w:val="32"/>
        </w:rPr>
        <w:t>高一政治</w:t>
      </w:r>
      <w:r>
        <w:rPr>
          <w:rFonts w:ascii="宋体" w:hAnsi="宋体" w:hint="eastAsia"/>
          <w:b/>
          <w:bCs/>
          <w:sz w:val="32"/>
          <w:szCs w:val="32"/>
        </w:rPr>
        <w:t>期终</w:t>
      </w:r>
      <w:r w:rsidR="00373257">
        <w:rPr>
          <w:rFonts w:ascii="宋体" w:hAnsi="宋体" w:hint="eastAsia"/>
          <w:b/>
          <w:bCs/>
          <w:sz w:val="32"/>
          <w:szCs w:val="32"/>
        </w:rPr>
        <w:t>模拟卷</w:t>
      </w:r>
      <w:r>
        <w:rPr>
          <w:rFonts w:ascii="宋体" w:hAnsi="宋体" w:hint="eastAsia"/>
          <w:b/>
          <w:bCs/>
          <w:sz w:val="32"/>
          <w:szCs w:val="32"/>
        </w:rPr>
        <w:t xml:space="preserve"> </w:t>
      </w:r>
    </w:p>
    <w:p w:rsidR="00A75682" w:rsidRDefault="00A75682" w:rsidP="00A75682">
      <w:pPr>
        <w:adjustRightInd w:val="0"/>
        <w:snapToGrid w:val="0"/>
        <w:jc w:val="center"/>
        <w:rPr>
          <w:rFonts w:ascii="宋体" w:hAnsi="宋体"/>
          <w:b/>
          <w:bCs/>
          <w:sz w:val="30"/>
          <w:szCs w:val="30"/>
        </w:rPr>
      </w:pPr>
      <w:bookmarkStart w:id="0" w:name="_GoBack"/>
      <w:bookmarkEnd w:id="0"/>
      <w:r>
        <w:rPr>
          <w:rFonts w:ascii="宋体" w:hAnsi="宋体" w:hint="eastAsia"/>
          <w:b/>
          <w:bCs/>
          <w:sz w:val="30"/>
          <w:szCs w:val="30"/>
        </w:rPr>
        <w:t>参考答案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4"/>
        <w:gridCol w:w="775"/>
        <w:gridCol w:w="775"/>
        <w:gridCol w:w="775"/>
        <w:gridCol w:w="775"/>
        <w:gridCol w:w="775"/>
        <w:gridCol w:w="775"/>
        <w:gridCol w:w="775"/>
        <w:gridCol w:w="775"/>
      </w:tblGrid>
      <w:tr w:rsidR="00A75682" w:rsidTr="00A75682">
        <w:tc>
          <w:tcPr>
            <w:tcW w:w="774" w:type="dxa"/>
            <w:tcBorders>
              <w:top w:val="single" w:sz="4" w:space="0" w:color="auto"/>
              <w:left w:val="single" w:sz="4" w:space="0" w:color="auto"/>
              <w:bottom w:val="single" w:sz="4" w:space="0" w:color="auto"/>
              <w:right w:val="single" w:sz="4" w:space="0" w:color="auto"/>
            </w:tcBorders>
            <w:hideMark/>
          </w:tcPr>
          <w:p w:rsidR="00A75682" w:rsidRDefault="00A75682">
            <w:r>
              <w:rPr>
                <w:rFonts w:hint="eastAsia"/>
              </w:rPr>
              <w:t>题号</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1</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2</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3</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4</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5</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6</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7</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8</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9</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10</w:t>
            </w:r>
          </w:p>
        </w:tc>
      </w:tr>
      <w:tr w:rsidR="00A75682" w:rsidTr="00A75682">
        <w:tc>
          <w:tcPr>
            <w:tcW w:w="774" w:type="dxa"/>
            <w:tcBorders>
              <w:top w:val="single" w:sz="4" w:space="0" w:color="auto"/>
              <w:left w:val="single" w:sz="4" w:space="0" w:color="auto"/>
              <w:bottom w:val="single" w:sz="4" w:space="0" w:color="auto"/>
              <w:right w:val="single" w:sz="4" w:space="0" w:color="auto"/>
            </w:tcBorders>
            <w:hideMark/>
          </w:tcPr>
          <w:p w:rsidR="00A75682" w:rsidRDefault="00A75682">
            <w:r>
              <w:rPr>
                <w:rFonts w:hint="eastAsia"/>
              </w:rPr>
              <w:t>答案</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C</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A</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D</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A</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C</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D</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A</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C</w:t>
            </w:r>
          </w:p>
        </w:tc>
      </w:tr>
      <w:tr w:rsidR="00A75682" w:rsidTr="00A75682">
        <w:tc>
          <w:tcPr>
            <w:tcW w:w="774" w:type="dxa"/>
            <w:tcBorders>
              <w:top w:val="single" w:sz="4" w:space="0" w:color="auto"/>
              <w:left w:val="single" w:sz="4" w:space="0" w:color="auto"/>
              <w:bottom w:val="single" w:sz="4" w:space="0" w:color="auto"/>
              <w:right w:val="single" w:sz="4" w:space="0" w:color="auto"/>
            </w:tcBorders>
            <w:hideMark/>
          </w:tcPr>
          <w:p w:rsidR="00A75682" w:rsidRDefault="00A75682">
            <w:r>
              <w:rPr>
                <w:rFonts w:hint="eastAsia"/>
              </w:rPr>
              <w:t>题号</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11</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12</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13</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14</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15</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16</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17</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18</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19</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20</w:t>
            </w:r>
          </w:p>
        </w:tc>
      </w:tr>
      <w:tr w:rsidR="00A75682" w:rsidTr="00A75682">
        <w:tc>
          <w:tcPr>
            <w:tcW w:w="774" w:type="dxa"/>
            <w:tcBorders>
              <w:top w:val="single" w:sz="4" w:space="0" w:color="auto"/>
              <w:left w:val="single" w:sz="4" w:space="0" w:color="auto"/>
              <w:bottom w:val="single" w:sz="4" w:space="0" w:color="auto"/>
              <w:right w:val="single" w:sz="4" w:space="0" w:color="auto"/>
            </w:tcBorders>
            <w:hideMark/>
          </w:tcPr>
          <w:p w:rsidR="00A75682" w:rsidRDefault="00A75682">
            <w:r>
              <w:rPr>
                <w:rFonts w:hint="eastAsia"/>
              </w:rPr>
              <w:t>答案</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C</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C</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D</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A</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A</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C</w:t>
            </w:r>
          </w:p>
        </w:tc>
      </w:tr>
      <w:tr w:rsidR="00A75682" w:rsidTr="00A75682">
        <w:tc>
          <w:tcPr>
            <w:tcW w:w="774" w:type="dxa"/>
            <w:tcBorders>
              <w:top w:val="single" w:sz="4" w:space="0" w:color="auto"/>
              <w:left w:val="single" w:sz="4" w:space="0" w:color="auto"/>
              <w:bottom w:val="single" w:sz="4" w:space="0" w:color="auto"/>
              <w:right w:val="single" w:sz="4" w:space="0" w:color="auto"/>
            </w:tcBorders>
            <w:hideMark/>
          </w:tcPr>
          <w:p w:rsidR="00A75682" w:rsidRDefault="00A75682">
            <w:r>
              <w:rPr>
                <w:rFonts w:hint="eastAsia"/>
              </w:rPr>
              <w:t>题号</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21</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22</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23</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24</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25</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26</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27</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28</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29</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30</w:t>
            </w:r>
          </w:p>
        </w:tc>
      </w:tr>
      <w:tr w:rsidR="00A75682" w:rsidTr="00A75682">
        <w:tc>
          <w:tcPr>
            <w:tcW w:w="774" w:type="dxa"/>
            <w:tcBorders>
              <w:top w:val="single" w:sz="4" w:space="0" w:color="auto"/>
              <w:left w:val="single" w:sz="4" w:space="0" w:color="auto"/>
              <w:bottom w:val="single" w:sz="4" w:space="0" w:color="auto"/>
              <w:right w:val="single" w:sz="4" w:space="0" w:color="auto"/>
            </w:tcBorders>
            <w:hideMark/>
          </w:tcPr>
          <w:p w:rsidR="00A75682" w:rsidRDefault="00A75682">
            <w:r>
              <w:rPr>
                <w:rFonts w:hint="eastAsia"/>
              </w:rPr>
              <w:t>答案</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4" w:type="dxa"/>
            <w:tcBorders>
              <w:top w:val="single" w:sz="4" w:space="0" w:color="auto"/>
              <w:left w:val="single" w:sz="4" w:space="0" w:color="auto"/>
              <w:bottom w:val="single" w:sz="4" w:space="0" w:color="auto"/>
              <w:right w:val="single" w:sz="4" w:space="0" w:color="auto"/>
            </w:tcBorders>
            <w:hideMark/>
          </w:tcPr>
          <w:p w:rsidR="00A75682" w:rsidRDefault="00A75682">
            <w:r>
              <w:t>D</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D</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D</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A</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C</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C</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D</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B</w:t>
            </w:r>
          </w:p>
        </w:tc>
        <w:tc>
          <w:tcPr>
            <w:tcW w:w="775" w:type="dxa"/>
            <w:tcBorders>
              <w:top w:val="single" w:sz="4" w:space="0" w:color="auto"/>
              <w:left w:val="single" w:sz="4" w:space="0" w:color="auto"/>
              <w:bottom w:val="single" w:sz="4" w:space="0" w:color="auto"/>
              <w:right w:val="single" w:sz="4" w:space="0" w:color="auto"/>
            </w:tcBorders>
            <w:hideMark/>
          </w:tcPr>
          <w:p w:rsidR="00A75682" w:rsidRDefault="00A75682">
            <w:r>
              <w:t>A</w:t>
            </w:r>
          </w:p>
        </w:tc>
      </w:tr>
    </w:tbl>
    <w:p w:rsidR="00A75682" w:rsidRDefault="00A75682" w:rsidP="00A75682"/>
    <w:p w:rsidR="00A75682" w:rsidRDefault="00A75682" w:rsidP="00A75682">
      <w:pPr>
        <w:spacing w:line="280" w:lineRule="exact"/>
        <w:rPr>
          <w:rFonts w:ascii="宋体" w:hAnsi="宋体" w:cs="宋体"/>
        </w:rPr>
      </w:pPr>
      <w:r>
        <w:t>31.</w:t>
      </w:r>
      <w:r>
        <w:rPr>
          <w:rFonts w:ascii="宋体" w:hAnsi="宋体" w:cs="宋体" w:hint="eastAsia"/>
        </w:rPr>
        <w:t>（1）①中国共产党领导的多党合作和政治协商制度是我国的一项基本政治制度，中国特色社会主义制度的最大优势是中国共产党领导，独龙乡成功脱贫，离不开党中央的关怀和党员干部们的共同努力。（2分）（若答到中国共产党是执政党，是中国特色社会主义的领导核心，是最高的政治领导力量，领导中国人民不断前进，取得胜利的核心力量。也可得分,但不重复给分）</w:t>
      </w:r>
    </w:p>
    <w:p w:rsidR="00A75682" w:rsidRDefault="00A75682" w:rsidP="00A75682">
      <w:pPr>
        <w:spacing w:line="280" w:lineRule="exact"/>
        <w:ind w:firstLineChars="100" w:firstLine="210"/>
        <w:rPr>
          <w:rFonts w:ascii="宋体" w:hAnsi="宋体" w:cs="宋体"/>
        </w:rPr>
      </w:pPr>
      <w:r>
        <w:rPr>
          <w:rFonts w:ascii="宋体" w:hAnsi="宋体" w:cs="宋体" w:hint="eastAsia"/>
        </w:rPr>
        <w:t>②民族区域自治制度是我国的一项基本政治制度，有利于保障少数民族人民当家作主，调动各族人民参加国家建设的积极性和创造性，促进民族地区的脱贫致富。(２分）</w:t>
      </w:r>
    </w:p>
    <w:p w:rsidR="00A75682" w:rsidRDefault="00A75682" w:rsidP="00A75682">
      <w:pPr>
        <w:ind w:firstLineChars="50" w:firstLine="105"/>
        <w:rPr>
          <w:rFonts w:ascii="宋体" w:hAnsi="宋体" w:cs="宋体"/>
        </w:rPr>
      </w:pPr>
      <w:r>
        <w:rPr>
          <w:rFonts w:ascii="宋体" w:hAnsi="宋体" w:cs="宋体" w:hint="eastAsia"/>
        </w:rPr>
        <w:t>（2）</w:t>
      </w:r>
      <w:r>
        <w:fldChar w:fldCharType="begin"/>
      </w:r>
      <w:r>
        <w:instrText xml:space="preserve"> = 1 \* GB3 </w:instrText>
      </w:r>
      <w:r>
        <w:fldChar w:fldCharType="separate"/>
      </w:r>
      <w:r>
        <w:rPr>
          <w:rFonts w:hint="eastAsia"/>
        </w:rPr>
        <w:t>①</w:t>
      </w:r>
      <w:r>
        <w:fldChar w:fldCharType="end"/>
      </w:r>
      <w:r>
        <w:rPr>
          <w:rFonts w:ascii="宋体" w:hAnsi="宋体" w:cs="宋体" w:hint="eastAsia"/>
        </w:rPr>
        <w:t>民族的团结、民族的凝聚力，是衡量一个国家综合国力的重要标志之一。</w:t>
      </w:r>
      <w:r>
        <w:fldChar w:fldCharType="begin"/>
      </w:r>
      <w:r>
        <w:instrText xml:space="preserve"> = 2 \* GB3 </w:instrText>
      </w:r>
      <w:r>
        <w:fldChar w:fldCharType="separate"/>
      </w:r>
      <w:r>
        <w:rPr>
          <w:rFonts w:hint="eastAsia"/>
          <w:noProof/>
        </w:rPr>
        <w:t>②</w:t>
      </w:r>
      <w:r>
        <w:fldChar w:fldCharType="end"/>
      </w:r>
      <w:r>
        <w:rPr>
          <w:rFonts w:ascii="宋体" w:hAnsi="宋体" w:cs="宋体" w:hint="eastAsia"/>
        </w:rPr>
        <w:t>民族团结是社会稳定的前提，独龙族人民纷纷表示民族团结有利于边疆稳定。</w:t>
      </w:r>
      <w:r>
        <w:rPr>
          <w:rFonts w:ascii="宋体" w:hAnsi="宋体" w:cs="宋体" w:hint="eastAsia"/>
        </w:rPr>
        <w:fldChar w:fldCharType="begin"/>
      </w:r>
      <w:r>
        <w:rPr>
          <w:rFonts w:ascii="宋体" w:hAnsi="宋体" w:cs="宋体" w:hint="eastAsia"/>
        </w:rPr>
        <w:instrText xml:space="preserve"> = 3 \* GB3 </w:instrText>
      </w:r>
      <w:r>
        <w:rPr>
          <w:rFonts w:ascii="宋体" w:hAnsi="宋体" w:cs="宋体" w:hint="eastAsia"/>
        </w:rPr>
        <w:fldChar w:fldCharType="separate"/>
      </w:r>
      <w:r>
        <w:rPr>
          <w:rFonts w:ascii="宋体" w:hAnsi="宋体" w:cs="宋体" w:hint="eastAsia"/>
        </w:rPr>
        <w:t>③</w:t>
      </w:r>
      <w:r>
        <w:rPr>
          <w:rFonts w:ascii="宋体" w:hAnsi="宋体" w:cs="宋体" w:hint="eastAsia"/>
        </w:rPr>
        <w:fldChar w:fldCharType="end"/>
      </w:r>
      <w:r>
        <w:rPr>
          <w:rFonts w:ascii="宋体" w:hAnsi="宋体" w:cs="宋体" w:hint="eastAsia"/>
        </w:rPr>
        <w:t>是经济发展和社会进步的保证，独龙族人民纷纷表示民族团结有利于经济发展。</w:t>
      </w:r>
      <w:r>
        <w:rPr>
          <w:rFonts w:ascii="宋体" w:hAnsi="宋体" w:cs="宋体" w:hint="eastAsia"/>
        </w:rPr>
        <w:fldChar w:fldCharType="begin"/>
      </w:r>
      <w:r>
        <w:rPr>
          <w:rFonts w:ascii="宋体" w:hAnsi="宋体" w:cs="宋体" w:hint="eastAsia"/>
        </w:rPr>
        <w:instrText xml:space="preserve"> = 4 \* GB3 </w:instrText>
      </w:r>
      <w:r>
        <w:rPr>
          <w:rFonts w:ascii="宋体" w:hAnsi="宋体" w:cs="宋体" w:hint="eastAsia"/>
        </w:rPr>
        <w:fldChar w:fldCharType="separate"/>
      </w:r>
      <w:r>
        <w:rPr>
          <w:rFonts w:ascii="宋体" w:hAnsi="宋体" w:cs="宋体" w:hint="eastAsia"/>
        </w:rPr>
        <w:t>④</w:t>
      </w:r>
      <w:r>
        <w:rPr>
          <w:rFonts w:ascii="宋体" w:hAnsi="宋体" w:cs="宋体" w:hint="eastAsia"/>
        </w:rPr>
        <w:fldChar w:fldCharType="end"/>
      </w:r>
      <w:r>
        <w:rPr>
          <w:rFonts w:ascii="宋体" w:hAnsi="宋体" w:cs="宋体" w:hint="eastAsia"/>
        </w:rPr>
        <w:t>是国家统一的基础。</w:t>
      </w:r>
      <w:r>
        <w:rPr>
          <w:rFonts w:ascii="宋体" w:hAnsi="宋体" w:cs="宋体" w:hint="eastAsia"/>
        </w:rPr>
        <w:fldChar w:fldCharType="begin"/>
      </w:r>
      <w:r>
        <w:rPr>
          <w:rFonts w:ascii="宋体" w:hAnsi="宋体" w:cs="宋体" w:hint="eastAsia"/>
        </w:rPr>
        <w:instrText xml:space="preserve"> = 5 \* GB3 </w:instrText>
      </w:r>
      <w:r>
        <w:rPr>
          <w:rFonts w:ascii="宋体" w:hAnsi="宋体" w:cs="宋体" w:hint="eastAsia"/>
        </w:rPr>
        <w:fldChar w:fldCharType="separate"/>
      </w:r>
      <w:r>
        <w:rPr>
          <w:rFonts w:ascii="宋体" w:hAnsi="宋体" w:cs="宋体" w:hint="eastAsia"/>
        </w:rPr>
        <w:t>⑤</w:t>
      </w:r>
      <w:r>
        <w:rPr>
          <w:rFonts w:ascii="宋体" w:hAnsi="宋体" w:cs="宋体" w:hint="eastAsia"/>
        </w:rPr>
        <w:fldChar w:fldCharType="end"/>
      </w:r>
      <w:r>
        <w:rPr>
          <w:rFonts w:ascii="宋体" w:hAnsi="宋体" w:cs="宋体" w:hint="eastAsia"/>
        </w:rPr>
        <w:t>是进行社会主义现代化建设的根本保证。</w:t>
      </w:r>
      <w:r>
        <w:rPr>
          <w:rFonts w:ascii="宋体" w:hAnsi="宋体" w:cs="宋体" w:hint="eastAsia"/>
        </w:rPr>
        <w:fldChar w:fldCharType="begin"/>
      </w:r>
      <w:r>
        <w:rPr>
          <w:rFonts w:ascii="宋体" w:hAnsi="宋体" w:cs="宋体" w:hint="eastAsia"/>
        </w:rPr>
        <w:instrText xml:space="preserve"> = 6 \* GB3 </w:instrText>
      </w:r>
      <w:r>
        <w:rPr>
          <w:rFonts w:ascii="宋体" w:hAnsi="宋体" w:cs="宋体" w:hint="eastAsia"/>
        </w:rPr>
        <w:fldChar w:fldCharType="separate"/>
      </w:r>
      <w:r>
        <w:rPr>
          <w:rFonts w:ascii="宋体" w:hAnsi="宋体" w:cs="宋体" w:hint="eastAsia"/>
        </w:rPr>
        <w:t>⑥</w:t>
      </w:r>
      <w:r>
        <w:rPr>
          <w:rFonts w:ascii="宋体" w:hAnsi="宋体" w:cs="宋体" w:hint="eastAsia"/>
        </w:rPr>
        <w:fldChar w:fldCharType="end"/>
      </w:r>
      <w:r>
        <w:rPr>
          <w:rFonts w:ascii="宋体" w:hAnsi="宋体" w:cs="宋体" w:hint="eastAsia"/>
        </w:rPr>
        <w:t>民族团结是实现公民的政治权利和其他权利的重要保证。独龙族人民感受到了民族团结、各民族共同繁荣带来的幸福生活。（１点１分，答到4点得4分）</w:t>
      </w:r>
    </w:p>
    <w:p w:rsidR="00A75682" w:rsidRDefault="00A75682" w:rsidP="00A75682"/>
    <w:p w:rsidR="00A75682" w:rsidRDefault="00A75682" w:rsidP="00A75682">
      <w:pPr>
        <w:rPr>
          <w:rFonts w:ascii="宋体" w:hAnsi="宋体" w:cs="宋体"/>
        </w:rPr>
      </w:pPr>
      <w:r>
        <w:rPr>
          <w:rFonts w:ascii="宋体" w:hAnsi="宋体" w:cs="宋体" w:hint="eastAsia"/>
        </w:rPr>
        <w:t>32.（1）①政府切实履行保障人民民主和维护国家长治久安的职能，以零容忍态度出重拳、下重手，重点打击群众深恶痛绝的黑恶势力违法犯罪，成效显著。（2分）②政府组织社会主义文化建设职能，加大对扫黑除恶专项斗争的宣传力度，坚持以群众喜闻乐见的形式广泛宣传，在全社会形成全民参与的宣传氛围。（2分）</w:t>
      </w:r>
      <w:r>
        <w:rPr>
          <w:rFonts w:ascii="宋体" w:hAnsi="宋体" w:cs="宋体" w:hint="eastAsia"/>
        </w:rPr>
        <w:br/>
        <w:t>（2）该观点是片面的。①扬州法院系统充分发挥审判职能作用，严打深挖黑恶势力及其“保护伞”体现了司法机关要公正司法，严格执法。②其次，党要坚持依法执政，领导立法。③人大要行使立法权，严格立法，确保扫黑除恶有法可依。④行政机关在扫黑除恶过程中要依法行政。④此外,公民要增强扫黑除恶的法律意识和法制观念,形成尊法、学法、守法、用法的良好的社会法治环境。（每点2分，任意3点得6分，其他言之有理，也可得分）</w:t>
      </w:r>
    </w:p>
    <w:p w:rsidR="00A75682" w:rsidRDefault="00A75682" w:rsidP="00A75682">
      <w:pPr>
        <w:rPr>
          <w:rFonts w:ascii="楷体" w:eastAsia="楷体" w:hAnsi="楷体"/>
        </w:rPr>
      </w:pPr>
    </w:p>
    <w:p w:rsidR="00A75682" w:rsidRDefault="00A75682" w:rsidP="00A75682">
      <w:pPr>
        <w:rPr>
          <w:rFonts w:ascii="宋体" w:hAnsi="宋体" w:cs="宋体"/>
          <w:kern w:val="0"/>
          <w:szCs w:val="21"/>
        </w:rPr>
      </w:pPr>
      <w:r>
        <w:rPr>
          <w:rFonts w:ascii="宋体" w:hAnsi="宋体" w:cs="宋体" w:hint="eastAsia"/>
          <w:kern w:val="0"/>
          <w:szCs w:val="21"/>
        </w:rPr>
        <w:t>33.（1）①国家利益是国际关系的决定性因素，国家间的共同利益是国家合作的基础，举办亚洲文明对话大会有利于维护国家间的共同利益。大会为文明</w:t>
      </w:r>
      <w:proofErr w:type="gramStart"/>
      <w:r>
        <w:rPr>
          <w:rFonts w:ascii="宋体" w:hAnsi="宋体" w:cs="宋体" w:hint="eastAsia"/>
          <w:kern w:val="0"/>
          <w:szCs w:val="21"/>
        </w:rPr>
        <w:t>互学互鉴搭建</w:t>
      </w:r>
      <w:proofErr w:type="gramEnd"/>
      <w:r>
        <w:rPr>
          <w:rFonts w:ascii="宋体" w:hAnsi="宋体" w:cs="宋体" w:hint="eastAsia"/>
          <w:kern w:val="0"/>
          <w:szCs w:val="21"/>
        </w:rPr>
        <w:t>了平台。（2分）②举办亚洲文明对话大会，有利于促进世界的和平与发展，为世界的繁荣稳定提供了有力支撑。（2分）③举办亚洲文明对话大会，有利于构建人类命运共同体，有利于人类命运共同体理念更加深入人心。（2分）</w:t>
      </w:r>
      <w:r>
        <w:rPr>
          <w:rFonts w:ascii="宋体" w:hAnsi="宋体" w:cs="宋体" w:hint="eastAsia"/>
          <w:kern w:val="0"/>
          <w:szCs w:val="21"/>
        </w:rPr>
        <w:br/>
        <w:t>（2）①我国外交政策的宗旨：维护世界和平，促进共同发展。推动不同文明共同发展进步，增进人类共同福祉体现了我国外交政策的宗旨。（2分）②和平共处五项原则是我国外交政策的基本准则。本次大会呼吁坚持相互尊重、平等相待体现了该准则。（2分）</w:t>
      </w:r>
    </w:p>
    <w:p w:rsidR="00A75682" w:rsidRDefault="00A75682" w:rsidP="00A75682">
      <w:pPr>
        <w:rPr>
          <w:rFonts w:ascii="宋体" w:hAnsi="宋体" w:cs="宋体"/>
          <w:kern w:val="0"/>
          <w:szCs w:val="21"/>
        </w:rPr>
      </w:pPr>
    </w:p>
    <w:p w:rsidR="00A75682" w:rsidRDefault="00A75682" w:rsidP="00A75682">
      <w:r>
        <w:t>34.</w:t>
      </w:r>
      <w:r>
        <w:rPr>
          <w:rFonts w:hint="eastAsia"/>
        </w:rPr>
        <w:t>（</w:t>
      </w:r>
      <w:r>
        <w:t>1</w:t>
      </w:r>
      <w:r>
        <w:rPr>
          <w:rFonts w:hint="eastAsia"/>
        </w:rPr>
        <w:t>）①中国共产党是中国工人阶级的先锋队，同时是中国人民和中华民族的先锋队，坚持立党为公、执政为民（</w:t>
      </w:r>
      <w:r>
        <w:t>2</w:t>
      </w:r>
      <w:r>
        <w:rPr>
          <w:rFonts w:hint="eastAsia"/>
        </w:rPr>
        <w:t>分）；②中国共产党坚持全心全意为人民服务的宗旨，始终坚持</w:t>
      </w:r>
      <w:r>
        <w:rPr>
          <w:rFonts w:hint="eastAsia"/>
        </w:rPr>
        <w:lastRenderedPageBreak/>
        <w:t>人民的主体地位，坚持以人民为中心的发展思想（</w:t>
      </w:r>
      <w:r>
        <w:t>2</w:t>
      </w:r>
      <w:r>
        <w:rPr>
          <w:rFonts w:hint="eastAsia"/>
        </w:rPr>
        <w:t>分）。</w:t>
      </w:r>
    </w:p>
    <w:p w:rsidR="00A75682" w:rsidRDefault="00A75682" w:rsidP="00A75682">
      <w:r>
        <w:rPr>
          <w:rFonts w:hint="eastAsia"/>
        </w:rPr>
        <w:t>（如答到：中国共产党坚持把群众路线贯彻到治国理政的全部活动中。也可给</w:t>
      </w:r>
      <w:r>
        <w:t>1</w:t>
      </w:r>
      <w:r>
        <w:rPr>
          <w:rFonts w:hint="eastAsia"/>
        </w:rPr>
        <w:t>分）</w:t>
      </w:r>
    </w:p>
    <w:p w:rsidR="00A75682" w:rsidRDefault="00A75682" w:rsidP="00A75682">
      <w:r>
        <w:rPr>
          <w:rFonts w:hint="eastAsia"/>
        </w:rPr>
        <w:t>（</w:t>
      </w:r>
      <w:r>
        <w:t>2</w:t>
      </w:r>
      <w:r>
        <w:rPr>
          <w:rFonts w:hint="eastAsia"/>
        </w:rPr>
        <w:t>）从世界本原问题上可分为唯物主义和唯心主义两大派别（</w:t>
      </w:r>
      <w:r>
        <w:t>1</w:t>
      </w:r>
      <w:r>
        <w:rPr>
          <w:rFonts w:hint="eastAsia"/>
        </w:rPr>
        <w:t>分），“枫桥经验”不能照搬照抄，需本地化发展的做法体现的是唯物主义世界观（</w:t>
      </w:r>
      <w:r>
        <w:t>1</w:t>
      </w:r>
      <w:r>
        <w:rPr>
          <w:rFonts w:hint="eastAsia"/>
        </w:rPr>
        <w:t>分），其基本观点是认为物质是世界的本原，物质决定意识。（</w:t>
      </w:r>
      <w:r>
        <w:t>2</w:t>
      </w:r>
      <w:r>
        <w:rPr>
          <w:rFonts w:hint="eastAsia"/>
        </w:rPr>
        <w:t>分）</w:t>
      </w:r>
    </w:p>
    <w:p w:rsidR="00A75682" w:rsidRDefault="00A75682" w:rsidP="00A75682">
      <w:r>
        <w:rPr>
          <w:rFonts w:hint="eastAsia"/>
        </w:rPr>
        <w:t>（</w:t>
      </w:r>
      <w:r>
        <w:t>3</w:t>
      </w:r>
      <w:r>
        <w:rPr>
          <w:rFonts w:hint="eastAsia"/>
        </w:rPr>
        <w:t>）①居民应积极参与居民自治，依法行使各项民主权利；②坚持权利和义务相统一的原则。③依法有序参与政治生活，遵守法律、规则。（</w:t>
      </w:r>
      <w:proofErr w:type="gramStart"/>
      <w:r>
        <w:rPr>
          <w:rFonts w:hint="eastAsia"/>
        </w:rPr>
        <w:t>任答两点</w:t>
      </w:r>
      <w:proofErr w:type="gramEnd"/>
      <w:r>
        <w:rPr>
          <w:rFonts w:hint="eastAsia"/>
        </w:rPr>
        <w:t>给</w:t>
      </w:r>
      <w:r>
        <w:t>4</w:t>
      </w:r>
      <w:r>
        <w:rPr>
          <w:rFonts w:hint="eastAsia"/>
        </w:rPr>
        <w:t>分）</w:t>
      </w:r>
    </w:p>
    <w:p w:rsidR="00553E7D" w:rsidRDefault="00553E7D"/>
    <w:sectPr w:rsidR="00553E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C8D"/>
    <w:rsid w:val="00373257"/>
    <w:rsid w:val="00553E7D"/>
    <w:rsid w:val="005B7C8D"/>
    <w:rsid w:val="00A75682"/>
    <w:rsid w:val="00F37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68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68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2020-06-17T08:24:00Z</dcterms:created>
  <dcterms:modified xsi:type="dcterms:W3CDTF">2020-06-17T08:42:00Z</dcterms:modified>
</cp:coreProperties>
</file>