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CDC" w:rsidRDefault="001D17AD">
      <w:pPr>
        <w:spacing w:line="560" w:lineRule="exact"/>
        <w:jc w:val="center"/>
        <w:rPr>
          <w:rFonts w:ascii="仿宋_GB2312" w:eastAsia="仿宋_GB2312" w:hAnsi="Times New Roman" w:cs="Times New Roman"/>
          <w:lang w:eastAsia="zh-CN"/>
        </w:rPr>
      </w:pPr>
      <w:r>
        <w:rPr>
          <w:rFonts w:ascii="仿宋_GB2312" w:eastAsia="仿宋_GB2312" w:cs="Times New Roman" w:hint="eastAsia"/>
          <w:b/>
          <w:sz w:val="32"/>
          <w:szCs w:val="32"/>
          <w:lang w:eastAsia="zh-CN"/>
        </w:rPr>
        <w:t>高中音乐学业水平考试练习题（二）</w:t>
      </w:r>
    </w:p>
    <w:p w:rsidR="00770CDC" w:rsidRDefault="001D17AD">
      <w:pPr>
        <w:spacing w:line="560" w:lineRule="exact"/>
        <w:rPr>
          <w:rFonts w:ascii="仿宋_GB2312" w:eastAsia="仿宋_GB2312" w:hAnsi="Times New Roman" w:cs="Times New Roman"/>
          <w:lang w:eastAsia="zh-CN"/>
        </w:rPr>
      </w:pPr>
      <w:r>
        <w:rPr>
          <w:rFonts w:ascii="仿宋_GB2312" w:eastAsia="仿宋_GB2312" w:cs="Times New Roman" w:hint="eastAsia"/>
          <w:sz w:val="28"/>
          <w:szCs w:val="28"/>
          <w:lang w:eastAsia="zh-CN"/>
        </w:rPr>
        <w:t>学校：</w:t>
      </w:r>
      <w:r>
        <w:rPr>
          <w:rFonts w:ascii="仿宋_GB2312" w:eastAsia="仿宋_GB2312" w:hAnsi="Times New Roman" w:cs="Times New Roman" w:hint="eastAsia"/>
          <w:sz w:val="28"/>
          <w:szCs w:val="28"/>
          <w:u w:val="single"/>
          <w:lang w:eastAsia="zh-CN"/>
        </w:rPr>
        <w:t xml:space="preserve">         </w:t>
      </w:r>
      <w:r>
        <w:rPr>
          <w:rFonts w:ascii="仿宋_GB2312" w:eastAsia="仿宋_GB2312" w:hAnsi="Times New Roman" w:cs="Times New Roman" w:hint="eastAsia"/>
          <w:sz w:val="28"/>
          <w:szCs w:val="28"/>
          <w:lang w:eastAsia="zh-CN"/>
        </w:rPr>
        <w:t xml:space="preserve"> 姓名：</w:t>
      </w:r>
      <w:r>
        <w:rPr>
          <w:rFonts w:ascii="仿宋_GB2312" w:eastAsia="仿宋_GB2312" w:hAnsi="Times New Roman" w:cs="Times New Roman" w:hint="eastAsia"/>
          <w:sz w:val="28"/>
          <w:szCs w:val="28"/>
          <w:u w:val="single"/>
          <w:lang w:eastAsia="zh-CN"/>
        </w:rPr>
        <w:t xml:space="preserve">        </w:t>
      </w:r>
      <w:r>
        <w:rPr>
          <w:rFonts w:ascii="仿宋_GB2312" w:eastAsia="仿宋_GB2312" w:hAnsi="Times New Roman" w:cs="Times New Roman" w:hint="eastAsia"/>
          <w:sz w:val="28"/>
          <w:szCs w:val="28"/>
          <w:lang w:eastAsia="zh-CN"/>
        </w:rPr>
        <w:t xml:space="preserve"> 准考证号：</w:t>
      </w:r>
      <w:r>
        <w:rPr>
          <w:rFonts w:ascii="仿宋_GB2312" w:eastAsia="仿宋_GB2312" w:hAnsi="Times New Roman" w:cs="Times New Roman" w:hint="eastAsia"/>
          <w:sz w:val="28"/>
          <w:szCs w:val="28"/>
          <w:u w:val="single"/>
          <w:lang w:eastAsia="zh-CN"/>
        </w:rPr>
        <w:t xml:space="preserve">          </w:t>
      </w:r>
      <w:r>
        <w:rPr>
          <w:rFonts w:ascii="仿宋_GB2312" w:eastAsia="仿宋_GB2312" w:hAnsi="Times New Roman" w:cs="Times New Roman" w:hint="eastAsia"/>
          <w:sz w:val="28"/>
          <w:szCs w:val="28"/>
          <w:lang w:eastAsia="zh-CN"/>
        </w:rPr>
        <w:t>桌号：</w:t>
      </w:r>
      <w:r>
        <w:rPr>
          <w:rFonts w:ascii="仿宋_GB2312" w:eastAsia="仿宋_GB2312" w:hAnsi="Times New Roman" w:cs="Times New Roman" w:hint="eastAsia"/>
          <w:sz w:val="28"/>
          <w:szCs w:val="28"/>
          <w:u w:val="single"/>
          <w:lang w:eastAsia="zh-CN"/>
        </w:rPr>
        <w:t xml:space="preserve">         </w:t>
      </w:r>
    </w:p>
    <w:p w:rsidR="00770CDC" w:rsidRDefault="001D17AD">
      <w:pPr>
        <w:spacing w:line="400" w:lineRule="exact"/>
        <w:rPr>
          <w:rFonts w:ascii="仿宋_GB2312" w:eastAsia="仿宋_GB2312" w:hAnsi="Times New Roman" w:cs="Times New Roman"/>
          <w:b/>
          <w:szCs w:val="20"/>
          <w:lang w:eastAsia="zh-CN"/>
        </w:rPr>
      </w:pPr>
      <w:r>
        <w:rPr>
          <w:rFonts w:ascii="仿宋_GB2312" w:eastAsia="仿宋_GB2312" w:hAnsi="Times New Roman" w:cs="Times New Roman" w:hint="eastAsia"/>
          <w:b/>
          <w:szCs w:val="20"/>
          <w:lang w:eastAsia="zh-CN"/>
        </w:rPr>
        <w:t xml:space="preserve"> 考生须知：</w:t>
      </w:r>
    </w:p>
    <w:p w:rsidR="00770CDC" w:rsidRDefault="001D17AD">
      <w:pPr>
        <w:spacing w:line="400" w:lineRule="exact"/>
        <w:ind w:firstLineChars="50" w:firstLine="120"/>
        <w:rPr>
          <w:rFonts w:ascii="仿宋_GB2312" w:eastAsia="仿宋_GB2312" w:hAnsi="仿宋" w:cs="Times New Roman"/>
          <w:sz w:val="24"/>
          <w:szCs w:val="24"/>
          <w:lang w:eastAsia="zh-CN"/>
        </w:rPr>
      </w:pPr>
      <w:r>
        <w:rPr>
          <w:rFonts w:ascii="仿宋_GB2312" w:eastAsia="仿宋_GB2312" w:hAnsi="仿宋" w:cs="Times New Roman" w:hint="eastAsia"/>
          <w:sz w:val="24"/>
          <w:szCs w:val="24"/>
          <w:lang w:eastAsia="zh-CN"/>
        </w:rPr>
        <w:t>1</w:t>
      </w:r>
      <w:r>
        <w:rPr>
          <w:rFonts w:ascii="仿宋_GB2312" w:eastAsia="仿宋_GB2312" w:hAnsi="仿宋" w:cs="Times New Roman" w:hint="eastAsia"/>
          <w:bCs/>
          <w:sz w:val="24"/>
          <w:szCs w:val="24"/>
          <w:lang w:eastAsia="zh-CN"/>
        </w:rPr>
        <w:t>.</w:t>
      </w:r>
      <w:r>
        <w:rPr>
          <w:rFonts w:ascii="仿宋_GB2312" w:eastAsia="仿宋_GB2312" w:hAnsi="仿宋" w:cs="Times New Roman" w:hint="eastAsia"/>
          <w:sz w:val="24"/>
          <w:szCs w:val="24"/>
          <w:lang w:eastAsia="zh-CN"/>
        </w:rPr>
        <w:t>本次考试满分为60分，时间为30分钟；</w:t>
      </w:r>
    </w:p>
    <w:p w:rsidR="00770CDC" w:rsidRDefault="001D17AD">
      <w:pPr>
        <w:spacing w:line="400" w:lineRule="exact"/>
        <w:ind w:firstLineChars="50" w:firstLine="120"/>
        <w:rPr>
          <w:rFonts w:ascii="仿宋_GB2312" w:eastAsia="仿宋_GB2312" w:hAnsi="仿宋" w:cs="Times New Roman"/>
          <w:sz w:val="24"/>
          <w:szCs w:val="24"/>
          <w:lang w:eastAsia="zh-CN"/>
        </w:rPr>
      </w:pPr>
      <w:r>
        <w:rPr>
          <w:rFonts w:ascii="仿宋_GB2312" w:eastAsia="仿宋_GB2312" w:hAnsi="仿宋" w:cs="Times New Roman" w:hint="eastAsia"/>
          <w:sz w:val="24"/>
          <w:szCs w:val="24"/>
          <w:lang w:eastAsia="zh-CN"/>
        </w:rPr>
        <w:t>2</w:t>
      </w:r>
      <w:r>
        <w:rPr>
          <w:rFonts w:ascii="仿宋_GB2312" w:eastAsia="仿宋_GB2312" w:hAnsi="仿宋" w:cs="Times New Roman" w:hint="eastAsia"/>
          <w:bCs/>
          <w:sz w:val="24"/>
          <w:szCs w:val="24"/>
          <w:lang w:eastAsia="zh-CN"/>
        </w:rPr>
        <w:t>.</w:t>
      </w:r>
      <w:r>
        <w:rPr>
          <w:rFonts w:ascii="仿宋_GB2312" w:eastAsia="仿宋_GB2312" w:hAnsi="仿宋" w:cs="Times New Roman" w:hint="eastAsia"/>
          <w:sz w:val="24"/>
          <w:szCs w:val="24"/>
          <w:lang w:eastAsia="zh-CN"/>
        </w:rPr>
        <w:t>请务必在试卷上相应位置填写学校、姓名、准考证号和考试桌号；</w:t>
      </w:r>
    </w:p>
    <w:p w:rsidR="00770CDC" w:rsidRDefault="001D17AD">
      <w:pPr>
        <w:spacing w:line="400" w:lineRule="exact"/>
        <w:ind w:firstLineChars="50" w:firstLine="120"/>
        <w:rPr>
          <w:rFonts w:ascii="仿宋_GB2312" w:eastAsia="仿宋_GB2312" w:hAnsi="仿宋" w:cs="Times New Roman"/>
          <w:sz w:val="24"/>
          <w:szCs w:val="24"/>
          <w:lang w:eastAsia="zh-CN"/>
        </w:rPr>
      </w:pPr>
      <w:r>
        <w:rPr>
          <w:rFonts w:ascii="仿宋_GB2312" w:eastAsia="仿宋_GB2312" w:hAnsi="仿宋" w:cs="Times New Roman" w:hint="eastAsia"/>
          <w:sz w:val="24"/>
          <w:szCs w:val="24"/>
          <w:lang w:eastAsia="zh-CN"/>
        </w:rPr>
        <w:t>3</w:t>
      </w:r>
      <w:r>
        <w:rPr>
          <w:rFonts w:ascii="仿宋_GB2312" w:eastAsia="仿宋_GB2312" w:hAnsi="仿宋" w:cs="Times New Roman" w:hint="eastAsia"/>
          <w:bCs/>
          <w:sz w:val="24"/>
          <w:szCs w:val="24"/>
          <w:lang w:eastAsia="zh-CN"/>
        </w:rPr>
        <w:t>.</w:t>
      </w:r>
      <w:r>
        <w:rPr>
          <w:rFonts w:ascii="仿宋_GB2312" w:eastAsia="仿宋_GB2312" w:hAnsi="仿宋" w:cs="Times New Roman" w:hint="eastAsia"/>
          <w:sz w:val="24"/>
          <w:szCs w:val="24"/>
          <w:lang w:eastAsia="zh-CN"/>
        </w:rPr>
        <w:t>根据题目要求用2B铅笔将答案涂写在答题卡上的相应位置处；</w:t>
      </w:r>
    </w:p>
    <w:p w:rsidR="00770CDC" w:rsidRDefault="001D17AD">
      <w:pPr>
        <w:spacing w:line="480" w:lineRule="exact"/>
        <w:ind w:firstLineChars="50" w:firstLine="120"/>
        <w:rPr>
          <w:rFonts w:ascii="仿宋_GB2312" w:eastAsia="仿宋_GB2312" w:hAnsi="仿宋" w:cs="Times New Roman"/>
          <w:bCs/>
          <w:sz w:val="24"/>
          <w:szCs w:val="24"/>
          <w:lang w:eastAsia="zh-CN"/>
        </w:rPr>
      </w:pPr>
      <w:r>
        <w:rPr>
          <w:rFonts w:ascii="仿宋_GB2312" w:eastAsia="仿宋_GB2312" w:hAnsi="仿宋" w:cs="Times New Roman" w:hint="eastAsia"/>
          <w:bCs/>
          <w:sz w:val="24"/>
          <w:szCs w:val="24"/>
          <w:lang w:eastAsia="zh-CN"/>
        </w:rPr>
        <w:t>4.本次考试,单项选择题共45题,判断题共15题。每题分值均为1分。</w:t>
      </w:r>
    </w:p>
    <w:p w:rsidR="00770CDC" w:rsidRDefault="00770CDC">
      <w:pPr>
        <w:spacing w:line="480" w:lineRule="exact"/>
        <w:rPr>
          <w:rFonts w:ascii="仿宋_GB2312" w:eastAsia="仿宋_GB2312"/>
          <w:b/>
          <w:sz w:val="24"/>
          <w:szCs w:val="24"/>
          <w:lang w:eastAsia="zh-CN"/>
        </w:rPr>
      </w:pPr>
    </w:p>
    <w:p w:rsidR="00770CDC" w:rsidRDefault="001D17AD" w:rsidP="001D17AD">
      <w:pPr>
        <w:autoSpaceDE/>
        <w:autoSpaceDN/>
        <w:spacing w:afterLines="50" w:after="156" w:line="400" w:lineRule="exact"/>
        <w:rPr>
          <w:rFonts w:ascii="仿宋" w:eastAsia="仿宋" w:hAnsi="仿宋" w:cs="仿宋"/>
          <w:b/>
          <w:sz w:val="24"/>
          <w:szCs w:val="24"/>
          <w:lang w:eastAsia="zh-CN"/>
        </w:rPr>
      </w:pPr>
      <w:r>
        <w:rPr>
          <w:rFonts w:ascii="仿宋_GB2312" w:eastAsia="仿宋_GB2312" w:hint="eastAsia"/>
          <w:b/>
          <w:sz w:val="24"/>
          <w:szCs w:val="24"/>
          <w:lang w:eastAsia="zh-CN"/>
        </w:rPr>
        <w:t>一、单项选择题</w:t>
      </w:r>
      <w:r>
        <w:rPr>
          <w:rFonts w:ascii="仿宋" w:eastAsia="仿宋" w:hAnsi="仿宋" w:cs="仿宋" w:hint="eastAsia"/>
          <w:sz w:val="24"/>
          <w:szCs w:val="24"/>
        </w:rPr>
        <w:t>（本大题共45小题，每小题1分，共45分。每题只有一个答案符合题目要求，请将正确答案填涂在答题卡上。其中1—35题为听力题，听完每段音乐后，你都有5秒钟的时间答题和阅读下一小题，每段音乐仅听一遍。）</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bCs/>
          <w:sz w:val="24"/>
          <w:szCs w:val="24"/>
          <w:lang w:eastAsia="zh-CN"/>
        </w:rPr>
        <w:t xml:space="preserve">  </w:t>
      </w:r>
      <w:r>
        <w:rPr>
          <w:rFonts w:ascii="仿宋_GB2312" w:eastAsia="仿宋_GB2312" w:hint="eastAsia"/>
          <w:sz w:val="24"/>
          <w:szCs w:val="24"/>
          <w:lang w:eastAsia="zh-CN"/>
        </w:rPr>
        <w:t>1．聆听音乐片段，选择该片段曲名（ B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A.《1812序曲》       </w:t>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《彩云追月》</w:t>
      </w:r>
      <w:r>
        <w:rPr>
          <w:rFonts w:ascii="仿宋_GB2312" w:eastAsia="仿宋_GB2312" w:hint="eastAsia"/>
          <w:sz w:val="24"/>
          <w:szCs w:val="24"/>
          <w:lang w:eastAsia="zh-CN"/>
        </w:rPr>
        <w:tab/>
        <w:t xml:space="preserve">  </w:t>
      </w:r>
      <w:r>
        <w:rPr>
          <w:rFonts w:ascii="仿宋_GB2312" w:eastAsia="仿宋_GB2312" w:hint="eastAsia"/>
          <w:sz w:val="24"/>
          <w:szCs w:val="24"/>
          <w:lang w:eastAsia="zh-CN"/>
        </w:rPr>
        <w:tab/>
        <w:t xml:space="preserve">    </w:t>
      </w:r>
      <w:r>
        <w:rPr>
          <w:rFonts w:ascii="仿宋_GB2312" w:eastAsia="仿宋_GB2312" w:cs="Calibri" w:hint="eastAsia"/>
          <w:sz w:val="24"/>
          <w:szCs w:val="24"/>
          <w:lang w:eastAsia="zh-CN"/>
        </w:rPr>
        <w:t>C.《月光奏鸣曲》</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bCs/>
          <w:sz w:val="24"/>
          <w:szCs w:val="24"/>
          <w:lang w:eastAsia="zh-CN"/>
        </w:rPr>
        <w:t xml:space="preserve">  </w:t>
      </w:r>
      <w:r>
        <w:rPr>
          <w:rFonts w:ascii="仿宋_GB2312" w:eastAsia="仿宋_GB2312" w:hint="eastAsia"/>
          <w:sz w:val="24"/>
          <w:szCs w:val="24"/>
          <w:lang w:eastAsia="zh-CN"/>
        </w:rPr>
        <w:t>2．聆听音乐片段，选择该片段曲名（ A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A.《国际歌》 </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《祖国颂》</w:t>
      </w:r>
      <w:r>
        <w:rPr>
          <w:rFonts w:ascii="仿宋_GB2312" w:eastAsia="仿宋_GB2312" w:hint="eastAsia"/>
          <w:sz w:val="24"/>
          <w:szCs w:val="24"/>
          <w:lang w:eastAsia="zh-CN"/>
        </w:rPr>
        <w:tab/>
      </w:r>
      <w:r>
        <w:rPr>
          <w:rFonts w:ascii="仿宋_GB2312" w:eastAsia="仿宋_GB2312" w:cs="Calibri" w:hint="eastAsia"/>
          <w:sz w:val="24"/>
          <w:szCs w:val="24"/>
          <w:lang w:eastAsia="zh-CN"/>
        </w:rPr>
        <w:t xml:space="preserve"> </w:t>
      </w:r>
      <w:r>
        <w:rPr>
          <w:rFonts w:ascii="仿宋_GB2312" w:eastAsia="仿宋_GB2312" w:cs="Calibri" w:hint="eastAsia"/>
          <w:sz w:val="24"/>
          <w:szCs w:val="24"/>
          <w:lang w:eastAsia="zh-CN"/>
        </w:rPr>
        <w:tab/>
      </w:r>
      <w:r>
        <w:rPr>
          <w:rFonts w:ascii="仿宋_GB2312" w:eastAsia="仿宋_GB2312" w:cs="Calibri" w:hint="eastAsia"/>
          <w:sz w:val="24"/>
          <w:szCs w:val="24"/>
          <w:lang w:eastAsia="zh-CN"/>
        </w:rPr>
        <w:tab/>
        <w:t>C.《大进行曲》</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sz w:val="24"/>
          <w:szCs w:val="24"/>
          <w:lang w:eastAsia="zh-CN"/>
        </w:rPr>
        <w:t xml:space="preserve"> </w:t>
      </w:r>
      <w:r>
        <w:rPr>
          <w:rFonts w:ascii="仿宋" w:eastAsia="仿宋" w:hAnsi="仿宋" w:cs="仿宋" w:hint="eastAsia"/>
          <w:bCs/>
          <w:sz w:val="24"/>
          <w:szCs w:val="24"/>
          <w:lang w:eastAsia="zh-CN"/>
        </w:rPr>
        <w:t xml:space="preserve"> </w:t>
      </w:r>
      <w:r>
        <w:rPr>
          <w:rFonts w:ascii="仿宋_GB2312" w:eastAsia="仿宋_GB2312" w:hint="eastAsia"/>
          <w:sz w:val="24"/>
          <w:szCs w:val="24"/>
          <w:lang w:eastAsia="zh-CN"/>
        </w:rPr>
        <w:t>3．聆听音乐片段，选择该片段曲名（ A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A.《祝酒歌》  </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《松花江上》</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 xml:space="preserve"> C.《这一仗打得真漂亮》</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bCs/>
          <w:sz w:val="24"/>
          <w:szCs w:val="24"/>
          <w:lang w:eastAsia="zh-CN"/>
        </w:rPr>
        <w:t xml:space="preserve">  </w:t>
      </w:r>
      <w:r>
        <w:rPr>
          <w:rFonts w:ascii="仿宋_GB2312" w:eastAsia="仿宋_GB2312" w:hint="eastAsia"/>
          <w:sz w:val="24"/>
          <w:szCs w:val="24"/>
          <w:lang w:eastAsia="zh-CN"/>
        </w:rPr>
        <w:t>4．聆听音乐片段，选择该片段曲名（ A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A.《辽阔的草原》</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《纺织谣》</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C.《酒歌》</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bCs/>
          <w:sz w:val="24"/>
          <w:szCs w:val="24"/>
          <w:lang w:eastAsia="zh-CN"/>
        </w:rPr>
        <w:t xml:space="preserve">  </w:t>
      </w:r>
      <w:r>
        <w:rPr>
          <w:rFonts w:ascii="仿宋_GB2312" w:eastAsia="仿宋_GB2312" w:hint="eastAsia"/>
          <w:sz w:val="24"/>
          <w:szCs w:val="24"/>
          <w:lang w:eastAsia="zh-CN"/>
        </w:rPr>
        <w:t>5．聆听音乐片段，选择该片段曲名（ C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A.《赶牲灵》   </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《下四川》</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C.《过滩号子》</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bCs/>
          <w:sz w:val="24"/>
          <w:szCs w:val="24"/>
          <w:lang w:eastAsia="zh-CN"/>
        </w:rPr>
        <w:t xml:space="preserve">  </w:t>
      </w:r>
      <w:r>
        <w:rPr>
          <w:rFonts w:ascii="仿宋_GB2312" w:eastAsia="仿宋_GB2312" w:hint="eastAsia"/>
          <w:sz w:val="24"/>
          <w:szCs w:val="24"/>
          <w:lang w:eastAsia="zh-CN"/>
        </w:rPr>
        <w:t>6．聆听音乐片段，选择该片段曲名（ B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A.《小河淌水》  </w:t>
      </w:r>
      <w:r>
        <w:rPr>
          <w:rFonts w:ascii="仿宋_GB2312" w:eastAsia="仿宋_GB2312" w:hint="eastAsia"/>
          <w:sz w:val="24"/>
          <w:szCs w:val="24"/>
          <w:lang w:eastAsia="zh-CN"/>
        </w:rPr>
        <w:tab/>
      </w:r>
      <w:r>
        <w:rPr>
          <w:rFonts w:ascii="仿宋_GB2312" w:eastAsia="仿宋_GB2312" w:cs="Calibri" w:hint="eastAsia"/>
          <w:sz w:val="24"/>
          <w:szCs w:val="24"/>
          <w:lang w:eastAsia="zh-CN"/>
        </w:rPr>
        <w:t xml:space="preserve"> </w:t>
      </w:r>
      <w:r>
        <w:rPr>
          <w:rFonts w:ascii="仿宋_GB2312" w:eastAsia="仿宋_GB2312" w:cs="Calibri" w:hint="eastAsia"/>
          <w:sz w:val="24"/>
          <w:szCs w:val="24"/>
          <w:lang w:eastAsia="zh-CN"/>
        </w:rPr>
        <w:tab/>
        <w:t>B.</w:t>
      </w:r>
      <w:r>
        <w:rPr>
          <w:rFonts w:ascii="仿宋_GB2312" w:eastAsia="仿宋_GB2312" w:hint="eastAsia"/>
          <w:sz w:val="24"/>
          <w:szCs w:val="24"/>
          <w:lang w:eastAsia="zh-CN"/>
        </w:rPr>
        <w:t>《无锡景》</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C.《铜钱歌》</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bCs/>
          <w:sz w:val="24"/>
          <w:szCs w:val="24"/>
          <w:lang w:eastAsia="zh-CN"/>
        </w:rPr>
        <w:t xml:space="preserve">  </w:t>
      </w:r>
      <w:r>
        <w:rPr>
          <w:rFonts w:ascii="仿宋_GB2312" w:eastAsia="仿宋_GB2312" w:hint="eastAsia"/>
          <w:sz w:val="24"/>
          <w:szCs w:val="24"/>
          <w:lang w:eastAsia="zh-CN"/>
        </w:rPr>
        <w:t>7．聆听音乐片段，选择该片段曲名（ B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A.《索兰调》</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 xml:space="preserve">《樱花》       </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C.《星星索》</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bCs/>
          <w:sz w:val="24"/>
          <w:szCs w:val="24"/>
          <w:lang w:eastAsia="zh-CN"/>
        </w:rPr>
        <w:t xml:space="preserve">  </w:t>
      </w:r>
      <w:r>
        <w:rPr>
          <w:rFonts w:ascii="仿宋_GB2312" w:eastAsia="仿宋_GB2312" w:hint="eastAsia"/>
          <w:sz w:val="24"/>
          <w:szCs w:val="24"/>
          <w:lang w:eastAsia="zh-CN"/>
        </w:rPr>
        <w:t>8．聆听音乐片段，选择该片段曲名（ A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A.《阳关三叠》</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《春江花月夜》</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C.《彩云追月》</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bCs/>
          <w:sz w:val="24"/>
          <w:szCs w:val="24"/>
          <w:lang w:eastAsia="zh-CN"/>
        </w:rPr>
        <w:t xml:space="preserve">  </w:t>
      </w:r>
      <w:r>
        <w:rPr>
          <w:rFonts w:ascii="仿宋_GB2312" w:eastAsia="仿宋_GB2312" w:hint="eastAsia"/>
          <w:sz w:val="24"/>
          <w:szCs w:val="24"/>
          <w:lang w:eastAsia="zh-CN"/>
        </w:rPr>
        <w:t>9．聆听音乐片段，选择该片段曲名（ C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A.《黄河》</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《卖布谣》</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C.《开路先锋》</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bCs/>
          <w:sz w:val="24"/>
          <w:szCs w:val="24"/>
          <w:lang w:eastAsia="zh-CN"/>
        </w:rPr>
        <w:lastRenderedPageBreak/>
        <w:t xml:space="preserve"> </w:t>
      </w:r>
      <w:r>
        <w:rPr>
          <w:rFonts w:ascii="仿宋_GB2312" w:eastAsia="仿宋_GB2312" w:hint="eastAsia"/>
          <w:sz w:val="24"/>
          <w:szCs w:val="24"/>
          <w:lang w:eastAsia="zh-CN"/>
        </w:rPr>
        <w:t>10．聆听音乐片段，选择该片段曲名（ C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A.《全世界人民心一条》</w:t>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《我们走在大路上》</w:t>
      </w:r>
      <w:r>
        <w:rPr>
          <w:rFonts w:ascii="仿宋_GB2312" w:eastAsia="仿宋_GB2312" w:hint="eastAsia"/>
          <w:sz w:val="24"/>
          <w:szCs w:val="24"/>
          <w:lang w:eastAsia="zh-CN"/>
        </w:rPr>
        <w:tab/>
      </w:r>
      <w:r>
        <w:rPr>
          <w:rFonts w:ascii="仿宋_GB2312" w:eastAsia="仿宋_GB2312" w:cs="Calibri" w:hint="eastAsia"/>
          <w:sz w:val="24"/>
          <w:szCs w:val="24"/>
          <w:lang w:eastAsia="zh-CN"/>
        </w:rPr>
        <w:t>C.《在希望的田野上》</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bCs/>
          <w:sz w:val="24"/>
          <w:szCs w:val="24"/>
          <w:lang w:eastAsia="zh-CN"/>
        </w:rPr>
        <w:t xml:space="preserve"> 1</w:t>
      </w:r>
      <w:r>
        <w:rPr>
          <w:rFonts w:ascii="仿宋_GB2312" w:eastAsia="仿宋_GB2312" w:hint="eastAsia"/>
          <w:sz w:val="24"/>
          <w:szCs w:val="24"/>
          <w:lang w:eastAsia="zh-CN"/>
        </w:rPr>
        <w:t>1．聆听音乐片段，选择该片段主奏乐器（ B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A.单簧管</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钢琴</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C.大提琴</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bCs/>
          <w:sz w:val="24"/>
          <w:szCs w:val="24"/>
          <w:lang w:eastAsia="zh-CN"/>
        </w:rPr>
        <w:t xml:space="preserve"> 1</w:t>
      </w:r>
      <w:r>
        <w:rPr>
          <w:rFonts w:ascii="仿宋_GB2312" w:eastAsia="仿宋_GB2312" w:hint="eastAsia"/>
          <w:sz w:val="24"/>
          <w:szCs w:val="24"/>
          <w:lang w:eastAsia="zh-CN"/>
        </w:rPr>
        <w:t>2．聆听音乐片段，选择该片段主奏乐器（ A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A.竹笛</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扬琴</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C.箜篌</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bCs/>
          <w:sz w:val="24"/>
          <w:szCs w:val="24"/>
          <w:lang w:eastAsia="zh-CN"/>
        </w:rPr>
        <w:t xml:space="preserve"> 1</w:t>
      </w:r>
      <w:r>
        <w:rPr>
          <w:rFonts w:ascii="仿宋_GB2312" w:eastAsia="仿宋_GB2312" w:hint="eastAsia"/>
          <w:sz w:val="24"/>
          <w:szCs w:val="24"/>
          <w:lang w:eastAsia="zh-CN"/>
        </w:rPr>
        <w:t>3．聆听音乐片段，选择该片段主奏乐器（ A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A.二胡</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小提琴</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C.古筝</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bCs/>
          <w:sz w:val="24"/>
          <w:szCs w:val="24"/>
          <w:lang w:eastAsia="zh-CN"/>
        </w:rPr>
        <w:t xml:space="preserve"> 1</w:t>
      </w:r>
      <w:r>
        <w:rPr>
          <w:rFonts w:ascii="仿宋_GB2312" w:eastAsia="仿宋_GB2312" w:hint="eastAsia"/>
          <w:sz w:val="24"/>
          <w:szCs w:val="24"/>
          <w:lang w:eastAsia="zh-CN"/>
        </w:rPr>
        <w:t>4．聆听音乐片段，选择该片段主奏乐器（ B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A.云锣</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马头琴</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C.手鼓</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bCs/>
          <w:sz w:val="24"/>
          <w:szCs w:val="24"/>
          <w:lang w:eastAsia="zh-CN"/>
        </w:rPr>
        <w:t xml:space="preserve"> 1</w:t>
      </w:r>
      <w:r>
        <w:rPr>
          <w:rFonts w:ascii="仿宋_GB2312" w:eastAsia="仿宋_GB2312" w:hint="eastAsia"/>
          <w:sz w:val="24"/>
          <w:szCs w:val="24"/>
          <w:lang w:eastAsia="zh-CN"/>
        </w:rPr>
        <w:t>5．聆听音乐片段，选择该片段主奏乐器（ A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A.古琴</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编钟</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C.埙</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bCs/>
          <w:sz w:val="24"/>
          <w:szCs w:val="24"/>
          <w:lang w:eastAsia="zh-CN"/>
        </w:rPr>
        <w:t xml:space="preserve"> 1</w:t>
      </w:r>
      <w:r>
        <w:rPr>
          <w:rFonts w:ascii="仿宋_GB2312" w:eastAsia="仿宋_GB2312" w:hint="eastAsia"/>
          <w:sz w:val="24"/>
          <w:szCs w:val="24"/>
          <w:lang w:eastAsia="zh-CN"/>
        </w:rPr>
        <w:t>6．聆听音乐片段，选择该片段主奏乐器（ C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A.笙</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B.箫</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C.唢呐</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bCs/>
          <w:sz w:val="24"/>
          <w:szCs w:val="24"/>
          <w:lang w:eastAsia="zh-CN"/>
        </w:rPr>
        <w:t xml:space="preserve"> 1</w:t>
      </w:r>
      <w:r>
        <w:rPr>
          <w:rFonts w:ascii="仿宋_GB2312" w:eastAsia="仿宋_GB2312" w:hint="eastAsia"/>
          <w:sz w:val="24"/>
          <w:szCs w:val="24"/>
          <w:lang w:eastAsia="zh-CN"/>
        </w:rPr>
        <w:t>7．聆听音乐片段，选择该片段主奏乐器（ B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A.琵琶</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古筝</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C.葫芦丝</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bCs/>
          <w:sz w:val="24"/>
          <w:szCs w:val="24"/>
          <w:lang w:eastAsia="zh-CN"/>
        </w:rPr>
        <w:t xml:space="preserve"> 1</w:t>
      </w:r>
      <w:r>
        <w:rPr>
          <w:rFonts w:ascii="仿宋_GB2312" w:eastAsia="仿宋_GB2312" w:hint="eastAsia"/>
          <w:sz w:val="24"/>
          <w:szCs w:val="24"/>
          <w:lang w:eastAsia="zh-CN"/>
        </w:rPr>
        <w:t>8．聆听音乐片段，选择该片段演唱形式（ B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A.童声合唱</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混声合唱</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C.男声合唱</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bCs/>
          <w:sz w:val="24"/>
          <w:szCs w:val="24"/>
          <w:lang w:eastAsia="zh-CN"/>
        </w:rPr>
        <w:t xml:space="preserve"> 1</w:t>
      </w:r>
      <w:r>
        <w:rPr>
          <w:rFonts w:ascii="仿宋_GB2312" w:eastAsia="仿宋_GB2312" w:hint="eastAsia"/>
          <w:sz w:val="24"/>
          <w:szCs w:val="24"/>
          <w:lang w:eastAsia="zh-CN"/>
        </w:rPr>
        <w:t>9．聆听音乐片段，选择该片段演唱形式（ A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A.轮唱</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独唱</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C.重唱</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bCs/>
          <w:sz w:val="24"/>
          <w:szCs w:val="24"/>
          <w:lang w:eastAsia="zh-CN"/>
        </w:rPr>
        <w:t xml:space="preserve"> 20</w:t>
      </w:r>
      <w:r>
        <w:rPr>
          <w:rFonts w:ascii="仿宋_GB2312" w:eastAsia="仿宋_GB2312" w:hint="eastAsia"/>
          <w:sz w:val="24"/>
          <w:szCs w:val="24"/>
          <w:lang w:eastAsia="zh-CN"/>
        </w:rPr>
        <w:t>．聆听音乐片段，选择该片段演奏形式（ B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A.西洋管弦乐合奏</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民族管弦乐合奏</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C.室内乐</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bCs/>
          <w:sz w:val="24"/>
          <w:szCs w:val="24"/>
          <w:lang w:eastAsia="zh-CN"/>
        </w:rPr>
        <w:t xml:space="preserve"> 21</w:t>
      </w:r>
      <w:r>
        <w:rPr>
          <w:rFonts w:ascii="仿宋_GB2312" w:eastAsia="仿宋_GB2312" w:hint="eastAsia"/>
          <w:sz w:val="24"/>
          <w:szCs w:val="24"/>
          <w:lang w:eastAsia="zh-CN"/>
        </w:rPr>
        <w:t>．聆听音乐片段，选择该片段演奏形式（ B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A.协奏</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独奏</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C.重奏</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 w:eastAsia="仿宋" w:hAnsi="仿宋" w:cs="仿宋" w:hint="eastAsia"/>
          <w:bCs/>
          <w:sz w:val="24"/>
          <w:szCs w:val="24"/>
          <w:lang w:eastAsia="zh-CN"/>
        </w:rPr>
        <w:t xml:space="preserve"> 22</w:t>
      </w:r>
      <w:r>
        <w:rPr>
          <w:rFonts w:ascii="仿宋_GB2312" w:eastAsia="仿宋_GB2312" w:hint="eastAsia"/>
          <w:sz w:val="24"/>
          <w:szCs w:val="24"/>
          <w:lang w:eastAsia="zh-CN"/>
        </w:rPr>
        <w:t>．聆听音乐片段，选择下列民歌流行的地区（ C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A.蒙古</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西藏</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C.新疆</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23．聆听音乐片段，选择该片段歌曲所属民族（ A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A.藏族</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维吾尔族</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C.彝族</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24．聆听音乐片段，选择出该片段曲名及所属地区（ C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A.陕北《赶牲灵》</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B.云南</w:t>
      </w:r>
      <w:r>
        <w:rPr>
          <w:rFonts w:ascii="仿宋_GB2312" w:eastAsia="仿宋_GB2312" w:hint="eastAsia"/>
          <w:sz w:val="24"/>
          <w:szCs w:val="24"/>
          <w:lang w:eastAsia="zh-CN"/>
        </w:rPr>
        <w:t>《小河淌水》</w:t>
      </w:r>
      <w:r>
        <w:rPr>
          <w:rFonts w:ascii="仿宋_GB2312" w:eastAsia="仿宋_GB2312" w:hint="eastAsia"/>
          <w:sz w:val="24"/>
          <w:szCs w:val="24"/>
          <w:lang w:eastAsia="zh-CN"/>
        </w:rPr>
        <w:tab/>
      </w:r>
      <w:r>
        <w:rPr>
          <w:rFonts w:ascii="仿宋_GB2312" w:eastAsia="仿宋_GB2312" w:cs="Calibri" w:hint="eastAsia"/>
          <w:sz w:val="24"/>
          <w:szCs w:val="24"/>
          <w:lang w:eastAsia="zh-CN"/>
        </w:rPr>
        <w:t>C.湖南《铜钱歌》</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25．聆听音乐片段，选择出该片段的体裁（ B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A.山歌</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号子</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w:t>
      </w:r>
      <w:r>
        <w:rPr>
          <w:rFonts w:ascii="仿宋_GB2312" w:eastAsia="仿宋_GB2312" w:hint="eastAsia"/>
          <w:sz w:val="24"/>
          <w:szCs w:val="24"/>
          <w:lang w:eastAsia="zh-CN"/>
        </w:rPr>
        <w:t xml:space="preserve">小调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26．聆听音乐片段，选择出该片段所属国家（ A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A.日本</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朝鲜</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w:t>
      </w:r>
      <w:r>
        <w:rPr>
          <w:rFonts w:ascii="仿宋_GB2312" w:eastAsia="仿宋_GB2312" w:hint="eastAsia"/>
          <w:sz w:val="24"/>
          <w:szCs w:val="24"/>
          <w:lang w:eastAsia="zh-CN"/>
        </w:rPr>
        <w:t xml:space="preserve">加拿大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27．聆听音乐片段，选择出该片段所属剧种（ A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A.京剧</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扬剧</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w:t>
      </w:r>
      <w:r>
        <w:rPr>
          <w:rFonts w:ascii="仿宋_GB2312" w:eastAsia="仿宋_GB2312" w:hint="eastAsia"/>
          <w:sz w:val="24"/>
          <w:szCs w:val="24"/>
          <w:lang w:eastAsia="zh-CN"/>
        </w:rPr>
        <w:t xml:space="preserve">黄梅戏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28．聆听音乐片段，选择出该唱段的曲名（ A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A.《海岛冰轮初转腾》</w:t>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《迎来春色换人间》</w:t>
      </w:r>
      <w:r>
        <w:rPr>
          <w:rFonts w:ascii="仿宋_GB2312" w:eastAsia="仿宋_GB2312" w:hint="eastAsia"/>
          <w:sz w:val="24"/>
          <w:szCs w:val="24"/>
          <w:lang w:eastAsia="zh-CN"/>
        </w:rPr>
        <w:tab/>
      </w:r>
      <w:r>
        <w:rPr>
          <w:rFonts w:ascii="仿宋_GB2312" w:eastAsia="仿宋_GB2312" w:cs="Calibri" w:hint="eastAsia"/>
          <w:sz w:val="24"/>
          <w:szCs w:val="24"/>
          <w:lang w:eastAsia="zh-CN"/>
        </w:rPr>
        <w:t>C.</w:t>
      </w:r>
      <w:r>
        <w:rPr>
          <w:rFonts w:ascii="仿宋_GB2312" w:eastAsia="仿宋_GB2312" w:hint="eastAsia"/>
          <w:sz w:val="24"/>
          <w:szCs w:val="24"/>
          <w:lang w:eastAsia="zh-CN"/>
        </w:rPr>
        <w:t xml:space="preserve">《路遇》   </w:t>
      </w:r>
    </w:p>
    <w:p w:rsidR="00770CDC" w:rsidRPr="001D17AD" w:rsidRDefault="001D17AD">
      <w:pPr>
        <w:spacing w:line="480" w:lineRule="exact"/>
        <w:rPr>
          <w:rFonts w:ascii="仿宋_GB2312" w:eastAsia="仿宋_GB2312"/>
          <w:bCs/>
          <w:color w:val="000000" w:themeColor="text1"/>
          <w:sz w:val="24"/>
          <w:szCs w:val="24"/>
          <w:lang w:eastAsia="zh-CN"/>
        </w:rPr>
      </w:pPr>
      <w:r w:rsidRPr="001D17AD">
        <w:rPr>
          <w:rFonts w:ascii="仿宋_GB2312" w:eastAsia="仿宋_GB2312" w:hint="eastAsia"/>
          <w:color w:val="000000" w:themeColor="text1"/>
          <w:sz w:val="24"/>
          <w:szCs w:val="24"/>
          <w:lang w:eastAsia="zh-CN"/>
        </w:rPr>
        <w:t xml:space="preserve"> </w:t>
      </w:r>
      <w:r w:rsidRPr="001D17AD">
        <w:rPr>
          <w:rFonts w:ascii="仿宋_GB2312" w:eastAsia="仿宋_GB2312" w:hint="eastAsia"/>
          <w:bCs/>
          <w:color w:val="000000" w:themeColor="text1"/>
          <w:sz w:val="24"/>
          <w:szCs w:val="24"/>
          <w:lang w:eastAsia="zh-CN"/>
        </w:rPr>
        <w:t>29．聆听音乐片段，选择出该片段所属曲艺种类（ B ）</w:t>
      </w:r>
    </w:p>
    <w:p w:rsidR="00770CDC" w:rsidRPr="001D17AD" w:rsidRDefault="001D17AD">
      <w:pPr>
        <w:spacing w:line="480" w:lineRule="exact"/>
        <w:rPr>
          <w:rFonts w:ascii="仿宋_GB2312" w:eastAsia="仿宋_GB2312"/>
          <w:bCs/>
          <w:color w:val="000000" w:themeColor="text1"/>
          <w:sz w:val="24"/>
          <w:szCs w:val="24"/>
          <w:lang w:eastAsia="zh-CN"/>
        </w:rPr>
      </w:pPr>
      <w:r w:rsidRPr="001D17AD">
        <w:rPr>
          <w:rFonts w:ascii="仿宋_GB2312" w:eastAsia="仿宋_GB2312" w:hint="eastAsia"/>
          <w:bCs/>
          <w:color w:val="000000" w:themeColor="text1"/>
          <w:sz w:val="24"/>
          <w:szCs w:val="24"/>
          <w:lang w:eastAsia="zh-CN"/>
        </w:rPr>
        <w:t xml:space="preserve">  A.京韵大鼓</w:t>
      </w:r>
      <w:r w:rsidRPr="001D17AD">
        <w:rPr>
          <w:rFonts w:ascii="仿宋_GB2312" w:eastAsia="仿宋_GB2312" w:hint="eastAsia"/>
          <w:bCs/>
          <w:color w:val="000000" w:themeColor="text1"/>
          <w:sz w:val="24"/>
          <w:szCs w:val="24"/>
          <w:lang w:eastAsia="zh-CN"/>
        </w:rPr>
        <w:tab/>
      </w:r>
      <w:r w:rsidRPr="001D17AD">
        <w:rPr>
          <w:rFonts w:ascii="仿宋_GB2312" w:eastAsia="仿宋_GB2312" w:hint="eastAsia"/>
          <w:bCs/>
          <w:color w:val="000000" w:themeColor="text1"/>
          <w:sz w:val="24"/>
          <w:szCs w:val="24"/>
          <w:lang w:eastAsia="zh-CN"/>
        </w:rPr>
        <w:tab/>
      </w:r>
      <w:r w:rsidRPr="001D17AD">
        <w:rPr>
          <w:rFonts w:ascii="仿宋_GB2312" w:eastAsia="仿宋_GB2312" w:hint="eastAsia"/>
          <w:bCs/>
          <w:color w:val="000000" w:themeColor="text1"/>
          <w:sz w:val="24"/>
          <w:szCs w:val="24"/>
          <w:lang w:eastAsia="zh-CN"/>
        </w:rPr>
        <w:tab/>
      </w:r>
      <w:r w:rsidRPr="001D17AD">
        <w:rPr>
          <w:rFonts w:ascii="仿宋_GB2312" w:eastAsia="仿宋_GB2312" w:hint="eastAsia"/>
          <w:bCs/>
          <w:color w:val="000000" w:themeColor="text1"/>
          <w:sz w:val="24"/>
          <w:szCs w:val="24"/>
          <w:lang w:eastAsia="zh-CN"/>
        </w:rPr>
        <w:tab/>
      </w:r>
      <w:r w:rsidRPr="001D17AD">
        <w:rPr>
          <w:rFonts w:ascii="仿宋_GB2312" w:eastAsia="仿宋_GB2312" w:cs="Calibri" w:hint="eastAsia"/>
          <w:bCs/>
          <w:color w:val="000000" w:themeColor="text1"/>
          <w:sz w:val="24"/>
          <w:szCs w:val="24"/>
          <w:lang w:eastAsia="zh-CN"/>
        </w:rPr>
        <w:t>B.</w:t>
      </w:r>
      <w:r w:rsidRPr="001D17AD">
        <w:rPr>
          <w:rFonts w:ascii="仿宋_GB2312" w:eastAsia="仿宋_GB2312" w:hint="eastAsia"/>
          <w:bCs/>
          <w:color w:val="000000" w:themeColor="text1"/>
          <w:sz w:val="24"/>
          <w:szCs w:val="24"/>
          <w:lang w:eastAsia="zh-CN"/>
        </w:rPr>
        <w:t>苏州弹词</w:t>
      </w:r>
      <w:r w:rsidRPr="001D17AD">
        <w:rPr>
          <w:rFonts w:ascii="仿宋_GB2312" w:eastAsia="仿宋_GB2312" w:hint="eastAsia"/>
          <w:bCs/>
          <w:color w:val="000000" w:themeColor="text1"/>
          <w:sz w:val="24"/>
          <w:szCs w:val="24"/>
          <w:lang w:eastAsia="zh-CN"/>
        </w:rPr>
        <w:tab/>
      </w:r>
      <w:r w:rsidRPr="001D17AD">
        <w:rPr>
          <w:rFonts w:ascii="仿宋_GB2312" w:eastAsia="仿宋_GB2312" w:hint="eastAsia"/>
          <w:bCs/>
          <w:color w:val="000000" w:themeColor="text1"/>
          <w:sz w:val="24"/>
          <w:szCs w:val="24"/>
          <w:lang w:eastAsia="zh-CN"/>
        </w:rPr>
        <w:tab/>
      </w:r>
      <w:r w:rsidRPr="001D17AD">
        <w:rPr>
          <w:rFonts w:ascii="仿宋_GB2312" w:eastAsia="仿宋_GB2312" w:hint="eastAsia"/>
          <w:bCs/>
          <w:color w:val="000000" w:themeColor="text1"/>
          <w:sz w:val="24"/>
          <w:szCs w:val="24"/>
          <w:lang w:eastAsia="zh-CN"/>
        </w:rPr>
        <w:tab/>
      </w:r>
      <w:r w:rsidRPr="001D17AD">
        <w:rPr>
          <w:rFonts w:ascii="仿宋_GB2312" w:eastAsia="仿宋_GB2312" w:hint="eastAsia"/>
          <w:bCs/>
          <w:color w:val="000000" w:themeColor="text1"/>
          <w:sz w:val="24"/>
          <w:szCs w:val="24"/>
          <w:lang w:eastAsia="zh-CN"/>
        </w:rPr>
        <w:tab/>
      </w:r>
      <w:r w:rsidRPr="001D17AD">
        <w:rPr>
          <w:rFonts w:ascii="仿宋_GB2312" w:eastAsia="仿宋_GB2312" w:cs="Calibri" w:hint="eastAsia"/>
          <w:bCs/>
          <w:color w:val="000000" w:themeColor="text1"/>
          <w:sz w:val="24"/>
          <w:szCs w:val="24"/>
          <w:lang w:eastAsia="zh-CN"/>
        </w:rPr>
        <w:t>C.</w:t>
      </w:r>
      <w:r w:rsidRPr="001D17AD">
        <w:rPr>
          <w:rFonts w:ascii="仿宋_GB2312" w:eastAsia="仿宋_GB2312" w:hint="eastAsia"/>
          <w:bCs/>
          <w:color w:val="000000" w:themeColor="text1"/>
          <w:sz w:val="24"/>
          <w:szCs w:val="24"/>
          <w:lang w:eastAsia="zh-CN"/>
        </w:rPr>
        <w:t xml:space="preserve">常德丝弦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30．聆听音乐片段，选择出该音乐主题所出自的影片（ C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A.《冰山上的来客》</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《辛德勒的名单》</w:t>
      </w:r>
      <w:r>
        <w:rPr>
          <w:rFonts w:ascii="仿宋_GB2312" w:eastAsia="仿宋_GB2312" w:hint="eastAsia"/>
          <w:sz w:val="24"/>
          <w:szCs w:val="24"/>
          <w:lang w:eastAsia="zh-CN"/>
        </w:rPr>
        <w:tab/>
      </w:r>
      <w:r>
        <w:rPr>
          <w:rFonts w:ascii="仿宋_GB2312" w:eastAsia="仿宋_GB2312" w:cs="Calibri" w:hint="eastAsia"/>
          <w:sz w:val="24"/>
          <w:szCs w:val="24"/>
          <w:lang w:eastAsia="zh-CN"/>
        </w:rPr>
        <w:t>C.</w:t>
      </w:r>
      <w:r>
        <w:rPr>
          <w:rFonts w:ascii="仿宋_GB2312" w:eastAsia="仿宋_GB2312" w:hint="eastAsia"/>
          <w:sz w:val="24"/>
          <w:szCs w:val="24"/>
          <w:lang w:eastAsia="zh-CN"/>
        </w:rPr>
        <w:t xml:space="preserve">《红楼梦》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31．聆听音乐片段，选择出该片段所属地区（ B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A.江苏无锡</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江苏扬州</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w:t>
      </w:r>
      <w:r>
        <w:rPr>
          <w:rFonts w:ascii="仿宋_GB2312" w:eastAsia="仿宋_GB2312" w:hint="eastAsia"/>
          <w:sz w:val="24"/>
          <w:szCs w:val="24"/>
          <w:lang w:eastAsia="zh-CN"/>
        </w:rPr>
        <w:t xml:space="preserve">浙江乐清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32．聆听音乐片段，选择出该片段的曲作者（ A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A.冼星海</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三宝</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C.施光南</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33．聆听音乐片段，选择出该片段的曲作者（ B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A.莫扎特</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贝多芬</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w:t>
      </w:r>
      <w:r>
        <w:rPr>
          <w:rFonts w:ascii="仿宋_GB2312" w:eastAsia="仿宋_GB2312" w:hint="eastAsia"/>
          <w:sz w:val="24"/>
          <w:szCs w:val="24"/>
          <w:lang w:eastAsia="zh-CN"/>
        </w:rPr>
        <w:t xml:space="preserve">海顿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34．聆听音乐片段，选择出该片段的曲作者（ A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A.肖邦</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斯特拉文斯基</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w:t>
      </w:r>
      <w:r>
        <w:rPr>
          <w:rFonts w:ascii="仿宋_GB2312" w:eastAsia="仿宋_GB2312" w:hint="eastAsia"/>
          <w:sz w:val="24"/>
          <w:szCs w:val="24"/>
          <w:lang w:eastAsia="zh-CN"/>
        </w:rPr>
        <w:t xml:space="preserve">巴赫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35．聆听音乐片段，选择能表达你对音乐情绪感受最恰当的词（ B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A.庄严</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喜悦</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w:t>
      </w:r>
      <w:r>
        <w:rPr>
          <w:rFonts w:ascii="仿宋_GB2312" w:eastAsia="仿宋_GB2312" w:hint="eastAsia"/>
          <w:sz w:val="24"/>
          <w:szCs w:val="24"/>
          <w:lang w:eastAsia="zh-CN"/>
        </w:rPr>
        <w:t xml:space="preserve">悲伤   </w:t>
      </w:r>
    </w:p>
    <w:p w:rsidR="00770CDC" w:rsidRPr="0059739B" w:rsidRDefault="001D17AD">
      <w:pPr>
        <w:spacing w:line="480" w:lineRule="exact"/>
        <w:rPr>
          <w:rFonts w:ascii="仿宋_GB2312" w:eastAsia="仿宋_GB2312"/>
          <w:bCs/>
          <w:sz w:val="24"/>
          <w:szCs w:val="24"/>
          <w:lang w:eastAsia="zh-CN"/>
        </w:rPr>
      </w:pPr>
      <w:bookmarkStart w:id="0" w:name="_GoBack"/>
      <w:r w:rsidRPr="0059739B">
        <w:rPr>
          <w:rFonts w:ascii="仿宋_GB2312" w:eastAsia="仿宋_GB2312" w:hint="eastAsia"/>
          <w:sz w:val="24"/>
          <w:szCs w:val="24"/>
          <w:lang w:eastAsia="zh-CN"/>
        </w:rPr>
        <w:t xml:space="preserve"> </w:t>
      </w:r>
      <w:r w:rsidRPr="0059739B">
        <w:rPr>
          <w:rFonts w:ascii="仿宋_GB2312" w:eastAsia="仿宋_GB2312" w:hint="eastAsia"/>
          <w:bCs/>
          <w:sz w:val="24"/>
          <w:szCs w:val="24"/>
          <w:lang w:eastAsia="zh-CN"/>
        </w:rPr>
        <w:t>36．我国古代文人音乐的代表性乐器是（ C ）</w:t>
      </w:r>
    </w:p>
    <w:p w:rsidR="00770CDC" w:rsidRPr="0059739B" w:rsidRDefault="001D17AD">
      <w:pPr>
        <w:spacing w:line="480" w:lineRule="exact"/>
        <w:rPr>
          <w:rFonts w:ascii="仿宋_GB2312" w:eastAsia="仿宋_GB2312"/>
          <w:bCs/>
          <w:sz w:val="24"/>
          <w:szCs w:val="24"/>
          <w:lang w:eastAsia="zh-CN"/>
        </w:rPr>
      </w:pPr>
      <w:r w:rsidRPr="0059739B">
        <w:rPr>
          <w:rFonts w:ascii="仿宋_GB2312" w:eastAsia="仿宋_GB2312" w:hint="eastAsia"/>
          <w:bCs/>
          <w:sz w:val="24"/>
          <w:szCs w:val="24"/>
          <w:lang w:eastAsia="zh-CN"/>
        </w:rPr>
        <w:t xml:space="preserve">  A.古筝</w:t>
      </w:r>
      <w:r w:rsidRPr="0059739B">
        <w:rPr>
          <w:rFonts w:ascii="仿宋_GB2312" w:eastAsia="仿宋_GB2312" w:hint="eastAsia"/>
          <w:bCs/>
          <w:sz w:val="24"/>
          <w:szCs w:val="24"/>
          <w:lang w:eastAsia="zh-CN"/>
        </w:rPr>
        <w:tab/>
      </w:r>
      <w:r w:rsidRPr="0059739B">
        <w:rPr>
          <w:rFonts w:ascii="仿宋_GB2312" w:eastAsia="仿宋_GB2312" w:hint="eastAsia"/>
          <w:bCs/>
          <w:sz w:val="24"/>
          <w:szCs w:val="24"/>
          <w:lang w:eastAsia="zh-CN"/>
        </w:rPr>
        <w:tab/>
      </w:r>
      <w:r w:rsidRPr="0059739B">
        <w:rPr>
          <w:rFonts w:ascii="仿宋_GB2312" w:eastAsia="仿宋_GB2312" w:hint="eastAsia"/>
          <w:bCs/>
          <w:sz w:val="24"/>
          <w:szCs w:val="24"/>
          <w:lang w:eastAsia="zh-CN"/>
        </w:rPr>
        <w:tab/>
      </w:r>
      <w:r w:rsidRPr="0059739B">
        <w:rPr>
          <w:rFonts w:ascii="仿宋_GB2312" w:eastAsia="仿宋_GB2312" w:hint="eastAsia"/>
          <w:bCs/>
          <w:sz w:val="24"/>
          <w:szCs w:val="24"/>
          <w:lang w:eastAsia="zh-CN"/>
        </w:rPr>
        <w:tab/>
      </w:r>
      <w:r w:rsidRPr="0059739B">
        <w:rPr>
          <w:rFonts w:ascii="仿宋_GB2312" w:eastAsia="仿宋_GB2312" w:hint="eastAsia"/>
          <w:bCs/>
          <w:sz w:val="24"/>
          <w:szCs w:val="24"/>
          <w:lang w:eastAsia="zh-CN"/>
        </w:rPr>
        <w:tab/>
      </w:r>
      <w:r w:rsidRPr="0059739B">
        <w:rPr>
          <w:rFonts w:ascii="仿宋_GB2312" w:eastAsia="仿宋_GB2312" w:cs="Calibri" w:hint="eastAsia"/>
          <w:bCs/>
          <w:sz w:val="24"/>
          <w:szCs w:val="24"/>
          <w:lang w:eastAsia="zh-CN"/>
        </w:rPr>
        <w:t>B.</w:t>
      </w:r>
      <w:r w:rsidRPr="0059739B">
        <w:rPr>
          <w:rFonts w:ascii="仿宋_GB2312" w:eastAsia="仿宋_GB2312" w:hint="eastAsia"/>
          <w:bCs/>
          <w:sz w:val="24"/>
          <w:szCs w:val="24"/>
          <w:lang w:eastAsia="zh-CN"/>
        </w:rPr>
        <w:t>琵琶</w:t>
      </w:r>
      <w:r w:rsidRPr="0059739B">
        <w:rPr>
          <w:rFonts w:ascii="仿宋_GB2312" w:eastAsia="仿宋_GB2312" w:hint="eastAsia"/>
          <w:bCs/>
          <w:sz w:val="24"/>
          <w:szCs w:val="24"/>
          <w:lang w:eastAsia="zh-CN"/>
        </w:rPr>
        <w:tab/>
      </w:r>
      <w:r w:rsidRPr="0059739B">
        <w:rPr>
          <w:rFonts w:ascii="仿宋_GB2312" w:eastAsia="仿宋_GB2312" w:hint="eastAsia"/>
          <w:bCs/>
          <w:sz w:val="24"/>
          <w:szCs w:val="24"/>
          <w:lang w:eastAsia="zh-CN"/>
        </w:rPr>
        <w:tab/>
      </w:r>
      <w:r w:rsidRPr="0059739B">
        <w:rPr>
          <w:rFonts w:ascii="仿宋_GB2312" w:eastAsia="仿宋_GB2312" w:hint="eastAsia"/>
          <w:bCs/>
          <w:sz w:val="24"/>
          <w:szCs w:val="24"/>
          <w:lang w:eastAsia="zh-CN"/>
        </w:rPr>
        <w:tab/>
      </w:r>
      <w:r w:rsidRPr="0059739B">
        <w:rPr>
          <w:rFonts w:ascii="仿宋_GB2312" w:eastAsia="仿宋_GB2312" w:hint="eastAsia"/>
          <w:bCs/>
          <w:sz w:val="24"/>
          <w:szCs w:val="24"/>
          <w:lang w:eastAsia="zh-CN"/>
        </w:rPr>
        <w:tab/>
      </w:r>
      <w:r w:rsidRPr="0059739B">
        <w:rPr>
          <w:rFonts w:ascii="仿宋_GB2312" w:eastAsia="仿宋_GB2312" w:hint="eastAsia"/>
          <w:bCs/>
          <w:sz w:val="24"/>
          <w:szCs w:val="24"/>
          <w:lang w:eastAsia="zh-CN"/>
        </w:rPr>
        <w:tab/>
      </w:r>
      <w:r w:rsidRPr="0059739B">
        <w:rPr>
          <w:rFonts w:ascii="仿宋_GB2312" w:eastAsia="仿宋_GB2312" w:cs="Calibri" w:hint="eastAsia"/>
          <w:bCs/>
          <w:sz w:val="24"/>
          <w:szCs w:val="24"/>
          <w:lang w:eastAsia="zh-CN"/>
        </w:rPr>
        <w:t>C.</w:t>
      </w:r>
      <w:r w:rsidRPr="0059739B">
        <w:rPr>
          <w:rFonts w:ascii="仿宋_GB2312" w:eastAsia="仿宋_GB2312" w:hint="eastAsia"/>
          <w:bCs/>
          <w:sz w:val="24"/>
          <w:szCs w:val="24"/>
          <w:lang w:eastAsia="zh-CN"/>
        </w:rPr>
        <w:t xml:space="preserve">古琴   </w:t>
      </w:r>
    </w:p>
    <w:bookmarkEnd w:id="0"/>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37．非洲音乐的灵魂是（ A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A.鼓</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小提琴</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w:t>
      </w:r>
      <w:r>
        <w:rPr>
          <w:rFonts w:ascii="仿宋_GB2312" w:eastAsia="仿宋_GB2312" w:hint="eastAsia"/>
          <w:sz w:val="24"/>
          <w:szCs w:val="24"/>
          <w:lang w:eastAsia="zh-CN"/>
        </w:rPr>
        <w:t xml:space="preserve">钢琴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38．不属于我国民族乐器的是（ C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A.三弦</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二胡</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w:t>
      </w:r>
      <w:r>
        <w:rPr>
          <w:rFonts w:ascii="仿宋_GB2312" w:eastAsia="仿宋_GB2312" w:hint="eastAsia"/>
          <w:sz w:val="24"/>
          <w:szCs w:val="24"/>
          <w:lang w:eastAsia="zh-CN"/>
        </w:rPr>
        <w:t xml:space="preserve">风笛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39．不属于西洋木管乐器组的是（ B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A.长笛</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B.大提琴</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w:t>
      </w:r>
      <w:r>
        <w:rPr>
          <w:rFonts w:ascii="仿宋_GB2312" w:eastAsia="仿宋_GB2312" w:hint="eastAsia"/>
          <w:sz w:val="24"/>
          <w:szCs w:val="24"/>
          <w:lang w:eastAsia="zh-CN"/>
        </w:rPr>
        <w:t>单簧管</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40．被誉为“钢琴诗人”的作曲家是（ C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A.贝多芬</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莫扎特</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w:t>
      </w:r>
      <w:r>
        <w:rPr>
          <w:rFonts w:ascii="仿宋_GB2312" w:eastAsia="仿宋_GB2312" w:hint="eastAsia"/>
          <w:sz w:val="24"/>
          <w:szCs w:val="24"/>
          <w:lang w:eastAsia="zh-CN"/>
        </w:rPr>
        <w:t xml:space="preserve">肖邦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41．通俗歌曲《天堂》的创作中采用的民族风格是（ A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w:t>
      </w:r>
      <w:r>
        <w:rPr>
          <w:rFonts w:ascii="仿宋_GB2312" w:eastAsia="仿宋_GB2312" w:cs="Calibri" w:hint="eastAsia"/>
          <w:sz w:val="24"/>
          <w:szCs w:val="24"/>
          <w:lang w:eastAsia="zh-CN"/>
        </w:rPr>
        <w:t>蒙古族</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哈萨克族</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w:t>
      </w:r>
      <w:r>
        <w:rPr>
          <w:rFonts w:ascii="仿宋_GB2312" w:eastAsia="仿宋_GB2312" w:hint="eastAsia"/>
          <w:sz w:val="24"/>
          <w:szCs w:val="24"/>
          <w:lang w:eastAsia="zh-CN"/>
        </w:rPr>
        <w:t xml:space="preserve">藏族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42．被称为“国粹”的是（ B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A.越剧</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京剧</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w:t>
      </w:r>
      <w:r>
        <w:rPr>
          <w:rFonts w:ascii="仿宋_GB2312" w:eastAsia="仿宋_GB2312" w:hint="eastAsia"/>
          <w:sz w:val="24"/>
          <w:szCs w:val="24"/>
          <w:lang w:eastAsia="zh-CN"/>
        </w:rPr>
        <w:t xml:space="preserve">评剧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43．苏州弹词使用的主要乐器是（ B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A.二胡  大鼓</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琵琶  三弦</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C.渔鼓  笛子</w:t>
      </w:r>
      <w:r>
        <w:rPr>
          <w:rFonts w:ascii="仿宋_GB2312" w:eastAsia="仿宋_GB2312" w:hint="eastAsia"/>
          <w:sz w:val="24"/>
          <w:szCs w:val="24"/>
          <w:lang w:eastAsia="zh-CN"/>
        </w:rPr>
        <w:t xml:space="preserve">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44．以舞蹈为主要表现手段，综合音乐、美术、文学的艺术形式是（ A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A.舞剧</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歌剧</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w:t>
      </w:r>
      <w:r>
        <w:rPr>
          <w:rFonts w:ascii="仿宋_GB2312" w:eastAsia="仿宋_GB2312" w:hint="eastAsia"/>
          <w:sz w:val="24"/>
          <w:szCs w:val="24"/>
          <w:lang w:eastAsia="zh-CN"/>
        </w:rPr>
        <w:t xml:space="preserve">戏曲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45．《斗牛士之歌》选自法国作曲家比才的歌剧（ B ）</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A.《图兰朵》</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B.</w:t>
      </w:r>
      <w:r>
        <w:rPr>
          <w:rFonts w:ascii="仿宋_GB2312" w:eastAsia="仿宋_GB2312" w:hint="eastAsia"/>
          <w:sz w:val="24"/>
          <w:szCs w:val="24"/>
          <w:lang w:eastAsia="zh-CN"/>
        </w:rPr>
        <w:t>《卡门》</w:t>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hint="eastAsia"/>
          <w:sz w:val="24"/>
          <w:szCs w:val="24"/>
          <w:lang w:eastAsia="zh-CN"/>
        </w:rPr>
        <w:tab/>
      </w:r>
      <w:r>
        <w:rPr>
          <w:rFonts w:ascii="仿宋_GB2312" w:eastAsia="仿宋_GB2312" w:cs="Calibri" w:hint="eastAsia"/>
          <w:sz w:val="24"/>
          <w:szCs w:val="24"/>
          <w:lang w:eastAsia="zh-CN"/>
        </w:rPr>
        <w:t>C.</w:t>
      </w:r>
      <w:r>
        <w:rPr>
          <w:rFonts w:ascii="仿宋_GB2312" w:eastAsia="仿宋_GB2312" w:hint="eastAsia"/>
          <w:sz w:val="24"/>
          <w:szCs w:val="24"/>
          <w:lang w:eastAsia="zh-CN"/>
        </w:rPr>
        <w:t xml:space="preserve">《党的女儿》   </w:t>
      </w:r>
    </w:p>
    <w:p w:rsidR="00770CDC" w:rsidRDefault="00770CDC">
      <w:pPr>
        <w:spacing w:line="480" w:lineRule="exact"/>
        <w:rPr>
          <w:rFonts w:ascii="仿宋_GB2312" w:eastAsia="仿宋_GB2312"/>
          <w:sz w:val="24"/>
          <w:szCs w:val="24"/>
          <w:lang w:eastAsia="zh-CN"/>
        </w:rPr>
      </w:pPr>
    </w:p>
    <w:p w:rsidR="00770CDC" w:rsidRDefault="001D17AD" w:rsidP="001D17AD">
      <w:pPr>
        <w:autoSpaceDE/>
        <w:autoSpaceDN/>
        <w:spacing w:beforeLines="50" w:before="156" w:afterLines="50" w:after="156" w:line="400" w:lineRule="exact"/>
        <w:rPr>
          <w:rFonts w:ascii="仿宋" w:eastAsia="仿宋" w:hAnsi="仿宋" w:cs="仿宋"/>
          <w:sz w:val="24"/>
          <w:szCs w:val="24"/>
        </w:rPr>
      </w:pPr>
      <w:r>
        <w:rPr>
          <w:rFonts w:ascii="仿宋_GB2312" w:eastAsia="仿宋_GB2312" w:hint="eastAsia"/>
          <w:b/>
          <w:sz w:val="24"/>
          <w:szCs w:val="24"/>
          <w:lang w:eastAsia="zh-CN"/>
        </w:rPr>
        <w:t>二、判断题</w:t>
      </w:r>
      <w:r>
        <w:rPr>
          <w:rFonts w:ascii="仿宋" w:eastAsia="仿宋" w:hAnsi="仿宋" w:cs="仿宋" w:hint="eastAsia"/>
          <w:sz w:val="24"/>
          <w:szCs w:val="24"/>
        </w:rPr>
        <w:t>（本大题共15小题，每小题1分，共15分。若认为题目内容正确，请填涂答题卡中对应的T选项；如认为错误填涂F选项。）</w:t>
      </w:r>
    </w:p>
    <w:p w:rsidR="00770CDC" w:rsidRDefault="001D17AD">
      <w:pPr>
        <w:pStyle w:val="1"/>
        <w:spacing w:line="480" w:lineRule="exact"/>
        <w:ind w:firstLineChars="0" w:firstLine="0"/>
        <w:rPr>
          <w:rFonts w:ascii="仿宋_GB2312" w:eastAsia="仿宋_GB2312" w:hAnsi="宋体"/>
          <w:sz w:val="24"/>
        </w:rPr>
      </w:pPr>
      <w:r>
        <w:rPr>
          <w:rFonts w:ascii="仿宋_GB2312" w:eastAsia="仿宋_GB2312" w:hAnsi="宋体" w:hint="eastAsia"/>
          <w:sz w:val="24"/>
        </w:rPr>
        <w:t xml:space="preserve"> 46．柴可夫斯基是俄国作曲家，他的舞剧作品有《天鹅湖》、《胡桃夹子》、《鱼美人》。（F）</w:t>
      </w:r>
    </w:p>
    <w:p w:rsidR="00770CDC" w:rsidRDefault="001D17AD">
      <w:pPr>
        <w:pStyle w:val="1"/>
        <w:spacing w:line="480" w:lineRule="exact"/>
        <w:ind w:firstLineChars="0" w:firstLine="0"/>
        <w:rPr>
          <w:rFonts w:ascii="仿宋_GB2312" w:eastAsia="仿宋_GB2312" w:hAnsi="宋体"/>
          <w:sz w:val="24"/>
        </w:rPr>
      </w:pPr>
      <w:r>
        <w:rPr>
          <w:rFonts w:ascii="仿宋_GB2312" w:eastAsia="仿宋_GB2312" w:hAnsi="宋体" w:hint="eastAsia"/>
          <w:sz w:val="24"/>
        </w:rPr>
        <w:t xml:space="preserve"> 47．按照民歌的体裁分类，蒙古族民歌主要有长调与短调两大类。（</w:t>
      </w:r>
      <w:r>
        <w:rPr>
          <w:rFonts w:ascii="仿宋_GB2312" w:eastAsia="仿宋_GB2312" w:hint="eastAsia"/>
          <w:sz w:val="24"/>
        </w:rPr>
        <w:t>T</w:t>
      </w:r>
      <w:r>
        <w:rPr>
          <w:rFonts w:ascii="仿宋_GB2312" w:eastAsia="仿宋_GB2312" w:hAnsi="宋体" w:hint="eastAsia"/>
          <w:sz w:val="24"/>
        </w:rPr>
        <w:t>）</w:t>
      </w:r>
    </w:p>
    <w:p w:rsidR="00770CDC" w:rsidRDefault="001D17AD">
      <w:pPr>
        <w:pStyle w:val="1"/>
        <w:spacing w:line="480" w:lineRule="exact"/>
        <w:ind w:firstLineChars="0" w:firstLine="0"/>
        <w:rPr>
          <w:rFonts w:ascii="仿宋_GB2312" w:eastAsia="仿宋_GB2312" w:hAnsi="宋体"/>
          <w:sz w:val="24"/>
        </w:rPr>
      </w:pPr>
      <w:r>
        <w:rPr>
          <w:rFonts w:ascii="仿宋_GB2312" w:eastAsia="仿宋_GB2312" w:hAnsi="宋体" w:hint="eastAsia"/>
          <w:sz w:val="24"/>
        </w:rPr>
        <w:t xml:space="preserve"> 48．扬琴属于打击乐器。（F）</w:t>
      </w:r>
    </w:p>
    <w:p w:rsidR="00770CDC" w:rsidRDefault="001D17AD">
      <w:pPr>
        <w:pStyle w:val="1"/>
        <w:spacing w:line="480" w:lineRule="exact"/>
        <w:ind w:firstLineChars="0" w:firstLine="0"/>
        <w:rPr>
          <w:rFonts w:ascii="仿宋_GB2312" w:eastAsia="仿宋_GB2312" w:hAnsi="宋体"/>
          <w:sz w:val="24"/>
        </w:rPr>
      </w:pPr>
      <w:r>
        <w:rPr>
          <w:rFonts w:ascii="宋体" w:hAnsi="宋体" w:cs="宋体" w:hint="eastAsia"/>
          <w:sz w:val="24"/>
        </w:rPr>
        <w:t xml:space="preserve"> </w:t>
      </w:r>
      <w:r>
        <w:rPr>
          <w:rFonts w:ascii="仿宋_GB2312" w:eastAsia="仿宋_GB2312" w:hAnsi="宋体" w:hint="eastAsia"/>
          <w:sz w:val="24"/>
        </w:rPr>
        <w:t>49．音乐力度记号中，“f”表示弱。（F）</w:t>
      </w:r>
    </w:p>
    <w:p w:rsidR="00770CDC" w:rsidRDefault="001D17AD">
      <w:pPr>
        <w:pStyle w:val="1"/>
        <w:spacing w:line="480" w:lineRule="exact"/>
        <w:ind w:firstLineChars="0" w:firstLine="0"/>
        <w:rPr>
          <w:rFonts w:ascii="仿宋_GB2312" w:eastAsia="仿宋_GB2312" w:hAnsi="宋体"/>
          <w:sz w:val="24"/>
        </w:rPr>
      </w:pPr>
      <w:r>
        <w:rPr>
          <w:rFonts w:ascii="宋体" w:hAnsi="宋体" w:cs="宋体" w:hint="eastAsia"/>
          <w:sz w:val="24"/>
        </w:rPr>
        <w:t xml:space="preserve"> </w:t>
      </w:r>
      <w:r>
        <w:rPr>
          <w:rFonts w:ascii="仿宋_GB2312" w:eastAsia="仿宋_GB2312" w:hAnsi="宋体" w:hint="eastAsia"/>
          <w:sz w:val="24"/>
        </w:rPr>
        <w:t>50．《杨柳青》是一首河南民歌。（F）</w:t>
      </w:r>
    </w:p>
    <w:p w:rsidR="00770CDC" w:rsidRDefault="001D17AD">
      <w:pPr>
        <w:pStyle w:val="1"/>
        <w:spacing w:line="480" w:lineRule="exact"/>
        <w:ind w:firstLineChars="0" w:firstLine="0"/>
        <w:rPr>
          <w:rFonts w:ascii="仿宋_GB2312" w:eastAsia="仿宋_GB2312" w:hAnsi="宋体"/>
          <w:sz w:val="24"/>
        </w:rPr>
      </w:pPr>
      <w:r>
        <w:rPr>
          <w:rFonts w:ascii="宋体" w:hAnsi="宋体" w:cs="宋体" w:hint="eastAsia"/>
          <w:sz w:val="24"/>
        </w:rPr>
        <w:t xml:space="preserve"> </w:t>
      </w:r>
      <w:r>
        <w:rPr>
          <w:rFonts w:ascii="仿宋_GB2312" w:eastAsia="仿宋_GB2312" w:hAnsi="宋体" w:hint="eastAsia"/>
          <w:sz w:val="24"/>
        </w:rPr>
        <w:t>51．京剧唱腔以二黄、西皮为主。（</w:t>
      </w:r>
      <w:r>
        <w:rPr>
          <w:rFonts w:ascii="仿宋_GB2312" w:eastAsia="仿宋_GB2312" w:hint="eastAsia"/>
          <w:sz w:val="24"/>
        </w:rPr>
        <w:t>T</w:t>
      </w:r>
      <w:r>
        <w:rPr>
          <w:rFonts w:ascii="仿宋_GB2312" w:eastAsia="仿宋_GB2312" w:hAnsi="宋体" w:hint="eastAsia"/>
          <w:sz w:val="24"/>
        </w:rPr>
        <w:t>）</w:t>
      </w:r>
    </w:p>
    <w:p w:rsidR="00770CDC" w:rsidRDefault="001D17AD">
      <w:pPr>
        <w:pStyle w:val="1"/>
        <w:spacing w:line="480" w:lineRule="exact"/>
        <w:ind w:firstLineChars="0" w:firstLine="0"/>
        <w:rPr>
          <w:rFonts w:ascii="仿宋_GB2312" w:eastAsia="仿宋_GB2312" w:hAnsi="宋体"/>
          <w:sz w:val="24"/>
        </w:rPr>
      </w:pPr>
      <w:r>
        <w:rPr>
          <w:rFonts w:ascii="仿宋_GB2312" w:eastAsia="仿宋_GB2312" w:hAnsi="宋体" w:hint="eastAsia"/>
          <w:sz w:val="24"/>
        </w:rPr>
        <w:t xml:space="preserve"> 52．《阳关三叠》又称《阳关曲》《渭城曲》等，其歌词来自中唐诗人王维的《送元二使安西》。（</w:t>
      </w:r>
      <w:r>
        <w:rPr>
          <w:rFonts w:ascii="仿宋_GB2312" w:eastAsia="仿宋_GB2312" w:hint="eastAsia"/>
          <w:sz w:val="24"/>
        </w:rPr>
        <w:t>T</w:t>
      </w:r>
      <w:r>
        <w:rPr>
          <w:rFonts w:ascii="仿宋_GB2312" w:eastAsia="仿宋_GB2312" w:hAnsi="宋体" w:hint="eastAsia"/>
          <w:sz w:val="24"/>
        </w:rPr>
        <w:t>）</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53.扬州清曲是在明清时期流行于扬州一带的俗曲和小调基础上发展形成的曲艺形式，又名“广陵清曲”、“维扬清曲”。（T）</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54.《光明行》的作者是我国著名二胡演奏家阿炳。（</w:t>
      </w:r>
      <w:r>
        <w:rPr>
          <w:rFonts w:ascii="仿宋_GB2312" w:eastAsia="仿宋_GB2312" w:hint="eastAsia"/>
          <w:sz w:val="24"/>
          <w:lang w:eastAsia="zh-CN"/>
        </w:rPr>
        <w:t>F</w:t>
      </w:r>
      <w:r>
        <w:rPr>
          <w:rFonts w:ascii="仿宋_GB2312" w:eastAsia="仿宋_GB2312" w:hint="eastAsia"/>
          <w:sz w:val="24"/>
          <w:szCs w:val="24"/>
          <w:lang w:eastAsia="zh-CN"/>
        </w:rPr>
        <w:t>）</w:t>
      </w:r>
    </w:p>
    <w:p w:rsidR="00770CDC" w:rsidRDefault="001D17AD">
      <w:pPr>
        <w:spacing w:line="480" w:lineRule="exact"/>
        <w:rPr>
          <w:rFonts w:ascii="仿宋_GB2312" w:eastAsia="仿宋_GB2312"/>
          <w:sz w:val="24"/>
          <w:szCs w:val="24"/>
          <w:lang w:eastAsia="zh-CN"/>
        </w:rPr>
      </w:pPr>
      <w:r>
        <w:rPr>
          <w:rFonts w:hint="eastAsia"/>
          <w:lang w:eastAsia="zh-CN"/>
        </w:rPr>
        <w:t xml:space="preserve"> </w:t>
      </w:r>
      <w:r>
        <w:rPr>
          <w:rFonts w:ascii="仿宋_GB2312" w:eastAsia="仿宋_GB2312" w:hint="eastAsia"/>
          <w:sz w:val="24"/>
          <w:szCs w:val="24"/>
          <w:lang w:eastAsia="zh-CN"/>
        </w:rPr>
        <w:t>55.舒伯特被誉为“歌曲之王”，《菩提树》即选自其声乐套曲《冬之旅》。（T）</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56.“音乐神童”莫扎特是奥地利作曲家，主要作品有歌剧《费加罗的婚礼》、《唐璜》、《魔笛》以及大量交响曲、协奏曲及室内乐。（T）</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57.梅兰芳是我国著名京剧表演艺术家，“四大名旦”之首。（T）</w:t>
      </w:r>
    </w:p>
    <w:p w:rsidR="00770CDC" w:rsidRDefault="001D17AD">
      <w:pPr>
        <w:spacing w:line="480" w:lineRule="exact"/>
        <w:rPr>
          <w:rFonts w:ascii="仿宋_GB2312" w:eastAsia="仿宋_GB2312"/>
          <w:sz w:val="24"/>
          <w:szCs w:val="24"/>
          <w:lang w:eastAsia="zh-CN"/>
        </w:rPr>
      </w:pPr>
      <w:r>
        <w:rPr>
          <w:rFonts w:ascii="仿宋_GB2312" w:eastAsia="仿宋_GB2312" w:hint="eastAsia"/>
          <w:sz w:val="24"/>
          <w:szCs w:val="24"/>
          <w:lang w:eastAsia="zh-CN"/>
        </w:rPr>
        <w:t xml:space="preserve"> 58.京韵大鼓主要流行于我国南方地区，主要伴奏乐器为三弦和琵琶。（</w:t>
      </w:r>
      <w:r>
        <w:rPr>
          <w:rFonts w:ascii="仿宋_GB2312" w:eastAsia="仿宋_GB2312" w:hint="eastAsia"/>
          <w:sz w:val="24"/>
          <w:lang w:eastAsia="zh-CN"/>
        </w:rPr>
        <w:t>F</w:t>
      </w:r>
      <w:r>
        <w:rPr>
          <w:rFonts w:ascii="仿宋_GB2312" w:eastAsia="仿宋_GB2312" w:hint="eastAsia"/>
          <w:sz w:val="24"/>
          <w:szCs w:val="24"/>
          <w:lang w:eastAsia="zh-CN"/>
        </w:rPr>
        <w:t>）</w:t>
      </w:r>
    </w:p>
    <w:p w:rsidR="00770CDC" w:rsidRDefault="001D17AD">
      <w:pPr>
        <w:spacing w:line="480" w:lineRule="exact"/>
        <w:rPr>
          <w:rFonts w:ascii="仿宋_GB2312" w:eastAsia="仿宋_GB2312"/>
          <w:sz w:val="24"/>
          <w:szCs w:val="24"/>
          <w:lang w:eastAsia="zh-CN"/>
        </w:rPr>
      </w:pPr>
      <w:r>
        <w:rPr>
          <w:rFonts w:hint="eastAsia"/>
          <w:lang w:eastAsia="zh-CN"/>
        </w:rPr>
        <w:t xml:space="preserve"> </w:t>
      </w:r>
      <w:r>
        <w:rPr>
          <w:rFonts w:ascii="仿宋_GB2312" w:eastAsia="仿宋_GB2312" w:hint="eastAsia"/>
          <w:sz w:val="24"/>
          <w:szCs w:val="24"/>
          <w:lang w:eastAsia="zh-CN"/>
        </w:rPr>
        <w:t>59.《第五（命运》交响曲》的作者是维也纳古典乐派代表人物海顿。（</w:t>
      </w:r>
      <w:r>
        <w:rPr>
          <w:rFonts w:ascii="仿宋_GB2312" w:eastAsia="仿宋_GB2312" w:hint="eastAsia"/>
          <w:sz w:val="24"/>
          <w:lang w:eastAsia="zh-CN"/>
        </w:rPr>
        <w:t>F</w:t>
      </w:r>
      <w:r>
        <w:rPr>
          <w:rFonts w:ascii="仿宋_GB2312" w:eastAsia="仿宋_GB2312" w:hint="eastAsia"/>
          <w:sz w:val="24"/>
          <w:szCs w:val="24"/>
          <w:lang w:eastAsia="zh-CN"/>
        </w:rPr>
        <w:t>）</w:t>
      </w:r>
    </w:p>
    <w:p w:rsidR="00770CDC" w:rsidRDefault="001D17AD">
      <w:pPr>
        <w:spacing w:line="480" w:lineRule="exact"/>
        <w:rPr>
          <w:rFonts w:ascii="仿宋_GB2312" w:eastAsia="仿宋_GB2312"/>
          <w:sz w:val="24"/>
          <w:szCs w:val="24"/>
          <w:lang w:eastAsia="zh-CN"/>
        </w:rPr>
      </w:pPr>
      <w:r>
        <w:rPr>
          <w:rFonts w:hint="eastAsia"/>
          <w:lang w:eastAsia="zh-CN"/>
        </w:rPr>
        <w:t xml:space="preserve"> </w:t>
      </w:r>
      <w:r>
        <w:rPr>
          <w:rFonts w:ascii="仿宋_GB2312" w:eastAsia="仿宋_GB2312" w:hint="eastAsia"/>
          <w:sz w:val="24"/>
          <w:szCs w:val="24"/>
          <w:lang w:eastAsia="zh-CN"/>
        </w:rPr>
        <w:t>60.劳动号子是人们在从事体力劳动的过程中创作并演唱的一种带呼号性的歌曲，具有指挥劳动、协调动作、鼓舞劳动热情、清除疲劳的作用。（T）</w:t>
      </w:r>
    </w:p>
    <w:p w:rsidR="00770CDC" w:rsidRDefault="00770CDC">
      <w:pPr>
        <w:spacing w:line="480" w:lineRule="exact"/>
      </w:pPr>
    </w:p>
    <w:sectPr w:rsidR="00770CD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VerticalSpacing w:val="156"/>
  <w:noPunctuationKerning/>
  <w:characterSpacingControl w:val="compressPunctuation"/>
  <w:savePreviewPicture/>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650E4E99"/>
    <w:rsid w:val="001D17AD"/>
    <w:rsid w:val="001F1233"/>
    <w:rsid w:val="002667F1"/>
    <w:rsid w:val="0059739B"/>
    <w:rsid w:val="00770CDC"/>
    <w:rsid w:val="01057A87"/>
    <w:rsid w:val="02F3235D"/>
    <w:rsid w:val="03EE2BC7"/>
    <w:rsid w:val="10B466DD"/>
    <w:rsid w:val="17321A46"/>
    <w:rsid w:val="1D7729F2"/>
    <w:rsid w:val="284B0596"/>
    <w:rsid w:val="35A346AD"/>
    <w:rsid w:val="37D90C0B"/>
    <w:rsid w:val="41143161"/>
    <w:rsid w:val="4DCF4D0D"/>
    <w:rsid w:val="5F207B9B"/>
    <w:rsid w:val="63865FA5"/>
    <w:rsid w:val="650E4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宋体" w:hAnsi="宋体" w:cs="宋体"/>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pPr>
      <w:autoSpaceDE/>
      <w:autoSpaceDN/>
      <w:ind w:firstLineChars="200" w:firstLine="420"/>
      <w:jc w:val="both"/>
    </w:pPr>
    <w:rPr>
      <w:rFonts w:ascii="Calibri" w:hAnsi="Calibri" w:cs="Times New Roman"/>
      <w:kern w:val="2"/>
      <w:sz w:val="21"/>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522</Words>
  <Characters>2977</Characters>
  <Application>Microsoft Office Word</Application>
  <DocSecurity>0</DocSecurity>
  <Lines>24</Lines>
  <Paragraphs>6</Paragraphs>
  <ScaleCrop>false</ScaleCrop>
  <Company>Microsoft</Company>
  <LinksUpToDate>false</LinksUpToDate>
  <CharactersWithSpaces>3493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桃之夭夭</dc:creator>
  <cp:lastModifiedBy>PC</cp:lastModifiedBy>
  <cp:revision>4</cp:revision>
  <dcterms:created xsi:type="dcterms:W3CDTF">2020-08-22T00:16:00Z</dcterms:created>
  <dcterms:modified xsi:type="dcterms:W3CDTF">2020-08-27T04:08:00Z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