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279" w:rsidRDefault="00D16E61" w:rsidP="00D16E6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2019-2020学年度高一下学期政治测试卷</w:t>
      </w:r>
    </w:p>
    <w:p w:rsidR="00B1654C" w:rsidRPr="00B1654C" w:rsidRDefault="00B1654C" w:rsidP="00D16E6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参考答案</w:t>
      </w:r>
    </w:p>
    <w:p w:rsidR="00D16E61" w:rsidRPr="00FD315A" w:rsidRDefault="00D16E61" w:rsidP="00D16E61">
      <w:pPr>
        <w:pStyle w:val="a3"/>
        <w:numPr>
          <w:ilvl w:val="0"/>
          <w:numId w:val="1"/>
        </w:numPr>
        <w:spacing w:line="360" w:lineRule="auto"/>
        <w:ind w:firstLineChars="0"/>
        <w:jc w:val="left"/>
        <w:textAlignment w:val="center"/>
        <w:rPr>
          <w:rFonts w:ascii="宋体" w:hAnsi="宋体"/>
          <w:b/>
          <w:sz w:val="24"/>
        </w:rPr>
      </w:pPr>
      <w:r w:rsidRPr="00FD315A">
        <w:rPr>
          <w:rFonts w:ascii="宋体" w:hAnsi="宋体" w:hint="eastAsia"/>
          <w:b/>
          <w:sz w:val="24"/>
        </w:rPr>
        <w:t>选择题（每题2分，共60分）</w:t>
      </w:r>
    </w:p>
    <w:p w:rsidR="00D16E61" w:rsidRPr="00FD315A" w:rsidRDefault="00D16E61" w:rsidP="00D16E6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proofErr w:type="gramStart"/>
      <w:r w:rsidRPr="00FD315A">
        <w:rPr>
          <w:rFonts w:ascii="宋体" w:hAnsi="宋体" w:hint="eastAsia"/>
          <w:b/>
          <w:sz w:val="24"/>
        </w:rPr>
        <w:t>DCACD  ACDBC</w:t>
      </w:r>
      <w:proofErr w:type="gramEnd"/>
      <w:r w:rsidRPr="00FD315A">
        <w:rPr>
          <w:rFonts w:ascii="宋体" w:hAnsi="宋体" w:hint="eastAsia"/>
          <w:b/>
          <w:sz w:val="24"/>
        </w:rPr>
        <w:t xml:space="preserve">  CBBBB   ACADD  BCBCD   </w:t>
      </w:r>
      <w:proofErr w:type="spellStart"/>
      <w:r w:rsidRPr="00FD315A">
        <w:rPr>
          <w:rFonts w:ascii="宋体" w:hAnsi="宋体" w:hint="eastAsia"/>
          <w:b/>
          <w:sz w:val="24"/>
        </w:rPr>
        <w:t>BCBCD</w:t>
      </w:r>
      <w:proofErr w:type="spellEnd"/>
      <w:r w:rsidRPr="00FD315A">
        <w:rPr>
          <w:rFonts w:ascii="宋体" w:hAnsi="宋体" w:hint="eastAsia"/>
          <w:b/>
          <w:sz w:val="24"/>
        </w:rPr>
        <w:t xml:space="preserve"> </w:t>
      </w:r>
    </w:p>
    <w:p w:rsidR="00D16E61" w:rsidRPr="00FD315A" w:rsidRDefault="00D16E61" w:rsidP="00D16E61">
      <w:pPr>
        <w:pStyle w:val="a3"/>
        <w:numPr>
          <w:ilvl w:val="0"/>
          <w:numId w:val="1"/>
        </w:numPr>
        <w:spacing w:line="360" w:lineRule="auto"/>
        <w:ind w:firstLineChars="0"/>
        <w:jc w:val="left"/>
        <w:textAlignment w:val="center"/>
        <w:rPr>
          <w:rFonts w:ascii="宋体" w:hAnsi="宋体"/>
          <w:b/>
          <w:sz w:val="24"/>
        </w:rPr>
      </w:pPr>
      <w:r w:rsidRPr="00FD315A">
        <w:rPr>
          <w:rFonts w:ascii="宋体" w:hAnsi="宋体" w:hint="eastAsia"/>
          <w:b/>
          <w:sz w:val="24"/>
        </w:rPr>
        <w:t>判断题（每题1分，共10分）</w:t>
      </w:r>
    </w:p>
    <w:p w:rsidR="00D16E61" w:rsidRPr="00FD315A" w:rsidRDefault="00EE5BB1" w:rsidP="00D16E6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TFFTT</w:t>
      </w:r>
      <w:r w:rsidR="00D16E61" w:rsidRPr="00FD315A"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FFTTT</w:t>
      </w:r>
      <w:bookmarkStart w:id="0" w:name="_GoBack"/>
      <w:bookmarkEnd w:id="0"/>
    </w:p>
    <w:p w:rsidR="00D16E61" w:rsidRPr="00FD315A" w:rsidRDefault="00D16E61" w:rsidP="00D16E61">
      <w:pPr>
        <w:pStyle w:val="a3"/>
        <w:numPr>
          <w:ilvl w:val="0"/>
          <w:numId w:val="1"/>
        </w:numPr>
        <w:spacing w:line="360" w:lineRule="auto"/>
        <w:ind w:firstLineChars="0"/>
        <w:jc w:val="left"/>
        <w:textAlignment w:val="center"/>
        <w:rPr>
          <w:rFonts w:ascii="宋体" w:hAnsi="宋体"/>
          <w:b/>
          <w:sz w:val="24"/>
        </w:rPr>
      </w:pPr>
      <w:r w:rsidRPr="00FD315A">
        <w:rPr>
          <w:rFonts w:ascii="宋体" w:hAnsi="宋体" w:hint="eastAsia"/>
          <w:b/>
          <w:sz w:val="24"/>
        </w:rPr>
        <w:t>主观题</w:t>
      </w:r>
      <w:r w:rsidR="0068389E" w:rsidRPr="00FD315A">
        <w:rPr>
          <w:rFonts w:ascii="宋体" w:hAnsi="宋体" w:hint="eastAsia"/>
          <w:b/>
          <w:sz w:val="24"/>
        </w:rPr>
        <w:t>（41题8分，42题10分，43题12分）</w:t>
      </w:r>
    </w:p>
    <w:p w:rsidR="008405B5" w:rsidRPr="00FD315A" w:rsidRDefault="00635BDD" w:rsidP="008405B5">
      <w:pPr>
        <w:spacing w:line="360" w:lineRule="auto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sz w:val="24"/>
        </w:rPr>
        <w:t>41.</w:t>
      </w:r>
      <w:r w:rsidR="008405B5" w:rsidRPr="00FD315A">
        <w:rPr>
          <w:rFonts w:ascii="宋体" w:hAnsi="宋体" w:hint="eastAsia"/>
          <w:color w:val="000000"/>
          <w:sz w:val="24"/>
        </w:rPr>
        <w:t>（1）监督权。行使民主监督的主要渠道有：信访举报制度；人大代表联系群众制度；舆论监督；监督听证会、民主评议会等新形式。</w:t>
      </w:r>
      <w:r w:rsidR="00E23C46" w:rsidRPr="00FD315A">
        <w:rPr>
          <w:rFonts w:ascii="宋体" w:hAnsi="宋体" w:hint="eastAsia"/>
          <w:color w:val="000000"/>
          <w:sz w:val="24"/>
        </w:rPr>
        <w:t>（4分）</w:t>
      </w:r>
    </w:p>
    <w:p w:rsidR="008405B5" w:rsidRPr="00FD315A" w:rsidRDefault="008405B5" w:rsidP="008405B5"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color w:val="000000"/>
          <w:sz w:val="24"/>
        </w:rPr>
        <w:t>（2）①为了国家和人民的利益，要敢于同邪恶势力进行斗争，勇于使用宪法和法律规定的监督权。②必须采取合法方式，坚持实事求是的原则，不能干扰公务活动。</w:t>
      </w:r>
      <w:r w:rsidR="00E23C46" w:rsidRPr="00FD315A">
        <w:rPr>
          <w:rFonts w:ascii="宋体" w:hAnsi="宋体" w:hint="eastAsia"/>
          <w:color w:val="000000"/>
          <w:sz w:val="24"/>
        </w:rPr>
        <w:t>（4分）</w:t>
      </w:r>
    </w:p>
    <w:p w:rsidR="00635BDD" w:rsidRPr="00FD315A" w:rsidRDefault="00635BDD" w:rsidP="008405B5">
      <w:pPr>
        <w:spacing w:line="360" w:lineRule="auto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color w:val="000000"/>
          <w:sz w:val="24"/>
        </w:rPr>
        <w:t>42.</w:t>
      </w:r>
      <w:r w:rsidRPr="00FD315A">
        <w:rPr>
          <w:rFonts w:ascii="宋体" w:hAnsi="宋体"/>
          <w:color w:val="000000"/>
          <w:sz w:val="24"/>
        </w:rPr>
        <w:t>（1）是；①。</w:t>
      </w:r>
      <w:r w:rsidR="00E23C46" w:rsidRPr="00FD315A">
        <w:rPr>
          <w:rFonts w:ascii="宋体" w:hAnsi="宋体" w:hint="eastAsia"/>
          <w:color w:val="000000"/>
          <w:sz w:val="24"/>
        </w:rPr>
        <w:t>（2分）</w:t>
      </w:r>
    </w:p>
    <w:p w:rsidR="00635BDD" w:rsidRPr="00635BDD" w:rsidRDefault="00635BDD" w:rsidP="00635BDD"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 w:rsidRPr="00635BDD">
        <w:rPr>
          <w:rFonts w:ascii="宋体" w:hAnsi="宋体"/>
          <w:color w:val="000000"/>
          <w:sz w:val="24"/>
        </w:rPr>
        <w:t>（2）有利于调动少数民族人民的</w:t>
      </w:r>
      <w:proofErr w:type="gramStart"/>
      <w:r w:rsidRPr="00635BDD">
        <w:rPr>
          <w:rFonts w:ascii="宋体" w:hAnsi="宋体"/>
          <w:color w:val="000000"/>
          <w:sz w:val="24"/>
        </w:rPr>
        <w:t>的</w:t>
      </w:r>
      <w:proofErr w:type="gramEnd"/>
      <w:r w:rsidRPr="00635BDD">
        <w:rPr>
          <w:rFonts w:ascii="宋体" w:hAnsi="宋体"/>
          <w:color w:val="000000"/>
          <w:sz w:val="24"/>
        </w:rPr>
        <w:t>积极性和创造性；有利于保障少数民族人民当家作主；有利于发展平等互助和谐的社会主义民族关系；有利于促进社会主义现代化建设事业蓬勃发展。</w:t>
      </w:r>
      <w:r w:rsidR="00E23C46" w:rsidRPr="00FD315A">
        <w:rPr>
          <w:rFonts w:ascii="宋体" w:hAnsi="宋体" w:hint="eastAsia"/>
          <w:color w:val="000000"/>
          <w:sz w:val="24"/>
        </w:rPr>
        <w:t>（</w:t>
      </w:r>
      <w:r w:rsidR="00821468">
        <w:rPr>
          <w:rFonts w:ascii="宋体" w:hAnsi="宋体" w:hint="eastAsia"/>
          <w:color w:val="000000"/>
          <w:sz w:val="24"/>
        </w:rPr>
        <w:t>8</w:t>
      </w:r>
      <w:r w:rsidR="00E23C46" w:rsidRPr="00FD315A">
        <w:rPr>
          <w:rFonts w:ascii="宋体" w:hAnsi="宋体" w:hint="eastAsia"/>
          <w:color w:val="000000"/>
          <w:sz w:val="24"/>
        </w:rPr>
        <w:t>分）</w:t>
      </w:r>
    </w:p>
    <w:p w:rsidR="008405B5" w:rsidRPr="00FD315A" w:rsidRDefault="00635BDD" w:rsidP="008405B5">
      <w:pPr>
        <w:spacing w:line="360" w:lineRule="auto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color w:val="000000"/>
          <w:sz w:val="24"/>
        </w:rPr>
        <w:t>43.</w:t>
      </w:r>
      <w:r w:rsidR="008405B5" w:rsidRPr="00FD315A">
        <w:rPr>
          <w:rFonts w:ascii="宋体" w:hAnsi="宋体" w:hint="eastAsia"/>
          <w:color w:val="000000"/>
          <w:sz w:val="24"/>
        </w:rPr>
        <w:t>（</w:t>
      </w:r>
      <w:r w:rsidR="008405B5" w:rsidRPr="00FD315A">
        <w:rPr>
          <w:rFonts w:ascii="Times New Romance" w:eastAsia="Times New Romance" w:hAnsi="Times New Romance" w:cs="Times New Romance"/>
          <w:color w:val="000000"/>
          <w:sz w:val="24"/>
        </w:rPr>
        <w:t>1</w:t>
      </w:r>
      <w:r w:rsidR="008405B5" w:rsidRPr="00FD315A">
        <w:rPr>
          <w:rFonts w:ascii="宋体" w:hAnsi="宋体" w:hint="eastAsia"/>
          <w:color w:val="000000"/>
          <w:sz w:val="24"/>
        </w:rPr>
        <w:t>）①国家利益是国际关系的决定性因素，利益对立是引起国家冲突的根源。美国向中国发起贸易攻击、打压中国企业，这是因为中美产生了利益矛盾。</w:t>
      </w:r>
    </w:p>
    <w:p w:rsidR="008405B5" w:rsidRPr="00FD315A" w:rsidRDefault="008405B5" w:rsidP="008405B5"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color w:val="000000"/>
          <w:sz w:val="24"/>
        </w:rPr>
        <w:t>②任何国家都不得以维护本国国家利益为由，损害其他国家正当的利益。美国向中国发起贸易攻击、打压中国企业，损害了我国正当的利益，同时也违背了当今世界的发展趋势，是不得人心的，是错误的做法。</w:t>
      </w:r>
      <w:r w:rsidR="00E23C46" w:rsidRPr="00FD315A">
        <w:rPr>
          <w:rFonts w:ascii="宋体" w:hAnsi="宋体" w:hint="eastAsia"/>
          <w:color w:val="000000"/>
          <w:sz w:val="24"/>
        </w:rPr>
        <w:t>（4分，每点2分）</w:t>
      </w:r>
    </w:p>
    <w:p w:rsidR="008405B5" w:rsidRPr="00FD315A" w:rsidRDefault="008405B5" w:rsidP="008405B5"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color w:val="000000"/>
          <w:sz w:val="24"/>
        </w:rPr>
        <w:t>（</w:t>
      </w:r>
      <w:r w:rsidRPr="00FD315A">
        <w:rPr>
          <w:rFonts w:ascii="Times New Romance" w:eastAsia="Times New Romance" w:hAnsi="Times New Romance" w:cs="Times New Romance"/>
          <w:color w:val="000000"/>
          <w:sz w:val="24"/>
        </w:rPr>
        <w:t>2</w:t>
      </w:r>
      <w:r w:rsidRPr="00FD315A">
        <w:rPr>
          <w:rFonts w:ascii="宋体" w:hAnsi="宋体" w:hint="eastAsia"/>
          <w:color w:val="000000"/>
          <w:sz w:val="24"/>
        </w:rPr>
        <w:t>）①坚持同舟共济，破解和平赤字，坚持互利共赢，破解发展赤字，这体现了维护世界和平、促进共同发展是我国外交政策的宗旨。</w:t>
      </w:r>
    </w:p>
    <w:p w:rsidR="008405B5" w:rsidRPr="00FD315A" w:rsidRDefault="008405B5" w:rsidP="008405B5"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color w:val="000000"/>
          <w:sz w:val="24"/>
        </w:rPr>
        <w:t>②面对当今世界问题，我国提出了“四个坚持”的中国方案，这体现了独立自主是我国外交政策的基本立场。</w:t>
      </w:r>
    </w:p>
    <w:p w:rsidR="008405B5" w:rsidRPr="00FD315A" w:rsidRDefault="008405B5" w:rsidP="008405B5"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color w:val="000000"/>
          <w:sz w:val="24"/>
        </w:rPr>
        <w:t>③“四个坚持”既是解决当今世界和平与发展问题的方案，同时也是解决我国发展问题的方案，这表明维护我国的主权、安全和发展利益，促进世界和平与发展是我国外交政策的基本目标。</w:t>
      </w:r>
    </w:p>
    <w:p w:rsidR="008405B5" w:rsidRPr="00FD315A" w:rsidRDefault="008405B5" w:rsidP="008405B5"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color w:val="000000"/>
          <w:sz w:val="24"/>
        </w:rPr>
        <w:t>④“四个坚持”中，破解信任问题，破解和平问题，坚持互利共赢，这体现了和</w:t>
      </w:r>
      <w:r w:rsidRPr="00FD315A">
        <w:rPr>
          <w:rFonts w:ascii="宋体" w:hAnsi="宋体" w:hint="eastAsia"/>
          <w:color w:val="000000"/>
          <w:sz w:val="24"/>
        </w:rPr>
        <w:lastRenderedPageBreak/>
        <w:t>平共处五项原则是我国对外关系的基本准则。</w:t>
      </w:r>
      <w:r w:rsidR="00E23C46" w:rsidRPr="00FD315A">
        <w:rPr>
          <w:rFonts w:ascii="宋体" w:hAnsi="宋体" w:hint="eastAsia"/>
          <w:color w:val="000000"/>
          <w:sz w:val="24"/>
        </w:rPr>
        <w:t>（4分，每点1分）</w:t>
      </w:r>
    </w:p>
    <w:p w:rsidR="00E23C46" w:rsidRPr="00E23C46" w:rsidRDefault="00E23C46" w:rsidP="00E23C46">
      <w:pPr>
        <w:spacing w:line="360" w:lineRule="auto"/>
        <w:textAlignment w:val="center"/>
        <w:rPr>
          <w:rFonts w:ascii="宋体" w:hAnsi="宋体"/>
          <w:color w:val="000000"/>
          <w:sz w:val="24"/>
        </w:rPr>
      </w:pPr>
      <w:r w:rsidRPr="00FD315A">
        <w:rPr>
          <w:rFonts w:ascii="宋体" w:hAnsi="宋体" w:hint="eastAsia"/>
          <w:color w:val="000000"/>
          <w:sz w:val="24"/>
        </w:rPr>
        <w:t>（</w:t>
      </w:r>
      <w:r w:rsidRPr="00FD315A">
        <w:rPr>
          <w:rFonts w:ascii="Times New Romance" w:eastAsiaTheme="minorEastAsia" w:hAnsi="Times New Romance" w:cs="Times New Romance" w:hint="eastAsia"/>
          <w:color w:val="000000"/>
          <w:sz w:val="24"/>
        </w:rPr>
        <w:t>3</w:t>
      </w:r>
      <w:r w:rsidRPr="00FD315A">
        <w:rPr>
          <w:rFonts w:ascii="宋体" w:hAnsi="宋体" w:hint="eastAsia"/>
          <w:color w:val="000000"/>
          <w:sz w:val="24"/>
        </w:rPr>
        <w:t>）</w:t>
      </w:r>
      <w:r w:rsidRPr="00E23C46">
        <w:rPr>
          <w:rFonts w:ascii="宋体" w:hAnsi="宋体"/>
          <w:color w:val="000000"/>
          <w:sz w:val="24"/>
        </w:rPr>
        <w:t>中国共产党是执政党，是中国特色社会主义事业的领导核心。中国共产党是中国工人阶级的先锋队，同时是中国人民和中华民族的先锋队。党以人为本、执政为民</w:t>
      </w:r>
      <w:r w:rsidRPr="00FD315A">
        <w:rPr>
          <w:rFonts w:ascii="宋体" w:hAnsi="宋体" w:hint="eastAsia"/>
          <w:color w:val="000000"/>
          <w:sz w:val="24"/>
        </w:rPr>
        <w:t>。</w:t>
      </w:r>
      <w:r w:rsidRPr="00E23C46">
        <w:rPr>
          <w:rFonts w:ascii="宋体" w:hAnsi="宋体"/>
          <w:color w:val="000000"/>
          <w:sz w:val="24"/>
        </w:rPr>
        <w:t>全心全意为人民服务是党的根本宗旨。</w:t>
      </w:r>
      <w:r w:rsidRPr="00FD315A">
        <w:rPr>
          <w:rFonts w:ascii="宋体" w:hAnsi="宋体" w:hint="eastAsia"/>
          <w:color w:val="000000"/>
          <w:sz w:val="24"/>
        </w:rPr>
        <w:t>（4分）</w:t>
      </w:r>
    </w:p>
    <w:p w:rsidR="00635BDD" w:rsidRPr="00FD315A" w:rsidRDefault="00635BDD" w:rsidP="008405B5">
      <w:pPr>
        <w:spacing w:line="360" w:lineRule="auto"/>
        <w:textAlignment w:val="center"/>
        <w:rPr>
          <w:rFonts w:ascii="宋体" w:hAnsi="宋体"/>
          <w:b/>
          <w:sz w:val="24"/>
        </w:rPr>
      </w:pPr>
    </w:p>
    <w:sectPr w:rsidR="00635BDD" w:rsidRPr="00FD31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2AB" w:rsidRDefault="005652AB" w:rsidP="00B1654C">
      <w:pPr>
        <w:rPr>
          <w:rFonts w:hint="eastAsia"/>
        </w:rPr>
      </w:pPr>
      <w:r>
        <w:separator/>
      </w:r>
    </w:p>
  </w:endnote>
  <w:endnote w:type="continuationSeparator" w:id="0">
    <w:p w:rsidR="005652AB" w:rsidRDefault="005652AB" w:rsidP="00B165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Times New Romanc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2AB" w:rsidRDefault="005652AB" w:rsidP="00B1654C">
      <w:pPr>
        <w:rPr>
          <w:rFonts w:hint="eastAsia"/>
        </w:rPr>
      </w:pPr>
      <w:r>
        <w:separator/>
      </w:r>
    </w:p>
  </w:footnote>
  <w:footnote w:type="continuationSeparator" w:id="0">
    <w:p w:rsidR="005652AB" w:rsidRDefault="005652AB" w:rsidP="00B1654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4795B"/>
    <w:multiLevelType w:val="hybridMultilevel"/>
    <w:tmpl w:val="17E87450"/>
    <w:lvl w:ilvl="0" w:tplc="BD3AEB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694"/>
    <w:rsid w:val="005652AB"/>
    <w:rsid w:val="00635BDD"/>
    <w:rsid w:val="0068389E"/>
    <w:rsid w:val="00723EE1"/>
    <w:rsid w:val="00821468"/>
    <w:rsid w:val="008405B5"/>
    <w:rsid w:val="00881694"/>
    <w:rsid w:val="00A83279"/>
    <w:rsid w:val="00B1654C"/>
    <w:rsid w:val="00BE39ED"/>
    <w:rsid w:val="00D16E61"/>
    <w:rsid w:val="00E23C46"/>
    <w:rsid w:val="00EE5BB1"/>
    <w:rsid w:val="00F00A6C"/>
    <w:rsid w:val="00FD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E61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E6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16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654C"/>
    <w:rPr>
      <w:rFonts w:ascii="Time New Romans" w:eastAsia="宋体" w:hAnsi="Time New Romans" w:cs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6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654C"/>
    <w:rPr>
      <w:rFonts w:ascii="Time New Romans" w:eastAsia="宋体" w:hAnsi="Time New Romans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E61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E6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16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654C"/>
    <w:rPr>
      <w:rFonts w:ascii="Time New Romans" w:eastAsia="宋体" w:hAnsi="Time New Romans" w:cs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6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654C"/>
    <w:rPr>
      <w:rFonts w:ascii="Time New Romans" w:eastAsia="宋体" w:hAnsi="Time New Romans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2020-04-13T08:15:00Z</dcterms:created>
  <dcterms:modified xsi:type="dcterms:W3CDTF">2020-04-15T06:54:00Z</dcterms:modified>
</cp:coreProperties>
</file>