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ind w:left="0" w:right="0" w:firstLine="0"/>
        <w:jc w:val="center"/>
        <w:rPr>
          <w:rFonts w:hint="eastAsia" w:ascii="微软雅黑" w:hAnsi="微软雅黑" w:eastAsia="微软雅黑" w:cs="微软雅黑"/>
          <w:b/>
          <w:bCs/>
          <w:i w:val="0"/>
          <w:iCs w:val="0"/>
          <w:caps w:val="0"/>
          <w:color w:val="444444"/>
          <w:spacing w:val="0"/>
          <w:sz w:val="33"/>
          <w:szCs w:val="33"/>
        </w:rPr>
      </w:pPr>
      <w:r>
        <w:rPr>
          <w:rFonts w:hint="eastAsia" w:ascii="微软雅黑" w:hAnsi="微软雅黑" w:eastAsia="微软雅黑" w:cs="微软雅黑"/>
          <w:b/>
          <w:bCs/>
          <w:i w:val="0"/>
          <w:iCs w:val="0"/>
          <w:caps w:val="0"/>
          <w:color w:val="444444"/>
          <w:spacing w:val="0"/>
          <w:sz w:val="33"/>
          <w:szCs w:val="33"/>
          <w:bdr w:val="none" w:color="auto" w:sz="0" w:space="0"/>
          <w:shd w:val="clear" w:fill="FFFFFF"/>
        </w:rPr>
        <w:t>加强党的领导 为担负起新的文化使命提供坚强政治保证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一百余年来，我们党对宣传思想文化工作的重视和领导是一以贯之的。以人民为中心的工作导向，体现了党领导和推动文化建设的根本立场。政治路线确定之后，干部就是决定因素。努力打造一支政治过硬、本领高强、求实创</w:t>
      </w:r>
      <w:bookmarkStart w:id="0" w:name="_GoBack"/>
      <w:bookmarkEnd w:id="0"/>
      <w:r>
        <w:rPr>
          <w:rFonts w:hint="eastAsia" w:ascii="宋体" w:hAnsi="宋体" w:eastAsia="宋体" w:cs="宋体"/>
          <w:i w:val="0"/>
          <w:iCs w:val="0"/>
          <w:caps w:val="0"/>
          <w:color w:val="444444"/>
          <w:spacing w:val="0"/>
          <w:sz w:val="21"/>
          <w:szCs w:val="21"/>
          <w:bdr w:val="none" w:color="auto" w:sz="0" w:space="0"/>
          <w:shd w:val="clear" w:fill="FFFFFF"/>
        </w:rPr>
        <w:t>新、能打胜仗的宣传思想文化工作队伍，是不断提高党领导宣传思想文化工作能力和水平的重要保障。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宣传思想文化工作事关党的前途命运，事关国家长治久安，事关民族凝聚力和向心力，是一项极端重要的工作。党的十八大以来，宣传思想文化工作之所以取得历史性成就，最根本就在于有习近平总书记领航掌舵，有习近平新时代中国特色社会主义思想科学指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习近平总书记对宣传思想文化工作提出“七个着力”的要求，其中，“着力加强党对宣传思想文化工作的领导”排在第一位，起着统领作用，是新形势下宣传思想文化工作的力量所在、优势所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w:t>
      </w:r>
      <w:r>
        <w:rPr>
          <w:rFonts w:hint="eastAsia" w:ascii="宋体" w:hAnsi="宋体" w:eastAsia="宋体" w:cs="宋体"/>
          <w:b/>
          <w:bCs/>
          <w:i w:val="0"/>
          <w:iCs w:val="0"/>
          <w:caps w:val="0"/>
          <w:color w:val="444444"/>
          <w:spacing w:val="0"/>
          <w:sz w:val="21"/>
          <w:szCs w:val="21"/>
          <w:bdr w:val="none" w:color="auto" w:sz="0" w:space="0"/>
          <w:shd w:val="clear" w:fill="FFFFFF"/>
        </w:rPr>
        <w:t>坚持党的文化领导权是宣传思想文化事业繁荣发展的根本保证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党的一大通过的《中国共产党第一个决议》就将党的宣传单列为一个部分。在新民主主义革命时期，党围绕争取民族独立、人民解放的历史任务，积极领导宣传思想文化工作，明确了党的文化工作方向、原则、任务等一系列重大问题，为党领导文化建设提供了遵循。在社会主义革命和建设时期，党致力于“以一个具有高度文化的民族出现于世界”，吹响了领导社会主义文化建设的号角。毛泽东同志提倡“艺术问题上的百花齐放，学术问题上的百家争鸣”，确立了党的宣传思想文化工作方针。在改革开放和社会主义现代化建设新时期，党的宣传思想文化工作在改革中前进、在创新中发展，活力、实力大大增强。1997年党的十五大确立了经济、政治、文化“三位一体”的总体布局，并在大会报告中专列“文化”一章。从那时起，“文化”始终是中国特色社会主义事业总体布局的重要部分，“文化”也始终在历届党代会报告中专列一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进入中国特色社会主义新时代，习近平总书记反复强调：“要加强党对宣传思想工作的全面领导，旗帜鲜明坚持党管宣传、党管意识形态。”习近平总书记两度在全国宣传思想工作会议上指出，“做好宣传思想工作必须全党动手”；在文艺工作座谈会上强调，“党的领导是社会主义文艺发展的根本保证”；在党的新闻舆论工作座谈会上指出，“党和政府主办的媒体是党和政府的宣传阵地，必须姓党”；在网络安全和信息化工作座谈会上要求，“群众在哪儿，我们的领导干部就要到哪儿去”；在哲学社会科学工作座谈会上强调，“加强和改善党对哲学社会科学工作的领导，是繁荣发展我国哲学社会科学事业的根本保证”；在全国高校思想政治工作会议上要求，“牢牢掌握党对高校工作的领导权”；在文化传承发展座谈会上提出，守正创新“守的是中国共产党的文化领导权和中华民族的文化主体性”。习近平总书记“把文化建设提升到一个新的历史高度”，将文化自信纳入中国特色社会主义“四个自信”、将文化建设纳入“五位一体”总体布局统筹推进，创造性地提出“第二个结合”。习近平总书记系列重要论述，为进一步加强党对宣传思想文化工作的领导提供了根本遵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一百余年来，我们党对宣传思想文化工作的重视和领导是一以贯之的。党领导全国各族人民投身文化建设实践，形成了“唤起工农千百万”“敢教日月换新天”“东方风来满眼春”“彩云长在有新天”的伟大精神力量，为革命、建设、改革提供了有力的思想和文化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w:t>
      </w:r>
      <w:r>
        <w:rPr>
          <w:rFonts w:hint="eastAsia" w:ascii="宋体" w:hAnsi="宋体" w:eastAsia="宋体" w:cs="宋体"/>
          <w:b/>
          <w:bCs/>
          <w:i w:val="0"/>
          <w:iCs w:val="0"/>
          <w:caps w:val="0"/>
          <w:color w:val="444444"/>
          <w:spacing w:val="0"/>
          <w:sz w:val="21"/>
          <w:szCs w:val="21"/>
          <w:bdr w:val="none" w:color="auto" w:sz="0" w:space="0"/>
          <w:shd w:val="clear" w:fill="FFFFFF"/>
        </w:rPr>
        <w:t>党领导宣传思想文化工作的主要特征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一是坚持党举旗定向的首要原则。坚持党的文化领导权是事关党和国家前途命运的大事。早在新民主主义革命时期，党就认识到“掌握思想教育，是团结全党进行伟大政治斗争的中心环节”。党的十八大以来，习近平总书记强调，“所有宣传思想部门和单位，所有宣传思想战线上的党员、干部，都要旗帜鲜明坚持党性原则”“必须把意识形态工作的领导权、管理权、话语权牢牢掌握在手中”。实践证明，坚持和加强党的全面领导是做好党的宣传思想文化工作的首要原则和根本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二是坚持与时俱进的思想武装。党的理论创新每前进一步，理论武装就要跟进一步。一百余年来党领导宣传思想文化事业，始终坚持以党的最新理论成果武装头脑，党的十八大以来始终以习近平新时代中国特色社会主义思想指导文化建设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三是坚持以人民为中心的工作导向。毛泽东在延安文艺座谈会上的讲话开宗明义地指出：“为什么人的问题，是一个根本的问题，原则的问题”。具有临时宪法性质的《中国人民政治协商会议共同纲领》正式确立了“文学艺术为人民服务”的指导方针。新中国成立后，文化事业蓬勃开展，文化向人民大众敞开大门。以人民为中心的工作导向，体现了党领导和推动文化建设的根本立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四是坚持鲜明的斗争精神。党在领导宣传思想文化工作时始终坚持敢于斗争、善于斗争。在土地革命战争时期，我们党冲破国民党反动统治的高压，积极推进文化战线反“围剿”斗争。党领导左翼文化运动，使党的宣传思想文化工作在国民党统治区取得很大进展，有力配合了党的武装斗争。敢于亮剑、敢于斗争，坚决防范化解各种意识形态风险，贯穿一百余年来党领导宣传思想文化工作的始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五是坚持稳固的队伍建设。政治路线确定之后，干部就是决定因素。努力打造一支政治过硬、本领高强、求实创新、能打胜仗的宣传思想文化工作队伍，是不断提高党领导宣传思想文化工作的能力和水平的重要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w:t>
      </w:r>
      <w:r>
        <w:rPr>
          <w:rFonts w:hint="eastAsia" w:ascii="宋体" w:hAnsi="宋体" w:eastAsia="宋体" w:cs="宋体"/>
          <w:b/>
          <w:bCs/>
          <w:i w:val="0"/>
          <w:iCs w:val="0"/>
          <w:caps w:val="0"/>
          <w:color w:val="444444"/>
          <w:spacing w:val="0"/>
          <w:sz w:val="21"/>
          <w:szCs w:val="21"/>
          <w:bdr w:val="none" w:color="auto" w:sz="0" w:space="0"/>
          <w:shd w:val="clear" w:fill="FFFFFF"/>
        </w:rPr>
        <w:t>进一步加强党对新时代宣传思想文化工作的领导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落实政治责任。各级党委（党组）要把做好宣传思想文化工作作为重大政治责任扛在肩上，确保党中央关于文化建设的决策部署落到实处，自觉贯彻落实到宣传思想文化工作各方面和全过程。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勇于改革创新。宣传思想文化战线要通过改革创新释放工作的潜力和活力；要解放思想、更新观念，不断增强工作主动性、针对性、实效性；要创造新方法、丰富新手段，使宣传思想文化工作更富时代感和吸引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强化法治保障。要以《中国共产党宣传工作条例》等刚性的法规制度为支撑，为全党开展宣传思想文化工作提供指导，运用法治思维和法治手段不断提升宣传思想文化工作的科学化、规范化、制度化水平。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建强宣传思想文化人才队伍。要加强教育引导，增强宣传思想文化工作者的责任感使命感，使他们积极投身工作实践和斗争一线；要建立健全适应新时代要求的宣传思想文化干部人事制度和培养选拔管理机制，为科学选才用才营造良好的政策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总之，新时代新征程，世界百年未有之大变局加速演进，中华民族伟大复兴进入关键时期，战略机遇和风险挑战并存，宣传思想文化工作面临新形势新任务。党管宣传、党管意识形态、党管媒体是坚持党的领导的重要方面。只有加强党对宣传思想文化工作的领导，才能为担负起新的文化使命提供坚强政治保证。各级宣传文化部门要强化政治担当，勇于改革创新，敢于善于斗争，不断开创新时代宣传思想文化工作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（作者系中央党史和文献研究院第二研究部主任、研究员）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　　李颖 来源：中国青年报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FF4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2023-12-29T02:05:11Z</dcterms:created>
  <dc:creator>Administrator</dc:creator>
  <cp:lastModifiedBy>喵miao~</cp:lastModifiedBy>
  <dcterms:modified xsi:type="dcterms:W3CDTF">2023-12-29T02:06:30Z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DA5888B070934EEB9739C7DB78A3FFD7_12</vt:lpwstr>
  </property>
</Properties>
</file>