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center"/>
        <w:rPr>
          <w:rFonts w:ascii="方正小标宋简体" w:hAnsi="方正小标宋简体" w:eastAsia="方正小标宋简体" w:cs="方正小标宋简体"/>
          <w:sz w:val="44"/>
          <w:szCs w:val="44"/>
        </w:rPr>
      </w:pPr>
    </w:p>
    <w:p>
      <w:pPr>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w:t>
      </w:r>
      <w:r>
        <w:rPr>
          <w:rFonts w:ascii="Times New Roman" w:hAnsi="Times New Roman" w:eastAsia="方正小标宋简体" w:cs="Times New Roman"/>
          <w:sz w:val="44"/>
          <w:szCs w:val="44"/>
        </w:rPr>
        <w:t>2022</w:t>
      </w:r>
      <w:r>
        <w:rPr>
          <w:rFonts w:hint="eastAsia" w:ascii="方正小标宋简体" w:hAnsi="方正小标宋简体" w:eastAsia="方正小标宋简体" w:cs="方正小标宋简体"/>
          <w:sz w:val="44"/>
          <w:szCs w:val="44"/>
        </w:rPr>
        <w:t>年秋季学期全国学生资助</w:t>
      </w:r>
    </w:p>
    <w:p>
      <w:pPr>
        <w:adjustRightInd w:val="0"/>
        <w:snapToGrid w:val="0"/>
        <w:spacing w:line="6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管理信息系统应用培训工作</w:t>
      </w:r>
    </w:p>
    <w:p>
      <w:pPr>
        <w:adjustRightInd w:val="0"/>
        <w:snapToGrid w:val="0"/>
        <w:spacing w:line="68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的补充通知</w:t>
      </w:r>
    </w:p>
    <w:p>
      <w:pPr>
        <w:spacing w:before="312" w:beforeLines="100" w:line="560" w:lineRule="exact"/>
        <w:rPr>
          <w:rFonts w:ascii="Times New Roman" w:hAnsi="Times New Roman" w:eastAsia="仿宋" w:cs="Times New Roman"/>
          <w:sz w:val="32"/>
          <w:szCs w:val="32"/>
        </w:rPr>
      </w:pPr>
      <w:r>
        <w:rPr>
          <w:rFonts w:ascii="仿宋" w:hAnsi="仿宋" w:eastAsia="仿宋" w:cs="仿宋"/>
          <w:sz w:val="32"/>
          <w:szCs w:val="32"/>
        </w:rPr>
        <w:t>各省、自治区、直辖市教育厅（教委）学生资助管理部门，新疆生产建设兵团教育局学生资助管理部门，各计划单列市教育局学生资助管理部门，中央部门所属各高等学校、党校、会计学院学生资助管理部门：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sz w:val="32"/>
          <w:szCs w:val="32"/>
        </w:rPr>
        <w:t>为深入学习贯彻党的二十大精神，落实国家教育数字化战略行动要求，持续提升学生资助信息化建设与应用水平，更好满足各地各校的工作需要，推动全国学生资助管理信息系统（以下简称资助系统）全面应用和数据质量全面提升，经综合研判疫情防控态势，全国学生资助管理中心决定将</w:t>
      </w:r>
      <w:r>
        <w:rPr>
          <w:rFonts w:hint="eastAsia" w:ascii="Times New Roman" w:hAnsi="Times New Roman" w:eastAsia="仿宋" w:cs="Times New Roman"/>
          <w:sz w:val="32"/>
          <w:szCs w:val="32"/>
        </w:rPr>
        <w:t>原定于2</w:t>
      </w:r>
      <w:r>
        <w:rPr>
          <w:rFonts w:ascii="Times New Roman" w:hAnsi="Times New Roman" w:eastAsia="仿宋" w:cs="Times New Roman"/>
          <w:sz w:val="32"/>
          <w:szCs w:val="32"/>
        </w:rPr>
        <w:t>022</w:t>
      </w:r>
      <w:r>
        <w:rPr>
          <w:rFonts w:hint="eastAsia" w:ascii="Times New Roman" w:hAnsi="Times New Roman" w:eastAsia="仿宋" w:cs="Times New Roman"/>
          <w:sz w:val="32"/>
          <w:szCs w:val="32"/>
        </w:rPr>
        <w:t>年1</w:t>
      </w:r>
      <w:r>
        <w:rPr>
          <w:rFonts w:ascii="Times New Roman" w:hAnsi="Times New Roman" w:eastAsia="仿宋" w:cs="Times New Roman"/>
          <w:sz w:val="32"/>
          <w:szCs w:val="32"/>
        </w:rPr>
        <w:t>1</w:t>
      </w:r>
      <w:r>
        <w:rPr>
          <w:rFonts w:hint="eastAsia" w:ascii="Times New Roman" w:hAnsi="Times New Roman" w:eastAsia="仿宋" w:cs="Times New Roman"/>
          <w:sz w:val="32"/>
          <w:szCs w:val="32"/>
        </w:rPr>
        <w:t>月2</w:t>
      </w:r>
      <w:r>
        <w:rPr>
          <w:rFonts w:ascii="Times New Roman" w:hAnsi="Times New Roman" w:eastAsia="仿宋" w:cs="Times New Roman"/>
          <w:sz w:val="32"/>
          <w:szCs w:val="32"/>
        </w:rPr>
        <w:t>9</w:t>
      </w:r>
      <w:r>
        <w:rPr>
          <w:rFonts w:hint="eastAsia" w:ascii="Times New Roman" w:hAnsi="Times New Roman" w:eastAsia="仿宋" w:cs="Times New Roman"/>
          <w:sz w:val="32"/>
          <w:szCs w:val="32"/>
        </w:rPr>
        <w:t>日—3</w:t>
      </w:r>
      <w:r>
        <w:rPr>
          <w:rFonts w:ascii="Times New Roman" w:hAnsi="Times New Roman" w:eastAsia="仿宋" w:cs="Times New Roman"/>
          <w:sz w:val="32"/>
          <w:szCs w:val="32"/>
        </w:rPr>
        <w:t>0</w:t>
      </w:r>
      <w:r>
        <w:rPr>
          <w:rFonts w:hint="eastAsia" w:ascii="Times New Roman" w:hAnsi="Times New Roman" w:eastAsia="仿宋" w:cs="Times New Roman"/>
          <w:sz w:val="32"/>
          <w:szCs w:val="32"/>
        </w:rPr>
        <w:t>日开展的秋季学期资助系统应用培训工作，调整至1</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月2</w:t>
      </w:r>
      <w:r>
        <w:rPr>
          <w:rFonts w:ascii="Times New Roman" w:hAnsi="Times New Roman" w:eastAsia="仿宋" w:cs="Times New Roman"/>
          <w:sz w:val="32"/>
          <w:szCs w:val="32"/>
        </w:rPr>
        <w:t>8</w:t>
      </w:r>
      <w:r>
        <w:rPr>
          <w:rFonts w:hint="eastAsia" w:ascii="Times New Roman" w:hAnsi="Times New Roman" w:eastAsia="仿宋" w:cs="Times New Roman"/>
          <w:sz w:val="32"/>
          <w:szCs w:val="32"/>
        </w:rPr>
        <w:t>日召开，现将有关工作补充通知如下。</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一、培训对象</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各级学生资助管理部门相关负责人，以及本部门资助系统操作人员；</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各级各类学校学生资助管理部门相关负责人，以及本校资助系统操作人员。</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二、培训内容</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总体部署</w:t>
      </w:r>
      <w:r>
        <w:rPr>
          <w:rFonts w:ascii="Times New Roman" w:hAnsi="Times New Roman" w:eastAsia="仿宋" w:cs="Times New Roman"/>
          <w:sz w:val="32"/>
          <w:szCs w:val="32"/>
        </w:rPr>
        <w:t>2022</w:t>
      </w:r>
      <w:r>
        <w:rPr>
          <w:rFonts w:hint="eastAsia" w:ascii="仿宋" w:hAnsi="仿宋" w:eastAsia="仿宋" w:cs="仿宋"/>
          <w:sz w:val="32"/>
          <w:szCs w:val="32"/>
        </w:rPr>
        <w:t>年秋季学期全国学生资助网络安全和信息化工作，通报</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022</w:t>
      </w:r>
      <w:r>
        <w:rPr>
          <w:rFonts w:hint="eastAsia" w:ascii="仿宋" w:hAnsi="仿宋" w:eastAsia="仿宋" w:cs="仿宋"/>
          <w:sz w:val="32"/>
          <w:szCs w:val="32"/>
        </w:rPr>
        <w:t>年秋季学期资助系统应用情况。</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培训资助系统学前、义教、普高、中职、本专科和研究生等六个子系统的功能模块和应用操作，重点讲解本次系统新增功能操作；讲解资助系统在应用中的常见问题及解决办法。</w:t>
      </w:r>
    </w:p>
    <w:p>
      <w:pPr>
        <w:numPr>
          <w:ilvl w:val="255"/>
          <w:numId w:val="0"/>
        </w:num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三、培训安排</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培训时间。</w:t>
      </w:r>
      <w:r>
        <w:rPr>
          <w:rFonts w:ascii="Times New Roman" w:hAnsi="Times New Roman" w:eastAsia="仿宋" w:cs="Times New Roman"/>
          <w:sz w:val="32"/>
          <w:szCs w:val="32"/>
        </w:rPr>
        <w:t>2022</w:t>
      </w:r>
      <w:r>
        <w:rPr>
          <w:rFonts w:hint="eastAsia" w:ascii="Times New Roman" w:hAnsi="Times New Roman" w:eastAsia="仿宋" w:cs="Times New Roman"/>
          <w:sz w:val="32"/>
          <w:szCs w:val="32"/>
        </w:rPr>
        <w:t>年</w:t>
      </w:r>
      <w:r>
        <w:rPr>
          <w:rFonts w:ascii="Times New Roman" w:hAnsi="Times New Roman" w:eastAsia="仿宋" w:cs="Times New Roman"/>
          <w:sz w:val="32"/>
          <w:szCs w:val="32"/>
        </w:rPr>
        <w:t>12</w:t>
      </w:r>
      <w:r>
        <w:rPr>
          <w:rFonts w:hint="eastAsia" w:ascii="Times New Roman" w:hAnsi="Times New Roman" w:eastAsia="仿宋" w:cs="Times New Roman"/>
          <w:sz w:val="32"/>
          <w:szCs w:val="32"/>
        </w:rPr>
        <w:t>月</w:t>
      </w:r>
      <w:r>
        <w:rPr>
          <w:rFonts w:ascii="Times New Roman" w:hAnsi="Times New Roman" w:eastAsia="仿宋" w:cs="Times New Roman"/>
          <w:sz w:val="32"/>
          <w:szCs w:val="32"/>
        </w:rPr>
        <w:t>28</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9:00</w:t>
      </w:r>
      <w:r>
        <w:rPr>
          <w:rFonts w:ascii="仿宋" w:hAnsi="仿宋" w:eastAsia="仿宋" w:cs="Times New Roman"/>
          <w:sz w:val="32"/>
          <w:szCs w:val="32"/>
        </w:rPr>
        <w:t>—</w:t>
      </w:r>
      <w:r>
        <w:rPr>
          <w:rFonts w:ascii="Times New Roman" w:hAnsi="Times New Roman" w:eastAsia="仿宋" w:cs="Times New Roman"/>
          <w:sz w:val="32"/>
          <w:szCs w:val="32"/>
        </w:rPr>
        <w:t>12:00</w:t>
      </w:r>
      <w:r>
        <w:rPr>
          <w:rFonts w:hint="eastAsia" w:ascii="仿宋" w:hAnsi="仿宋" w:eastAsia="仿宋" w:cs="仿宋"/>
          <w:sz w:val="32"/>
          <w:szCs w:val="32"/>
        </w:rPr>
        <w:t>。</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培训方式。</w:t>
      </w:r>
      <w:r>
        <w:rPr>
          <w:rFonts w:ascii="仿宋" w:hAnsi="仿宋" w:eastAsia="仿宋" w:cs="仿宋"/>
          <w:sz w:val="32"/>
          <w:szCs w:val="32"/>
        </w:rPr>
        <w:t>本次培训采取在线直播的方式进行，直播平台选用“腾讯会议”。参训人员在计算机或手机浏览器输入直播链接地址，或者使用手机扫描直播二维码进行观看。</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直播链接：</w:t>
      </w:r>
      <w:r>
        <w:rPr>
          <w:rFonts w:ascii="Times New Roman" w:hAnsi="Times New Roman" w:eastAsia="仿宋" w:cs="Times New Roman"/>
          <w:sz w:val="32"/>
          <w:szCs w:val="32"/>
        </w:rPr>
        <w:t>https://meeting.tencent.com/l/PQIZDb0Jk78F</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直播密码：</w:t>
      </w:r>
      <w:r>
        <w:rPr>
          <w:rFonts w:ascii="Times New Roman" w:hAnsi="Times New Roman" w:eastAsia="仿宋" w:cs="Times New Roman"/>
          <w:sz w:val="32"/>
          <w:szCs w:val="32"/>
        </w:rPr>
        <w:t>202212</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直播二维码：</w:t>
      </w:r>
    </w:p>
    <w:p>
      <w:pPr>
        <w:adjustRightInd w:val="0"/>
        <w:snapToGrid w:val="0"/>
        <w:ind w:firstLine="2240" w:firstLineChars="700"/>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1709420" cy="1713865"/>
            <wp:effectExtent l="0" t="0" r="50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32109" cy="1737062"/>
                    </a:xfrm>
                    <a:prstGeom prst="rect">
                      <a:avLst/>
                    </a:prstGeom>
                    <a:noFill/>
                    <a:ln>
                      <a:noFill/>
                    </a:ln>
                  </pic:spPr>
                </pic:pic>
              </a:graphicData>
            </a:graphic>
          </wp:inline>
        </w:drawing>
      </w:r>
      <w:r>
        <w:rPr>
          <w:rFonts w:ascii="Times New Roman" w:hAnsi="Times New Roman" w:eastAsia="仿宋" w:cs="Times New Roman"/>
          <w:sz w:val="32"/>
          <w:szCs w:val="32"/>
        </w:rPr>
        <w:t xml:space="preserve"> </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黑体" w:hAnsi="黑体" w:eastAsia="黑体" w:cs="黑体"/>
          <w:sz w:val="32"/>
          <w:szCs w:val="32"/>
        </w:rPr>
        <w:t>四、培训要求</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仿宋" w:hAnsi="仿宋" w:eastAsia="仿宋" w:cs="仿宋"/>
          <w:sz w:val="32"/>
          <w:szCs w:val="32"/>
        </w:rPr>
        <w:t>高度重视、精心组织。各省级学生资助管理部门要高度重视此次系统培训工作，结合本地实际和疫情防控要求，精心组织、协调各类培训对象参加培训，并提醒所有参训人员提前准备好电脑或手机等设备，以便在线观看培训直播。</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仿宋" w:hAnsi="仿宋" w:eastAsia="仿宋" w:cs="仿宋"/>
          <w:sz w:val="32"/>
          <w:szCs w:val="32"/>
        </w:rPr>
        <w:t>会前自学、注重效果。为提高培训质量、保障培训效果，各省级学生资助管理部门应及时将培训要求、培训手册与《关于做好</w:t>
      </w:r>
      <w:r>
        <w:rPr>
          <w:rFonts w:ascii="Times New Roman" w:hAnsi="Times New Roman" w:eastAsia="仿宋" w:cs="Times New Roman"/>
          <w:sz w:val="32"/>
          <w:szCs w:val="32"/>
        </w:rPr>
        <w:t>2022</w:t>
      </w:r>
      <w:r>
        <w:rPr>
          <w:rFonts w:ascii="仿宋" w:hAnsi="仿宋" w:eastAsia="仿宋" w:cs="仿宋"/>
          <w:sz w:val="32"/>
          <w:szCs w:val="32"/>
        </w:rPr>
        <w:t>年全国学生资助管理信息系统第三次功能升级与秋季学期</w:t>
      </w:r>
      <w:r>
        <w:rPr>
          <w:rFonts w:hint="eastAsia" w:ascii="仿宋" w:hAnsi="仿宋" w:eastAsia="仿宋" w:cs="仿宋"/>
          <w:sz w:val="32"/>
          <w:szCs w:val="32"/>
        </w:rPr>
        <w:t>系统应用培训工作的通知》（教助中心〔</w:t>
      </w:r>
      <w:r>
        <w:rPr>
          <w:rFonts w:ascii="Times New Roman" w:hAnsi="Times New Roman" w:eastAsia="仿宋" w:cs="Times New Roman"/>
          <w:sz w:val="32"/>
          <w:szCs w:val="32"/>
        </w:rPr>
        <w:t>2022</w:t>
      </w:r>
      <w:r>
        <w:rPr>
          <w:rFonts w:ascii="仿宋" w:hAnsi="仿宋" w:eastAsia="仿宋" w:cs="仿宋"/>
          <w:sz w:val="32"/>
          <w:szCs w:val="32"/>
        </w:rPr>
        <w:t>〕</w:t>
      </w:r>
      <w:r>
        <w:rPr>
          <w:rFonts w:ascii="Times New Roman" w:hAnsi="Times New Roman" w:eastAsia="仿宋" w:cs="Times New Roman"/>
          <w:sz w:val="32"/>
          <w:szCs w:val="32"/>
        </w:rPr>
        <w:t>60</w:t>
      </w:r>
      <w:r>
        <w:rPr>
          <w:rFonts w:ascii="仿宋" w:hAnsi="仿宋" w:eastAsia="仿宋" w:cs="仿宋"/>
          <w:sz w:val="32"/>
          <w:szCs w:val="32"/>
        </w:rPr>
        <w:t>号</w:t>
      </w:r>
      <w:r>
        <w:rPr>
          <w:rFonts w:hint="eastAsia" w:ascii="仿宋" w:hAnsi="仿宋" w:eastAsia="仿宋" w:cs="仿宋"/>
          <w:sz w:val="32"/>
          <w:szCs w:val="32"/>
        </w:rPr>
        <w:t>）</w:t>
      </w:r>
      <w:r>
        <w:rPr>
          <w:rFonts w:hint="eastAsia" w:ascii="Times New Roman" w:hAnsi="Times New Roman" w:eastAsia="仿宋" w:cs="Times New Roman"/>
          <w:sz w:val="32"/>
          <w:szCs w:val="32"/>
        </w:rPr>
        <w:t>转发给所有参训人员，明确要求预先学习文件内容。</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3</w:t>
      </w:r>
      <w:r>
        <w:rPr>
          <w:rFonts w:ascii="仿宋" w:hAnsi="仿宋" w:eastAsia="仿宋" w:cs="仿宋"/>
          <w:sz w:val="32"/>
          <w:szCs w:val="32"/>
        </w:rPr>
        <w:t>.</w:t>
      </w:r>
      <w:r>
        <w:rPr>
          <w:rFonts w:hint="eastAsia" w:ascii="仿宋" w:hAnsi="仿宋" w:eastAsia="仿宋" w:cs="仿宋"/>
          <w:sz w:val="32"/>
          <w:szCs w:val="32"/>
        </w:rPr>
        <w:t>全程参与、及时签到。所有参训人员应提前进入直播间，准时参加培训会议，并根据培训日程安排，全程参与观看相关培训直播。各单位在培训期间要组织本单位所有参训人员及时完成线上签到工作。</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签到链接：</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https://docs.qq.com/form/page/DWEtpaEpJdm1OR3Vp</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签到二维码：</w:t>
      </w:r>
    </w:p>
    <w:p>
      <w:pPr>
        <w:adjustRightInd w:val="0"/>
        <w:snapToGrid w:val="0"/>
        <w:ind w:firstLine="2240" w:firstLineChars="700"/>
        <w:rPr>
          <w:rFonts w:ascii="仿宋" w:hAnsi="仿宋" w:eastAsia="仿宋" w:cs="仿宋"/>
          <w:sz w:val="32"/>
          <w:szCs w:val="32"/>
        </w:rPr>
      </w:pPr>
      <w:r>
        <w:rPr>
          <w:rFonts w:ascii="仿宋" w:hAnsi="仿宋" w:eastAsia="仿宋" w:cs="仿宋"/>
          <w:sz w:val="32"/>
          <w:szCs w:val="32"/>
        </w:rPr>
        <w:drawing>
          <wp:inline distT="0" distB="0" distL="0" distR="0">
            <wp:extent cx="1748790" cy="1773555"/>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1322" cy="1786009"/>
                    </a:xfrm>
                    <a:prstGeom prst="rect">
                      <a:avLst/>
                    </a:prstGeom>
                    <a:noFill/>
                    <a:ln>
                      <a:noFill/>
                    </a:ln>
                  </pic:spPr>
                </pic:pic>
              </a:graphicData>
            </a:graphic>
          </wp:inline>
        </w:drawing>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4</w:t>
      </w:r>
      <w:r>
        <w:rPr>
          <w:rFonts w:ascii="仿宋" w:hAnsi="仿宋" w:eastAsia="仿宋" w:cs="仿宋"/>
          <w:sz w:val="32"/>
          <w:szCs w:val="32"/>
        </w:rPr>
        <w:t>.</w:t>
      </w:r>
      <w:r>
        <w:rPr>
          <w:rFonts w:hint="eastAsia" w:ascii="仿宋" w:hAnsi="仿宋" w:eastAsia="仿宋" w:cs="仿宋"/>
          <w:sz w:val="32"/>
          <w:szCs w:val="32"/>
        </w:rPr>
        <w:t>逐级督办、全面应用。本次培训结束后，各省级学生资助管理部门要充分利用培训成果，适时开展资助系统应用督办，全面落实系统应用要求，确保将培训内容和要求传达到位、到人，切实提升学生资助信息化应用水平。</w:t>
      </w:r>
    </w:p>
    <w:p>
      <w:pPr>
        <w:adjustRightInd w:val="0"/>
        <w:snapToGrid w:val="0"/>
        <w:spacing w:line="480" w:lineRule="exact"/>
        <w:ind w:firstLine="640" w:firstLineChars="200"/>
        <w:rPr>
          <w:rFonts w:ascii="仿宋" w:hAnsi="仿宋" w:eastAsia="仿宋" w:cs="黑体"/>
          <w:sz w:val="32"/>
          <w:szCs w:val="32"/>
        </w:rPr>
      </w:pPr>
      <w:r>
        <w:rPr>
          <w:rFonts w:hint="eastAsia" w:ascii="仿宋" w:hAnsi="仿宋" w:eastAsia="仿宋" w:cs="仿宋"/>
          <w:sz w:val="32"/>
          <w:szCs w:val="32"/>
        </w:rPr>
        <w:t>联系人</w:t>
      </w:r>
      <w:r>
        <w:rPr>
          <w:rFonts w:hint="eastAsia" w:ascii="仿宋" w:hAnsi="仿宋" w:eastAsia="仿宋" w:cs="黑体"/>
          <w:sz w:val="32"/>
          <w:szCs w:val="32"/>
        </w:rPr>
        <w:t>及联系方式：</w:t>
      </w:r>
    </w:p>
    <w:p>
      <w:pPr>
        <w:adjustRightInd w:val="0"/>
        <w:snapToGrid w:val="0"/>
        <w:spacing w:line="480" w:lineRule="exact"/>
        <w:ind w:firstLine="640" w:firstLineChars="200"/>
        <w:rPr>
          <w:rFonts w:ascii="Times New Roman" w:hAnsi="Times New Roman" w:eastAsia="仿宋" w:cs="Times New Roman"/>
          <w:sz w:val="32"/>
          <w:szCs w:val="32"/>
        </w:rPr>
      </w:pPr>
      <w:r>
        <w:rPr>
          <w:rFonts w:hint="eastAsia" w:ascii="仿宋" w:hAnsi="仿宋" w:eastAsia="仿宋"/>
          <w:color w:val="000000" w:themeColor="text1"/>
          <w:sz w:val="32"/>
          <w:szCs w:val="32"/>
          <w14:textFill>
            <w14:solidFill>
              <w14:schemeClr w14:val="tx1"/>
            </w14:solidFill>
          </w14:textFill>
        </w:rPr>
        <w:t>张一凡</w:t>
      </w:r>
      <w:r>
        <w:rPr>
          <w:rFonts w:ascii="仿宋" w:hAnsi="仿宋" w:eastAsia="仿宋" w:cs="仿宋"/>
          <w:color w:val="000000" w:themeColor="text1"/>
          <w:sz w:val="32"/>
          <w:szCs w:val="30"/>
          <w14:textFill>
            <w14:solidFill>
              <w14:schemeClr w14:val="tx1"/>
            </w14:solidFill>
          </w14:textFill>
        </w:rPr>
        <w:t xml:space="preserve"> </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sz w:val="32"/>
          <w:szCs w:val="30"/>
        </w:rPr>
        <w:t>010</w:t>
      </w:r>
      <w:r>
        <w:rPr>
          <w:rFonts w:hint="eastAsia" w:ascii="仿宋" w:hAnsi="仿宋" w:eastAsia="仿宋" w:cs="Times New Roman"/>
          <w:sz w:val="32"/>
          <w:szCs w:val="30"/>
        </w:rPr>
        <w:t>—</w:t>
      </w:r>
      <w:r>
        <w:rPr>
          <w:rFonts w:ascii="Times New Roman" w:hAnsi="Times New Roman" w:eastAsia="仿宋_GB2312" w:cs="Times New Roman"/>
          <w:sz w:val="32"/>
          <w:szCs w:val="30"/>
        </w:rPr>
        <w:t>66092038</w:t>
      </w:r>
      <w:r>
        <w:rPr>
          <w:rFonts w:hint="eastAsia" w:ascii="Times New Roman" w:hAnsi="Times New Roman" w:eastAsia="仿宋" w:cs="Times New Roman"/>
          <w:sz w:val="32"/>
          <w:szCs w:val="32"/>
        </w:rPr>
        <w:t>，zhangyifan</w:t>
      </w:r>
      <w:r>
        <w:rPr>
          <w:rFonts w:ascii="Times New Roman" w:hAnsi="Times New Roman" w:eastAsia="仿宋" w:cs="Times New Roman"/>
          <w:sz w:val="32"/>
          <w:szCs w:val="32"/>
        </w:rPr>
        <w:t>@moe.edu.cn</w:t>
      </w:r>
    </w:p>
    <w:p>
      <w:pPr>
        <w:adjustRightInd w:val="0"/>
        <w:snapToGrid w:val="0"/>
        <w:spacing w:line="560" w:lineRule="exact"/>
        <w:ind w:firstLine="640" w:firstLineChars="200"/>
        <w:rPr>
          <w:rFonts w:ascii="仿宋" w:hAnsi="仿宋" w:eastAsia="仿宋" w:cs="仿宋"/>
          <w:sz w:val="32"/>
          <w:szCs w:val="32"/>
        </w:rPr>
      </w:pP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Times New Roman" w:hAnsi="Times New Roman" w:eastAsia="仿宋" w:cs="Times New Roman"/>
          <w:sz w:val="32"/>
          <w:szCs w:val="32"/>
        </w:rPr>
        <w:t>2022</w:t>
      </w:r>
      <w:r>
        <w:rPr>
          <w:rFonts w:ascii="仿宋" w:hAnsi="仿宋" w:eastAsia="仿宋" w:cs="仿宋"/>
          <w:sz w:val="32"/>
          <w:szCs w:val="32"/>
        </w:rPr>
        <w:t>年秋季学期全国学生资助管理信息系统</w:t>
      </w:r>
    </w:p>
    <w:p>
      <w:pPr>
        <w:adjustRightInd w:val="0"/>
        <w:snapToGrid w:val="0"/>
        <w:spacing w:line="560" w:lineRule="exact"/>
        <w:ind w:firstLine="1600" w:firstLineChars="500"/>
        <w:rPr>
          <w:rFonts w:ascii="仿宋" w:hAnsi="仿宋" w:eastAsia="仿宋" w:cs="仿宋"/>
          <w:sz w:val="32"/>
          <w:szCs w:val="32"/>
        </w:rPr>
      </w:pPr>
      <w:r>
        <w:rPr>
          <w:rFonts w:ascii="仿宋" w:hAnsi="仿宋" w:eastAsia="仿宋" w:cs="仿宋"/>
          <w:sz w:val="32"/>
          <w:szCs w:val="32"/>
        </w:rPr>
        <w:t>培训</w:t>
      </w:r>
      <w:r>
        <w:rPr>
          <w:rFonts w:hint="eastAsia" w:ascii="仿宋" w:hAnsi="仿宋" w:eastAsia="仿宋" w:cs="仿宋"/>
          <w:sz w:val="32"/>
          <w:szCs w:val="32"/>
        </w:rPr>
        <w:t>日程</w:t>
      </w:r>
    </w:p>
    <w:p>
      <w:pPr>
        <w:adjustRightInd w:val="0"/>
        <w:snapToGrid w:val="0"/>
        <w:spacing w:line="560" w:lineRule="exact"/>
        <w:ind w:firstLine="1600" w:firstLineChars="500"/>
        <w:rPr>
          <w:rFonts w:ascii="仿宋" w:hAnsi="仿宋" w:eastAsia="仿宋" w:cs="仿宋"/>
          <w:sz w:val="32"/>
          <w:szCs w:val="32"/>
        </w:rPr>
      </w:pPr>
    </w:p>
    <w:p>
      <w:pPr>
        <w:adjustRightInd w:val="0"/>
        <w:snapToGrid w:val="0"/>
        <w:spacing w:line="560" w:lineRule="exact"/>
        <w:ind w:firstLine="1600" w:firstLineChars="500"/>
        <w:rPr>
          <w:rFonts w:ascii="仿宋" w:hAnsi="仿宋" w:eastAsia="仿宋" w:cs="仿宋"/>
          <w:sz w:val="32"/>
          <w:szCs w:val="32"/>
        </w:rPr>
      </w:pPr>
    </w:p>
    <w:p>
      <w:pPr>
        <w:adjustRightInd w:val="0"/>
        <w:snapToGrid w:val="0"/>
        <w:spacing w:line="560" w:lineRule="exact"/>
        <w:ind w:right="840" w:rightChars="400"/>
        <w:jc w:val="right"/>
        <w:rPr>
          <w:rFonts w:ascii="仿宋" w:hAnsi="仿宋" w:eastAsia="仿宋" w:cs="仿宋"/>
          <w:sz w:val="32"/>
          <w:szCs w:val="32"/>
        </w:rPr>
      </w:pPr>
      <w:r>
        <w:rPr>
          <w:rFonts w:hint="eastAsia" w:ascii="仿宋" w:hAnsi="仿宋" w:eastAsia="仿宋" w:cs="仿宋"/>
          <w:sz w:val="32"/>
          <w:szCs w:val="32"/>
        </w:rPr>
        <w:t>全国学生资助管理中心</w:t>
      </w:r>
    </w:p>
    <w:p>
      <w:pPr>
        <w:adjustRightInd w:val="0"/>
        <w:snapToGrid w:val="0"/>
        <w:spacing w:line="560" w:lineRule="exact"/>
        <w:ind w:right="840" w:rightChars="400"/>
        <w:jc w:val="right"/>
        <w:rPr>
          <w:rFonts w:hint="eastAsia" w:ascii="Times New Roman" w:hAnsi="Times New Roman" w:eastAsia="仿宋" w:cs="Times New Roman"/>
          <w:sz w:val="32"/>
          <w:szCs w:val="32"/>
        </w:rPr>
        <w:sectPr>
          <w:footerReference r:id="rId3" w:type="default"/>
          <w:pgSz w:w="11906" w:h="16838"/>
          <w:pgMar w:top="1440" w:right="1800" w:bottom="1440" w:left="1800" w:header="851" w:footer="992" w:gutter="0"/>
          <w:pgNumType w:fmt="numberInDash" w:start="1"/>
          <w:cols w:space="425" w:num="1"/>
          <w:titlePg/>
          <w:docGrid w:type="lines" w:linePitch="312" w:charSpace="0"/>
        </w:sectPr>
      </w:pPr>
      <w:r>
        <w:rPr>
          <w:rFonts w:ascii="Times New Roman" w:hAnsi="Times New Roman" w:eastAsia="仿宋" w:cs="Times New Roman"/>
          <w:sz w:val="32"/>
          <w:szCs w:val="32"/>
        </w:rPr>
        <w:t>2022年12月26日</w:t>
      </w:r>
      <w:r>
        <w:rPr>
          <w:rFonts w:hint="eastAsia" w:ascii="Times New Roman" w:hAnsi="Times New Roman" w:eastAsia="仿宋" w:cs="Times New Roman"/>
          <w:sz w:val="32"/>
          <w:szCs w:val="32"/>
        </w:rPr>
        <w:t xml:space="preserve"> </w:t>
      </w:r>
    </w:p>
    <w:p>
      <w:pPr>
        <w:widowControl/>
        <w:spacing w:after="312" w:afterLines="100" w:line="560" w:lineRule="exact"/>
        <w:jc w:val="left"/>
        <w:rPr>
          <w:rFonts w:ascii="黑体" w:hAnsi="黑体" w:eastAsia="黑体" w:cs="方正小标宋简体"/>
          <w:sz w:val="32"/>
          <w:szCs w:val="32"/>
        </w:rPr>
      </w:pPr>
      <w:r>
        <w:rPr>
          <w:rFonts w:hint="eastAsia" w:ascii="黑体" w:hAnsi="黑体" w:eastAsia="黑体"/>
          <w:sz w:val="32"/>
          <w:szCs w:val="30"/>
        </w:rPr>
        <w:t>附件</w:t>
      </w:r>
    </w:p>
    <w:tbl>
      <w:tblPr>
        <w:tblStyle w:val="11"/>
        <w:tblpPr w:leftFromText="180" w:rightFromText="180" w:vertAnchor="text" w:tblpXSpec="center" w:tblpY="1"/>
        <w:tblOverlap w:val="never"/>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463"/>
        <w:gridCol w:w="923"/>
        <w:gridCol w:w="778"/>
        <w:gridCol w:w="2199"/>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745" w:type="dxa"/>
            <w:gridSpan w:val="6"/>
            <w:tcBorders>
              <w:bottom w:val="single" w:color="auto" w:sz="4" w:space="0"/>
            </w:tcBorders>
            <w:shd w:val="clear" w:color="auto" w:fill="BEBEBE" w:themeFill="background1" w:themeFillShade="BF"/>
            <w:vAlign w:val="center"/>
          </w:tcPr>
          <w:p>
            <w:pPr>
              <w:adjustRightInd w:val="0"/>
              <w:snapToGrid w:val="0"/>
              <w:spacing w:line="480" w:lineRule="exact"/>
              <w:jc w:val="center"/>
              <w:rPr>
                <w:rFonts w:ascii="仿宋" w:hAnsi="仿宋" w:eastAsia="仿宋"/>
                <w:b/>
                <w:bCs/>
                <w:kern w:val="0"/>
                <w:sz w:val="36"/>
                <w:szCs w:val="36"/>
              </w:rPr>
            </w:pPr>
            <w:r>
              <w:rPr>
                <w:rFonts w:ascii="Times New Roman" w:hAnsi="Times New Roman" w:eastAsia="仿宋" w:cs="Times New Roman"/>
                <w:b/>
                <w:bCs/>
                <w:kern w:val="0"/>
                <w:sz w:val="36"/>
                <w:szCs w:val="36"/>
              </w:rPr>
              <w:t>2022</w:t>
            </w:r>
            <w:r>
              <w:rPr>
                <w:rFonts w:ascii="仿宋" w:hAnsi="仿宋" w:eastAsia="仿宋"/>
                <w:b/>
                <w:bCs/>
                <w:kern w:val="0"/>
                <w:sz w:val="36"/>
                <w:szCs w:val="36"/>
              </w:rPr>
              <w:t>年</w:t>
            </w:r>
            <w:r>
              <w:rPr>
                <w:rFonts w:hint="eastAsia" w:ascii="仿宋" w:hAnsi="仿宋" w:eastAsia="仿宋"/>
                <w:b/>
                <w:bCs/>
                <w:kern w:val="0"/>
                <w:sz w:val="36"/>
                <w:szCs w:val="36"/>
              </w:rPr>
              <w:t>秋</w:t>
            </w:r>
            <w:r>
              <w:rPr>
                <w:rFonts w:ascii="仿宋" w:hAnsi="仿宋" w:eastAsia="仿宋"/>
                <w:b/>
                <w:bCs/>
                <w:kern w:val="0"/>
                <w:sz w:val="36"/>
                <w:szCs w:val="36"/>
              </w:rPr>
              <w:t>季学期全国学生资助管理信息系统培训</w:t>
            </w:r>
            <w:r>
              <w:rPr>
                <w:rFonts w:hint="eastAsia" w:ascii="仿宋" w:hAnsi="仿宋" w:eastAsia="仿宋"/>
                <w:b/>
                <w:bCs/>
                <w:kern w:val="0"/>
                <w:sz w:val="36"/>
                <w:szCs w:val="36"/>
              </w:rPr>
              <w:t>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1" w:type="dxa"/>
            <w:gridSpan w:val="2"/>
            <w:vMerge w:val="restart"/>
            <w:tcBorders>
              <w:top w:val="single" w:color="auto" w:sz="4" w:space="0"/>
              <w:bottom w:val="single" w:color="auto" w:sz="4" w:space="0"/>
              <w:right w:val="nil"/>
            </w:tcBorders>
            <w:vAlign w:val="center"/>
          </w:tcPr>
          <w:p>
            <w:pPr>
              <w:adjustRightInd w:val="0"/>
              <w:snapToGrid w:val="0"/>
              <w:spacing w:line="360" w:lineRule="exact"/>
              <w:jc w:val="center"/>
              <w:rPr>
                <w:rFonts w:ascii="Times New Roman" w:hAnsi="Times New Roman" w:eastAsia="仿宋" w:cs="Times New Roman"/>
                <w:kern w:val="0"/>
                <w:sz w:val="24"/>
              </w:rPr>
            </w:pPr>
            <w:r>
              <w:rPr>
                <w:rFonts w:hint="eastAsia" w:ascii="仿宋" w:hAnsi="仿宋" w:eastAsia="仿宋"/>
                <w:kern w:val="0"/>
                <w:sz w:val="24"/>
              </w:rPr>
              <w:t>培训日期：</w:t>
            </w:r>
            <w:r>
              <w:rPr>
                <w:rFonts w:ascii="Times New Roman" w:hAnsi="Times New Roman" w:eastAsia="仿宋" w:cs="Times New Roman"/>
                <w:kern w:val="0"/>
                <w:sz w:val="24"/>
              </w:rPr>
              <w:t>2022</w:t>
            </w:r>
            <w:r>
              <w:rPr>
                <w:rFonts w:hint="eastAsia" w:ascii="Times New Roman" w:hAnsi="Times New Roman" w:eastAsia="仿宋" w:cs="Times New Roman"/>
                <w:kern w:val="0"/>
                <w:sz w:val="24"/>
              </w:rPr>
              <w:t>年</w:t>
            </w:r>
            <w:r>
              <w:rPr>
                <w:rFonts w:ascii="Times New Roman" w:hAnsi="Times New Roman" w:eastAsia="仿宋" w:cs="Times New Roman"/>
                <w:kern w:val="0"/>
                <w:sz w:val="24"/>
              </w:rPr>
              <w:t>12</w:t>
            </w:r>
            <w:r>
              <w:rPr>
                <w:rFonts w:hint="eastAsia" w:ascii="Times New Roman" w:hAnsi="Times New Roman" w:eastAsia="仿宋" w:cs="Times New Roman"/>
                <w:kern w:val="0"/>
                <w:sz w:val="24"/>
              </w:rPr>
              <w:t>月</w:t>
            </w:r>
            <w:r>
              <w:rPr>
                <w:rFonts w:ascii="Times New Roman" w:hAnsi="Times New Roman" w:eastAsia="仿宋" w:cs="Times New Roman"/>
                <w:kern w:val="0"/>
                <w:sz w:val="24"/>
              </w:rPr>
              <w:t>28</w:t>
            </w:r>
            <w:r>
              <w:rPr>
                <w:rFonts w:hint="eastAsia" w:ascii="Times New Roman" w:hAnsi="Times New Roman" w:eastAsia="仿宋" w:cs="Times New Roman"/>
                <w:kern w:val="0"/>
                <w:sz w:val="24"/>
              </w:rPr>
              <w:t>日</w:t>
            </w:r>
          </w:p>
        </w:tc>
        <w:tc>
          <w:tcPr>
            <w:tcW w:w="1701" w:type="dxa"/>
            <w:gridSpan w:val="2"/>
            <w:vMerge w:val="restart"/>
            <w:tcBorders>
              <w:top w:val="nil"/>
              <w:left w:val="nil"/>
              <w:bottom w:val="nil"/>
              <w:right w:val="nil"/>
            </w:tcBorders>
            <w:vAlign w:val="center"/>
          </w:tcPr>
          <w:p>
            <w:pPr>
              <w:adjustRightInd w:val="0"/>
              <w:snapToGrid w:val="0"/>
              <w:spacing w:line="360" w:lineRule="exact"/>
              <w:jc w:val="right"/>
              <w:rPr>
                <w:rFonts w:ascii="Times New Roman" w:hAnsi="Times New Roman" w:eastAsia="仿宋" w:cs="Times New Roman"/>
                <w:kern w:val="0"/>
                <w:sz w:val="24"/>
              </w:rPr>
            </w:pPr>
            <w:r>
              <w:rPr>
                <w:rFonts w:hint="eastAsia" w:ascii="Times New Roman" w:hAnsi="Times New Roman" w:eastAsia="仿宋" w:cs="Times New Roman"/>
                <w:kern w:val="0"/>
                <w:sz w:val="24"/>
              </w:rPr>
              <w:t>主持人：</w:t>
            </w:r>
          </w:p>
        </w:tc>
        <w:tc>
          <w:tcPr>
            <w:tcW w:w="5913" w:type="dxa"/>
            <w:gridSpan w:val="2"/>
            <w:tcBorders>
              <w:top w:val="nil"/>
              <w:left w:val="nil"/>
              <w:bottom w:val="nil"/>
              <w:right w:val="single" w:color="auto" w:sz="4" w:space="0"/>
            </w:tcBorders>
            <w:vAlign w:val="center"/>
          </w:tcPr>
          <w:p>
            <w:pPr>
              <w:adjustRightInd w:val="0"/>
              <w:snapToGrid w:val="0"/>
              <w:spacing w:line="360" w:lineRule="exact"/>
              <w:rPr>
                <w:rFonts w:ascii="Times New Roman" w:hAnsi="Times New Roman" w:eastAsia="仿宋" w:cs="Times New Roman"/>
                <w:kern w:val="0"/>
                <w:sz w:val="24"/>
              </w:rPr>
            </w:pPr>
            <w:r>
              <w:rPr>
                <w:rFonts w:hint="eastAsia" w:ascii="Times New Roman" w:hAnsi="Times New Roman" w:eastAsia="仿宋" w:cs="Times New Roman"/>
                <w:kern w:val="0"/>
                <w:sz w:val="24"/>
              </w:rPr>
              <w:t>全国学生资助管理中心</w:t>
            </w:r>
            <w:r>
              <w:rPr>
                <w:rFonts w:ascii="Times New Roman" w:hAnsi="Times New Roman" w:eastAsia="仿宋" w:cs="Times New Roman"/>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31" w:type="dxa"/>
            <w:gridSpan w:val="2"/>
            <w:vMerge w:val="continue"/>
            <w:tcBorders>
              <w:top w:val="single" w:color="auto" w:sz="4" w:space="0"/>
              <w:bottom w:val="single" w:color="auto" w:sz="4" w:space="0"/>
              <w:right w:val="nil"/>
            </w:tcBorders>
            <w:vAlign w:val="center"/>
          </w:tcPr>
          <w:p>
            <w:pPr>
              <w:adjustRightInd w:val="0"/>
              <w:snapToGrid w:val="0"/>
              <w:spacing w:line="360" w:lineRule="exact"/>
              <w:jc w:val="center"/>
              <w:rPr>
                <w:rFonts w:ascii="仿宋" w:hAnsi="仿宋" w:eastAsia="仿宋"/>
                <w:kern w:val="0"/>
                <w:sz w:val="24"/>
              </w:rPr>
            </w:pPr>
          </w:p>
        </w:tc>
        <w:tc>
          <w:tcPr>
            <w:tcW w:w="1701" w:type="dxa"/>
            <w:gridSpan w:val="2"/>
            <w:vMerge w:val="continue"/>
            <w:tcBorders>
              <w:top w:val="nil"/>
              <w:left w:val="nil"/>
              <w:bottom w:val="nil"/>
              <w:right w:val="nil"/>
            </w:tcBorders>
            <w:vAlign w:val="center"/>
          </w:tcPr>
          <w:p>
            <w:pPr>
              <w:adjustRightInd w:val="0"/>
              <w:snapToGrid w:val="0"/>
              <w:spacing w:line="360" w:lineRule="exact"/>
              <w:jc w:val="center"/>
              <w:rPr>
                <w:rFonts w:ascii="仿宋" w:hAnsi="仿宋" w:eastAsia="仿宋"/>
                <w:kern w:val="0"/>
                <w:sz w:val="24"/>
              </w:rPr>
            </w:pPr>
          </w:p>
        </w:tc>
        <w:tc>
          <w:tcPr>
            <w:tcW w:w="5913" w:type="dxa"/>
            <w:gridSpan w:val="2"/>
            <w:tcBorders>
              <w:top w:val="nil"/>
              <w:left w:val="nil"/>
              <w:bottom w:val="nil"/>
              <w:right w:val="single" w:color="auto" w:sz="4" w:space="0"/>
            </w:tcBorders>
            <w:vAlign w:val="center"/>
          </w:tcPr>
          <w:p>
            <w:pPr>
              <w:adjustRightInd w:val="0"/>
              <w:snapToGrid w:val="0"/>
              <w:spacing w:line="360" w:lineRule="exact"/>
              <w:rPr>
                <w:rFonts w:ascii="Times New Roman" w:hAnsi="Times New Roman" w:eastAsia="仿宋" w:cs="Times New Roman"/>
                <w:kern w:val="0"/>
                <w:sz w:val="24"/>
              </w:rPr>
            </w:pPr>
            <w:r>
              <w:rPr>
                <w:rFonts w:hint="eastAsia" w:ascii="Times New Roman" w:hAnsi="Times New Roman" w:eastAsia="仿宋" w:cs="Times New Roman"/>
                <w:kern w:val="0"/>
                <w:sz w:val="24"/>
              </w:rPr>
              <w:t xml:space="preserve">信息管理处副处长（主持工作） </w:t>
            </w:r>
            <w:r>
              <w:rPr>
                <w:rFonts w:ascii="Times New Roman" w:hAnsi="Times New Roman" w:eastAsia="仿宋" w:cs="Times New Roman"/>
                <w:kern w:val="0"/>
                <w:sz w:val="24"/>
              </w:rPr>
              <w:t xml:space="preserve"> </w:t>
            </w:r>
            <w:r>
              <w:rPr>
                <w:rFonts w:hint="eastAsia" w:ascii="Times New Roman" w:hAnsi="Times New Roman" w:eastAsia="仿宋" w:cs="Times New Roman"/>
                <w:kern w:val="0"/>
                <w:sz w:val="24"/>
              </w:rPr>
              <w:t>焦旭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68" w:type="dxa"/>
            <w:tcBorders>
              <w:top w:val="single" w:color="auto" w:sz="4" w:space="0"/>
            </w:tcBorders>
            <w:shd w:val="clear" w:color="auto" w:fill="BEBEBE" w:themeFill="background1" w:themeFillShade="BF"/>
            <w:vAlign w:val="center"/>
          </w:tcPr>
          <w:p>
            <w:pPr>
              <w:adjustRightInd w:val="0"/>
              <w:snapToGrid w:val="0"/>
              <w:spacing w:line="360" w:lineRule="exact"/>
              <w:jc w:val="center"/>
              <w:rPr>
                <w:rFonts w:ascii="仿宋" w:hAnsi="仿宋" w:eastAsia="仿宋"/>
                <w:b/>
                <w:bCs/>
                <w:kern w:val="0"/>
                <w:sz w:val="24"/>
              </w:rPr>
            </w:pPr>
            <w:r>
              <w:rPr>
                <w:rFonts w:hint="eastAsia" w:ascii="仿宋" w:hAnsi="仿宋" w:eastAsia="仿宋"/>
                <w:b/>
                <w:bCs/>
                <w:kern w:val="0"/>
                <w:sz w:val="24"/>
              </w:rPr>
              <w:t>培训时间</w:t>
            </w:r>
          </w:p>
        </w:tc>
        <w:tc>
          <w:tcPr>
            <w:tcW w:w="5386" w:type="dxa"/>
            <w:gridSpan w:val="2"/>
            <w:tcBorders>
              <w:top w:val="single" w:color="auto" w:sz="4" w:space="0"/>
            </w:tcBorders>
            <w:shd w:val="clear" w:color="auto" w:fill="BEBEBE" w:themeFill="background1" w:themeFillShade="BF"/>
            <w:vAlign w:val="center"/>
          </w:tcPr>
          <w:p>
            <w:pPr>
              <w:adjustRightInd w:val="0"/>
              <w:snapToGrid w:val="0"/>
              <w:spacing w:line="360" w:lineRule="exact"/>
              <w:jc w:val="center"/>
              <w:rPr>
                <w:rFonts w:ascii="仿宋" w:hAnsi="仿宋" w:eastAsia="仿宋"/>
                <w:b/>
                <w:bCs/>
                <w:kern w:val="0"/>
                <w:sz w:val="24"/>
              </w:rPr>
            </w:pPr>
            <w:r>
              <w:rPr>
                <w:rFonts w:hint="eastAsia" w:ascii="仿宋" w:hAnsi="仿宋" w:eastAsia="仿宋"/>
                <w:b/>
                <w:bCs/>
                <w:kern w:val="0"/>
                <w:sz w:val="24"/>
              </w:rPr>
              <w:t>培训内容</w:t>
            </w:r>
          </w:p>
        </w:tc>
        <w:tc>
          <w:tcPr>
            <w:tcW w:w="2977" w:type="dxa"/>
            <w:gridSpan w:val="2"/>
            <w:tcBorders>
              <w:top w:val="single" w:color="auto" w:sz="4" w:space="0"/>
            </w:tcBorders>
            <w:shd w:val="clear" w:color="auto" w:fill="BEBEBE" w:themeFill="background1" w:themeFillShade="BF"/>
            <w:vAlign w:val="center"/>
          </w:tcPr>
          <w:p>
            <w:pPr>
              <w:adjustRightInd w:val="0"/>
              <w:snapToGrid w:val="0"/>
              <w:spacing w:line="360" w:lineRule="exact"/>
              <w:jc w:val="center"/>
              <w:rPr>
                <w:rFonts w:ascii="仿宋" w:hAnsi="仿宋" w:eastAsia="仿宋"/>
                <w:b/>
                <w:bCs/>
                <w:kern w:val="0"/>
                <w:sz w:val="24"/>
              </w:rPr>
            </w:pPr>
            <w:r>
              <w:rPr>
                <w:rFonts w:hint="eastAsia" w:ascii="仿宋" w:hAnsi="仿宋" w:eastAsia="仿宋"/>
                <w:b/>
                <w:bCs/>
                <w:kern w:val="0"/>
                <w:sz w:val="24"/>
              </w:rPr>
              <w:t>领导/讲师</w:t>
            </w:r>
          </w:p>
        </w:tc>
        <w:tc>
          <w:tcPr>
            <w:tcW w:w="3714" w:type="dxa"/>
            <w:tcBorders>
              <w:top w:val="single" w:color="auto" w:sz="4" w:space="0"/>
            </w:tcBorders>
            <w:shd w:val="clear" w:color="auto" w:fill="BEBEBE" w:themeFill="background1" w:themeFillShade="BF"/>
            <w:vAlign w:val="center"/>
          </w:tcPr>
          <w:p>
            <w:pPr>
              <w:adjustRightInd w:val="0"/>
              <w:snapToGrid w:val="0"/>
              <w:spacing w:line="360" w:lineRule="exact"/>
              <w:jc w:val="center"/>
              <w:rPr>
                <w:rFonts w:ascii="仿宋" w:hAnsi="仿宋" w:eastAsia="仿宋"/>
                <w:b/>
                <w:bCs/>
                <w:kern w:val="0"/>
                <w:sz w:val="24"/>
              </w:rPr>
            </w:pPr>
            <w:r>
              <w:rPr>
                <w:rFonts w:hint="eastAsia" w:ascii="仿宋" w:hAnsi="仿宋" w:eastAsia="仿宋"/>
                <w:b/>
                <w:bCs/>
                <w:kern w:val="0"/>
                <w:sz w:val="24"/>
              </w:rPr>
              <w:t>培训对象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8" w:type="dxa"/>
            <w:vAlign w:val="center"/>
          </w:tcPr>
          <w:p>
            <w:pPr>
              <w:adjustRightInd w:val="0"/>
              <w:snapToGrid w:val="0"/>
              <w:spacing w:line="360" w:lineRule="exact"/>
              <w:jc w:val="center"/>
              <w:rPr>
                <w:rFonts w:ascii="Times New Roman" w:hAnsi="Times New Roman" w:eastAsia="仿宋" w:cs="Times New Roman"/>
                <w:kern w:val="0"/>
                <w:sz w:val="24"/>
              </w:rPr>
            </w:pPr>
            <w:r>
              <w:rPr>
                <w:rFonts w:ascii="Times New Roman" w:hAnsi="Times New Roman" w:eastAsia="仿宋" w:cs="Times New Roman"/>
                <w:kern w:val="0"/>
                <w:sz w:val="24"/>
              </w:rPr>
              <w:t>09:00</w:t>
            </w:r>
            <w:r>
              <w:rPr>
                <w:rFonts w:ascii="仿宋" w:hAnsi="仿宋" w:eastAsia="仿宋" w:cs="Times New Roman"/>
                <w:kern w:val="0"/>
                <w:sz w:val="24"/>
              </w:rPr>
              <w:t>—</w:t>
            </w:r>
            <w:r>
              <w:rPr>
                <w:rFonts w:ascii="Times New Roman" w:hAnsi="Times New Roman" w:eastAsia="仿宋" w:cs="Times New Roman"/>
                <w:kern w:val="0"/>
                <w:sz w:val="24"/>
              </w:rPr>
              <w:t>09:40</w:t>
            </w:r>
          </w:p>
        </w:tc>
        <w:tc>
          <w:tcPr>
            <w:tcW w:w="5386" w:type="dxa"/>
            <w:gridSpan w:val="2"/>
            <w:vAlign w:val="center"/>
          </w:tcPr>
          <w:p>
            <w:pPr>
              <w:adjustRightInd w:val="0"/>
              <w:snapToGrid w:val="0"/>
              <w:spacing w:line="360" w:lineRule="exact"/>
              <w:jc w:val="center"/>
              <w:rPr>
                <w:rFonts w:ascii="仿宋" w:hAnsi="仿宋" w:eastAsia="仿宋" w:cs="仿宋"/>
                <w:kern w:val="0"/>
                <w:sz w:val="24"/>
              </w:rPr>
            </w:pPr>
            <w:r>
              <w:rPr>
                <w:rFonts w:hint="eastAsia" w:ascii="仿宋" w:hAnsi="仿宋" w:eastAsia="仿宋" w:cs="仿宋"/>
                <w:kern w:val="0"/>
                <w:sz w:val="24"/>
              </w:rPr>
              <w:t>总体部署</w:t>
            </w:r>
            <w:r>
              <w:rPr>
                <w:rFonts w:ascii="Times New Roman" w:hAnsi="Times New Roman" w:eastAsia="仿宋" w:cs="Times New Roman"/>
                <w:kern w:val="0"/>
                <w:sz w:val="24"/>
              </w:rPr>
              <w:t>2022</w:t>
            </w:r>
            <w:r>
              <w:rPr>
                <w:rFonts w:hint="eastAsia" w:ascii="仿宋" w:hAnsi="仿宋" w:eastAsia="仿宋" w:cs="仿宋"/>
                <w:kern w:val="0"/>
                <w:sz w:val="24"/>
              </w:rPr>
              <w:t>年秋季学期全国学生资助</w:t>
            </w:r>
          </w:p>
          <w:p>
            <w:pPr>
              <w:adjustRightInd w:val="0"/>
              <w:snapToGrid w:val="0"/>
              <w:spacing w:line="360" w:lineRule="exact"/>
              <w:jc w:val="center"/>
              <w:rPr>
                <w:rFonts w:ascii="仿宋" w:hAnsi="仿宋" w:eastAsia="仿宋" w:cs="仿宋"/>
                <w:kern w:val="0"/>
                <w:sz w:val="24"/>
              </w:rPr>
            </w:pPr>
            <w:r>
              <w:rPr>
                <w:rFonts w:hint="eastAsia" w:ascii="仿宋" w:hAnsi="仿宋" w:eastAsia="仿宋" w:cs="仿宋"/>
                <w:kern w:val="0"/>
                <w:sz w:val="24"/>
              </w:rPr>
              <w:t>网络安全和信息化工作</w:t>
            </w:r>
          </w:p>
        </w:tc>
        <w:tc>
          <w:tcPr>
            <w:tcW w:w="2977" w:type="dxa"/>
            <w:gridSpan w:val="2"/>
            <w:vAlign w:val="center"/>
          </w:tcPr>
          <w:p>
            <w:pPr>
              <w:adjustRightInd w:val="0"/>
              <w:snapToGrid w:val="0"/>
              <w:spacing w:line="360" w:lineRule="exact"/>
              <w:jc w:val="center"/>
              <w:rPr>
                <w:rFonts w:ascii="仿宋" w:hAnsi="仿宋" w:eastAsia="仿宋" w:cs="仿宋"/>
                <w:kern w:val="0"/>
                <w:sz w:val="24"/>
              </w:rPr>
            </w:pPr>
            <w:r>
              <w:rPr>
                <w:rFonts w:hint="eastAsia" w:ascii="仿宋" w:hAnsi="仿宋" w:eastAsia="仿宋" w:cs="仿宋"/>
                <w:kern w:val="0"/>
                <w:sz w:val="24"/>
              </w:rPr>
              <w:t>全国学生资助管理中心</w:t>
            </w:r>
          </w:p>
          <w:p>
            <w:pPr>
              <w:adjustRightInd w:val="0"/>
              <w:snapToGrid w:val="0"/>
              <w:spacing w:line="360" w:lineRule="exact"/>
              <w:jc w:val="center"/>
              <w:rPr>
                <w:rFonts w:ascii="仿宋" w:hAnsi="仿宋" w:eastAsia="仿宋" w:cs="仿宋"/>
                <w:kern w:val="0"/>
                <w:sz w:val="24"/>
              </w:rPr>
            </w:pPr>
            <w:r>
              <w:rPr>
                <w:rFonts w:hint="eastAsia" w:ascii="仿宋" w:hAnsi="仿宋" w:eastAsia="仿宋" w:cs="仿宋"/>
                <w:kern w:val="0"/>
                <w:sz w:val="24"/>
              </w:rPr>
              <w:t>副主任</w:t>
            </w:r>
            <w:r>
              <w:rPr>
                <w:rFonts w:ascii="仿宋" w:hAnsi="仿宋" w:eastAsia="仿宋" w:cs="仿宋"/>
                <w:kern w:val="0"/>
                <w:sz w:val="24"/>
              </w:rPr>
              <w:t xml:space="preserve"> </w:t>
            </w:r>
            <w:r>
              <w:rPr>
                <w:rFonts w:hint="eastAsia" w:ascii="仿宋" w:hAnsi="仿宋" w:eastAsia="仿宋" w:cs="仿宋"/>
                <w:kern w:val="0"/>
                <w:sz w:val="24"/>
              </w:rPr>
              <w:t>涂义才</w:t>
            </w:r>
          </w:p>
        </w:tc>
        <w:tc>
          <w:tcPr>
            <w:tcW w:w="3714" w:type="dxa"/>
            <w:vMerge w:val="restart"/>
            <w:vAlign w:val="center"/>
          </w:tcPr>
          <w:p>
            <w:pPr>
              <w:adjustRightInd w:val="0"/>
              <w:snapToGrid w:val="0"/>
              <w:spacing w:line="360" w:lineRule="exact"/>
              <w:jc w:val="center"/>
              <w:rPr>
                <w:rFonts w:ascii="仿宋" w:hAnsi="仿宋" w:eastAsia="仿宋"/>
                <w:kern w:val="0"/>
                <w:sz w:val="24"/>
              </w:rPr>
            </w:pPr>
            <w:r>
              <w:rPr>
                <w:rFonts w:hint="eastAsia" w:ascii="仿宋" w:hAnsi="仿宋" w:eastAsia="仿宋"/>
                <w:kern w:val="0"/>
                <w:sz w:val="24"/>
              </w:rPr>
              <w:t>全体参训人员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8" w:type="dxa"/>
            <w:vAlign w:val="center"/>
          </w:tcPr>
          <w:p>
            <w:pPr>
              <w:adjustRightInd w:val="0"/>
              <w:snapToGrid w:val="0"/>
              <w:spacing w:line="360" w:lineRule="exact"/>
              <w:jc w:val="center"/>
              <w:rPr>
                <w:rFonts w:ascii="Times New Roman" w:hAnsi="Times New Roman" w:eastAsia="仿宋" w:cs="Times New Roman"/>
                <w:kern w:val="0"/>
                <w:sz w:val="24"/>
              </w:rPr>
            </w:pPr>
            <w:r>
              <w:rPr>
                <w:rFonts w:hint="eastAsia" w:ascii="Times New Roman" w:hAnsi="Times New Roman" w:eastAsia="仿宋" w:cs="Times New Roman"/>
                <w:kern w:val="0"/>
                <w:sz w:val="24"/>
                <w:lang w:val="en-US" w:eastAsia="zh-CN"/>
              </w:rPr>
              <w:t>09</w:t>
            </w:r>
            <w:r>
              <w:rPr>
                <w:rFonts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4</w:t>
            </w:r>
            <w:r>
              <w:rPr>
                <w:rFonts w:ascii="Times New Roman" w:hAnsi="Times New Roman" w:eastAsia="仿宋" w:cs="Times New Roman"/>
                <w:kern w:val="0"/>
                <w:sz w:val="24"/>
              </w:rPr>
              <w:t>0</w:t>
            </w:r>
            <w:r>
              <w:rPr>
                <w:rFonts w:ascii="仿宋" w:hAnsi="仿宋" w:eastAsia="仿宋" w:cs="Times New Roman"/>
                <w:kern w:val="0"/>
                <w:sz w:val="24"/>
              </w:rPr>
              <w:t>—</w:t>
            </w:r>
            <w:r>
              <w:rPr>
                <w:rFonts w:ascii="Times New Roman" w:hAnsi="Times New Roman" w:eastAsia="仿宋" w:cs="Times New Roman"/>
                <w:kern w:val="0"/>
                <w:sz w:val="24"/>
              </w:rPr>
              <w:t>1</w:t>
            </w:r>
            <w:r>
              <w:rPr>
                <w:rFonts w:hint="eastAsia" w:ascii="Times New Roman" w:hAnsi="Times New Roman" w:eastAsia="仿宋" w:cs="Times New Roman"/>
                <w:kern w:val="0"/>
                <w:sz w:val="24"/>
                <w:lang w:val="en-US" w:eastAsia="zh-CN"/>
              </w:rPr>
              <w:t>1</w:t>
            </w:r>
            <w:r>
              <w:rPr>
                <w:rFonts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0</w:t>
            </w:r>
            <w:r>
              <w:rPr>
                <w:rFonts w:ascii="Times New Roman" w:hAnsi="Times New Roman" w:eastAsia="仿宋" w:cs="Times New Roman"/>
                <w:kern w:val="0"/>
                <w:sz w:val="24"/>
              </w:rPr>
              <w:t>0</w:t>
            </w:r>
          </w:p>
        </w:tc>
        <w:tc>
          <w:tcPr>
            <w:tcW w:w="5386" w:type="dxa"/>
            <w:gridSpan w:val="2"/>
            <w:vAlign w:val="center"/>
          </w:tcPr>
          <w:p>
            <w:pPr>
              <w:adjustRightInd w:val="0"/>
              <w:snapToGrid w:val="0"/>
              <w:spacing w:line="360" w:lineRule="exact"/>
              <w:jc w:val="center"/>
              <w:rPr>
                <w:rFonts w:ascii="仿宋" w:hAnsi="仿宋" w:eastAsia="仿宋" w:cs="仿宋"/>
                <w:kern w:val="0"/>
                <w:sz w:val="24"/>
              </w:rPr>
            </w:pPr>
            <w:r>
              <w:rPr>
                <w:rFonts w:hint="eastAsia" w:ascii="仿宋" w:hAnsi="仿宋" w:eastAsia="仿宋"/>
                <w:kern w:val="0"/>
                <w:sz w:val="24"/>
              </w:rPr>
              <w:t>培训资助</w:t>
            </w:r>
            <w:r>
              <w:rPr>
                <w:rFonts w:ascii="仿宋" w:hAnsi="仿宋" w:eastAsia="仿宋"/>
                <w:kern w:val="0"/>
                <w:sz w:val="24"/>
              </w:rPr>
              <w:t>系统</w:t>
            </w:r>
            <w:r>
              <w:rPr>
                <w:rFonts w:hint="eastAsia" w:ascii="仿宋" w:hAnsi="仿宋" w:eastAsia="仿宋"/>
                <w:kern w:val="0"/>
                <w:sz w:val="24"/>
                <w:lang w:val="en-US" w:eastAsia="zh-CN"/>
              </w:rPr>
              <w:t>新增</w:t>
            </w:r>
            <w:r>
              <w:rPr>
                <w:rFonts w:ascii="仿宋" w:hAnsi="仿宋" w:eastAsia="仿宋"/>
                <w:kern w:val="0"/>
                <w:sz w:val="24"/>
              </w:rPr>
              <w:t>功能模块和应用操作</w:t>
            </w:r>
          </w:p>
        </w:tc>
        <w:tc>
          <w:tcPr>
            <w:tcW w:w="2977" w:type="dxa"/>
            <w:gridSpan w:val="2"/>
            <w:vMerge w:val="restart"/>
            <w:vAlign w:val="center"/>
          </w:tcPr>
          <w:p>
            <w:pPr>
              <w:shd w:val="clear"/>
              <w:adjustRightInd w:val="0"/>
              <w:snapToGrid w:val="0"/>
              <w:spacing w:line="360" w:lineRule="exact"/>
              <w:jc w:val="center"/>
              <w:rPr>
                <w:rFonts w:ascii="仿宋" w:hAnsi="仿宋" w:eastAsia="仿宋"/>
                <w:color w:val="auto"/>
                <w:kern w:val="0"/>
                <w:sz w:val="24"/>
                <w:highlight w:val="none"/>
              </w:rPr>
            </w:pPr>
            <w:r>
              <w:rPr>
                <w:rFonts w:ascii="仿宋" w:hAnsi="仿宋" w:eastAsia="仿宋"/>
                <w:color w:val="auto"/>
                <w:kern w:val="0"/>
                <w:sz w:val="24"/>
                <w:highlight w:val="none"/>
              </w:rPr>
              <w:t>中科软科技股份有限公司</w:t>
            </w:r>
          </w:p>
          <w:p>
            <w:pPr>
              <w:shd w:val="clear"/>
              <w:adjustRightInd w:val="0"/>
              <w:snapToGrid w:val="0"/>
              <w:spacing w:line="360" w:lineRule="exact"/>
              <w:jc w:val="center"/>
              <w:rPr>
                <w:rFonts w:hint="eastAsia" w:ascii="仿宋" w:hAnsi="仿宋" w:eastAsia="仿宋"/>
                <w:kern w:val="0"/>
                <w:sz w:val="24"/>
                <w:highlight w:val="yellow"/>
                <w:lang w:eastAsia="zh-CN"/>
              </w:rPr>
            </w:pPr>
            <w:r>
              <w:rPr>
                <w:rFonts w:hint="eastAsia" w:ascii="仿宋" w:hAnsi="仿宋" w:eastAsia="仿宋"/>
                <w:color w:val="auto"/>
                <w:kern w:val="0"/>
                <w:sz w:val="24"/>
                <w:highlight w:val="none"/>
              </w:rPr>
              <w:t>工程师 赵智龙</w:t>
            </w:r>
          </w:p>
        </w:tc>
        <w:tc>
          <w:tcPr>
            <w:tcW w:w="3714" w:type="dxa"/>
            <w:vMerge w:val="continue"/>
            <w:vAlign w:val="center"/>
          </w:tcPr>
          <w:p>
            <w:pPr>
              <w:adjustRightInd w:val="0"/>
              <w:snapToGrid w:val="0"/>
              <w:spacing w:line="360" w:lineRule="exact"/>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68" w:type="dxa"/>
            <w:vAlign w:val="center"/>
          </w:tcPr>
          <w:p>
            <w:pPr>
              <w:adjustRightInd w:val="0"/>
              <w:snapToGrid w:val="0"/>
              <w:spacing w:line="360" w:lineRule="exact"/>
              <w:jc w:val="center"/>
              <w:rPr>
                <w:rFonts w:ascii="仿宋" w:hAnsi="仿宋" w:eastAsia="仿宋"/>
                <w:kern w:val="0"/>
                <w:sz w:val="24"/>
              </w:rPr>
            </w:pPr>
            <w:r>
              <w:rPr>
                <w:rFonts w:ascii="Times New Roman" w:hAnsi="Times New Roman" w:eastAsia="仿宋" w:cs="Times New Roman"/>
                <w:kern w:val="0"/>
                <w:sz w:val="24"/>
              </w:rPr>
              <w:t>1</w:t>
            </w:r>
            <w:r>
              <w:rPr>
                <w:rFonts w:hint="eastAsia" w:ascii="Times New Roman" w:hAnsi="Times New Roman" w:eastAsia="仿宋" w:cs="Times New Roman"/>
                <w:kern w:val="0"/>
                <w:sz w:val="24"/>
                <w:lang w:val="en-US" w:eastAsia="zh-CN"/>
              </w:rPr>
              <w:t>1</w:t>
            </w:r>
            <w:r>
              <w:rPr>
                <w:rFonts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0</w:t>
            </w:r>
            <w:r>
              <w:rPr>
                <w:rFonts w:ascii="Times New Roman" w:hAnsi="Times New Roman" w:eastAsia="仿宋" w:cs="Times New Roman"/>
                <w:kern w:val="0"/>
                <w:sz w:val="24"/>
              </w:rPr>
              <w:t>0</w:t>
            </w:r>
            <w:r>
              <w:rPr>
                <w:rFonts w:ascii="仿宋" w:hAnsi="仿宋" w:eastAsia="仿宋" w:cs="Times New Roman"/>
                <w:kern w:val="0"/>
                <w:sz w:val="24"/>
              </w:rPr>
              <w:t>—</w:t>
            </w:r>
            <w:r>
              <w:rPr>
                <w:rFonts w:ascii="Times New Roman" w:hAnsi="Times New Roman" w:eastAsia="仿宋" w:cs="Times New Roman"/>
                <w:kern w:val="0"/>
                <w:sz w:val="24"/>
              </w:rPr>
              <w:t>1</w:t>
            </w:r>
            <w:r>
              <w:rPr>
                <w:rFonts w:hint="eastAsia" w:ascii="Times New Roman" w:hAnsi="Times New Roman" w:eastAsia="仿宋" w:cs="Times New Roman"/>
                <w:kern w:val="0"/>
                <w:sz w:val="24"/>
                <w:lang w:val="en-US" w:eastAsia="zh-CN"/>
              </w:rPr>
              <w:t>2</w:t>
            </w:r>
            <w:r>
              <w:rPr>
                <w:rFonts w:ascii="Times New Roman" w:hAnsi="Times New Roman" w:eastAsia="仿宋" w:cs="Times New Roman"/>
                <w:kern w:val="0"/>
                <w:sz w:val="24"/>
              </w:rPr>
              <w:t>:</w:t>
            </w:r>
            <w:r>
              <w:rPr>
                <w:rFonts w:hint="eastAsia" w:ascii="Times New Roman" w:hAnsi="Times New Roman" w:eastAsia="仿宋" w:cs="Times New Roman"/>
                <w:kern w:val="0"/>
                <w:sz w:val="24"/>
                <w:lang w:val="en-US" w:eastAsia="zh-CN"/>
              </w:rPr>
              <w:t>0</w:t>
            </w:r>
            <w:r>
              <w:rPr>
                <w:rFonts w:ascii="Times New Roman" w:hAnsi="Times New Roman" w:eastAsia="仿宋" w:cs="Times New Roman"/>
                <w:kern w:val="0"/>
                <w:sz w:val="24"/>
              </w:rPr>
              <w:t>0</w:t>
            </w:r>
          </w:p>
        </w:tc>
        <w:tc>
          <w:tcPr>
            <w:tcW w:w="5386" w:type="dxa"/>
            <w:gridSpan w:val="2"/>
            <w:vAlign w:val="center"/>
          </w:tcPr>
          <w:p>
            <w:pPr>
              <w:adjustRightInd w:val="0"/>
              <w:snapToGrid w:val="0"/>
              <w:spacing w:line="360" w:lineRule="exact"/>
              <w:jc w:val="center"/>
              <w:rPr>
                <w:rFonts w:ascii="仿宋" w:hAnsi="仿宋" w:eastAsia="仿宋" w:cs="仿宋"/>
                <w:kern w:val="0"/>
                <w:sz w:val="24"/>
              </w:rPr>
            </w:pPr>
            <w:r>
              <w:rPr>
                <w:rFonts w:hint="eastAsia" w:ascii="仿宋" w:hAnsi="仿宋" w:eastAsia="仿宋" w:cs="仿宋"/>
                <w:kern w:val="0"/>
                <w:sz w:val="24"/>
              </w:rPr>
              <w:t>讲解资助系统应用常见问题和解决办法</w:t>
            </w:r>
          </w:p>
        </w:tc>
        <w:tc>
          <w:tcPr>
            <w:tcW w:w="2977" w:type="dxa"/>
            <w:gridSpan w:val="2"/>
            <w:vMerge w:val="continue"/>
            <w:vAlign w:val="center"/>
          </w:tcPr>
          <w:p>
            <w:pPr>
              <w:adjustRightInd w:val="0"/>
              <w:snapToGrid w:val="0"/>
              <w:spacing w:line="360" w:lineRule="exact"/>
              <w:jc w:val="center"/>
              <w:rPr>
                <w:rFonts w:hint="eastAsia" w:ascii="仿宋" w:hAnsi="仿宋" w:eastAsia="仿宋"/>
                <w:kern w:val="0"/>
                <w:sz w:val="24"/>
                <w:highlight w:val="yellow"/>
                <w:lang w:eastAsia="zh-CN"/>
              </w:rPr>
            </w:pPr>
          </w:p>
        </w:tc>
        <w:tc>
          <w:tcPr>
            <w:tcW w:w="3714" w:type="dxa"/>
            <w:vMerge w:val="continue"/>
            <w:vAlign w:val="center"/>
          </w:tcPr>
          <w:p>
            <w:pPr>
              <w:adjustRightInd w:val="0"/>
              <w:snapToGrid w:val="0"/>
              <w:spacing w:line="360" w:lineRule="exact"/>
              <w:jc w:val="center"/>
              <w:rPr>
                <w:rFonts w:ascii="仿宋" w:hAnsi="仿宋" w:eastAsia="仿宋"/>
                <w:kern w:val="0"/>
                <w:sz w:val="24"/>
              </w:rPr>
            </w:pPr>
          </w:p>
        </w:tc>
      </w:tr>
    </w:tbl>
    <w:p>
      <w:pPr>
        <w:adjustRightInd w:val="0"/>
        <w:snapToGrid w:val="0"/>
        <w:spacing w:line="560" w:lineRule="exact"/>
        <w:ind w:firstLine="482" w:firstLineChars="200"/>
        <w:rPr>
          <w:rFonts w:ascii="仿宋" w:hAnsi="仿宋" w:eastAsia="仿宋"/>
          <w:sz w:val="24"/>
        </w:rPr>
      </w:pPr>
      <w:r>
        <w:rPr>
          <w:rStyle w:val="37"/>
          <w:rFonts w:hint="eastAsia" w:ascii="仿宋" w:hAnsi="仿宋" w:eastAsia="仿宋"/>
          <w:b/>
          <w:bCs/>
          <w:color w:val="000000"/>
          <w:sz w:val="24"/>
        </w:rPr>
        <w:t>温馨提示：各单位在培训期间要组织本单位所有参训人员及时完成线上签到工作。</w:t>
      </w:r>
    </w:p>
    <w:p/>
    <w:p>
      <w:pPr>
        <w:adjustRightInd w:val="0"/>
        <w:snapToGrid w:val="0"/>
        <w:spacing w:line="560" w:lineRule="exact"/>
        <w:ind w:right="840" w:rightChars="400"/>
        <w:jc w:val="right"/>
        <w:rPr>
          <w:rFonts w:hint="eastAsia" w:ascii="Times New Roman" w:hAnsi="Times New Roman" w:eastAsia="仿宋" w:cs="Times New Roman"/>
          <w:sz w:val="32"/>
          <w:szCs w:val="32"/>
        </w:rPr>
      </w:pPr>
      <w:bookmarkStart w:id="0" w:name="_GoBack"/>
      <w:bookmarkEnd w:id="0"/>
    </w:p>
    <w:sectPr>
      <w:pgSz w:w="16838" w:h="11906" w:orient="landscape"/>
      <w:pgMar w:top="1800" w:right="1440" w:bottom="1800" w:left="144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743652473"/>
    </w:sdtPr>
    <w:sdtEndPr>
      <w:rPr>
        <w:rStyle w:val="13"/>
      </w:rPr>
    </w:sdtEndPr>
    <w:sdtContent>
      <w:p>
        <w:pPr>
          <w:pStyle w:val="7"/>
          <w:framePr w:wrap="auto" w:vAnchor="text" w:hAnchor="margin" w:xAlign="center" w:y="1"/>
          <w:rPr>
            <w:rStyle w:val="13"/>
          </w:rPr>
        </w:pPr>
        <w:r>
          <w:rPr>
            <w:rStyle w:val="13"/>
            <w:rFonts w:ascii="宋体" w:hAnsi="宋体" w:eastAsia="宋体"/>
            <w:sz w:val="28"/>
            <w:szCs w:val="28"/>
          </w:rPr>
          <w:fldChar w:fldCharType="begin"/>
        </w:r>
        <w:r>
          <w:rPr>
            <w:rStyle w:val="13"/>
            <w:rFonts w:ascii="宋体" w:hAnsi="宋体" w:eastAsia="宋体"/>
            <w:sz w:val="28"/>
            <w:szCs w:val="28"/>
          </w:rPr>
          <w:instrText xml:space="preserve"> PAGE </w:instrText>
        </w:r>
        <w:r>
          <w:rPr>
            <w:rStyle w:val="13"/>
            <w:rFonts w:ascii="宋体" w:hAnsi="宋体" w:eastAsia="宋体"/>
            <w:sz w:val="28"/>
            <w:szCs w:val="28"/>
          </w:rPr>
          <w:fldChar w:fldCharType="separate"/>
        </w:r>
        <w:r>
          <w:rPr>
            <w:rStyle w:val="13"/>
            <w:rFonts w:ascii="宋体" w:hAnsi="宋体" w:eastAsia="宋体"/>
            <w:sz w:val="28"/>
            <w:szCs w:val="28"/>
          </w:rPr>
          <w:t>- 2 -</w:t>
        </w:r>
        <w:r>
          <w:rPr>
            <w:rStyle w:val="13"/>
            <w:rFonts w:ascii="宋体" w:hAnsi="宋体" w:eastAsia="宋体"/>
            <w:sz w:val="28"/>
            <w:szCs w:val="28"/>
          </w:rPr>
          <w:fldChar w:fldCharType="end"/>
        </w:r>
      </w:p>
    </w:sdtContent>
  </w:sdt>
  <w:p>
    <w:pPr>
      <w:pStyle w:val="7"/>
      <w:jc w:val="center"/>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2YjQ4MDUzMWRhNGFjZDJiOWNjOGRjOWJlNWM4ODkifQ=="/>
  </w:docVars>
  <w:rsids>
    <w:rsidRoot w:val="0040646E"/>
    <w:rsid w:val="000076D5"/>
    <w:rsid w:val="00013091"/>
    <w:rsid w:val="000132D7"/>
    <w:rsid w:val="0001429D"/>
    <w:rsid w:val="000175D4"/>
    <w:rsid w:val="000266F6"/>
    <w:rsid w:val="0003310B"/>
    <w:rsid w:val="00037B0C"/>
    <w:rsid w:val="00041AF4"/>
    <w:rsid w:val="00046AE9"/>
    <w:rsid w:val="0005220C"/>
    <w:rsid w:val="00054005"/>
    <w:rsid w:val="00056B57"/>
    <w:rsid w:val="0006123B"/>
    <w:rsid w:val="00061AB1"/>
    <w:rsid w:val="00061CE6"/>
    <w:rsid w:val="00062739"/>
    <w:rsid w:val="00064C7F"/>
    <w:rsid w:val="00071679"/>
    <w:rsid w:val="000725FA"/>
    <w:rsid w:val="00072833"/>
    <w:rsid w:val="00073A37"/>
    <w:rsid w:val="000747A9"/>
    <w:rsid w:val="00082C5A"/>
    <w:rsid w:val="0008337B"/>
    <w:rsid w:val="000847D4"/>
    <w:rsid w:val="000856DD"/>
    <w:rsid w:val="00094088"/>
    <w:rsid w:val="000A4506"/>
    <w:rsid w:val="000A5290"/>
    <w:rsid w:val="000B6530"/>
    <w:rsid w:val="000B6721"/>
    <w:rsid w:val="000B71A7"/>
    <w:rsid w:val="000C0BAB"/>
    <w:rsid w:val="000C1BFD"/>
    <w:rsid w:val="000C2DF3"/>
    <w:rsid w:val="000C38E0"/>
    <w:rsid w:val="000C3A2C"/>
    <w:rsid w:val="000D19D7"/>
    <w:rsid w:val="000D4245"/>
    <w:rsid w:val="000E149E"/>
    <w:rsid w:val="000E285B"/>
    <w:rsid w:val="000E53DA"/>
    <w:rsid w:val="000E5D6F"/>
    <w:rsid w:val="000F0E05"/>
    <w:rsid w:val="000F0F6B"/>
    <w:rsid w:val="000F2F3D"/>
    <w:rsid w:val="000F3827"/>
    <w:rsid w:val="000F6652"/>
    <w:rsid w:val="00103F3E"/>
    <w:rsid w:val="00104988"/>
    <w:rsid w:val="00104BEC"/>
    <w:rsid w:val="00105AD6"/>
    <w:rsid w:val="00107B73"/>
    <w:rsid w:val="00111F0A"/>
    <w:rsid w:val="00112D72"/>
    <w:rsid w:val="001130FF"/>
    <w:rsid w:val="00114647"/>
    <w:rsid w:val="00116158"/>
    <w:rsid w:val="001164D0"/>
    <w:rsid w:val="00120A42"/>
    <w:rsid w:val="001234ED"/>
    <w:rsid w:val="0012463A"/>
    <w:rsid w:val="001260C5"/>
    <w:rsid w:val="00131FE7"/>
    <w:rsid w:val="001324E6"/>
    <w:rsid w:val="00133D4E"/>
    <w:rsid w:val="00137108"/>
    <w:rsid w:val="00140A19"/>
    <w:rsid w:val="0014512C"/>
    <w:rsid w:val="00146622"/>
    <w:rsid w:val="00147C1D"/>
    <w:rsid w:val="0015006C"/>
    <w:rsid w:val="0015059D"/>
    <w:rsid w:val="00150EFA"/>
    <w:rsid w:val="00153638"/>
    <w:rsid w:val="00156098"/>
    <w:rsid w:val="00157FF6"/>
    <w:rsid w:val="00161479"/>
    <w:rsid w:val="00165653"/>
    <w:rsid w:val="00167E98"/>
    <w:rsid w:val="001728A1"/>
    <w:rsid w:val="001747FA"/>
    <w:rsid w:val="00176D1F"/>
    <w:rsid w:val="00182838"/>
    <w:rsid w:val="001915FE"/>
    <w:rsid w:val="0019198B"/>
    <w:rsid w:val="00195164"/>
    <w:rsid w:val="00195194"/>
    <w:rsid w:val="001A0047"/>
    <w:rsid w:val="001A0FE5"/>
    <w:rsid w:val="001A2DA8"/>
    <w:rsid w:val="001A3C4D"/>
    <w:rsid w:val="001A4353"/>
    <w:rsid w:val="001B11B9"/>
    <w:rsid w:val="001B5215"/>
    <w:rsid w:val="001B5253"/>
    <w:rsid w:val="001C1353"/>
    <w:rsid w:val="001C449F"/>
    <w:rsid w:val="001D0FC9"/>
    <w:rsid w:val="001D1428"/>
    <w:rsid w:val="001D1CC5"/>
    <w:rsid w:val="001D2BCD"/>
    <w:rsid w:val="001D5B0A"/>
    <w:rsid w:val="001D5F21"/>
    <w:rsid w:val="001D602F"/>
    <w:rsid w:val="001D6066"/>
    <w:rsid w:val="001D63C2"/>
    <w:rsid w:val="001D7540"/>
    <w:rsid w:val="001E02CF"/>
    <w:rsid w:val="001E1244"/>
    <w:rsid w:val="001E4D62"/>
    <w:rsid w:val="001E6073"/>
    <w:rsid w:val="001F1E65"/>
    <w:rsid w:val="001F48A5"/>
    <w:rsid w:val="00201114"/>
    <w:rsid w:val="002024C6"/>
    <w:rsid w:val="0020310F"/>
    <w:rsid w:val="00210E55"/>
    <w:rsid w:val="00211E6C"/>
    <w:rsid w:val="002135F3"/>
    <w:rsid w:val="00214A4E"/>
    <w:rsid w:val="00215799"/>
    <w:rsid w:val="0022038E"/>
    <w:rsid w:val="002237ED"/>
    <w:rsid w:val="002263CC"/>
    <w:rsid w:val="00227D36"/>
    <w:rsid w:val="00230664"/>
    <w:rsid w:val="00241831"/>
    <w:rsid w:val="00244605"/>
    <w:rsid w:val="00253B11"/>
    <w:rsid w:val="00255CC9"/>
    <w:rsid w:val="00256D60"/>
    <w:rsid w:val="002602EA"/>
    <w:rsid w:val="00263474"/>
    <w:rsid w:val="0027125B"/>
    <w:rsid w:val="00273E6E"/>
    <w:rsid w:val="002764B6"/>
    <w:rsid w:val="00282252"/>
    <w:rsid w:val="0028384F"/>
    <w:rsid w:val="00284778"/>
    <w:rsid w:val="00293DE8"/>
    <w:rsid w:val="002A0128"/>
    <w:rsid w:val="002A0D42"/>
    <w:rsid w:val="002A40C6"/>
    <w:rsid w:val="002B3E4B"/>
    <w:rsid w:val="002B7A1F"/>
    <w:rsid w:val="002B7B7D"/>
    <w:rsid w:val="002C1143"/>
    <w:rsid w:val="002C1272"/>
    <w:rsid w:val="002C5A45"/>
    <w:rsid w:val="002D0034"/>
    <w:rsid w:val="002D0E90"/>
    <w:rsid w:val="002D2123"/>
    <w:rsid w:val="002D2501"/>
    <w:rsid w:val="002D3686"/>
    <w:rsid w:val="002E0D80"/>
    <w:rsid w:val="002E18AC"/>
    <w:rsid w:val="002E19A9"/>
    <w:rsid w:val="002E7B60"/>
    <w:rsid w:val="002F18C9"/>
    <w:rsid w:val="002F5DBA"/>
    <w:rsid w:val="002F7681"/>
    <w:rsid w:val="00304666"/>
    <w:rsid w:val="003046BA"/>
    <w:rsid w:val="00305446"/>
    <w:rsid w:val="00320A8F"/>
    <w:rsid w:val="003221D0"/>
    <w:rsid w:val="00324323"/>
    <w:rsid w:val="0033160B"/>
    <w:rsid w:val="003341C0"/>
    <w:rsid w:val="0033620B"/>
    <w:rsid w:val="00336DF2"/>
    <w:rsid w:val="00337FA7"/>
    <w:rsid w:val="0034025E"/>
    <w:rsid w:val="00342798"/>
    <w:rsid w:val="003465EE"/>
    <w:rsid w:val="003475FC"/>
    <w:rsid w:val="00350E18"/>
    <w:rsid w:val="00351398"/>
    <w:rsid w:val="00351DA5"/>
    <w:rsid w:val="00363899"/>
    <w:rsid w:val="003657D2"/>
    <w:rsid w:val="00366F20"/>
    <w:rsid w:val="00370ADA"/>
    <w:rsid w:val="00371868"/>
    <w:rsid w:val="003721C5"/>
    <w:rsid w:val="003734C4"/>
    <w:rsid w:val="00383565"/>
    <w:rsid w:val="00390AE9"/>
    <w:rsid w:val="003956C3"/>
    <w:rsid w:val="003A06D0"/>
    <w:rsid w:val="003A4901"/>
    <w:rsid w:val="003B1280"/>
    <w:rsid w:val="003B4FC1"/>
    <w:rsid w:val="003B6770"/>
    <w:rsid w:val="003B69CB"/>
    <w:rsid w:val="003B69FC"/>
    <w:rsid w:val="003C19D9"/>
    <w:rsid w:val="003C24B4"/>
    <w:rsid w:val="003D1DBF"/>
    <w:rsid w:val="003D4D2C"/>
    <w:rsid w:val="003D51A4"/>
    <w:rsid w:val="003D580A"/>
    <w:rsid w:val="003E03B4"/>
    <w:rsid w:val="003E12F3"/>
    <w:rsid w:val="003E56C1"/>
    <w:rsid w:val="003F14D9"/>
    <w:rsid w:val="003F1834"/>
    <w:rsid w:val="0040646E"/>
    <w:rsid w:val="004131A7"/>
    <w:rsid w:val="00421937"/>
    <w:rsid w:val="00423894"/>
    <w:rsid w:val="00431672"/>
    <w:rsid w:val="004324B6"/>
    <w:rsid w:val="004360EB"/>
    <w:rsid w:val="00436E23"/>
    <w:rsid w:val="00443FB6"/>
    <w:rsid w:val="0044405C"/>
    <w:rsid w:val="00444534"/>
    <w:rsid w:val="00446AB6"/>
    <w:rsid w:val="0044720A"/>
    <w:rsid w:val="00450C9D"/>
    <w:rsid w:val="00453695"/>
    <w:rsid w:val="00453AC1"/>
    <w:rsid w:val="004565EF"/>
    <w:rsid w:val="004579D1"/>
    <w:rsid w:val="00461642"/>
    <w:rsid w:val="00462B5B"/>
    <w:rsid w:val="00462FEE"/>
    <w:rsid w:val="00465B2E"/>
    <w:rsid w:val="004663E8"/>
    <w:rsid w:val="004673D4"/>
    <w:rsid w:val="0047082D"/>
    <w:rsid w:val="0047371E"/>
    <w:rsid w:val="00473D5C"/>
    <w:rsid w:val="00480F51"/>
    <w:rsid w:val="00482B84"/>
    <w:rsid w:val="004851DB"/>
    <w:rsid w:val="004902C2"/>
    <w:rsid w:val="00490CE7"/>
    <w:rsid w:val="00492570"/>
    <w:rsid w:val="004A5D83"/>
    <w:rsid w:val="004A6751"/>
    <w:rsid w:val="004B02B9"/>
    <w:rsid w:val="004B55A2"/>
    <w:rsid w:val="004B6B16"/>
    <w:rsid w:val="004B79EF"/>
    <w:rsid w:val="004B7B5C"/>
    <w:rsid w:val="004C212C"/>
    <w:rsid w:val="004C5CDA"/>
    <w:rsid w:val="004C6094"/>
    <w:rsid w:val="004D0119"/>
    <w:rsid w:val="004D3BB7"/>
    <w:rsid w:val="004D4988"/>
    <w:rsid w:val="004E6D6C"/>
    <w:rsid w:val="004F0AEE"/>
    <w:rsid w:val="004F1044"/>
    <w:rsid w:val="004F167A"/>
    <w:rsid w:val="004F3F7B"/>
    <w:rsid w:val="004F5A9B"/>
    <w:rsid w:val="00504864"/>
    <w:rsid w:val="00510064"/>
    <w:rsid w:val="00510BEA"/>
    <w:rsid w:val="005129F8"/>
    <w:rsid w:val="0051334A"/>
    <w:rsid w:val="005150C2"/>
    <w:rsid w:val="00517B90"/>
    <w:rsid w:val="0052186B"/>
    <w:rsid w:val="00523033"/>
    <w:rsid w:val="00523418"/>
    <w:rsid w:val="00530B70"/>
    <w:rsid w:val="005413AE"/>
    <w:rsid w:val="00543C18"/>
    <w:rsid w:val="00547798"/>
    <w:rsid w:val="0055259F"/>
    <w:rsid w:val="00554AC6"/>
    <w:rsid w:val="00555B26"/>
    <w:rsid w:val="005560F3"/>
    <w:rsid w:val="0056125E"/>
    <w:rsid w:val="00563DA7"/>
    <w:rsid w:val="00564EE1"/>
    <w:rsid w:val="00571240"/>
    <w:rsid w:val="005808E1"/>
    <w:rsid w:val="0058094B"/>
    <w:rsid w:val="0058538C"/>
    <w:rsid w:val="00585C3A"/>
    <w:rsid w:val="005869CA"/>
    <w:rsid w:val="0059167C"/>
    <w:rsid w:val="00592196"/>
    <w:rsid w:val="005A085D"/>
    <w:rsid w:val="005A1732"/>
    <w:rsid w:val="005A592B"/>
    <w:rsid w:val="005A7186"/>
    <w:rsid w:val="005A7203"/>
    <w:rsid w:val="005B3956"/>
    <w:rsid w:val="005C5E13"/>
    <w:rsid w:val="005C7E6B"/>
    <w:rsid w:val="005D02FD"/>
    <w:rsid w:val="005D0E1C"/>
    <w:rsid w:val="005E15D6"/>
    <w:rsid w:val="005E349D"/>
    <w:rsid w:val="005E3EF4"/>
    <w:rsid w:val="005F2B09"/>
    <w:rsid w:val="005F338C"/>
    <w:rsid w:val="005F6DC3"/>
    <w:rsid w:val="005F6E86"/>
    <w:rsid w:val="005F7E48"/>
    <w:rsid w:val="006050E0"/>
    <w:rsid w:val="00606028"/>
    <w:rsid w:val="006137A2"/>
    <w:rsid w:val="00614765"/>
    <w:rsid w:val="00616D02"/>
    <w:rsid w:val="00621DC3"/>
    <w:rsid w:val="00622F12"/>
    <w:rsid w:val="00630A6B"/>
    <w:rsid w:val="00632521"/>
    <w:rsid w:val="0063393A"/>
    <w:rsid w:val="0063435A"/>
    <w:rsid w:val="00636E39"/>
    <w:rsid w:val="00640745"/>
    <w:rsid w:val="0064108B"/>
    <w:rsid w:val="00641946"/>
    <w:rsid w:val="00642485"/>
    <w:rsid w:val="00643BCD"/>
    <w:rsid w:val="00651543"/>
    <w:rsid w:val="0065170F"/>
    <w:rsid w:val="00655B47"/>
    <w:rsid w:val="00656CF0"/>
    <w:rsid w:val="006611E1"/>
    <w:rsid w:val="00662B8B"/>
    <w:rsid w:val="00666DA5"/>
    <w:rsid w:val="0067433B"/>
    <w:rsid w:val="0067469C"/>
    <w:rsid w:val="00675BFE"/>
    <w:rsid w:val="00676778"/>
    <w:rsid w:val="00681267"/>
    <w:rsid w:val="006839D9"/>
    <w:rsid w:val="00683C38"/>
    <w:rsid w:val="006844F9"/>
    <w:rsid w:val="00691360"/>
    <w:rsid w:val="00691720"/>
    <w:rsid w:val="00691E9E"/>
    <w:rsid w:val="006954E7"/>
    <w:rsid w:val="006963FA"/>
    <w:rsid w:val="006964C0"/>
    <w:rsid w:val="006A0014"/>
    <w:rsid w:val="006A0331"/>
    <w:rsid w:val="006A3D73"/>
    <w:rsid w:val="006A5CAA"/>
    <w:rsid w:val="006A5EAF"/>
    <w:rsid w:val="006B02AF"/>
    <w:rsid w:val="006B0739"/>
    <w:rsid w:val="006B3F46"/>
    <w:rsid w:val="006B422F"/>
    <w:rsid w:val="006C0E71"/>
    <w:rsid w:val="006C2367"/>
    <w:rsid w:val="006C27CE"/>
    <w:rsid w:val="006C3860"/>
    <w:rsid w:val="006C4325"/>
    <w:rsid w:val="006C73EC"/>
    <w:rsid w:val="006D1030"/>
    <w:rsid w:val="006D7EA6"/>
    <w:rsid w:val="006F042D"/>
    <w:rsid w:val="006F29BC"/>
    <w:rsid w:val="006F3CA8"/>
    <w:rsid w:val="006F6776"/>
    <w:rsid w:val="00701B0F"/>
    <w:rsid w:val="00703B28"/>
    <w:rsid w:val="00706BC0"/>
    <w:rsid w:val="0071020D"/>
    <w:rsid w:val="00717801"/>
    <w:rsid w:val="00717B4E"/>
    <w:rsid w:val="00717EBD"/>
    <w:rsid w:val="007220B3"/>
    <w:rsid w:val="00724D78"/>
    <w:rsid w:val="007365FC"/>
    <w:rsid w:val="007419C6"/>
    <w:rsid w:val="007479DA"/>
    <w:rsid w:val="007545E7"/>
    <w:rsid w:val="00754EBC"/>
    <w:rsid w:val="00760538"/>
    <w:rsid w:val="007629C2"/>
    <w:rsid w:val="007663E9"/>
    <w:rsid w:val="00774140"/>
    <w:rsid w:val="00792B1E"/>
    <w:rsid w:val="00794792"/>
    <w:rsid w:val="0079650C"/>
    <w:rsid w:val="00796BBD"/>
    <w:rsid w:val="007A36F0"/>
    <w:rsid w:val="007B147B"/>
    <w:rsid w:val="007B5299"/>
    <w:rsid w:val="007B7BEA"/>
    <w:rsid w:val="007C0DAD"/>
    <w:rsid w:val="007C31BD"/>
    <w:rsid w:val="007C6424"/>
    <w:rsid w:val="007D1C4D"/>
    <w:rsid w:val="007D4E00"/>
    <w:rsid w:val="007E2DDF"/>
    <w:rsid w:val="007E7FB2"/>
    <w:rsid w:val="007F0C03"/>
    <w:rsid w:val="007F2E93"/>
    <w:rsid w:val="007F30F1"/>
    <w:rsid w:val="00800B44"/>
    <w:rsid w:val="0080426E"/>
    <w:rsid w:val="008120FE"/>
    <w:rsid w:val="008129A1"/>
    <w:rsid w:val="0081421F"/>
    <w:rsid w:val="00817BC6"/>
    <w:rsid w:val="008210CD"/>
    <w:rsid w:val="00822090"/>
    <w:rsid w:val="00824515"/>
    <w:rsid w:val="008245CA"/>
    <w:rsid w:val="00826398"/>
    <w:rsid w:val="0083108D"/>
    <w:rsid w:val="008369FD"/>
    <w:rsid w:val="008430FE"/>
    <w:rsid w:val="00846FA6"/>
    <w:rsid w:val="0084786D"/>
    <w:rsid w:val="00850B04"/>
    <w:rsid w:val="0085241F"/>
    <w:rsid w:val="008557F3"/>
    <w:rsid w:val="00861A2B"/>
    <w:rsid w:val="0087376C"/>
    <w:rsid w:val="00880642"/>
    <w:rsid w:val="00880FAF"/>
    <w:rsid w:val="00882254"/>
    <w:rsid w:val="008822AE"/>
    <w:rsid w:val="008834F7"/>
    <w:rsid w:val="00891B59"/>
    <w:rsid w:val="00895C33"/>
    <w:rsid w:val="008A0388"/>
    <w:rsid w:val="008A0ACF"/>
    <w:rsid w:val="008A13C3"/>
    <w:rsid w:val="008A1DC4"/>
    <w:rsid w:val="008A2026"/>
    <w:rsid w:val="008A29B7"/>
    <w:rsid w:val="008A5BA0"/>
    <w:rsid w:val="008B1C95"/>
    <w:rsid w:val="008B7D8A"/>
    <w:rsid w:val="008C065C"/>
    <w:rsid w:val="008C11F6"/>
    <w:rsid w:val="008C313E"/>
    <w:rsid w:val="008C390A"/>
    <w:rsid w:val="008D5459"/>
    <w:rsid w:val="008E1363"/>
    <w:rsid w:val="008E5111"/>
    <w:rsid w:val="008F03C8"/>
    <w:rsid w:val="008F5495"/>
    <w:rsid w:val="008F5F20"/>
    <w:rsid w:val="00903815"/>
    <w:rsid w:val="00907ABE"/>
    <w:rsid w:val="00910B85"/>
    <w:rsid w:val="00914192"/>
    <w:rsid w:val="00916A95"/>
    <w:rsid w:val="0091702E"/>
    <w:rsid w:val="00925606"/>
    <w:rsid w:val="009261DB"/>
    <w:rsid w:val="009309A8"/>
    <w:rsid w:val="009310DC"/>
    <w:rsid w:val="00931A1C"/>
    <w:rsid w:val="009333F0"/>
    <w:rsid w:val="009352E8"/>
    <w:rsid w:val="00936DBF"/>
    <w:rsid w:val="00940601"/>
    <w:rsid w:val="00946457"/>
    <w:rsid w:val="00955B92"/>
    <w:rsid w:val="00964EFB"/>
    <w:rsid w:val="009654E9"/>
    <w:rsid w:val="009659BD"/>
    <w:rsid w:val="009666C0"/>
    <w:rsid w:val="009676C4"/>
    <w:rsid w:val="00971078"/>
    <w:rsid w:val="00975E9E"/>
    <w:rsid w:val="0098111E"/>
    <w:rsid w:val="0098114F"/>
    <w:rsid w:val="009811BF"/>
    <w:rsid w:val="00984D42"/>
    <w:rsid w:val="00985CC1"/>
    <w:rsid w:val="00985FAE"/>
    <w:rsid w:val="00987899"/>
    <w:rsid w:val="00991611"/>
    <w:rsid w:val="0099521E"/>
    <w:rsid w:val="00997974"/>
    <w:rsid w:val="009A3747"/>
    <w:rsid w:val="009A410D"/>
    <w:rsid w:val="009A55E2"/>
    <w:rsid w:val="009A760B"/>
    <w:rsid w:val="009B1C83"/>
    <w:rsid w:val="009B2539"/>
    <w:rsid w:val="009B536B"/>
    <w:rsid w:val="009B5B91"/>
    <w:rsid w:val="009D071E"/>
    <w:rsid w:val="009D1D52"/>
    <w:rsid w:val="009D2432"/>
    <w:rsid w:val="009D2516"/>
    <w:rsid w:val="009D5A39"/>
    <w:rsid w:val="009D7970"/>
    <w:rsid w:val="009E6479"/>
    <w:rsid w:val="009E6D26"/>
    <w:rsid w:val="009F1C24"/>
    <w:rsid w:val="009F2654"/>
    <w:rsid w:val="009F6C71"/>
    <w:rsid w:val="009F766C"/>
    <w:rsid w:val="00A069FD"/>
    <w:rsid w:val="00A13DDB"/>
    <w:rsid w:val="00A15BCF"/>
    <w:rsid w:val="00A16A00"/>
    <w:rsid w:val="00A17B87"/>
    <w:rsid w:val="00A200EF"/>
    <w:rsid w:val="00A20817"/>
    <w:rsid w:val="00A21545"/>
    <w:rsid w:val="00A2506C"/>
    <w:rsid w:val="00A3089C"/>
    <w:rsid w:val="00A3775D"/>
    <w:rsid w:val="00A435C8"/>
    <w:rsid w:val="00A524D1"/>
    <w:rsid w:val="00A5277A"/>
    <w:rsid w:val="00A52B22"/>
    <w:rsid w:val="00A55982"/>
    <w:rsid w:val="00A56941"/>
    <w:rsid w:val="00A57668"/>
    <w:rsid w:val="00A6122A"/>
    <w:rsid w:val="00A618CF"/>
    <w:rsid w:val="00A63179"/>
    <w:rsid w:val="00A73E10"/>
    <w:rsid w:val="00A760ED"/>
    <w:rsid w:val="00A83B85"/>
    <w:rsid w:val="00A8453C"/>
    <w:rsid w:val="00A84EE9"/>
    <w:rsid w:val="00A860DC"/>
    <w:rsid w:val="00A861B2"/>
    <w:rsid w:val="00A864A2"/>
    <w:rsid w:val="00A878F8"/>
    <w:rsid w:val="00A910E4"/>
    <w:rsid w:val="00A91530"/>
    <w:rsid w:val="00AA3157"/>
    <w:rsid w:val="00AA3BF6"/>
    <w:rsid w:val="00AA54D0"/>
    <w:rsid w:val="00AB4BE3"/>
    <w:rsid w:val="00AB6379"/>
    <w:rsid w:val="00AB762D"/>
    <w:rsid w:val="00AB7FDD"/>
    <w:rsid w:val="00AC0FAC"/>
    <w:rsid w:val="00AC1E01"/>
    <w:rsid w:val="00AC4479"/>
    <w:rsid w:val="00AC47EF"/>
    <w:rsid w:val="00AC5BF0"/>
    <w:rsid w:val="00AC6FBE"/>
    <w:rsid w:val="00AD1326"/>
    <w:rsid w:val="00AE429F"/>
    <w:rsid w:val="00AF14F3"/>
    <w:rsid w:val="00AF17D6"/>
    <w:rsid w:val="00AF3780"/>
    <w:rsid w:val="00AF3AFC"/>
    <w:rsid w:val="00AF6F79"/>
    <w:rsid w:val="00AF7B9E"/>
    <w:rsid w:val="00B012D0"/>
    <w:rsid w:val="00B02CA1"/>
    <w:rsid w:val="00B06B06"/>
    <w:rsid w:val="00B0778A"/>
    <w:rsid w:val="00B118E4"/>
    <w:rsid w:val="00B132A1"/>
    <w:rsid w:val="00B136BF"/>
    <w:rsid w:val="00B141B6"/>
    <w:rsid w:val="00B14F6A"/>
    <w:rsid w:val="00B2329C"/>
    <w:rsid w:val="00B255A5"/>
    <w:rsid w:val="00B26D44"/>
    <w:rsid w:val="00B30500"/>
    <w:rsid w:val="00B33C69"/>
    <w:rsid w:val="00B37656"/>
    <w:rsid w:val="00B40FA2"/>
    <w:rsid w:val="00B557E5"/>
    <w:rsid w:val="00B609B6"/>
    <w:rsid w:val="00B6354E"/>
    <w:rsid w:val="00B65D4A"/>
    <w:rsid w:val="00B6643E"/>
    <w:rsid w:val="00B70029"/>
    <w:rsid w:val="00B701B4"/>
    <w:rsid w:val="00B744A4"/>
    <w:rsid w:val="00B8253D"/>
    <w:rsid w:val="00B85FFE"/>
    <w:rsid w:val="00B92F40"/>
    <w:rsid w:val="00B93070"/>
    <w:rsid w:val="00B95720"/>
    <w:rsid w:val="00BA035A"/>
    <w:rsid w:val="00BA4EC9"/>
    <w:rsid w:val="00BA6A39"/>
    <w:rsid w:val="00BB1985"/>
    <w:rsid w:val="00BB45D1"/>
    <w:rsid w:val="00BB4A91"/>
    <w:rsid w:val="00BB55E0"/>
    <w:rsid w:val="00BB564E"/>
    <w:rsid w:val="00BB75A2"/>
    <w:rsid w:val="00BC0601"/>
    <w:rsid w:val="00BC0826"/>
    <w:rsid w:val="00BC0FAE"/>
    <w:rsid w:val="00BC5C6A"/>
    <w:rsid w:val="00BC6DE3"/>
    <w:rsid w:val="00BC7631"/>
    <w:rsid w:val="00BD1851"/>
    <w:rsid w:val="00BD5B0D"/>
    <w:rsid w:val="00BD60DD"/>
    <w:rsid w:val="00BD764D"/>
    <w:rsid w:val="00BE34DF"/>
    <w:rsid w:val="00BF4853"/>
    <w:rsid w:val="00C00C5C"/>
    <w:rsid w:val="00C15CB7"/>
    <w:rsid w:val="00C237EF"/>
    <w:rsid w:val="00C249C7"/>
    <w:rsid w:val="00C26605"/>
    <w:rsid w:val="00C329AB"/>
    <w:rsid w:val="00C34346"/>
    <w:rsid w:val="00C348DF"/>
    <w:rsid w:val="00C375C1"/>
    <w:rsid w:val="00C37DAE"/>
    <w:rsid w:val="00C4058C"/>
    <w:rsid w:val="00C4172C"/>
    <w:rsid w:val="00C41CB9"/>
    <w:rsid w:val="00C537D4"/>
    <w:rsid w:val="00C55297"/>
    <w:rsid w:val="00C574DE"/>
    <w:rsid w:val="00C640A3"/>
    <w:rsid w:val="00C66199"/>
    <w:rsid w:val="00C718A5"/>
    <w:rsid w:val="00C725F3"/>
    <w:rsid w:val="00C727FB"/>
    <w:rsid w:val="00C72A93"/>
    <w:rsid w:val="00C76ABA"/>
    <w:rsid w:val="00C77B45"/>
    <w:rsid w:val="00C85FF2"/>
    <w:rsid w:val="00C879FF"/>
    <w:rsid w:val="00C905A9"/>
    <w:rsid w:val="00C917C5"/>
    <w:rsid w:val="00C923F1"/>
    <w:rsid w:val="00C93EA6"/>
    <w:rsid w:val="00CA1328"/>
    <w:rsid w:val="00CA186A"/>
    <w:rsid w:val="00CA4476"/>
    <w:rsid w:val="00CB0738"/>
    <w:rsid w:val="00CB2075"/>
    <w:rsid w:val="00CB385A"/>
    <w:rsid w:val="00CB38C1"/>
    <w:rsid w:val="00CB7248"/>
    <w:rsid w:val="00CC20AF"/>
    <w:rsid w:val="00CC384D"/>
    <w:rsid w:val="00CC54C5"/>
    <w:rsid w:val="00CC743F"/>
    <w:rsid w:val="00CC7A36"/>
    <w:rsid w:val="00CD0100"/>
    <w:rsid w:val="00CD3A8B"/>
    <w:rsid w:val="00CD3A92"/>
    <w:rsid w:val="00CD3A98"/>
    <w:rsid w:val="00CE0DA3"/>
    <w:rsid w:val="00CE430C"/>
    <w:rsid w:val="00CE4BF9"/>
    <w:rsid w:val="00CE7645"/>
    <w:rsid w:val="00CF2714"/>
    <w:rsid w:val="00CF32A1"/>
    <w:rsid w:val="00CF479C"/>
    <w:rsid w:val="00CF5BCF"/>
    <w:rsid w:val="00D01091"/>
    <w:rsid w:val="00D02A12"/>
    <w:rsid w:val="00D0659D"/>
    <w:rsid w:val="00D072A8"/>
    <w:rsid w:val="00D07D04"/>
    <w:rsid w:val="00D1087A"/>
    <w:rsid w:val="00D128EB"/>
    <w:rsid w:val="00D2021A"/>
    <w:rsid w:val="00D20327"/>
    <w:rsid w:val="00D21C01"/>
    <w:rsid w:val="00D248FD"/>
    <w:rsid w:val="00D2520E"/>
    <w:rsid w:val="00D26E49"/>
    <w:rsid w:val="00D278C0"/>
    <w:rsid w:val="00D27ED7"/>
    <w:rsid w:val="00D3040E"/>
    <w:rsid w:val="00D3164F"/>
    <w:rsid w:val="00D43311"/>
    <w:rsid w:val="00D44247"/>
    <w:rsid w:val="00D45C76"/>
    <w:rsid w:val="00D4617E"/>
    <w:rsid w:val="00D52C4E"/>
    <w:rsid w:val="00D541E4"/>
    <w:rsid w:val="00D55D15"/>
    <w:rsid w:val="00D57400"/>
    <w:rsid w:val="00D57694"/>
    <w:rsid w:val="00D6025D"/>
    <w:rsid w:val="00D6074F"/>
    <w:rsid w:val="00D6671B"/>
    <w:rsid w:val="00D672D4"/>
    <w:rsid w:val="00D73470"/>
    <w:rsid w:val="00D7570D"/>
    <w:rsid w:val="00D836A5"/>
    <w:rsid w:val="00D8438D"/>
    <w:rsid w:val="00D95DC7"/>
    <w:rsid w:val="00D96125"/>
    <w:rsid w:val="00D974BB"/>
    <w:rsid w:val="00DB1C10"/>
    <w:rsid w:val="00DB2C7A"/>
    <w:rsid w:val="00DB3D7E"/>
    <w:rsid w:val="00DB6FD8"/>
    <w:rsid w:val="00DB7918"/>
    <w:rsid w:val="00DC2AD6"/>
    <w:rsid w:val="00DC30BE"/>
    <w:rsid w:val="00DC4557"/>
    <w:rsid w:val="00DC4D2E"/>
    <w:rsid w:val="00DC73DE"/>
    <w:rsid w:val="00DD0F35"/>
    <w:rsid w:val="00DD6986"/>
    <w:rsid w:val="00DD7809"/>
    <w:rsid w:val="00DE09A7"/>
    <w:rsid w:val="00DE0CA7"/>
    <w:rsid w:val="00DE2077"/>
    <w:rsid w:val="00DE4CA1"/>
    <w:rsid w:val="00DE4E1E"/>
    <w:rsid w:val="00DE7A00"/>
    <w:rsid w:val="00DF3885"/>
    <w:rsid w:val="00E01404"/>
    <w:rsid w:val="00E07905"/>
    <w:rsid w:val="00E1217C"/>
    <w:rsid w:val="00E16279"/>
    <w:rsid w:val="00E2657A"/>
    <w:rsid w:val="00E2739C"/>
    <w:rsid w:val="00E27581"/>
    <w:rsid w:val="00E31478"/>
    <w:rsid w:val="00E35208"/>
    <w:rsid w:val="00E374C8"/>
    <w:rsid w:val="00E45B97"/>
    <w:rsid w:val="00E46E17"/>
    <w:rsid w:val="00E53562"/>
    <w:rsid w:val="00E535D6"/>
    <w:rsid w:val="00E578AF"/>
    <w:rsid w:val="00E65BB2"/>
    <w:rsid w:val="00E661FE"/>
    <w:rsid w:val="00E7412E"/>
    <w:rsid w:val="00E74225"/>
    <w:rsid w:val="00E746AC"/>
    <w:rsid w:val="00E74A62"/>
    <w:rsid w:val="00E76A63"/>
    <w:rsid w:val="00E77163"/>
    <w:rsid w:val="00E819BD"/>
    <w:rsid w:val="00E81BBC"/>
    <w:rsid w:val="00E900FA"/>
    <w:rsid w:val="00E9103A"/>
    <w:rsid w:val="00E91701"/>
    <w:rsid w:val="00E94671"/>
    <w:rsid w:val="00EA0C4D"/>
    <w:rsid w:val="00EA0CBF"/>
    <w:rsid w:val="00EA1FEC"/>
    <w:rsid w:val="00EA476C"/>
    <w:rsid w:val="00EA57E0"/>
    <w:rsid w:val="00EA59F9"/>
    <w:rsid w:val="00EB191A"/>
    <w:rsid w:val="00EB5F27"/>
    <w:rsid w:val="00EC03CF"/>
    <w:rsid w:val="00EC2DDB"/>
    <w:rsid w:val="00EC5856"/>
    <w:rsid w:val="00EC6025"/>
    <w:rsid w:val="00ED3F8B"/>
    <w:rsid w:val="00ED4FB8"/>
    <w:rsid w:val="00ED5810"/>
    <w:rsid w:val="00ED7B47"/>
    <w:rsid w:val="00EE104B"/>
    <w:rsid w:val="00EF023D"/>
    <w:rsid w:val="00F005D2"/>
    <w:rsid w:val="00F117A9"/>
    <w:rsid w:val="00F12593"/>
    <w:rsid w:val="00F155F1"/>
    <w:rsid w:val="00F20B6B"/>
    <w:rsid w:val="00F21E34"/>
    <w:rsid w:val="00F23213"/>
    <w:rsid w:val="00F24FFF"/>
    <w:rsid w:val="00F30D0C"/>
    <w:rsid w:val="00F30EC0"/>
    <w:rsid w:val="00F315EC"/>
    <w:rsid w:val="00F31749"/>
    <w:rsid w:val="00F325F6"/>
    <w:rsid w:val="00F370AF"/>
    <w:rsid w:val="00F374F2"/>
    <w:rsid w:val="00F41533"/>
    <w:rsid w:val="00F43823"/>
    <w:rsid w:val="00F43EBC"/>
    <w:rsid w:val="00F4707F"/>
    <w:rsid w:val="00F512DD"/>
    <w:rsid w:val="00F54AF5"/>
    <w:rsid w:val="00F55648"/>
    <w:rsid w:val="00F56523"/>
    <w:rsid w:val="00F57A54"/>
    <w:rsid w:val="00F607CE"/>
    <w:rsid w:val="00F60A21"/>
    <w:rsid w:val="00F61938"/>
    <w:rsid w:val="00F63385"/>
    <w:rsid w:val="00F73383"/>
    <w:rsid w:val="00F8234C"/>
    <w:rsid w:val="00F82379"/>
    <w:rsid w:val="00F83500"/>
    <w:rsid w:val="00F8424E"/>
    <w:rsid w:val="00F85DD1"/>
    <w:rsid w:val="00F87514"/>
    <w:rsid w:val="00F95E80"/>
    <w:rsid w:val="00F97634"/>
    <w:rsid w:val="00FA3E46"/>
    <w:rsid w:val="00FA3F9C"/>
    <w:rsid w:val="00FA45CB"/>
    <w:rsid w:val="00FA4C42"/>
    <w:rsid w:val="00FA7BDF"/>
    <w:rsid w:val="00FB0CAD"/>
    <w:rsid w:val="00FB5D1B"/>
    <w:rsid w:val="00FB7CD1"/>
    <w:rsid w:val="00FB7DA0"/>
    <w:rsid w:val="00FC1579"/>
    <w:rsid w:val="00FD1D58"/>
    <w:rsid w:val="00FD42A6"/>
    <w:rsid w:val="00FD50C6"/>
    <w:rsid w:val="00FD5E5C"/>
    <w:rsid w:val="00FF53BD"/>
    <w:rsid w:val="00FF6C98"/>
    <w:rsid w:val="00FF7A3A"/>
    <w:rsid w:val="089609CC"/>
    <w:rsid w:val="0BCC27A1"/>
    <w:rsid w:val="142E7D06"/>
    <w:rsid w:val="18C92B8F"/>
    <w:rsid w:val="1C176FD1"/>
    <w:rsid w:val="1CE50F2B"/>
    <w:rsid w:val="1D4838EE"/>
    <w:rsid w:val="1D5867EE"/>
    <w:rsid w:val="1E420B46"/>
    <w:rsid w:val="2624424F"/>
    <w:rsid w:val="262612C3"/>
    <w:rsid w:val="280B7CC2"/>
    <w:rsid w:val="2C3D16A6"/>
    <w:rsid w:val="2FFCE0CE"/>
    <w:rsid w:val="315841AC"/>
    <w:rsid w:val="323C3415"/>
    <w:rsid w:val="357841E5"/>
    <w:rsid w:val="3C872C35"/>
    <w:rsid w:val="3F6829A5"/>
    <w:rsid w:val="3FA83944"/>
    <w:rsid w:val="4FD33566"/>
    <w:rsid w:val="58047798"/>
    <w:rsid w:val="61DD3225"/>
    <w:rsid w:val="65FC3DF0"/>
    <w:rsid w:val="72C10136"/>
    <w:rsid w:val="73926440"/>
    <w:rsid w:val="7F03536B"/>
    <w:rsid w:val="7F04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6"/>
    <w:unhideWhenUsed/>
    <w:qFormat/>
    <w:uiPriority w:val="99"/>
    <w:pPr>
      <w:jc w:val="left"/>
    </w:pPr>
    <w:rPr>
      <w:szCs w:val="22"/>
    </w:rPr>
  </w:style>
  <w:style w:type="paragraph" w:styleId="4">
    <w:name w:val="Body Text"/>
    <w:basedOn w:val="1"/>
    <w:next w:val="1"/>
    <w:link w:val="25"/>
    <w:unhideWhenUsed/>
    <w:qFormat/>
    <w:uiPriority w:val="99"/>
    <w:pPr>
      <w:spacing w:after="120"/>
    </w:pPr>
    <w:rPr>
      <w:szCs w:val="22"/>
    </w:rPr>
  </w:style>
  <w:style w:type="paragraph" w:styleId="5">
    <w:name w:val="Date"/>
    <w:basedOn w:val="1"/>
    <w:next w:val="1"/>
    <w:link w:val="19"/>
    <w:unhideWhenUsed/>
    <w:qFormat/>
    <w:uiPriority w:val="99"/>
    <w:pPr>
      <w:ind w:left="100" w:leftChars="2500"/>
    </w:pPr>
  </w:style>
  <w:style w:type="paragraph" w:styleId="6">
    <w:name w:val="Balloon Text"/>
    <w:basedOn w:val="1"/>
    <w:link w:val="2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8"/>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nhideWhenUsed/>
    <w:qFormat/>
    <w:uiPriority w:val="99"/>
  </w:style>
  <w:style w:type="character" w:styleId="14">
    <w:name w:val="Emphasis"/>
    <w:basedOn w:val="12"/>
    <w:qFormat/>
    <w:uiPriority w:val="20"/>
    <w:rPr>
      <w:i/>
      <w:iCs/>
    </w:rPr>
  </w:style>
  <w:style w:type="character" w:styleId="15">
    <w:name w:val="Hyperlink"/>
    <w:basedOn w:val="12"/>
    <w:qFormat/>
    <w:uiPriority w:val="99"/>
    <w:rPr>
      <w:color w:val="0000FF"/>
      <w:u w:val="single"/>
    </w:rPr>
  </w:style>
  <w:style w:type="character" w:styleId="16">
    <w:name w:val="annotation reference"/>
    <w:basedOn w:val="12"/>
    <w:unhideWhenUsed/>
    <w:qFormat/>
    <w:uiPriority w:val="99"/>
    <w:rPr>
      <w:sz w:val="21"/>
      <w:szCs w:val="21"/>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日期 字符"/>
    <w:basedOn w:val="12"/>
    <w:link w:val="5"/>
    <w:semiHidden/>
    <w:qFormat/>
    <w:uiPriority w:val="99"/>
    <w:rPr>
      <w:szCs w:val="24"/>
    </w:rPr>
  </w:style>
  <w:style w:type="paragraph" w:customStyle="1" w:styleId="2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21">
    <w:name w:val="List Paragraph"/>
    <w:basedOn w:val="1"/>
    <w:qFormat/>
    <w:uiPriority w:val="99"/>
    <w:pPr>
      <w:ind w:firstLine="420" w:firstLineChars="200"/>
    </w:pPr>
  </w:style>
  <w:style w:type="character" w:customStyle="1" w:styleId="22">
    <w:name w:val="未处理的提及1"/>
    <w:basedOn w:val="12"/>
    <w:semiHidden/>
    <w:unhideWhenUsed/>
    <w:qFormat/>
    <w:uiPriority w:val="99"/>
    <w:rPr>
      <w:color w:val="605E5C"/>
      <w:shd w:val="clear" w:color="auto" w:fill="E1DFDD"/>
    </w:rPr>
  </w:style>
  <w:style w:type="paragraph" w:customStyle="1" w:styleId="23">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标题 3 字符"/>
    <w:basedOn w:val="12"/>
    <w:link w:val="2"/>
    <w:qFormat/>
    <w:uiPriority w:val="9"/>
    <w:rPr>
      <w:rFonts w:ascii="宋体" w:hAnsi="宋体" w:eastAsia="宋体" w:cs="宋体"/>
      <w:b/>
      <w:bCs/>
      <w:sz w:val="27"/>
      <w:szCs w:val="27"/>
    </w:rPr>
  </w:style>
  <w:style w:type="character" w:customStyle="1" w:styleId="25">
    <w:name w:val="正文文本 字符"/>
    <w:basedOn w:val="12"/>
    <w:link w:val="4"/>
    <w:qFormat/>
    <w:uiPriority w:val="99"/>
    <w:rPr>
      <w:kern w:val="2"/>
      <w:sz w:val="21"/>
      <w:szCs w:val="22"/>
    </w:rPr>
  </w:style>
  <w:style w:type="character" w:customStyle="1" w:styleId="26">
    <w:name w:val="批注文字 字符"/>
    <w:basedOn w:val="12"/>
    <w:link w:val="3"/>
    <w:qFormat/>
    <w:uiPriority w:val="99"/>
    <w:rPr>
      <w:kern w:val="2"/>
      <w:sz w:val="21"/>
      <w:szCs w:val="22"/>
    </w:rPr>
  </w:style>
  <w:style w:type="character" w:customStyle="1" w:styleId="27">
    <w:name w:val="批注框文本 字符"/>
    <w:basedOn w:val="12"/>
    <w:link w:val="6"/>
    <w:qFormat/>
    <w:uiPriority w:val="99"/>
    <w:rPr>
      <w:kern w:val="2"/>
      <w:sz w:val="18"/>
      <w:szCs w:val="18"/>
    </w:rPr>
  </w:style>
  <w:style w:type="character" w:customStyle="1" w:styleId="28">
    <w:name w:val="批注主题 字符"/>
    <w:basedOn w:val="26"/>
    <w:link w:val="9"/>
    <w:qFormat/>
    <w:uiPriority w:val="99"/>
    <w:rPr>
      <w:b/>
      <w:bCs/>
      <w:kern w:val="2"/>
      <w:sz w:val="21"/>
      <w:szCs w:val="22"/>
    </w:rPr>
  </w:style>
  <w:style w:type="paragraph" w:customStyle="1" w:styleId="29">
    <w:name w:val="列表段落1"/>
    <w:basedOn w:val="1"/>
    <w:qFormat/>
    <w:uiPriority w:val="34"/>
    <w:pPr>
      <w:ind w:firstLine="420" w:firstLineChars="200"/>
    </w:pPr>
    <w:rPr>
      <w:szCs w:val="22"/>
    </w:rPr>
  </w:style>
  <w:style w:type="paragraph" w:customStyle="1" w:styleId="30">
    <w:name w:val="修订2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32">
    <w:name w:val="s13"/>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3">
    <w:name w:val="s3"/>
    <w:basedOn w:val="12"/>
    <w:qFormat/>
    <w:uiPriority w:val="0"/>
  </w:style>
  <w:style w:type="character" w:customStyle="1" w:styleId="34">
    <w:name w:val="s4"/>
    <w:basedOn w:val="12"/>
    <w:qFormat/>
    <w:uiPriority w:val="0"/>
  </w:style>
  <w:style w:type="paragraph" w:customStyle="1" w:styleId="35">
    <w:name w:val="s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6">
    <w:name w:val="未处理的提及2"/>
    <w:basedOn w:val="12"/>
    <w:semiHidden/>
    <w:unhideWhenUsed/>
    <w:qFormat/>
    <w:uiPriority w:val="99"/>
    <w:rPr>
      <w:color w:val="605E5C"/>
      <w:shd w:val="clear" w:color="auto" w:fill="E1DFDD"/>
    </w:rPr>
  </w:style>
  <w:style w:type="character" w:customStyle="1" w:styleId="37">
    <w:name w:val="s33"/>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1115</Words>
  <Characters>1290</Characters>
  <Lines>9</Lines>
  <Paragraphs>2</Paragraphs>
  <TotalTime>1</TotalTime>
  <ScaleCrop>false</ScaleCrop>
  <LinksUpToDate>false</LinksUpToDate>
  <CharactersWithSpaces>1294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2022-12-25T08:51:00Z</dcterms:created>
  <dc:creator>zxy</dc:creator>
  <cp:lastModifiedBy>Yifan Zhang</cp:lastModifiedBy>
  <cp:lastPrinted>2022-03-29T09:16:00Z</cp:lastPrinted>
  <dcterms:modified xsi:type="dcterms:W3CDTF">2022-12-26T02:42:54Z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446AD63820CA416485FC37F536AB9E52</vt:lpwstr>
  </property>
</Properties>
</file>