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rPr>
      </w:pPr>
      <w:bookmarkStart w:id="0" w:name="_GoBack"/>
      <w:r>
        <w:rPr>
          <w:rFonts w:hint="eastAsia"/>
          <w:b/>
          <w:bCs/>
          <w:sz w:val="24"/>
          <w:szCs w:val="32"/>
        </w:rPr>
        <w:t>细细品读！党的二十大报告，总书记怎样勉励青年</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right="0" w:firstLine="420" w:firstLineChars="2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在党的二十大报告中，总书记对青年和青年工作，专门有一段重要的阐述。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总书记这段论述文字精炼，但却内涵丰富，寓意深刻。论述实际上涵盖了青年与时代的关系、青年工作的地位、青年思想引领的主要任务和内容、青年工作的方法论、对新时代青年的殷切期盼等重大问题。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b/>
          <w:bCs/>
          <w:i w:val="0"/>
          <w:iCs w:val="0"/>
          <w:caps w:val="0"/>
          <w:color w:val="000000"/>
          <w:spacing w:val="0"/>
          <w:sz w:val="21"/>
          <w:szCs w:val="21"/>
          <w:bdr w:val="none" w:color="auto" w:sz="0" w:space="0"/>
        </w:rPr>
        <w:t>1 关于青年工作的地位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在本次报告中，总书记提出“全党要把青年工作作为战略性工作来抓”。今年5月10日，在庆祝中国共产主义青年团成立100周年大会上的讲话中，总书记也专门提到，“过去、现在、将来青年工作都是党的工作中一项战略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两次讲话，再次明确，体现出党中央对青年工作的重视一以贯之和对青年工作重要战略地位的高度共识。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b/>
          <w:bCs/>
          <w:i w:val="0"/>
          <w:iCs w:val="0"/>
          <w:caps w:val="0"/>
          <w:color w:val="000000"/>
          <w:spacing w:val="0"/>
          <w:sz w:val="21"/>
          <w:szCs w:val="21"/>
          <w:bdr w:val="none" w:color="auto" w:sz="0" w:space="0"/>
        </w:rPr>
        <w:t>2 关于青年思想引领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这项工作是所有青年工作的出发点和落脚点，更是青年工作的重中之重。总书记在二十大报告中指出，要“用党的科学理论武装青年，用党的初心使命感召青年”，两句话言简意赅，点明了思想引领工作的主要任务是武装青年和感召青年，为了完成这两个重要任务，要让青年入脑入心的重要内容是党的科学理论和党的初心使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这样的论述，今年5月10日，在庆祝中国共产主义青年团成立100周年大会上的讲话中，总书记也专门提到。这一次在更加浓缩和概括的讲话中再次提及，凸显了这一问题的重要性。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b/>
          <w:bCs/>
          <w:i w:val="0"/>
          <w:iCs w:val="0"/>
          <w:caps w:val="0"/>
          <w:color w:val="000000"/>
          <w:spacing w:val="0"/>
          <w:sz w:val="21"/>
          <w:szCs w:val="21"/>
          <w:bdr w:val="none" w:color="auto" w:sz="0" w:space="0"/>
        </w:rPr>
        <w:t>3 关于青年工作的方法论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在党的二十大报告中，总书记提出，“要做青年朋友的知心人、青年工作的热心人、青年群众的引路人。”这也是与今年5月10日在庆祝中国共产主义青年团成立100周年大会上总书记讲话中的表述完全一致，值得所有关心、爱护和从事青年工作的同志铭记、践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b/>
          <w:bCs/>
          <w:i w:val="0"/>
          <w:iCs w:val="0"/>
          <w:caps w:val="0"/>
          <w:color w:val="000000"/>
          <w:spacing w:val="0"/>
          <w:sz w:val="21"/>
          <w:szCs w:val="21"/>
          <w:bdr w:val="none" w:color="auto" w:sz="0" w:space="0"/>
        </w:rPr>
        <w:t>4 关于青年与时代的深刻关系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今年5月10日，在庆祝中国共产主义青年团成立100周年大会上的讲话中，总书记说，“时代总是把历史责任赋予青年。新时代的中国青年，生逢其时、重任在肩，施展才干的舞台无比广阔，实现梦想的前景无比光明。”在党的二十大报告中，总书记说，“当代中国青年生逢其时，施展才干的舞台无比广阔，实现梦想的前景无比光明”，这次的表述更加精炼，但主旨不变。这样的阐述让广大青年信心满满、干劲倍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b/>
          <w:bCs/>
          <w:i w:val="0"/>
          <w:iCs w:val="0"/>
          <w:caps w:val="0"/>
          <w:color w:val="000000"/>
          <w:spacing w:val="0"/>
          <w:sz w:val="21"/>
          <w:szCs w:val="21"/>
          <w:bdr w:val="none" w:color="auto" w:sz="0" w:space="0"/>
        </w:rPr>
        <w:t>在众多重大场合、重要历史时刻发表的重要讲话中，总书记都会一以贯之地表达对广大青年的殷切期盼和谆谆教诲，可谓“念兹在兹”。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在去年7月1日庆祝中国共产党成立100周年大会上的讲话中，总书记提出，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新时代的中国青年要以实现中华民族伟大复兴为己任，增强做中国人的志气、骨气、底气，不负时代，不负韶华，不负党和人民的殷切期望！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在今年5月10日庆祝中国共产主义青年团成立100周年大会上的讲话中，总书记提出，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共青团要增强引领力、组织力、服务力，团结带领广大团员青年成长为有理想、敢担当、能吃苦、肯奋斗的新时代好青年，用青春的能动力和创造力激荡起民族复兴的澎湃春潮，用青春的智慧和汗水打拼出一个更加美好的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在党的二十大报告中，总书记提出，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广大青年要坚定不移听党话、跟党走，怀抱梦想又脚踏实地，敢想敢为又善作善成，立志做有理想、敢担当、能吃苦、肯奋斗的新时代好青年。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r>
        <w:rPr>
          <w:rStyle w:val="5"/>
          <w:rFonts w:hint="eastAsia" w:ascii="宋体" w:hAnsi="宋体" w:eastAsia="宋体" w:cs="宋体"/>
          <w:b/>
          <w:bCs/>
          <w:i w:val="0"/>
          <w:iCs w:val="0"/>
          <w:caps w:val="0"/>
          <w:color w:val="000000"/>
          <w:spacing w:val="0"/>
          <w:sz w:val="21"/>
          <w:szCs w:val="21"/>
          <w:bdr w:val="none" w:color="auto" w:sz="0" w:space="0"/>
        </w:rPr>
        <w:t>“有理想、敢担当、能吃苦、肯奋斗”这一新时代好青年的标准再一次得到强调和凸显。</w:t>
      </w:r>
    </w:p>
    <w:p>
      <w:pPr>
        <w:jc w:val="right"/>
        <w:rPr>
          <w:rFonts w:hint="eastAsia"/>
        </w:rPr>
      </w:pPr>
      <w:r>
        <w:rPr>
          <w:rFonts w:hint="eastAsia" w:ascii="宋体" w:hAnsi="宋体" w:eastAsia="宋体" w:cs="宋体"/>
          <w:i w:val="0"/>
          <w:iCs w:val="0"/>
          <w:caps w:val="0"/>
          <w:color w:val="000000"/>
          <w:spacing w:val="0"/>
          <w:sz w:val="18"/>
          <w:szCs w:val="18"/>
        </w:rPr>
        <w:t>来源： 中国青年报客户端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48A87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Words>
  <Characters>22</Characters>
  <Lines>0</Lines>
  <Paragraphs>0</Paragraphs>
  <TotalTime>1</TotalTime>
  <ScaleCrop>false</ScaleCrop>
  <LinksUpToDate>false</LinksUpToDate>
  <CharactersWithSpaces>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2022-11-11T06:04:00Z</dcterms:created>
  <dc:creator>Administrator</dc:creator>
  <cp:lastModifiedBy>喵miao~</cp:lastModifiedBy>
  <dcterms:modified xsi:type="dcterms:W3CDTF">2022-11-11T06:05:44Z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3C6427F72E5A48EB867854DD8FC84DA4</vt:lpwstr>
  </property>
</Properties>
</file>