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23" w:lineRule="auto"/>
        <w:ind w:left="25" w:right="109"/>
        <w:rPr>
          <w:rFonts w:ascii="宋体" w:hAnsi="宋体" w:eastAsia="宋体" w:cs="宋体"/>
          <w:sz w:val="106"/>
          <w:szCs w:val="106"/>
        </w:rPr>
      </w:pPr>
      <w:r>
        <w:rPr>
          <w:rFonts w:ascii="宋体" w:hAnsi="宋体" w:eastAsia="宋体" w:cs="宋体"/>
          <w:color w:val="F01700"/>
          <w:spacing w:val="119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共</w:t>
      </w:r>
      <w:r>
        <w:rPr>
          <w:rFonts w:ascii="宋体" w:hAnsi="宋体" w:eastAsia="宋体" w:cs="宋体"/>
          <w:color w:val="F01700"/>
          <w:spacing w:val="116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青团扬州市委</w:t>
      </w:r>
      <w:r>
        <w:rPr>
          <w:rFonts w:ascii="宋体" w:hAnsi="宋体" w:eastAsia="宋体" w:cs="宋体"/>
          <w:color w:val="F01700"/>
          <w:sz w:val="106"/>
          <w:szCs w:val="106"/>
        </w:rPr>
        <w:t xml:space="preserve"> </w:t>
      </w:r>
      <w:r>
        <w:rPr>
          <w:rFonts w:ascii="宋体" w:hAnsi="宋体" w:eastAsia="宋体" w:cs="宋体"/>
          <w:color w:val="F01700"/>
          <w:spacing w:val="-66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扬</w:t>
      </w:r>
      <w:r>
        <w:rPr>
          <w:rFonts w:ascii="宋体" w:hAnsi="宋体" w:eastAsia="宋体" w:cs="宋体"/>
          <w:color w:val="F01700"/>
          <w:spacing w:val="-66"/>
          <w:sz w:val="106"/>
          <w:szCs w:val="106"/>
        </w:rPr>
        <w:t xml:space="preserve"> </w:t>
      </w:r>
      <w:r>
        <w:rPr>
          <w:rFonts w:ascii="宋体" w:hAnsi="宋体" w:eastAsia="宋体" w:cs="宋体"/>
          <w:color w:val="F01700"/>
          <w:spacing w:val="-66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州</w:t>
      </w:r>
      <w:r>
        <w:rPr>
          <w:rFonts w:ascii="宋体" w:hAnsi="宋体" w:eastAsia="宋体" w:cs="宋体"/>
          <w:color w:val="F01700"/>
          <w:spacing w:val="-66"/>
          <w:sz w:val="106"/>
          <w:szCs w:val="106"/>
        </w:rPr>
        <w:t xml:space="preserve"> </w:t>
      </w:r>
      <w:r>
        <w:rPr>
          <w:rFonts w:ascii="宋体" w:hAnsi="宋体" w:eastAsia="宋体" w:cs="宋体"/>
          <w:color w:val="F01700"/>
          <w:spacing w:val="-66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市</w:t>
      </w:r>
      <w:r>
        <w:rPr>
          <w:rFonts w:ascii="宋体" w:hAnsi="宋体" w:eastAsia="宋体" w:cs="宋体"/>
          <w:color w:val="F01700"/>
          <w:spacing w:val="-66"/>
          <w:sz w:val="106"/>
          <w:szCs w:val="106"/>
        </w:rPr>
        <w:t xml:space="preserve"> </w:t>
      </w:r>
      <w:r>
        <w:rPr>
          <w:rFonts w:ascii="宋体" w:hAnsi="宋体" w:eastAsia="宋体" w:cs="宋体"/>
          <w:color w:val="F01700"/>
          <w:spacing w:val="-66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教</w:t>
      </w:r>
      <w:r>
        <w:rPr>
          <w:rFonts w:ascii="宋体" w:hAnsi="宋体" w:eastAsia="宋体" w:cs="宋体"/>
          <w:color w:val="F01700"/>
          <w:spacing w:val="-66"/>
          <w:sz w:val="106"/>
          <w:szCs w:val="106"/>
        </w:rPr>
        <w:t xml:space="preserve"> </w:t>
      </w:r>
      <w:r>
        <w:rPr>
          <w:rFonts w:ascii="宋体" w:hAnsi="宋体" w:eastAsia="宋体" w:cs="宋体"/>
          <w:color w:val="F01700"/>
          <w:spacing w:val="-66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育</w:t>
      </w:r>
      <w:r>
        <w:rPr>
          <w:rFonts w:ascii="宋体" w:hAnsi="宋体" w:eastAsia="宋体" w:cs="宋体"/>
          <w:color w:val="F01700"/>
          <w:spacing w:val="-66"/>
          <w:sz w:val="106"/>
          <w:szCs w:val="106"/>
        </w:rPr>
        <w:t xml:space="preserve"> </w:t>
      </w:r>
      <w:r>
        <w:rPr>
          <w:rFonts w:ascii="宋体" w:hAnsi="宋体" w:eastAsia="宋体" w:cs="宋体"/>
          <w:color w:val="F01700"/>
          <w:spacing w:val="-65"/>
          <w:sz w:val="106"/>
          <w:szCs w:val="106"/>
          <w14:textOutline w14:w="19253" w14:cap="flat" w14:cmpd="sng">
            <w14:solidFill>
              <w14:srgbClr w14:val="F01700"/>
            </w14:solidFill>
            <w14:prstDash w14:val="solid"/>
            <w14:miter w14:val="10"/>
          </w14:textOutline>
        </w:rPr>
        <w:t>局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4" w:line="223" w:lineRule="auto"/>
        <w:ind w:left="25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团</w:t>
      </w:r>
      <w:r>
        <w:rPr>
          <w:rFonts w:ascii="仿宋" w:hAnsi="仿宋" w:eastAsia="仿宋" w:cs="仿宋"/>
          <w:spacing w:val="-10"/>
          <w:sz w:val="32"/>
          <w:szCs w:val="32"/>
        </w:rPr>
        <w:t>扬委联〔2022〕18 号</w:t>
      </w:r>
    </w:p>
    <w:p>
      <w:pPr>
        <w:spacing w:line="458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264150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160" cy="1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46" w:line="253" w:lineRule="auto"/>
        <w:ind w:left="1110" w:right="312" w:hanging="654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3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</w:t>
      </w:r>
      <w:r>
        <w:rPr>
          <w:rFonts w:ascii="宋体" w:hAnsi="宋体" w:eastAsia="宋体" w:cs="宋体"/>
          <w:spacing w:val="-3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于开展2022</w:t>
      </w:r>
      <w:r>
        <w:rPr>
          <w:rFonts w:ascii="宋体" w:hAnsi="宋体" w:eastAsia="宋体" w:cs="宋体"/>
          <w:spacing w:val="-32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3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年度全市“最美职校生”和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29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</w:t>
      </w:r>
      <w:r>
        <w:rPr>
          <w:rFonts w:ascii="宋体" w:hAnsi="宋体" w:eastAsia="宋体" w:cs="宋体"/>
          <w:spacing w:val="-2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最美中学生”寻访活动的通知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各</w:t>
      </w:r>
      <w:r>
        <w:rPr>
          <w:rFonts w:ascii="仿宋" w:hAnsi="仿宋" w:eastAsia="仿宋" w:cs="仿宋"/>
          <w:spacing w:val="-5"/>
          <w:sz w:val="32"/>
          <w:szCs w:val="32"/>
        </w:rPr>
        <w:t>县级团委、教育局：</w:t>
      </w:r>
    </w:p>
    <w:p>
      <w:pPr>
        <w:spacing w:before="214" w:line="348" w:lineRule="auto"/>
        <w:ind w:left="9" w:firstLine="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为</w:t>
      </w:r>
      <w:r>
        <w:rPr>
          <w:rFonts w:ascii="仿宋" w:hAnsi="仿宋" w:eastAsia="仿宋" w:cs="仿宋"/>
          <w:spacing w:val="-4"/>
          <w:sz w:val="32"/>
          <w:szCs w:val="32"/>
        </w:rPr>
        <w:t>深入学习贯彻习近平新时代中国特色社会主义思想，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深</w:t>
      </w:r>
      <w:r>
        <w:rPr>
          <w:rFonts w:ascii="仿宋" w:hAnsi="仿宋" w:eastAsia="仿宋" w:cs="仿宋"/>
          <w:spacing w:val="11"/>
          <w:sz w:val="32"/>
          <w:szCs w:val="32"/>
        </w:rPr>
        <w:t>入学习领会习近平总书记在庆祝中国共产主义青年团成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立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 周年大会上的重要讲话精神，紧紧围绕立德树人根本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任务，发挥先进典型的示范引领作用，引导广</w:t>
      </w:r>
      <w:r>
        <w:rPr>
          <w:rFonts w:ascii="仿宋" w:hAnsi="仿宋" w:eastAsia="仿宋" w:cs="仿宋"/>
          <w:spacing w:val="-1"/>
          <w:sz w:val="32"/>
          <w:szCs w:val="32"/>
        </w:rPr>
        <w:t>大青年学生坚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定</w:t>
      </w:r>
      <w:r>
        <w:rPr>
          <w:rFonts w:ascii="仿宋" w:hAnsi="仿宋" w:eastAsia="仿宋" w:cs="仿宋"/>
          <w:spacing w:val="-14"/>
          <w:sz w:val="32"/>
          <w:szCs w:val="32"/>
        </w:rPr>
        <w:t>理</w:t>
      </w:r>
      <w:r>
        <w:rPr>
          <w:rFonts w:ascii="仿宋" w:hAnsi="仿宋" w:eastAsia="仿宋" w:cs="仿宋"/>
          <w:spacing w:val="-8"/>
          <w:sz w:val="32"/>
          <w:szCs w:val="32"/>
        </w:rPr>
        <w:t>想信念，站稳人民立场，练就过硬本领，投身强国伟业，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在全社会营造关心促进职业院校和中学学生健康成长的</w:t>
      </w:r>
      <w:r>
        <w:rPr>
          <w:rFonts w:ascii="仿宋" w:hAnsi="仿宋" w:eastAsia="仿宋" w:cs="仿宋"/>
          <w:spacing w:val="7"/>
          <w:sz w:val="32"/>
          <w:szCs w:val="32"/>
        </w:rPr>
        <w:t>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好环境，培养德智体美劳全面发展的社会主义建设</w:t>
      </w:r>
      <w:r>
        <w:rPr>
          <w:rFonts w:ascii="仿宋" w:hAnsi="仿宋" w:eastAsia="仿宋" w:cs="仿宋"/>
          <w:sz w:val="32"/>
          <w:szCs w:val="32"/>
        </w:rPr>
        <w:t xml:space="preserve">者和接班 </w:t>
      </w:r>
      <w:r>
        <w:rPr>
          <w:rFonts w:ascii="仿宋" w:hAnsi="仿宋" w:eastAsia="仿宋" w:cs="仿宋"/>
          <w:spacing w:val="-22"/>
          <w:sz w:val="32"/>
          <w:szCs w:val="32"/>
        </w:rPr>
        <w:t>人</w:t>
      </w:r>
      <w:r>
        <w:rPr>
          <w:rFonts w:ascii="仿宋" w:hAnsi="仿宋" w:eastAsia="仿宋" w:cs="仿宋"/>
          <w:spacing w:val="-11"/>
          <w:sz w:val="32"/>
          <w:szCs w:val="32"/>
        </w:rPr>
        <w:t>，团市委、市教育局决定在全市开展 2022 年度“最美职校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生</w:t>
      </w:r>
      <w:r>
        <w:rPr>
          <w:rFonts w:ascii="仿宋" w:hAnsi="仿宋" w:eastAsia="仿宋" w:cs="仿宋"/>
          <w:spacing w:val="-21"/>
          <w:sz w:val="32"/>
          <w:szCs w:val="32"/>
        </w:rPr>
        <w:t>”和“最美中学生”寻访活动。现将有关事项通知如下。</w:t>
      </w:r>
    </w:p>
    <w:p>
      <w:pPr>
        <w:spacing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黑体" w:hAnsi="黑体" w:eastAsia="黑体" w:cs="黑体"/>
          <w:spacing w:val="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、寻访对象</w:t>
      </w:r>
    </w:p>
    <w:p>
      <w:pPr>
        <w:spacing w:before="223" w:line="219" w:lineRule="auto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全市职业院校</w:t>
      </w:r>
      <w:r>
        <w:rPr>
          <w:rFonts w:ascii="仿宋" w:hAnsi="仿宋" w:eastAsia="仿宋" w:cs="仿宋"/>
          <w:sz w:val="32"/>
          <w:szCs w:val="32"/>
        </w:rPr>
        <w:t>、中学在校学生</w:t>
      </w:r>
    </w:p>
    <w:p>
      <w:pPr>
        <w:sectPr>
          <w:footerReference r:id="rId5" w:type="default"/>
          <w:pgSz w:w="11900" w:h="16840"/>
          <w:pgMar w:top="1322" w:right="1729" w:bottom="1310" w:left="1750" w:header="0" w:footer="1153" w:gutter="0"/>
          <w:cols w:space="720" w:num="1"/>
        </w:sectPr>
      </w:pPr>
    </w:p>
    <w:p>
      <w:pPr>
        <w:spacing w:before="227" w:line="222" w:lineRule="auto"/>
        <w:ind w:left="7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黑体" w:hAnsi="黑体" w:eastAsia="黑体" w:cs="黑体"/>
          <w:spacing w:val="-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、寻访标准</w:t>
      </w:r>
    </w:p>
    <w:p>
      <w:pPr>
        <w:spacing w:before="209" w:line="337" w:lineRule="auto"/>
        <w:ind w:right="179"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坚</w:t>
      </w:r>
      <w:r>
        <w:rPr>
          <w:rFonts w:ascii="仿宋" w:hAnsi="仿宋" w:eastAsia="仿宋" w:cs="仿宋"/>
          <w:spacing w:val="-19"/>
          <w:sz w:val="33"/>
          <w:szCs w:val="33"/>
        </w:rPr>
        <w:t>持以德为先，寻访在热爱祖国、勤奋学习、科技创新、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技</w:t>
      </w:r>
      <w:r>
        <w:rPr>
          <w:rFonts w:ascii="仿宋" w:hAnsi="仿宋" w:eastAsia="仿宋" w:cs="仿宋"/>
          <w:spacing w:val="-15"/>
          <w:sz w:val="33"/>
          <w:szCs w:val="33"/>
        </w:rPr>
        <w:t>术</w:t>
      </w:r>
      <w:r>
        <w:rPr>
          <w:rFonts w:ascii="仿宋" w:hAnsi="仿宋" w:eastAsia="仿宋" w:cs="仿宋"/>
          <w:spacing w:val="-11"/>
          <w:sz w:val="33"/>
          <w:szCs w:val="33"/>
        </w:rPr>
        <w:t>技能、志愿服务、热心助人、见义勇为、诚信友善、孝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老爱</w:t>
      </w:r>
      <w:r>
        <w:rPr>
          <w:rFonts w:ascii="仿宋" w:hAnsi="仿宋" w:eastAsia="仿宋" w:cs="仿宋"/>
          <w:spacing w:val="-7"/>
          <w:sz w:val="33"/>
          <w:szCs w:val="33"/>
        </w:rPr>
        <w:t>亲</w:t>
      </w:r>
      <w:r>
        <w:rPr>
          <w:rFonts w:ascii="仿宋" w:hAnsi="仿宋" w:eastAsia="仿宋" w:cs="仿宋"/>
          <w:spacing w:val="-5"/>
          <w:sz w:val="33"/>
          <w:szCs w:val="33"/>
        </w:rPr>
        <w:t>、自强自立等方面表现突出的先进典型;主动学习宣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传</w:t>
      </w:r>
      <w:r>
        <w:rPr>
          <w:rFonts w:ascii="仿宋" w:hAnsi="仿宋" w:eastAsia="仿宋" w:cs="仿宋"/>
          <w:spacing w:val="-6"/>
          <w:sz w:val="33"/>
          <w:szCs w:val="33"/>
        </w:rPr>
        <w:t>中</w:t>
      </w:r>
      <w:r>
        <w:rPr>
          <w:rFonts w:ascii="仿宋" w:hAnsi="仿宋" w:eastAsia="仿宋" w:cs="仿宋"/>
          <w:spacing w:val="-5"/>
          <w:sz w:val="33"/>
          <w:szCs w:val="33"/>
        </w:rPr>
        <w:t>国共产党的领导和党的路线方针政策的先进典型;自觉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树</w:t>
      </w:r>
      <w:r>
        <w:rPr>
          <w:rFonts w:ascii="仿宋" w:hAnsi="仿宋" w:eastAsia="仿宋" w:cs="仿宋"/>
          <w:spacing w:val="-12"/>
          <w:sz w:val="33"/>
          <w:szCs w:val="33"/>
        </w:rPr>
        <w:t>立和践行社会主义核心价值观，善于从中华民族传统美德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中汲取道德滋养的先进典型</w:t>
      </w:r>
      <w:r>
        <w:rPr>
          <w:rFonts w:ascii="仿宋" w:hAnsi="仿宋" w:eastAsia="仿宋" w:cs="仿宋"/>
          <w:spacing w:val="-13"/>
          <w:sz w:val="33"/>
          <w:szCs w:val="33"/>
        </w:rPr>
        <w:t>。</w:t>
      </w:r>
    </w:p>
    <w:p>
      <w:pPr>
        <w:spacing w:before="1" w:line="335" w:lineRule="auto"/>
        <w:ind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推</w:t>
      </w:r>
      <w:r>
        <w:rPr>
          <w:rFonts w:ascii="仿宋" w:hAnsi="仿宋" w:eastAsia="仿宋" w:cs="仿宋"/>
          <w:spacing w:val="-12"/>
          <w:sz w:val="33"/>
          <w:szCs w:val="33"/>
        </w:rPr>
        <w:t>荐候选人原则上应为中共党员、共青团员或少先队员，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须为学校全日制在校学生，相关事迹材料应主要集中</w:t>
      </w:r>
      <w:r>
        <w:rPr>
          <w:rFonts w:ascii="仿宋" w:hAnsi="仿宋" w:eastAsia="仿宋" w:cs="仿宋"/>
          <w:spacing w:val="-11"/>
          <w:sz w:val="33"/>
          <w:szCs w:val="33"/>
        </w:rPr>
        <w:t>在</w:t>
      </w:r>
      <w:r>
        <w:rPr>
          <w:rFonts w:ascii="仿宋" w:hAnsi="仿宋" w:eastAsia="仿宋" w:cs="仿宋"/>
          <w:sz w:val="33"/>
          <w:szCs w:val="33"/>
        </w:rPr>
        <w:t xml:space="preserve">      </w:t>
      </w:r>
      <w:r>
        <w:rPr>
          <w:rFonts w:ascii="仿宋" w:hAnsi="仿宋" w:eastAsia="仿宋" w:cs="仿宋"/>
          <w:spacing w:val="2"/>
          <w:sz w:val="33"/>
          <w:szCs w:val="33"/>
        </w:rPr>
        <w:t>202</w:t>
      </w:r>
      <w:r>
        <w:rPr>
          <w:rFonts w:ascii="仿宋" w:hAnsi="仿宋" w:eastAsia="仿宋" w:cs="仿宋"/>
          <w:spacing w:val="1"/>
          <w:sz w:val="33"/>
          <w:szCs w:val="33"/>
        </w:rPr>
        <w:t>1—2022年。</w:t>
      </w:r>
    </w:p>
    <w:p>
      <w:pPr>
        <w:spacing w:before="1" w:line="221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黑体" w:hAnsi="黑体" w:eastAsia="黑体" w:cs="黑体"/>
          <w:spacing w:val="-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、工作安排</w:t>
      </w:r>
    </w:p>
    <w:p>
      <w:pPr>
        <w:spacing w:before="216" w:line="335" w:lineRule="auto"/>
        <w:ind w:right="294"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此次活动采用层层寻访的模式，开展校、县、市三级“最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0"/>
          <w:sz w:val="33"/>
          <w:szCs w:val="33"/>
        </w:rPr>
        <w:t>美</w:t>
      </w:r>
      <w:r>
        <w:rPr>
          <w:rFonts w:ascii="仿宋" w:hAnsi="仿宋" w:eastAsia="仿宋" w:cs="仿宋"/>
          <w:spacing w:val="-33"/>
          <w:sz w:val="33"/>
          <w:szCs w:val="33"/>
        </w:rPr>
        <w:t>职校生”“最美中学生”寻访活动。各县级团委、教育局应根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6"/>
          <w:sz w:val="33"/>
          <w:szCs w:val="33"/>
        </w:rPr>
        <w:t>据</w:t>
      </w:r>
      <w:r>
        <w:rPr>
          <w:rFonts w:ascii="仿宋" w:hAnsi="仿宋" w:eastAsia="仿宋" w:cs="仿宋"/>
          <w:spacing w:val="-22"/>
          <w:sz w:val="33"/>
          <w:szCs w:val="33"/>
        </w:rPr>
        <w:t>隶属关系，广泛组织开展寻访活动。其中“最美中学生”寻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访</w:t>
      </w:r>
      <w:r>
        <w:rPr>
          <w:rFonts w:ascii="仿宋" w:hAnsi="仿宋" w:eastAsia="仿宋" w:cs="仿宋"/>
          <w:spacing w:val="-12"/>
          <w:sz w:val="33"/>
          <w:szCs w:val="33"/>
        </w:rPr>
        <w:t>工</w:t>
      </w:r>
      <w:r>
        <w:rPr>
          <w:rFonts w:ascii="仿宋" w:hAnsi="仿宋" w:eastAsia="仿宋" w:cs="仿宋"/>
          <w:spacing w:val="-10"/>
          <w:sz w:val="33"/>
          <w:szCs w:val="33"/>
        </w:rPr>
        <w:t>作初中生和高中生推荐人选比例控制在1: 1 左右。</w:t>
      </w:r>
    </w:p>
    <w:p>
      <w:pPr>
        <w:spacing w:before="8" w:line="335" w:lineRule="auto"/>
        <w:ind w:right="315"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-13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、校级寻访。</w:t>
      </w:r>
      <w:r>
        <w:rPr>
          <w:rFonts w:ascii="仿宋" w:hAnsi="仿宋" w:eastAsia="仿宋" w:cs="仿宋"/>
          <w:spacing w:val="-13"/>
          <w:sz w:val="33"/>
          <w:szCs w:val="33"/>
        </w:rPr>
        <w:t xml:space="preserve"> 各职业院校、中学利用新学期开学的重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9"/>
          <w:sz w:val="33"/>
          <w:szCs w:val="33"/>
        </w:rPr>
        <w:t>要</w:t>
      </w:r>
      <w:r>
        <w:rPr>
          <w:rFonts w:ascii="仿宋" w:hAnsi="仿宋" w:eastAsia="仿宋" w:cs="仿宋"/>
          <w:spacing w:val="-33"/>
          <w:sz w:val="33"/>
          <w:szCs w:val="33"/>
        </w:rPr>
        <w:t>时间节点，广泛开展校级“最美职校生”“最美中学生”寻访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工</w:t>
      </w:r>
      <w:r>
        <w:rPr>
          <w:rFonts w:ascii="仿宋" w:hAnsi="仿宋" w:eastAsia="仿宋" w:cs="仿宋"/>
          <w:spacing w:val="-15"/>
          <w:sz w:val="33"/>
          <w:szCs w:val="33"/>
        </w:rPr>
        <w:t>作，发现和选树本校学生典型，于9 月 8 日前将候选人推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荐表(见附件 1、2)加盖公章上报所在县(区、市)、功能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区团(工</w:t>
      </w:r>
      <w:r>
        <w:rPr>
          <w:rFonts w:ascii="仿宋" w:hAnsi="仿宋" w:eastAsia="仿宋" w:cs="仿宋"/>
          <w:spacing w:val="3"/>
          <w:sz w:val="33"/>
          <w:szCs w:val="33"/>
        </w:rPr>
        <w:t>)委，市直学校上报市教育局团工委。</w:t>
      </w:r>
    </w:p>
    <w:p>
      <w:pPr>
        <w:spacing w:before="3" w:line="340" w:lineRule="auto"/>
        <w:ind w:right="295" w:firstLine="6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、县级寻访。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各县(市、区)、功能区团(工)委和市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教</w:t>
      </w:r>
      <w:r>
        <w:rPr>
          <w:rFonts w:ascii="仿宋" w:hAnsi="仿宋" w:eastAsia="仿宋" w:cs="仿宋"/>
          <w:spacing w:val="-17"/>
          <w:sz w:val="33"/>
          <w:szCs w:val="33"/>
        </w:rPr>
        <w:t>育</w:t>
      </w:r>
      <w:r>
        <w:rPr>
          <w:rFonts w:ascii="仿宋" w:hAnsi="仿宋" w:eastAsia="仿宋" w:cs="仿宋"/>
          <w:spacing w:val="-9"/>
          <w:sz w:val="33"/>
          <w:szCs w:val="33"/>
        </w:rPr>
        <w:t>局团工委根据学校推荐情况，结合基层调研、联青服务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站</w:t>
      </w:r>
      <w:r>
        <w:rPr>
          <w:rFonts w:ascii="仿宋" w:hAnsi="仿宋" w:eastAsia="仿宋" w:cs="仿宋"/>
          <w:spacing w:val="-13"/>
          <w:sz w:val="33"/>
          <w:szCs w:val="33"/>
        </w:rPr>
        <w:t>等工作，深入各学校了解校级推荐人选事迹，于9 月 23</w:t>
      </w:r>
    </w:p>
    <w:p>
      <w:pPr>
        <w:sectPr>
          <w:footerReference r:id="rId6" w:type="default"/>
          <w:pgSz w:w="11900" w:h="16840"/>
          <w:pgMar w:top="1431" w:right="1515" w:bottom="1326" w:left="1760" w:header="0" w:footer="1004" w:gutter="0"/>
          <w:cols w:space="720" w:num="1"/>
        </w:sectPr>
      </w:pPr>
    </w:p>
    <w:p>
      <w:pPr>
        <w:spacing w:before="261" w:line="345" w:lineRule="auto"/>
        <w:ind w:left="160" w:right="85" w:firstLine="1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日前完成评审和县级表彰工作。县级表彰应覆盖所有学校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表彰</w:t>
      </w:r>
      <w:r>
        <w:rPr>
          <w:rFonts w:ascii="仿宋" w:hAnsi="仿宋" w:eastAsia="仿宋" w:cs="仿宋"/>
          <w:spacing w:val="6"/>
          <w:sz w:val="32"/>
          <w:szCs w:val="32"/>
        </w:rPr>
        <w:t>人数原则上不超过辖区内学生数量的2‰,同时按照不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超过县级表彰</w:t>
      </w:r>
      <w:r>
        <w:rPr>
          <w:rFonts w:ascii="仿宋" w:hAnsi="仿宋" w:eastAsia="仿宋" w:cs="仿宋"/>
          <w:spacing w:val="5"/>
          <w:sz w:val="32"/>
          <w:szCs w:val="32"/>
        </w:rPr>
        <w:t>人</w:t>
      </w:r>
      <w:r>
        <w:rPr>
          <w:rFonts w:ascii="仿宋" w:hAnsi="仿宋" w:eastAsia="仿宋" w:cs="仿宋"/>
          <w:spacing w:val="3"/>
          <w:sz w:val="32"/>
          <w:szCs w:val="32"/>
        </w:rPr>
        <w:t>选50%的比例向团市委推报人选(包括“最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美</w:t>
      </w:r>
      <w:r>
        <w:rPr>
          <w:rFonts w:ascii="仿宋" w:hAnsi="仿宋" w:eastAsia="仿宋" w:cs="仿宋"/>
          <w:spacing w:val="-25"/>
          <w:sz w:val="32"/>
          <w:szCs w:val="32"/>
        </w:rPr>
        <w:t>职校生标兵”“最美中学生标兵”推报人选，推荐名额分配表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见附件</w:t>
      </w:r>
      <w:r>
        <w:rPr>
          <w:rFonts w:ascii="仿宋" w:hAnsi="仿宋" w:eastAsia="仿宋" w:cs="仿宋"/>
          <w:spacing w:val="4"/>
          <w:sz w:val="32"/>
          <w:szCs w:val="32"/>
        </w:rPr>
        <w:t>4</w:t>
      </w:r>
      <w:r>
        <w:rPr>
          <w:rFonts w:ascii="仿宋" w:hAnsi="仿宋" w:eastAsia="仿宋" w:cs="仿宋"/>
          <w:spacing w:val="3"/>
          <w:sz w:val="32"/>
          <w:szCs w:val="32"/>
        </w:rPr>
        <w:t>),推荐人选中必须要有农村学校候选人。候选人推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荐</w:t>
      </w:r>
      <w:r>
        <w:rPr>
          <w:rFonts w:ascii="仿宋" w:hAnsi="仿宋" w:eastAsia="仿宋" w:cs="仿宋"/>
          <w:spacing w:val="12"/>
          <w:sz w:val="32"/>
          <w:szCs w:val="32"/>
        </w:rPr>
        <w:t>表、候选人汇总表(见附件1、2、3,加盖公章，一式两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份</w:t>
      </w:r>
      <w:r>
        <w:rPr>
          <w:rFonts w:ascii="仿宋" w:hAnsi="仿宋" w:eastAsia="仿宋" w:cs="仿宋"/>
          <w:spacing w:val="13"/>
          <w:sz w:val="32"/>
          <w:szCs w:val="32"/>
        </w:rPr>
        <w:t>)</w:t>
      </w:r>
      <w:r>
        <w:rPr>
          <w:rFonts w:ascii="仿宋" w:hAnsi="仿宋" w:eastAsia="仿宋" w:cs="仿宋"/>
          <w:spacing w:val="10"/>
          <w:sz w:val="32"/>
          <w:szCs w:val="32"/>
        </w:rPr>
        <w:t>、校级推荐人选公示(加盖公章)报团市委学少部，同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时将县级</w:t>
      </w:r>
      <w:r>
        <w:rPr>
          <w:rFonts w:ascii="仿宋" w:hAnsi="仿宋" w:eastAsia="仿宋" w:cs="仿宋"/>
          <w:spacing w:val="4"/>
          <w:sz w:val="32"/>
          <w:szCs w:val="32"/>
        </w:rPr>
        <w:t>团</w:t>
      </w:r>
      <w:r>
        <w:rPr>
          <w:rFonts w:ascii="仿宋" w:hAnsi="仿宋" w:eastAsia="仿宋" w:cs="仿宋"/>
          <w:spacing w:val="3"/>
          <w:sz w:val="32"/>
          <w:szCs w:val="32"/>
        </w:rPr>
        <w:t>委表彰文件电子版发送至团市委指定邮箱(市教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育局直属</w:t>
      </w:r>
      <w:r>
        <w:rPr>
          <w:rFonts w:ascii="仿宋" w:hAnsi="仿宋" w:eastAsia="仿宋" w:cs="仿宋"/>
          <w:spacing w:val="-3"/>
          <w:sz w:val="32"/>
          <w:szCs w:val="32"/>
        </w:rPr>
        <w:t>学校由教育局团工委表彰报送)。</w:t>
      </w:r>
    </w:p>
    <w:p>
      <w:pPr>
        <w:spacing w:before="6" w:line="345" w:lineRule="auto"/>
        <w:ind w:right="82" w:firstLine="8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3、市属高职院校推荐。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有关高职院校应广泛开展校</w:t>
      </w:r>
      <w:r>
        <w:rPr>
          <w:rFonts w:ascii="仿宋" w:hAnsi="仿宋" w:eastAsia="仿宋" w:cs="仿宋"/>
          <w:spacing w:val="-3"/>
          <w:sz w:val="32"/>
          <w:szCs w:val="32"/>
        </w:rPr>
        <w:t>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“</w:t>
      </w:r>
      <w:r>
        <w:rPr>
          <w:rFonts w:ascii="仿宋" w:hAnsi="仿宋" w:eastAsia="仿宋" w:cs="仿宋"/>
          <w:spacing w:val="-9"/>
          <w:sz w:val="32"/>
          <w:szCs w:val="32"/>
        </w:rPr>
        <w:t>最</w:t>
      </w:r>
      <w:r>
        <w:rPr>
          <w:rFonts w:ascii="仿宋" w:hAnsi="仿宋" w:eastAsia="仿宋" w:cs="仿宋"/>
          <w:spacing w:val="-8"/>
          <w:sz w:val="32"/>
          <w:szCs w:val="32"/>
        </w:rPr>
        <w:t>美职校生”寻访工作，发现、选树本校学生典型，每所高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职</w:t>
      </w:r>
      <w:r>
        <w:rPr>
          <w:rFonts w:ascii="仿宋" w:hAnsi="仿宋" w:eastAsia="仿宋" w:cs="仿宋"/>
          <w:spacing w:val="20"/>
          <w:sz w:val="32"/>
          <w:szCs w:val="32"/>
        </w:rPr>
        <w:t>院校团委根据分配名额(见附件4)进行推荐。候选人推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荐表加盖公章在9 月 23 日前报送至</w:t>
      </w:r>
      <w:r>
        <w:rPr>
          <w:rFonts w:ascii="仿宋" w:hAnsi="仿宋" w:eastAsia="仿宋" w:cs="仿宋"/>
          <w:spacing w:val="-1"/>
          <w:sz w:val="32"/>
          <w:szCs w:val="32"/>
        </w:rPr>
        <w:t>团市委学少部。</w:t>
      </w:r>
    </w:p>
    <w:p>
      <w:pPr>
        <w:spacing w:line="351" w:lineRule="auto"/>
        <w:ind w:left="160" w:right="60" w:firstLine="7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4、市级命名。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10月上旬，团市委、市教育局在各有</w:t>
      </w:r>
      <w:r>
        <w:rPr>
          <w:rFonts w:ascii="仿宋" w:hAnsi="仿宋" w:eastAsia="仿宋" w:cs="仿宋"/>
          <w:sz w:val="32"/>
          <w:szCs w:val="32"/>
        </w:rPr>
        <w:t xml:space="preserve">关 </w:t>
      </w:r>
      <w:r>
        <w:rPr>
          <w:rFonts w:ascii="仿宋" w:hAnsi="仿宋" w:eastAsia="仿宋" w:cs="仿宋"/>
          <w:spacing w:val="-4"/>
          <w:sz w:val="32"/>
          <w:szCs w:val="32"/>
        </w:rPr>
        <w:t>团组</w:t>
      </w:r>
      <w:r>
        <w:rPr>
          <w:rFonts w:ascii="仿宋" w:hAnsi="仿宋" w:eastAsia="仿宋" w:cs="仿宋"/>
          <w:spacing w:val="-2"/>
          <w:sz w:val="32"/>
          <w:szCs w:val="32"/>
        </w:rPr>
        <w:t>织寻访的基础上，根据候选人事迹材料，组织评审，授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2"/>
          <w:sz w:val="32"/>
          <w:szCs w:val="32"/>
        </w:rPr>
        <w:t>予</w:t>
      </w:r>
      <w:r>
        <w:rPr>
          <w:rFonts w:ascii="仿宋" w:hAnsi="仿宋" w:eastAsia="仿宋" w:cs="仿宋"/>
          <w:spacing w:val="-35"/>
          <w:sz w:val="32"/>
          <w:szCs w:val="32"/>
        </w:rPr>
        <w:t>市级“最美职校生”和“最美中学生”称号，并命名“最美职校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生</w:t>
      </w:r>
      <w:r>
        <w:rPr>
          <w:rFonts w:ascii="仿宋" w:hAnsi="仿宋" w:eastAsia="仿宋" w:cs="仿宋"/>
          <w:spacing w:val="-19"/>
          <w:sz w:val="32"/>
          <w:szCs w:val="32"/>
        </w:rPr>
        <w:t>标兵”“最美中学生标兵”,同时择优推报部分学生参加全省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及</w:t>
      </w:r>
      <w:r>
        <w:rPr>
          <w:rFonts w:ascii="仿宋" w:hAnsi="仿宋" w:eastAsia="仿宋" w:cs="仿宋"/>
          <w:spacing w:val="-7"/>
          <w:sz w:val="32"/>
          <w:szCs w:val="32"/>
        </w:rPr>
        <w:t>全国寻访活动。</w:t>
      </w:r>
    </w:p>
    <w:p>
      <w:pPr>
        <w:spacing w:line="222" w:lineRule="auto"/>
        <w:ind w:left="8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黑体" w:hAnsi="黑体" w:eastAsia="黑体" w:cs="黑体"/>
          <w:spacing w:val="-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、工作要求</w:t>
      </w:r>
    </w:p>
    <w:p>
      <w:pPr>
        <w:spacing w:before="214" w:line="348" w:lineRule="auto"/>
        <w:ind w:left="160" w:right="37" w:firstLine="7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(一)高度重视，广泛动员。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各级团组织和教育部</w:t>
      </w:r>
      <w:r>
        <w:rPr>
          <w:rFonts w:ascii="仿宋" w:hAnsi="仿宋" w:eastAsia="仿宋" w:cs="仿宋"/>
          <w:sz w:val="32"/>
          <w:szCs w:val="32"/>
        </w:rPr>
        <w:t xml:space="preserve">门要 </w:t>
      </w:r>
      <w:r>
        <w:rPr>
          <w:rFonts w:ascii="仿宋" w:hAnsi="仿宋" w:eastAsia="仿宋" w:cs="仿宋"/>
          <w:spacing w:val="-21"/>
          <w:sz w:val="32"/>
          <w:szCs w:val="32"/>
        </w:rPr>
        <w:t>高</w:t>
      </w:r>
      <w:r>
        <w:rPr>
          <w:rFonts w:ascii="仿宋" w:hAnsi="仿宋" w:eastAsia="仿宋" w:cs="仿宋"/>
          <w:spacing w:val="-12"/>
          <w:sz w:val="32"/>
          <w:szCs w:val="32"/>
        </w:rPr>
        <w:t>度重视此项工作，围绕“立德树人”总目标，结合深化中学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共青团和</w:t>
      </w:r>
      <w:r>
        <w:rPr>
          <w:rFonts w:ascii="仿宋" w:hAnsi="仿宋" w:eastAsia="仿宋" w:cs="仿宋"/>
          <w:spacing w:val="-2"/>
          <w:sz w:val="32"/>
          <w:szCs w:val="32"/>
        </w:rPr>
        <w:t>少先队改革，结合全省职业教育与基础教育改革，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加强对职业院校和中学的调研指导，深入开展</w:t>
      </w:r>
      <w:r>
        <w:rPr>
          <w:rFonts w:ascii="仿宋" w:hAnsi="仿宋" w:eastAsia="仿宋" w:cs="仿宋"/>
          <w:sz w:val="32"/>
          <w:szCs w:val="32"/>
        </w:rPr>
        <w:t>寻访工作。县</w:t>
      </w:r>
    </w:p>
    <w:p>
      <w:pPr>
        <w:sectPr>
          <w:footerReference r:id="rId7" w:type="default"/>
          <w:pgSz w:w="11900" w:h="16840"/>
          <w:pgMar w:top="1431" w:right="1785" w:bottom="1311" w:left="1610" w:header="0" w:footer="999" w:gutter="0"/>
          <w:cols w:space="720" w:num="1"/>
        </w:sectPr>
      </w:pPr>
    </w:p>
    <w:p>
      <w:pPr>
        <w:spacing w:before="261" w:line="336" w:lineRule="auto"/>
        <w:ind w:left="165" w:right="20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9"/>
          <w:sz w:val="33"/>
          <w:szCs w:val="33"/>
        </w:rPr>
        <w:t>级</w:t>
      </w:r>
      <w:r>
        <w:rPr>
          <w:rFonts w:ascii="仿宋" w:hAnsi="仿宋" w:eastAsia="仿宋" w:cs="仿宋"/>
          <w:spacing w:val="-24"/>
          <w:sz w:val="33"/>
          <w:szCs w:val="33"/>
        </w:rPr>
        <w:t>团委要强化责任意识，以活动为契机，落实初中学校“双积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4"/>
          <w:sz w:val="33"/>
          <w:szCs w:val="33"/>
        </w:rPr>
        <w:t>双</w:t>
      </w:r>
      <w:r>
        <w:rPr>
          <w:rFonts w:ascii="仿宋" w:hAnsi="仿宋" w:eastAsia="仿宋" w:cs="仿宋"/>
          <w:spacing w:val="-33"/>
          <w:sz w:val="33"/>
          <w:szCs w:val="33"/>
        </w:rPr>
        <w:t>评”积分入团、中等职业学校共青团强基固本“1234”工作法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4"/>
          <w:sz w:val="33"/>
          <w:szCs w:val="33"/>
        </w:rPr>
        <w:t>工</w:t>
      </w:r>
      <w:r>
        <w:rPr>
          <w:rFonts w:ascii="仿宋" w:hAnsi="仿宋" w:eastAsia="仿宋" w:cs="仿宋"/>
          <w:spacing w:val="-24"/>
          <w:sz w:val="33"/>
          <w:szCs w:val="33"/>
        </w:rPr>
        <w:t>作相关要求，通过活动真正发现学生身边“可亲、可敬、可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信、可学”的青少年典型，提升学校共青团组织活力，加强</w:t>
      </w:r>
      <w:r>
        <w:rPr>
          <w:rFonts w:ascii="仿宋" w:hAnsi="仿宋" w:eastAsia="仿宋" w:cs="仿宋"/>
          <w:spacing w:val="-23"/>
          <w:sz w:val="33"/>
          <w:szCs w:val="33"/>
        </w:rPr>
        <w:t>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员</w:t>
      </w:r>
      <w:r>
        <w:rPr>
          <w:rFonts w:ascii="仿宋" w:hAnsi="仿宋" w:eastAsia="仿宋" w:cs="仿宋"/>
          <w:spacing w:val="-14"/>
          <w:sz w:val="33"/>
          <w:szCs w:val="33"/>
        </w:rPr>
        <w:t>先进性建设。</w:t>
      </w:r>
    </w:p>
    <w:p>
      <w:pPr>
        <w:spacing w:before="11" w:line="335" w:lineRule="auto"/>
        <w:ind w:left="165" w:firstLine="7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(二)严格标准，规范程序。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评审过程中要坚持高标准</w:t>
      </w:r>
      <w:r>
        <w:rPr>
          <w:rFonts w:ascii="仿宋" w:hAnsi="仿宋" w:eastAsia="仿宋" w:cs="仿宋"/>
          <w:spacing w:val="-15"/>
          <w:sz w:val="33"/>
          <w:szCs w:val="33"/>
        </w:rPr>
        <w:t>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严</w:t>
      </w:r>
      <w:r>
        <w:rPr>
          <w:rFonts w:ascii="仿宋" w:hAnsi="仿宋" w:eastAsia="仿宋" w:cs="仿宋"/>
          <w:spacing w:val="-16"/>
          <w:sz w:val="33"/>
          <w:szCs w:val="33"/>
        </w:rPr>
        <w:t>要</w:t>
      </w:r>
      <w:r>
        <w:rPr>
          <w:rFonts w:ascii="仿宋" w:hAnsi="仿宋" w:eastAsia="仿宋" w:cs="仿宋"/>
          <w:spacing w:val="-12"/>
          <w:sz w:val="33"/>
          <w:szCs w:val="33"/>
        </w:rPr>
        <w:t>求，对推荐人选进行把关考察，确保事迹真实，与未成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年</w:t>
      </w:r>
      <w:r>
        <w:rPr>
          <w:rFonts w:ascii="仿宋" w:hAnsi="仿宋" w:eastAsia="仿宋" w:cs="仿宋"/>
          <w:spacing w:val="-12"/>
          <w:sz w:val="33"/>
          <w:szCs w:val="33"/>
        </w:rPr>
        <w:t>人文明礼仪养成教育等活动有机结合，形成同伴、师生、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家长、社区共同参与，校内、校外整体联动的态势，通过</w:t>
      </w:r>
      <w:r>
        <w:rPr>
          <w:rFonts w:ascii="仿宋" w:hAnsi="仿宋" w:eastAsia="仿宋" w:cs="仿宋"/>
          <w:spacing w:val="-12"/>
          <w:sz w:val="33"/>
          <w:szCs w:val="33"/>
        </w:rPr>
        <w:t>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级</w:t>
      </w:r>
      <w:r>
        <w:rPr>
          <w:rFonts w:ascii="仿宋" w:hAnsi="仿宋" w:eastAsia="仿宋" w:cs="仿宋"/>
          <w:spacing w:val="-16"/>
          <w:sz w:val="33"/>
          <w:szCs w:val="33"/>
        </w:rPr>
        <w:t>寻</w:t>
      </w:r>
      <w:r>
        <w:rPr>
          <w:rFonts w:ascii="仿宋" w:hAnsi="仿宋" w:eastAsia="仿宋" w:cs="仿宋"/>
          <w:spacing w:val="-12"/>
          <w:sz w:val="33"/>
          <w:szCs w:val="33"/>
        </w:rPr>
        <w:t>访，营造向上向善的良好氛围。要严格推荐纪律，规范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推报流程，所有参加寻访活动的候选人必须经过校级公示</w:t>
      </w:r>
      <w:r>
        <w:rPr>
          <w:rFonts w:ascii="仿宋" w:hAnsi="仿宋" w:eastAsia="仿宋" w:cs="仿宋"/>
          <w:spacing w:val="-11"/>
          <w:sz w:val="33"/>
          <w:szCs w:val="33"/>
        </w:rPr>
        <w:t>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节</w:t>
      </w:r>
      <w:r>
        <w:rPr>
          <w:rFonts w:ascii="仿宋" w:hAnsi="仿宋" w:eastAsia="仿宋" w:cs="仿宋"/>
          <w:spacing w:val="-12"/>
          <w:sz w:val="33"/>
          <w:szCs w:val="33"/>
        </w:rPr>
        <w:t>，公示可根据实际情况通过橱窗、公告栏、宣传栏、学校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网</w:t>
      </w:r>
      <w:r>
        <w:rPr>
          <w:rFonts w:ascii="仿宋" w:hAnsi="仿宋" w:eastAsia="仿宋" w:cs="仿宋"/>
          <w:spacing w:val="-18"/>
          <w:sz w:val="33"/>
          <w:szCs w:val="33"/>
        </w:rPr>
        <w:t>站</w:t>
      </w:r>
      <w:r>
        <w:rPr>
          <w:rFonts w:ascii="仿宋" w:hAnsi="仿宋" w:eastAsia="仿宋" w:cs="仿宋"/>
          <w:spacing w:val="-11"/>
          <w:sz w:val="33"/>
          <w:szCs w:val="33"/>
        </w:rPr>
        <w:t>、公众号平台等方式进行，时间不少于5 天，并标注团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市</w:t>
      </w:r>
      <w:r>
        <w:rPr>
          <w:rFonts w:ascii="仿宋" w:hAnsi="仿宋" w:eastAsia="仿宋" w:cs="仿宋"/>
          <w:spacing w:val="-12"/>
          <w:sz w:val="33"/>
          <w:szCs w:val="33"/>
        </w:rPr>
        <w:t>委工作电话、邮箱，以确保推荐人选事迹真实突出、在广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大</w:t>
      </w:r>
      <w:r>
        <w:rPr>
          <w:rFonts w:ascii="仿宋" w:hAnsi="仿宋" w:eastAsia="仿宋" w:cs="仿宋"/>
          <w:spacing w:val="-12"/>
          <w:sz w:val="33"/>
          <w:szCs w:val="33"/>
        </w:rPr>
        <w:t>同学中的认同度高。</w:t>
      </w:r>
    </w:p>
    <w:p>
      <w:pPr>
        <w:spacing w:line="340" w:lineRule="auto"/>
        <w:ind w:right="171" w:firstLine="10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1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三)广泛宣传，注重引导。</w:t>
      </w:r>
      <w:r>
        <w:rPr>
          <w:rFonts w:ascii="仿宋" w:hAnsi="仿宋" w:eastAsia="仿宋" w:cs="仿宋"/>
          <w:spacing w:val="-12"/>
          <w:sz w:val="33"/>
          <w:szCs w:val="33"/>
        </w:rPr>
        <w:t xml:space="preserve"> 各级团组织要吸引广大青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2"/>
          <w:sz w:val="33"/>
          <w:szCs w:val="33"/>
        </w:rPr>
        <w:t>年</w:t>
      </w:r>
      <w:r>
        <w:rPr>
          <w:rFonts w:ascii="仿宋" w:hAnsi="仿宋" w:eastAsia="仿宋" w:cs="仿宋"/>
          <w:spacing w:val="-17"/>
          <w:sz w:val="33"/>
          <w:szCs w:val="33"/>
        </w:rPr>
        <w:t>学生关注活动、参与活动，在学生中营造发现“最美”争当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2"/>
          <w:sz w:val="33"/>
          <w:szCs w:val="33"/>
        </w:rPr>
        <w:t>“</w:t>
      </w:r>
      <w:r>
        <w:rPr>
          <w:rFonts w:ascii="仿宋" w:hAnsi="仿宋" w:eastAsia="仿宋" w:cs="仿宋"/>
          <w:spacing w:val="-22"/>
          <w:sz w:val="33"/>
          <w:szCs w:val="33"/>
        </w:rPr>
        <w:t>最</w:t>
      </w:r>
      <w:r>
        <w:rPr>
          <w:rFonts w:ascii="仿宋" w:hAnsi="仿宋" w:eastAsia="仿宋" w:cs="仿宋"/>
          <w:spacing w:val="-16"/>
          <w:sz w:val="33"/>
          <w:szCs w:val="33"/>
        </w:rPr>
        <w:t>美”的良好氛围。要重视寻访活动各环节的宣传，利用各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类媒体全方位、多角度广泛宣传寻访活动。要通过报刊、</w:t>
      </w:r>
      <w:r>
        <w:rPr>
          <w:rFonts w:ascii="仿宋" w:hAnsi="仿宋" w:eastAsia="仿宋" w:cs="仿宋"/>
          <w:spacing w:val="-4"/>
          <w:sz w:val="33"/>
          <w:szCs w:val="33"/>
        </w:rPr>
        <w:t>广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播电视、校园广播站(电视台)、校园网站</w:t>
      </w:r>
      <w:r>
        <w:rPr>
          <w:rFonts w:ascii="仿宋" w:hAnsi="仿宋" w:eastAsia="仿宋" w:cs="仿宋"/>
          <w:spacing w:val="1"/>
          <w:sz w:val="33"/>
          <w:szCs w:val="33"/>
        </w:rPr>
        <w:t>、橱窗、小报等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传</w:t>
      </w:r>
      <w:r>
        <w:rPr>
          <w:rFonts w:ascii="仿宋" w:hAnsi="仿宋" w:eastAsia="仿宋" w:cs="仿宋"/>
          <w:spacing w:val="-27"/>
          <w:sz w:val="33"/>
          <w:szCs w:val="33"/>
        </w:rPr>
        <w:t>统媒体，“苏青U+”平台、微博、微信等新媒体手段展示“最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3"/>
          <w:sz w:val="33"/>
          <w:szCs w:val="33"/>
        </w:rPr>
        <w:t>美</w:t>
      </w:r>
      <w:r>
        <w:rPr>
          <w:rFonts w:ascii="仿宋" w:hAnsi="仿宋" w:eastAsia="仿宋" w:cs="仿宋"/>
          <w:spacing w:val="-29"/>
          <w:sz w:val="33"/>
          <w:szCs w:val="33"/>
        </w:rPr>
        <w:t>”学生典型事迹。要结合网上“青年大学习”“奋斗的青春最</w:t>
      </w:r>
    </w:p>
    <w:p>
      <w:pPr>
        <w:spacing w:line="222" w:lineRule="auto"/>
        <w:ind w:left="16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4"/>
          <w:sz w:val="33"/>
          <w:szCs w:val="33"/>
        </w:rPr>
        <w:t>美</w:t>
      </w:r>
      <w:r>
        <w:rPr>
          <w:rFonts w:ascii="仿宋" w:hAnsi="仿宋" w:eastAsia="仿宋" w:cs="仿宋"/>
          <w:spacing w:val="-51"/>
          <w:sz w:val="33"/>
          <w:szCs w:val="33"/>
        </w:rPr>
        <w:t>丽”“与人生对话”“青年学习社”等品牌活动，用“最美”故事</w:t>
      </w:r>
    </w:p>
    <w:p>
      <w:pPr>
        <w:sectPr>
          <w:footerReference r:id="rId8" w:type="default"/>
          <w:pgSz w:w="11900" w:h="16840"/>
          <w:pgMar w:top="1431" w:right="1734" w:bottom="1320" w:left="1535" w:header="0" w:footer="1106" w:gutter="0"/>
          <w:cols w:space="720" w:num="1"/>
        </w:sectPr>
      </w:pPr>
    </w:p>
    <w:p>
      <w:pPr>
        <w:spacing w:before="243" w:line="348" w:lineRule="auto"/>
        <w:ind w:left="39" w:right="12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感</w:t>
      </w:r>
      <w:r>
        <w:rPr>
          <w:rFonts w:ascii="仿宋" w:hAnsi="仿宋" w:eastAsia="仿宋" w:cs="仿宋"/>
          <w:spacing w:val="-18"/>
          <w:sz w:val="33"/>
          <w:szCs w:val="33"/>
        </w:rPr>
        <w:t>染和影响身边的同学，在青少年学生中全面掀起学习“最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1"/>
          <w:sz w:val="33"/>
          <w:szCs w:val="33"/>
        </w:rPr>
        <w:t>美</w:t>
      </w:r>
      <w:r>
        <w:rPr>
          <w:rFonts w:ascii="仿宋" w:hAnsi="仿宋" w:eastAsia="仿宋" w:cs="仿宋"/>
          <w:spacing w:val="-50"/>
          <w:sz w:val="33"/>
          <w:szCs w:val="33"/>
        </w:rPr>
        <w:t>”、争做“最美”的热潮。</w:t>
      </w:r>
    </w:p>
    <w:p>
      <w:pPr>
        <w:spacing w:line="450" w:lineRule="auto"/>
        <w:rPr>
          <w:rFonts w:ascii="Arial"/>
          <w:sz w:val="21"/>
        </w:rPr>
      </w:pPr>
    </w:p>
    <w:p>
      <w:pPr>
        <w:spacing w:line="471" w:lineRule="auto"/>
        <w:rPr>
          <w:rFonts w:ascii="Arial"/>
          <w:sz w:val="21"/>
        </w:rPr>
      </w:pPr>
    </w:p>
    <w:p>
      <w:pPr>
        <w:spacing w:before="108" w:line="222" w:lineRule="auto"/>
        <w:ind w:left="7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4"/>
          <w:sz w:val="33"/>
          <w:szCs w:val="33"/>
        </w:rPr>
        <w:t>附</w:t>
      </w:r>
      <w:r>
        <w:rPr>
          <w:rFonts w:ascii="仿宋" w:hAnsi="仿宋" w:eastAsia="仿宋" w:cs="仿宋"/>
          <w:spacing w:val="-30"/>
          <w:sz w:val="33"/>
          <w:szCs w:val="33"/>
        </w:rPr>
        <w:t>件： 1.2022 年度全市“最美职校生”候选人推荐表</w:t>
      </w:r>
    </w:p>
    <w:p>
      <w:pPr>
        <w:spacing w:before="203" w:line="340" w:lineRule="auto"/>
        <w:ind w:left="1609" w:right="1099" w:firstLine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6"/>
          <w:sz w:val="33"/>
          <w:szCs w:val="33"/>
        </w:rPr>
        <w:t>2</w:t>
      </w:r>
      <w:r>
        <w:rPr>
          <w:rFonts w:ascii="仿宋" w:hAnsi="仿宋" w:eastAsia="仿宋" w:cs="仿宋"/>
          <w:spacing w:val="-20"/>
          <w:sz w:val="33"/>
          <w:szCs w:val="33"/>
        </w:rPr>
        <w:t>.2022年度全市“最美中学生”候选人推荐表</w:t>
      </w:r>
      <w:r>
        <w:rPr>
          <w:rFonts w:ascii="仿宋" w:hAnsi="仿宋" w:eastAsia="仿宋" w:cs="仿宋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45"/>
          <w:sz w:val="33"/>
          <w:szCs w:val="33"/>
        </w:rPr>
        <w:t>3</w:t>
      </w:r>
      <w:r>
        <w:rPr>
          <w:rFonts w:ascii="仿宋" w:hAnsi="仿宋" w:eastAsia="仿宋" w:cs="仿宋"/>
          <w:spacing w:val="-35"/>
          <w:sz w:val="33"/>
          <w:szCs w:val="33"/>
        </w:rPr>
        <w:t>.2022年度全市“最美职校生”“最美中学生”推荐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候选人汇总表</w:t>
      </w:r>
      <w:r>
        <w:rPr>
          <w:rFonts w:ascii="仿宋" w:hAnsi="仿宋" w:eastAsia="仿宋" w:cs="仿宋"/>
          <w:sz w:val="33"/>
          <w:szCs w:val="33"/>
        </w:rPr>
        <w:t xml:space="preserve">                             </w:t>
      </w:r>
      <w:bookmarkStart w:id="0" w:name="_GoBack"/>
      <w:r>
        <w:rPr>
          <w:rFonts w:ascii="仿宋" w:hAnsi="仿宋" w:eastAsia="仿宋" w:cs="仿宋"/>
          <w:spacing w:val="-45"/>
          <w:sz w:val="33"/>
          <w:szCs w:val="33"/>
        </w:rPr>
        <w:t>4</w:t>
      </w:r>
      <w:r>
        <w:rPr>
          <w:rFonts w:ascii="仿宋" w:hAnsi="仿宋" w:eastAsia="仿宋" w:cs="仿宋"/>
          <w:spacing w:val="-35"/>
          <w:sz w:val="33"/>
          <w:szCs w:val="33"/>
        </w:rPr>
        <w:t>.2022年度全市“最美职校生”“最美中学生”推荐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名额分配表</w:t>
      </w:r>
      <w:bookmarkEnd w:id="0"/>
    </w:p>
    <w:p>
      <w:pPr>
        <w:spacing w:before="22" w:line="2420" w:lineRule="exact"/>
        <w:ind w:firstLine="4740"/>
        <w:textAlignment w:val="center"/>
      </w:pPr>
      <w:r>
        <w:drawing>
          <wp:inline distT="0" distB="0" distL="0" distR="0">
            <wp:extent cx="2945765" cy="1536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46354" cy="15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1900" w:h="16840"/>
          <w:pgMar w:top="1431" w:right="790" w:bottom="1330" w:left="1730" w:header="0" w:footer="1117" w:gutter="0"/>
          <w:cols w:space="720" w:num="1"/>
        </w:sect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2022年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度</w:t>
      </w:r>
      <w:r>
        <w:rPr>
          <w:rFonts w:ascii="Times New Roman" w:hAnsi="Times New Roman" w:eastAsia="方正小标宋_GBK" w:cs="Times New Roman"/>
          <w:sz w:val="40"/>
          <w:szCs w:val="40"/>
        </w:rPr>
        <w:t>全市“最美职校生”候选人推荐表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62"/>
        <w:gridCol w:w="1933"/>
        <w:gridCol w:w="709"/>
        <w:gridCol w:w="566"/>
        <w:gridCol w:w="143"/>
        <w:gridCol w:w="566"/>
        <w:gridCol w:w="709"/>
        <w:gridCol w:w="79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民族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2"/>
              </w:tabs>
              <w:spacing w:line="600" w:lineRule="exact"/>
              <w:ind w:left="-289" w:leftChars="-13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学校、班级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兴趣特长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联系电话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父母姓名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工作单位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类别（在括号内打√，最多不超过4项）</w:t>
            </w:r>
          </w:p>
        </w:tc>
        <w:tc>
          <w:tcPr>
            <w:tcW w:w="7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学业成绩（）、科技创新（）、技术技能（）、志愿服务（）、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热心助人（）、见义勇为（）、诚信友善（）、孝老爱亲（）、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自强自立（）、其他____________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获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奖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况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请另附页（2000字以内）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学校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推荐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理由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440" w:firstLineChars="1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2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县级团委意见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>
            <w:pPr>
              <w:spacing w:line="600" w:lineRule="exact"/>
              <w:ind w:left="1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市级团委意见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>
            <w:pPr>
              <w:spacing w:line="600" w:lineRule="exact"/>
              <w:ind w:left="1767"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left="18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701" w:right="1588" w:bottom="1417" w:left="1474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8"/>
          <w:szCs w:val="28"/>
          <w:lang w:val="en-US" w:eastAsia="zh-CN"/>
        </w:rPr>
        <w:t>注：此表格正反打印。</w:t>
      </w:r>
    </w:p>
    <w:p>
      <w:pPr>
        <w:pStyle w:val="7"/>
        <w:spacing w:before="0" w:beforeAutospacing="0" w:after="0" w:afterAutospacing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202</w:t>
      </w:r>
      <w:r>
        <w:rPr>
          <w:rFonts w:ascii="Times New Roman" w:hAnsi="Times New Roman" w:eastAsia="方正小标宋_GBK" w:cs="Times New Roman"/>
          <w:sz w:val="40"/>
          <w:szCs w:val="40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度</w:t>
      </w:r>
      <w:r>
        <w:rPr>
          <w:rFonts w:ascii="Times New Roman" w:hAnsi="Times New Roman" w:eastAsia="方正小标宋_GBK" w:cs="Times New Roman"/>
          <w:sz w:val="40"/>
          <w:szCs w:val="40"/>
        </w:rPr>
        <w:t>全市“最美中学生”候选人推荐表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62"/>
        <w:gridCol w:w="1933"/>
        <w:gridCol w:w="709"/>
        <w:gridCol w:w="566"/>
        <w:gridCol w:w="143"/>
        <w:gridCol w:w="566"/>
        <w:gridCol w:w="709"/>
        <w:gridCol w:w="79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民族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2"/>
              </w:tabs>
              <w:spacing w:line="600" w:lineRule="exact"/>
              <w:ind w:left="-289" w:leftChars="-13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学校、班级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兴趣特长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联系电话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父母姓名</w:t>
            </w: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工作单位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类别（在括号内打√，最多不超过4项）</w:t>
            </w:r>
          </w:p>
        </w:tc>
        <w:tc>
          <w:tcPr>
            <w:tcW w:w="7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热爱祖国（）、勤奋学习（）、科技创新（）、志愿服务（）、热心助人（）、见义勇为（）、诚信友善（）、孝老爱亲（）、自强自立（）、其他____________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2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获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奖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况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迹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请另附页（2000字以内）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学校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推荐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理由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440" w:firstLineChars="1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县级团委意见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>
            <w:pPr>
              <w:spacing w:line="600" w:lineRule="exact"/>
              <w:ind w:left="17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1920" w:firstLineChars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24"/>
              </w:rPr>
              <w:t>市级团委意见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  <w:p>
            <w:pPr>
              <w:spacing w:line="600" w:lineRule="exact"/>
              <w:ind w:left="1767"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left="18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  <w:lang w:val="en-US" w:eastAsia="zh-CN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588" w:right="1588" w:bottom="1588" w:left="1588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28"/>
          <w:szCs w:val="28"/>
          <w:lang w:val="en-US" w:eastAsia="zh-CN"/>
        </w:rPr>
        <w:t>注：此表格正反打印。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2022年度全市“最美职校生”“最美中学生”推荐候选人汇总表</w:t>
      </w:r>
    </w:p>
    <w:p>
      <w:pPr>
        <w:spacing w:line="500" w:lineRule="exact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28"/>
          <w:szCs w:val="28"/>
        </w:rPr>
        <w:t>推荐单位</w:t>
      </w: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>（盖章）</w:t>
      </w:r>
      <w:r>
        <w:rPr>
          <w:rFonts w:ascii="Times New Roman" w:hAnsi="Times New Roman" w:eastAsia="方正楷体_GBK" w:cs="Times New Roman"/>
          <w:sz w:val="28"/>
          <w:szCs w:val="28"/>
        </w:rPr>
        <w:t>：                                                                        年  月  日</w:t>
      </w:r>
    </w:p>
    <w:tbl>
      <w:tblPr>
        <w:tblStyle w:val="4"/>
        <w:tblW w:w="13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709"/>
        <w:gridCol w:w="992"/>
        <w:gridCol w:w="1276"/>
        <w:gridCol w:w="5103"/>
        <w:gridCol w:w="1701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b w:val="0"/>
                <w:bCs/>
              </w:rPr>
            </w:pPr>
            <w:r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  <w:t>最美职校生标兵推荐人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  <w:t>最美中学生标兵推荐人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  <w:t>最美职校生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/>
              </w:rPr>
            </w:pPr>
            <w:r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</w:pPr>
            <w:r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  <w:t>最美中学生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 w:val="0"/>
                <w:bCs/>
              </w:rPr>
            </w:pPr>
            <w:r>
              <w:rPr>
                <w:rFonts w:ascii="Times New Roman" w:hAnsi="Times New Roman" w:eastAsia="方正黑体简体" w:cs="Times New Roman"/>
                <w:b w:val="0"/>
                <w:bCs/>
                <w:szCs w:val="21"/>
              </w:rPr>
              <w:t>推荐人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b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</w:rPr>
        <w:sectPr>
          <w:pgSz w:w="16838" w:h="11906" w:orient="landscape"/>
          <w:pgMar w:top="1587" w:right="1588" w:bottom="1587" w:left="1588" w:header="851" w:footer="992" w:gutter="0"/>
          <w:cols w:space="720" w:num="1"/>
          <w:docGrid w:type="lines" w:linePitch="323" w:charSpace="0"/>
        </w:sectPr>
      </w:pPr>
    </w:p>
    <w:p>
      <w:pPr>
        <w:rPr>
          <w:rFonts w:ascii="Arial"/>
          <w:sz w:val="21"/>
        </w:rPr>
      </w:pPr>
    </w:p>
    <w:sectPr>
      <w:pgSz w:w="11906" w:h="16838"/>
      <w:pgMar w:top="1588" w:right="1587" w:bottom="1588" w:left="1587" w:header="851" w:footer="992" w:gutter="0"/>
      <w:cols w:space="720" w:num="1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79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269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z w:val="33"/>
        <w:szCs w:val="3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19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3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39"/>
      <w:rPr>
        <w:rFonts w:ascii="仿宋" w:hAnsi="仿宋" w:eastAsia="仿宋" w:cs="仿宋"/>
        <w:sz w:val="22"/>
        <w:szCs w:val="22"/>
      </w:rPr>
    </w:pPr>
    <w:r>
      <w:pict>
        <v:shape id="_x0000_s2049" o:spid="_x0000_s2049" o:spt="202" type="#_x0000_t202" style="position:absolute;left:0pt;margin-left:364.5pt;margin-top:565pt;height:81.9pt;width:121.4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left="20"/>
                  <w:rPr>
                    <w:rFonts w:ascii="仿宋" w:hAnsi="仿宋" w:eastAsia="仿宋" w:cs="仿宋"/>
                    <w:sz w:val="33"/>
                    <w:szCs w:val="33"/>
                  </w:rPr>
                </w:pPr>
                <w:r>
                  <w:rPr>
                    <w:rFonts w:ascii="仿宋" w:hAnsi="仿宋" w:eastAsia="仿宋" w:cs="仿宋"/>
                    <w:spacing w:val="-12"/>
                    <w:sz w:val="33"/>
                    <w:szCs w:val="33"/>
                  </w:rPr>
                  <w:t>共</w:t>
                </w:r>
                <w:r>
                  <w:rPr>
                    <w:rFonts w:ascii="仿宋" w:hAnsi="仿宋" w:eastAsia="仿宋" w:cs="仿宋"/>
                    <w:spacing w:val="-7"/>
                    <w:sz w:val="33"/>
                    <w:szCs w:val="33"/>
                  </w:rPr>
                  <w:t>青团扬州市委</w:t>
                </w:r>
              </w:p>
              <w:p>
                <w:pPr>
                  <w:spacing w:before="203" w:line="222" w:lineRule="auto"/>
                  <w:ind w:left="20"/>
                  <w:rPr>
                    <w:rFonts w:ascii="仿宋" w:hAnsi="仿宋" w:eastAsia="仿宋" w:cs="仿宋"/>
                    <w:sz w:val="33"/>
                    <w:szCs w:val="33"/>
                  </w:rPr>
                </w:pPr>
                <w:r>
                  <w:rPr>
                    <w:rFonts w:ascii="仿宋" w:hAnsi="仿宋" w:eastAsia="仿宋" w:cs="仿宋"/>
                    <w:spacing w:val="47"/>
                    <w:sz w:val="33"/>
                    <w:szCs w:val="33"/>
                  </w:rPr>
                  <w:t>扬</w:t>
                </w:r>
                <w:r>
                  <w:rPr>
                    <w:rFonts w:ascii="仿宋" w:hAnsi="仿宋" w:eastAsia="仿宋" w:cs="仿宋"/>
                    <w:spacing w:val="43"/>
                    <w:sz w:val="33"/>
                    <w:szCs w:val="33"/>
                  </w:rPr>
                  <w:t>州市教育局</w:t>
                </w:r>
              </w:p>
              <w:p>
                <w:pPr>
                  <w:spacing w:before="203" w:line="222" w:lineRule="auto"/>
                  <w:ind w:left="20"/>
                  <w:rPr>
                    <w:rFonts w:ascii="仿宋" w:hAnsi="仿宋" w:eastAsia="仿宋" w:cs="仿宋"/>
                    <w:sz w:val="33"/>
                    <w:szCs w:val="33"/>
                  </w:rPr>
                </w:pPr>
                <w:r>
                  <w:rPr>
                    <w:rFonts w:ascii="仿宋" w:hAnsi="仿宋" w:eastAsia="仿宋" w:cs="仿宋"/>
                    <w:spacing w:val="-40"/>
                    <w:sz w:val="33"/>
                    <w:szCs w:val="33"/>
                  </w:rPr>
                  <w:t>2</w:t>
                </w:r>
                <w:r>
                  <w:rPr>
                    <w:rFonts w:ascii="仿宋" w:hAnsi="仿宋" w:eastAsia="仿宋" w:cs="仿宋"/>
                    <w:spacing w:val="-29"/>
                    <w:sz w:val="33"/>
                    <w:szCs w:val="33"/>
                  </w:rPr>
                  <w:t>022年 8 月 31 日</w:t>
                </w:r>
              </w:p>
            </w:txbxContent>
          </v:textbox>
        </v:shape>
      </w:pict>
    </w:r>
    <w:r>
      <w:rPr>
        <w:rFonts w:ascii="仿宋" w:hAnsi="仿宋" w:eastAsia="仿宋" w:cs="仿宋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742272224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24544760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VkODk1MzI5MTI3MTc5NmUzYzEyYTk5ZmM0NTI3NzcifQ=="/>
  </w:docVars>
  <w:rsids>
    <w:rsidRoot w:val="00000000"/>
    <w:rsid w:val="38422FB5"/>
    <w:rsid w:val="552E3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宋体" w:cs="Arial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2797</Words>
  <Characters>2974</Characters>
  <TotalTime>3</TotalTime>
  <ScaleCrop>false</ScaleCrop>
  <LinksUpToDate>false</LinksUpToDate>
  <CharactersWithSpaces>3272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2022-09-14T09:30:00Z</dcterms:created>
  <dc:creator>Kingsoft-PDF</dc:creator>
  <cp:keywords>63212ea21d1b040015143e28</cp:keywords>
  <cp:lastModifiedBy>mc</cp:lastModifiedBy>
  <dcterms:modified xsi:type="dcterms:W3CDTF">2022-09-14T01:35:26Z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2022-09-14T09:30:24Z</vt:filetime>
  </property>
  <property fmtid="{D5CDD505-2E9C-101B-9397-08002B2CF9AE}" pid="4" name="KSOProductBuildVer">
    <vt:lpwstr>2052-11.1.0.12358</vt:lpwstr>
  </property>
  <property fmtid="{D5CDD505-2E9C-101B-9397-08002B2CF9AE}" pid="5" name="ICV">
    <vt:lpwstr>50632B0BAC6A4333A8392AE9F6E1DE7F</vt:lpwstr>
  </property>
</Properties>
</file>