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CD8" w:rsidRDefault="007A0CD8" w:rsidP="007A0CD8">
      <w:pPr>
        <w:jc w:val="center"/>
        <w:rPr>
          <w:rFonts w:hint="eastAsia"/>
        </w:rPr>
      </w:pPr>
      <w:r>
        <w:rPr>
          <w:rFonts w:hint="eastAsia"/>
        </w:rPr>
        <w:t>各国青少年数学、阅读能力下滑明显</w:t>
      </w:r>
    </w:p>
    <w:p w:rsidR="007A0CD8" w:rsidRDefault="007A0CD8" w:rsidP="007A0CD8">
      <w:pPr>
        <w:jc w:val="center"/>
        <w:rPr>
          <w:rFonts w:hint="eastAsia"/>
        </w:rPr>
      </w:pPr>
      <w:r>
        <w:rPr>
          <w:rFonts w:hint="eastAsia"/>
        </w:rPr>
        <w:t>唐科莉</w:t>
      </w:r>
      <w:r>
        <w:rPr>
          <w:rFonts w:hint="eastAsia"/>
        </w:rPr>
        <w:t xml:space="preserve"> </w:t>
      </w:r>
      <w:r>
        <w:rPr>
          <w:rFonts w:hint="eastAsia"/>
        </w:rPr>
        <w:t>李震英</w:t>
      </w:r>
    </w:p>
    <w:p w:rsidR="007A0CD8" w:rsidRDefault="007A0CD8" w:rsidP="007A0CD8">
      <w:pPr>
        <w:rPr>
          <w:rFonts w:hint="eastAsia"/>
        </w:rPr>
      </w:pPr>
      <w:r>
        <w:rPr>
          <w:rFonts w:hint="eastAsia"/>
        </w:rPr>
        <w:t>    </w:t>
      </w:r>
      <w:r>
        <w:rPr>
          <w:rFonts w:hint="eastAsia"/>
        </w:rPr>
        <w:t xml:space="preserve">  </w:t>
      </w:r>
      <w:r>
        <w:rPr>
          <w:rFonts w:hint="eastAsia"/>
        </w:rPr>
        <w:t>2023</w:t>
      </w:r>
      <w:r>
        <w:rPr>
          <w:rFonts w:hint="eastAsia"/>
        </w:rPr>
        <w:t>年</w:t>
      </w:r>
      <w:r>
        <w:rPr>
          <w:rFonts w:hint="eastAsia"/>
        </w:rPr>
        <w:t>12</w:t>
      </w:r>
      <w:r>
        <w:rPr>
          <w:rFonts w:hint="eastAsia"/>
        </w:rPr>
        <w:t>月</w:t>
      </w:r>
      <w:r>
        <w:rPr>
          <w:rFonts w:hint="eastAsia"/>
        </w:rPr>
        <w:t>5</w:t>
      </w:r>
      <w:r>
        <w:rPr>
          <w:rFonts w:hint="eastAsia"/>
        </w:rPr>
        <w:t>日，经济合作与发展组织公布</w:t>
      </w:r>
      <w:r>
        <w:rPr>
          <w:rFonts w:hint="eastAsia"/>
        </w:rPr>
        <w:t>PISA2022</w:t>
      </w:r>
      <w:r>
        <w:rPr>
          <w:rFonts w:hint="eastAsia"/>
        </w:rPr>
        <w:t>（国际学生评估项目）测评结果。相关结果显示：总体而言，在</w:t>
      </w:r>
      <w:r>
        <w:rPr>
          <w:rFonts w:hint="eastAsia"/>
        </w:rPr>
        <w:t>PISA2022</w:t>
      </w:r>
      <w:r>
        <w:rPr>
          <w:rFonts w:hint="eastAsia"/>
        </w:rPr>
        <w:t>测评中，经济合作与发展组织成员国学生的平均表现出现了前所未有的下降，与</w:t>
      </w:r>
      <w:r>
        <w:rPr>
          <w:rFonts w:hint="eastAsia"/>
        </w:rPr>
        <w:t>2018</w:t>
      </w:r>
      <w:r>
        <w:rPr>
          <w:rFonts w:hint="eastAsia"/>
        </w:rPr>
        <w:t>年相比，阅读平均成绩下降了</w:t>
      </w:r>
      <w:r>
        <w:rPr>
          <w:rFonts w:hint="eastAsia"/>
        </w:rPr>
        <w:t>10</w:t>
      </w:r>
      <w:r>
        <w:rPr>
          <w:rFonts w:hint="eastAsia"/>
        </w:rPr>
        <w:t>分，数学平均成绩下降了近</w:t>
      </w:r>
      <w:r>
        <w:rPr>
          <w:rFonts w:hint="eastAsia"/>
        </w:rPr>
        <w:t>15</w:t>
      </w:r>
      <w:r>
        <w:rPr>
          <w:rFonts w:hint="eastAsia"/>
        </w:rPr>
        <w:t>分。不过，与</w:t>
      </w:r>
      <w:r>
        <w:rPr>
          <w:rFonts w:hint="eastAsia"/>
        </w:rPr>
        <w:t>PISA2018</w:t>
      </w:r>
      <w:r>
        <w:rPr>
          <w:rFonts w:hint="eastAsia"/>
        </w:rPr>
        <w:t>相比，</w:t>
      </w:r>
      <w:r>
        <w:rPr>
          <w:rFonts w:hint="eastAsia"/>
        </w:rPr>
        <w:t>31</w:t>
      </w:r>
      <w:r>
        <w:rPr>
          <w:rFonts w:hint="eastAsia"/>
        </w:rPr>
        <w:t>个国家和伙伴经济体的学生数学成绩保持稳定，其中澳大利亚、日本、韩国、新加坡和瑞士保持或进一步提高了本来就已经很高的学生成绩。</w:t>
      </w:r>
    </w:p>
    <w:p w:rsidR="007A0CD8" w:rsidRDefault="007A0CD8" w:rsidP="007A0CD8">
      <w:pPr>
        <w:rPr>
          <w:rFonts w:hint="eastAsia"/>
        </w:rPr>
      </w:pPr>
      <w:r>
        <w:rPr>
          <w:rFonts w:hint="eastAsia"/>
        </w:rPr>
        <w:t>    </w:t>
      </w:r>
      <w:r>
        <w:rPr>
          <w:rFonts w:hint="eastAsia"/>
        </w:rPr>
        <w:t xml:space="preserve">  </w:t>
      </w:r>
      <w:r>
        <w:rPr>
          <w:rFonts w:hint="eastAsia"/>
        </w:rPr>
        <w:t>2022</w:t>
      </w:r>
      <w:r>
        <w:rPr>
          <w:rFonts w:hint="eastAsia"/>
        </w:rPr>
        <w:t>年，在各国仍在应对新冠疫情的持续影响之际，来自</w:t>
      </w:r>
      <w:r>
        <w:rPr>
          <w:rFonts w:hint="eastAsia"/>
        </w:rPr>
        <w:t>81</w:t>
      </w:r>
      <w:r>
        <w:rPr>
          <w:rFonts w:hint="eastAsia"/>
        </w:rPr>
        <w:t>个经济合作与发展组织成员国和伙伴经济体的近</w:t>
      </w:r>
      <w:r>
        <w:rPr>
          <w:rFonts w:hint="eastAsia"/>
        </w:rPr>
        <w:t>70</w:t>
      </w:r>
      <w:r>
        <w:rPr>
          <w:rFonts w:hint="eastAsia"/>
        </w:rPr>
        <w:t>万名学生参加了以数学为重点的国际学生评估项目测评，这使得</w:t>
      </w:r>
      <w:r>
        <w:rPr>
          <w:rFonts w:hint="eastAsia"/>
        </w:rPr>
        <w:t>PISA2022</w:t>
      </w:r>
      <w:r>
        <w:rPr>
          <w:rFonts w:hint="eastAsia"/>
        </w:rPr>
        <w:t>测评成为首个收集新冠疫情前后学生成绩、幸福感等数据的大规模研究。通过分析研究相关结果，我们得出以下一些重要发现。</w:t>
      </w:r>
    </w:p>
    <w:p w:rsidR="007A0CD8" w:rsidRDefault="007A0CD8" w:rsidP="007A0CD8">
      <w:pPr>
        <w:rPr>
          <w:rFonts w:hint="eastAsia"/>
        </w:rPr>
      </w:pPr>
      <w:r>
        <w:rPr>
          <w:rFonts w:hint="eastAsia"/>
        </w:rPr>
        <w:t>    </w:t>
      </w:r>
      <w:r>
        <w:rPr>
          <w:rFonts w:hint="eastAsia"/>
        </w:rPr>
        <w:t xml:space="preserve">  </w:t>
      </w:r>
      <w:r>
        <w:rPr>
          <w:rFonts w:hint="eastAsia"/>
        </w:rPr>
        <w:t>新冠疫情对测评结果造成一定影响，但不应被高估</w:t>
      </w:r>
    </w:p>
    <w:p w:rsidR="007A0CD8" w:rsidRDefault="007A0CD8" w:rsidP="007A0CD8">
      <w:pPr>
        <w:rPr>
          <w:rFonts w:hint="eastAsia"/>
        </w:rPr>
      </w:pPr>
      <w:r>
        <w:rPr>
          <w:rFonts w:hint="eastAsia"/>
        </w:rPr>
        <w:t>   </w:t>
      </w:r>
      <w:r>
        <w:rPr>
          <w:rFonts w:hint="eastAsia"/>
        </w:rPr>
        <w:t xml:space="preserve">  </w:t>
      </w:r>
      <w:r>
        <w:rPr>
          <w:rFonts w:hint="eastAsia"/>
        </w:rPr>
        <w:t> 2019</w:t>
      </w:r>
      <w:r>
        <w:rPr>
          <w:rFonts w:hint="eastAsia"/>
        </w:rPr>
        <w:t>年底开始的新冠疫情大流行是对教育系统的压力测试，在教师教学方式和学生学习方式等方面给全球教师和学生带来了突然而深刻的影响。因此，新冠疫情可能对</w:t>
      </w:r>
      <w:r>
        <w:rPr>
          <w:rFonts w:hint="eastAsia"/>
        </w:rPr>
        <w:t>PISA2022</w:t>
      </w:r>
      <w:r>
        <w:rPr>
          <w:rFonts w:hint="eastAsia"/>
        </w:rPr>
        <w:t>测评结果造成了一定影响，但也不应被高估。</w:t>
      </w:r>
    </w:p>
    <w:p w:rsidR="007A0CD8" w:rsidRDefault="007A0CD8" w:rsidP="007A0CD8">
      <w:pPr>
        <w:rPr>
          <w:rFonts w:hint="eastAsia"/>
        </w:rPr>
      </w:pPr>
      <w:r>
        <w:rPr>
          <w:rFonts w:hint="eastAsia"/>
        </w:rPr>
        <w:t>  </w:t>
      </w:r>
      <w:r>
        <w:rPr>
          <w:rFonts w:hint="eastAsia"/>
        </w:rPr>
        <w:t xml:space="preserve">  </w:t>
      </w:r>
      <w:r>
        <w:rPr>
          <w:rFonts w:hint="eastAsia"/>
        </w:rPr>
        <w:t>  PISA2022</w:t>
      </w:r>
      <w:r>
        <w:rPr>
          <w:rFonts w:hint="eastAsia"/>
        </w:rPr>
        <w:t>测评结果显示，平均而言，全球青少年在数学和阅读测试分数出现了前所未有的下滑，数学成绩的急剧下降是以往任何连续变化的</w:t>
      </w:r>
      <w:r>
        <w:rPr>
          <w:rFonts w:hint="eastAsia"/>
        </w:rPr>
        <w:t>3</w:t>
      </w:r>
      <w:r>
        <w:rPr>
          <w:rFonts w:hint="eastAsia"/>
        </w:rPr>
        <w:t>倍，在德国、冰岛、荷兰、挪威和波兰等国家尤为明显，这些国家的学生数学成绩在</w:t>
      </w:r>
      <w:r>
        <w:rPr>
          <w:rFonts w:hint="eastAsia"/>
        </w:rPr>
        <w:t>2018</w:t>
      </w:r>
      <w:r>
        <w:rPr>
          <w:rFonts w:hint="eastAsia"/>
        </w:rPr>
        <w:t>年至</w:t>
      </w:r>
      <w:r>
        <w:rPr>
          <w:rFonts w:hint="eastAsia"/>
        </w:rPr>
        <w:t>2022</w:t>
      </w:r>
      <w:r>
        <w:rPr>
          <w:rFonts w:hint="eastAsia"/>
        </w:rPr>
        <w:t>年期间下降了</w:t>
      </w:r>
      <w:r>
        <w:rPr>
          <w:rFonts w:hint="eastAsia"/>
        </w:rPr>
        <w:t>25</w:t>
      </w:r>
      <w:r>
        <w:rPr>
          <w:rFonts w:hint="eastAsia"/>
        </w:rPr>
        <w:t>分或更多，学生成绩下降的部分原因与学校受新冠肺炎疫情影响停课有关。</w:t>
      </w:r>
    </w:p>
    <w:p w:rsidR="007A0CD8" w:rsidRDefault="007A0CD8" w:rsidP="007A0CD8">
      <w:pPr>
        <w:rPr>
          <w:rFonts w:hint="eastAsia"/>
        </w:rPr>
      </w:pPr>
      <w:r>
        <w:rPr>
          <w:rFonts w:hint="eastAsia"/>
        </w:rPr>
        <w:t>    </w:t>
      </w:r>
      <w:r>
        <w:rPr>
          <w:rFonts w:hint="eastAsia"/>
        </w:rPr>
        <w:t xml:space="preserve">  </w:t>
      </w:r>
      <w:r>
        <w:rPr>
          <w:rFonts w:hint="eastAsia"/>
        </w:rPr>
        <w:t>但是，新冠疫情大流行导致的学校关闭与学生成绩下降之间的关系其实并没有想象中的那么严重。在经济合作与发展组织成员国中，大约一半的学生至少经历了</w:t>
      </w:r>
      <w:r>
        <w:rPr>
          <w:rFonts w:hint="eastAsia"/>
        </w:rPr>
        <w:t>3</w:t>
      </w:r>
      <w:r>
        <w:rPr>
          <w:rFonts w:hint="eastAsia"/>
        </w:rPr>
        <w:t>个多月的停课。然而，</w:t>
      </w:r>
      <w:r>
        <w:rPr>
          <w:rFonts w:hint="eastAsia"/>
        </w:rPr>
        <w:t>PISA2022</w:t>
      </w:r>
      <w:r>
        <w:rPr>
          <w:rFonts w:hint="eastAsia"/>
        </w:rPr>
        <w:t>测评结果显示，冰岛、瑞典等学校关闭时间极短的学生表现与巴西、爱尔兰和牙买加等学校关闭时间较长的学生表现并没有明显差异。</w:t>
      </w:r>
    </w:p>
    <w:p w:rsidR="007A0CD8" w:rsidRDefault="007A0CD8" w:rsidP="007A0CD8">
      <w:pPr>
        <w:rPr>
          <w:rFonts w:hint="eastAsia"/>
        </w:rPr>
      </w:pPr>
      <w:r>
        <w:rPr>
          <w:rFonts w:hint="eastAsia"/>
        </w:rPr>
        <w:t>   </w:t>
      </w:r>
      <w:r>
        <w:rPr>
          <w:rFonts w:hint="eastAsia"/>
        </w:rPr>
        <w:t xml:space="preserve">  </w:t>
      </w:r>
      <w:r>
        <w:rPr>
          <w:rFonts w:hint="eastAsia"/>
        </w:rPr>
        <w:t> </w:t>
      </w:r>
      <w:r>
        <w:rPr>
          <w:rFonts w:hint="eastAsia"/>
        </w:rPr>
        <w:t>在一些学校关闭时间比较长的国家和地区，学生在学习成绩方面还是有着良好的表现。这主要是因为在学校关闭期间和之后，一些国家和地区的教育系统比其他教育系统应对得更好，甚至从中吸取了教训，如日本、韩国、立陶宛等国家都实施了一些共同的政策：延长了学校开放时间，招收更多学生；学生在远程学习中遇到的障碍较少；努力加强家长与学校的伙伴关系。</w:t>
      </w:r>
    </w:p>
    <w:p w:rsidR="007A0CD8" w:rsidRDefault="007A0CD8" w:rsidP="007A0CD8">
      <w:pPr>
        <w:rPr>
          <w:rFonts w:hint="eastAsia"/>
        </w:rPr>
      </w:pPr>
      <w:r>
        <w:rPr>
          <w:rFonts w:hint="eastAsia"/>
        </w:rPr>
        <w:t>    </w:t>
      </w:r>
      <w:r>
        <w:rPr>
          <w:rFonts w:hint="eastAsia"/>
        </w:rPr>
        <w:t xml:space="preserve">  </w:t>
      </w:r>
      <w:r>
        <w:rPr>
          <w:rFonts w:hint="eastAsia"/>
        </w:rPr>
        <w:t>亚洲学生在数学、阅读和科学测评领域表现优异</w:t>
      </w:r>
    </w:p>
    <w:p w:rsidR="007A0CD8" w:rsidRDefault="007A0CD8" w:rsidP="007A0CD8">
      <w:pPr>
        <w:rPr>
          <w:rFonts w:hint="eastAsia"/>
        </w:rPr>
      </w:pPr>
      <w:r>
        <w:rPr>
          <w:rFonts w:hint="eastAsia"/>
        </w:rPr>
        <w:t>    </w:t>
      </w:r>
      <w:r>
        <w:rPr>
          <w:rFonts w:hint="eastAsia"/>
        </w:rPr>
        <w:t xml:space="preserve">  </w:t>
      </w:r>
      <w:r>
        <w:rPr>
          <w:rFonts w:hint="eastAsia"/>
        </w:rPr>
        <w:t>在</w:t>
      </w:r>
      <w:r>
        <w:rPr>
          <w:rFonts w:hint="eastAsia"/>
        </w:rPr>
        <w:t>PISA2022</w:t>
      </w:r>
      <w:r>
        <w:rPr>
          <w:rFonts w:hint="eastAsia"/>
        </w:rPr>
        <w:t>测评中，除新加坡学生包揽数学、阅读和科学三项测试第一外，三项测试位列第二至第五名的几乎全部都来自亚洲：在阅读项目上为爱尔兰、日本、韩国和中国台湾；数学项目为中国澳门、中国台湾、中国香港和日本；科学项目为日本、中国澳门、中国台湾和韩国。</w:t>
      </w:r>
    </w:p>
    <w:p w:rsidR="007A0CD8" w:rsidRDefault="007A0CD8" w:rsidP="007A0CD8">
      <w:pPr>
        <w:rPr>
          <w:rFonts w:hint="eastAsia"/>
        </w:rPr>
      </w:pPr>
      <w:r>
        <w:rPr>
          <w:rFonts w:hint="eastAsia"/>
        </w:rPr>
        <w:t>   </w:t>
      </w:r>
      <w:r>
        <w:rPr>
          <w:rFonts w:hint="eastAsia"/>
        </w:rPr>
        <w:t xml:space="preserve">  </w:t>
      </w:r>
      <w:r>
        <w:rPr>
          <w:rFonts w:hint="eastAsia"/>
        </w:rPr>
        <w:t> </w:t>
      </w:r>
      <w:r>
        <w:rPr>
          <w:rFonts w:hint="eastAsia"/>
        </w:rPr>
        <w:t>在数学方面，除了排名前五的国家和地区，新加坡学生的平均得分（</w:t>
      </w:r>
      <w:r>
        <w:rPr>
          <w:rFonts w:hint="eastAsia"/>
        </w:rPr>
        <w:t>575</w:t>
      </w:r>
      <w:r>
        <w:rPr>
          <w:rFonts w:hint="eastAsia"/>
        </w:rPr>
        <w:t>分）明显高于其他国家和伙伴经济体，经济合作与发展组织成员国的平均水平只有</w:t>
      </w:r>
      <w:r>
        <w:rPr>
          <w:rFonts w:hint="eastAsia"/>
        </w:rPr>
        <w:t>472</w:t>
      </w:r>
      <w:r>
        <w:rPr>
          <w:rFonts w:hint="eastAsia"/>
        </w:rPr>
        <w:t>分。在经济合作与发展组织成员国中，平均</w:t>
      </w:r>
      <w:r>
        <w:rPr>
          <w:rFonts w:hint="eastAsia"/>
        </w:rPr>
        <w:t>69%</w:t>
      </w:r>
      <w:r>
        <w:rPr>
          <w:rFonts w:hint="eastAsia"/>
        </w:rPr>
        <w:t>的学生至少基本精通数学，这意味着这些学生开始表现出在简单的现实生活中使用数学的能力和主动性。</w:t>
      </w:r>
    </w:p>
    <w:p w:rsidR="007A0CD8" w:rsidRDefault="007A0CD8" w:rsidP="007A0CD8">
      <w:pPr>
        <w:rPr>
          <w:rFonts w:hint="eastAsia"/>
        </w:rPr>
      </w:pPr>
      <w:r>
        <w:rPr>
          <w:rFonts w:hint="eastAsia"/>
        </w:rPr>
        <w:t>   </w:t>
      </w:r>
      <w:r>
        <w:rPr>
          <w:rFonts w:hint="eastAsia"/>
        </w:rPr>
        <w:t xml:space="preserve">  </w:t>
      </w:r>
      <w:r>
        <w:rPr>
          <w:rFonts w:hint="eastAsia"/>
        </w:rPr>
        <w:t> </w:t>
      </w:r>
      <w:r>
        <w:rPr>
          <w:rFonts w:hint="eastAsia"/>
        </w:rPr>
        <w:t>在参与</w:t>
      </w:r>
      <w:r>
        <w:rPr>
          <w:rFonts w:hint="eastAsia"/>
        </w:rPr>
        <w:t>PISA2022</w:t>
      </w:r>
      <w:r>
        <w:rPr>
          <w:rFonts w:hint="eastAsia"/>
        </w:rPr>
        <w:t>测评的</w:t>
      </w:r>
      <w:r>
        <w:rPr>
          <w:rFonts w:hint="eastAsia"/>
        </w:rPr>
        <w:t>81</w:t>
      </w:r>
      <w:r>
        <w:rPr>
          <w:rFonts w:hint="eastAsia"/>
        </w:rPr>
        <w:t>个国家和伙伴经济体中，有</w:t>
      </w:r>
      <w:r>
        <w:rPr>
          <w:rFonts w:hint="eastAsia"/>
        </w:rPr>
        <w:t>16</w:t>
      </w:r>
      <w:r>
        <w:rPr>
          <w:rFonts w:hint="eastAsia"/>
        </w:rPr>
        <w:t>个国家和经济体中超过</w:t>
      </w:r>
      <w:r>
        <w:rPr>
          <w:rFonts w:hint="eastAsia"/>
        </w:rPr>
        <w:t>10%</w:t>
      </w:r>
      <w:r>
        <w:rPr>
          <w:rFonts w:hint="eastAsia"/>
        </w:rPr>
        <w:t>的学生达到了</w:t>
      </w:r>
      <w:r>
        <w:rPr>
          <w:rFonts w:hint="eastAsia"/>
        </w:rPr>
        <w:t>5</w:t>
      </w:r>
      <w:r>
        <w:rPr>
          <w:rFonts w:hint="eastAsia"/>
        </w:rPr>
        <w:t>级或</w:t>
      </w:r>
      <w:r>
        <w:rPr>
          <w:rFonts w:hint="eastAsia"/>
        </w:rPr>
        <w:t>6</w:t>
      </w:r>
      <w:r>
        <w:rPr>
          <w:rFonts w:hint="eastAsia"/>
        </w:rPr>
        <w:t>级熟练程度，这意味着他们在数学学科表现出色。相比之下，在</w:t>
      </w:r>
      <w:r>
        <w:rPr>
          <w:rFonts w:hint="eastAsia"/>
        </w:rPr>
        <w:t>42</w:t>
      </w:r>
      <w:r>
        <w:rPr>
          <w:rFonts w:hint="eastAsia"/>
        </w:rPr>
        <w:t>个国家和伙伴经济体中，只有不到</w:t>
      </w:r>
      <w:r>
        <w:rPr>
          <w:rFonts w:hint="eastAsia"/>
        </w:rPr>
        <w:t>5%</w:t>
      </w:r>
      <w:r>
        <w:rPr>
          <w:rFonts w:hint="eastAsia"/>
        </w:rPr>
        <w:t>的学生表现优异。</w:t>
      </w:r>
    </w:p>
    <w:p w:rsidR="007A0CD8" w:rsidRDefault="007A0CD8" w:rsidP="007A0CD8">
      <w:pPr>
        <w:rPr>
          <w:rFonts w:hint="eastAsia"/>
        </w:rPr>
      </w:pPr>
      <w:r>
        <w:rPr>
          <w:rFonts w:hint="eastAsia"/>
        </w:rPr>
        <w:t>   </w:t>
      </w:r>
      <w:r>
        <w:rPr>
          <w:rFonts w:hint="eastAsia"/>
        </w:rPr>
        <w:t xml:space="preserve">  </w:t>
      </w:r>
      <w:r>
        <w:rPr>
          <w:rFonts w:hint="eastAsia"/>
        </w:rPr>
        <w:t> </w:t>
      </w:r>
      <w:r>
        <w:rPr>
          <w:rFonts w:hint="eastAsia"/>
        </w:rPr>
        <w:t>在阅读与科学方面，新加坡在阅读（</w:t>
      </w:r>
      <w:r>
        <w:rPr>
          <w:rFonts w:hint="eastAsia"/>
        </w:rPr>
        <w:t>543</w:t>
      </w:r>
      <w:r>
        <w:rPr>
          <w:rFonts w:hint="eastAsia"/>
        </w:rPr>
        <w:t>分）和科学（</w:t>
      </w:r>
      <w:r>
        <w:rPr>
          <w:rFonts w:hint="eastAsia"/>
        </w:rPr>
        <w:t>561</w:t>
      </w:r>
      <w:r>
        <w:rPr>
          <w:rFonts w:hint="eastAsia"/>
        </w:rPr>
        <w:t>分）方面的得分明显高于所有其他国家和伙伴经济体，除了排名前五的国家和地区，另有</w:t>
      </w:r>
      <w:r>
        <w:rPr>
          <w:rFonts w:hint="eastAsia"/>
        </w:rPr>
        <w:t>14</w:t>
      </w:r>
      <w:r>
        <w:rPr>
          <w:rFonts w:hint="eastAsia"/>
        </w:rPr>
        <w:t>个国家和地区的学生阅读成绩高于经济合作与发展组织成员国平均水平（</w:t>
      </w:r>
      <w:r>
        <w:rPr>
          <w:rFonts w:hint="eastAsia"/>
        </w:rPr>
        <w:t>476</w:t>
      </w:r>
      <w:r>
        <w:rPr>
          <w:rFonts w:hint="eastAsia"/>
        </w:rPr>
        <w:t>分），从中国澳门的</w:t>
      </w:r>
      <w:r>
        <w:rPr>
          <w:rFonts w:hint="eastAsia"/>
        </w:rPr>
        <w:t>510</w:t>
      </w:r>
      <w:r>
        <w:rPr>
          <w:rFonts w:hint="eastAsia"/>
        </w:rPr>
        <w:t>分到意大利的</w:t>
      </w:r>
      <w:r>
        <w:rPr>
          <w:rFonts w:hint="eastAsia"/>
        </w:rPr>
        <w:t>482</w:t>
      </w:r>
      <w:r>
        <w:rPr>
          <w:rFonts w:hint="eastAsia"/>
        </w:rPr>
        <w:t>分；在科学领域，表现最好的是新加坡、日本、中国澳门、中国台湾、韩国、爱沙尼亚、</w:t>
      </w:r>
      <w:r>
        <w:rPr>
          <w:rFonts w:hint="eastAsia"/>
        </w:rPr>
        <w:lastRenderedPageBreak/>
        <w:t>中国香港、加拿大和芬兰。除了上述</w:t>
      </w:r>
      <w:r>
        <w:rPr>
          <w:rFonts w:hint="eastAsia"/>
        </w:rPr>
        <w:t>9</w:t>
      </w:r>
      <w:r>
        <w:rPr>
          <w:rFonts w:hint="eastAsia"/>
        </w:rPr>
        <w:t>个国家和地区，另有</w:t>
      </w:r>
      <w:r>
        <w:rPr>
          <w:rFonts w:hint="eastAsia"/>
        </w:rPr>
        <w:t>15</w:t>
      </w:r>
      <w:r>
        <w:rPr>
          <w:rFonts w:hint="eastAsia"/>
        </w:rPr>
        <w:t>个国家和地区的学生在科学方面的表现也高于经济合作与发展组织成员国的平均水平（</w:t>
      </w:r>
      <w:r>
        <w:rPr>
          <w:rFonts w:hint="eastAsia"/>
        </w:rPr>
        <w:t>485</w:t>
      </w:r>
      <w:r>
        <w:rPr>
          <w:rFonts w:hint="eastAsia"/>
        </w:rPr>
        <w:t>分），从澳大利亚的</w:t>
      </w:r>
      <w:r>
        <w:rPr>
          <w:rFonts w:hint="eastAsia"/>
        </w:rPr>
        <w:t>507</w:t>
      </w:r>
      <w:r>
        <w:rPr>
          <w:rFonts w:hint="eastAsia"/>
        </w:rPr>
        <w:t>分到比利时的</w:t>
      </w:r>
      <w:r>
        <w:rPr>
          <w:rFonts w:hint="eastAsia"/>
        </w:rPr>
        <w:t>491</w:t>
      </w:r>
      <w:r>
        <w:rPr>
          <w:rFonts w:hint="eastAsia"/>
        </w:rPr>
        <w:t>分。在经济合作与发展组织成员国中，大约</w:t>
      </w:r>
      <w:r>
        <w:rPr>
          <w:rFonts w:hint="eastAsia"/>
        </w:rPr>
        <w:t>3/4</w:t>
      </w:r>
      <w:r>
        <w:rPr>
          <w:rFonts w:hint="eastAsia"/>
        </w:rPr>
        <w:t>的学生在阅读和科学方面达到了基本的熟练程度，平均有</w:t>
      </w:r>
      <w:r>
        <w:rPr>
          <w:rFonts w:hint="eastAsia"/>
        </w:rPr>
        <w:t>7%</w:t>
      </w:r>
      <w:r>
        <w:rPr>
          <w:rFonts w:hint="eastAsia"/>
        </w:rPr>
        <w:t>的学生达到了</w:t>
      </w:r>
      <w:r>
        <w:rPr>
          <w:rFonts w:hint="eastAsia"/>
        </w:rPr>
        <w:t>5</w:t>
      </w:r>
      <w:r>
        <w:rPr>
          <w:rFonts w:hint="eastAsia"/>
        </w:rPr>
        <w:t>级或</w:t>
      </w:r>
      <w:r>
        <w:rPr>
          <w:rFonts w:hint="eastAsia"/>
        </w:rPr>
        <w:t>6</w:t>
      </w:r>
      <w:r>
        <w:rPr>
          <w:rFonts w:hint="eastAsia"/>
        </w:rPr>
        <w:t>级熟练程度。</w:t>
      </w:r>
    </w:p>
    <w:p w:rsidR="007A0CD8" w:rsidRDefault="007A0CD8" w:rsidP="007A0CD8">
      <w:pPr>
        <w:rPr>
          <w:rFonts w:hint="eastAsia"/>
        </w:rPr>
      </w:pPr>
      <w:r>
        <w:rPr>
          <w:rFonts w:hint="eastAsia"/>
        </w:rPr>
        <w:t>    </w:t>
      </w:r>
      <w:r>
        <w:rPr>
          <w:rFonts w:hint="eastAsia"/>
        </w:rPr>
        <w:t xml:space="preserve">  </w:t>
      </w:r>
      <w:r>
        <w:rPr>
          <w:rFonts w:hint="eastAsia"/>
        </w:rPr>
        <w:t>部分国家和地区学生因社会经济地位造成的数学成绩差距趋于缩小</w:t>
      </w:r>
    </w:p>
    <w:p w:rsidR="007A0CD8" w:rsidRDefault="007A0CD8" w:rsidP="007A0CD8">
      <w:pPr>
        <w:rPr>
          <w:rFonts w:hint="eastAsia"/>
        </w:rPr>
      </w:pPr>
      <w:r>
        <w:rPr>
          <w:rFonts w:hint="eastAsia"/>
        </w:rPr>
        <w:t>   </w:t>
      </w:r>
      <w:r>
        <w:rPr>
          <w:rFonts w:hint="eastAsia"/>
        </w:rPr>
        <w:t xml:space="preserve">  </w:t>
      </w:r>
      <w:r>
        <w:rPr>
          <w:rFonts w:hint="eastAsia"/>
        </w:rPr>
        <w:t> </w:t>
      </w:r>
      <w:r>
        <w:rPr>
          <w:rFonts w:hint="eastAsia"/>
        </w:rPr>
        <w:t>在有</w:t>
      </w:r>
      <w:r>
        <w:rPr>
          <w:rFonts w:hint="eastAsia"/>
        </w:rPr>
        <w:t>PISA</w:t>
      </w:r>
      <w:r>
        <w:rPr>
          <w:rFonts w:hint="eastAsia"/>
        </w:rPr>
        <w:t>测评数据的</w:t>
      </w:r>
      <w:r>
        <w:rPr>
          <w:rFonts w:hint="eastAsia"/>
        </w:rPr>
        <w:t>68</w:t>
      </w:r>
      <w:r>
        <w:rPr>
          <w:rFonts w:hint="eastAsia"/>
        </w:rPr>
        <w:t>个国家和伙伴经济体中，有</w:t>
      </w:r>
      <w:r>
        <w:rPr>
          <w:rFonts w:hint="eastAsia"/>
        </w:rPr>
        <w:t>51</w:t>
      </w:r>
      <w:r>
        <w:rPr>
          <w:rFonts w:hint="eastAsia"/>
        </w:rPr>
        <w:t>个国家和伙伴经济体的学生因社会经济地位造成的数学成绩差距在</w:t>
      </w:r>
      <w:r>
        <w:rPr>
          <w:rFonts w:hint="eastAsia"/>
        </w:rPr>
        <w:t>2018</w:t>
      </w:r>
      <w:r>
        <w:rPr>
          <w:rFonts w:hint="eastAsia"/>
        </w:rPr>
        <w:t>年至</w:t>
      </w:r>
      <w:r>
        <w:rPr>
          <w:rFonts w:hint="eastAsia"/>
        </w:rPr>
        <w:t>2022</w:t>
      </w:r>
      <w:r>
        <w:rPr>
          <w:rFonts w:hint="eastAsia"/>
        </w:rPr>
        <w:t>年间没有改变，其中</w:t>
      </w:r>
      <w:r>
        <w:rPr>
          <w:rFonts w:hint="eastAsia"/>
        </w:rPr>
        <w:t>12</w:t>
      </w:r>
      <w:r>
        <w:rPr>
          <w:rFonts w:hint="eastAsia"/>
        </w:rPr>
        <w:t>个国家和经济体的差距在扩大。</w:t>
      </w:r>
    </w:p>
    <w:p w:rsidR="007A0CD8" w:rsidRDefault="007A0CD8" w:rsidP="007A0CD8">
      <w:pPr>
        <w:rPr>
          <w:rFonts w:hint="eastAsia"/>
        </w:rPr>
      </w:pPr>
      <w:r>
        <w:rPr>
          <w:rFonts w:hint="eastAsia"/>
        </w:rPr>
        <w:t>    </w:t>
      </w:r>
      <w:r>
        <w:rPr>
          <w:rFonts w:hint="eastAsia"/>
        </w:rPr>
        <w:t xml:space="preserve">  </w:t>
      </w:r>
      <w:r>
        <w:rPr>
          <w:rFonts w:hint="eastAsia"/>
        </w:rPr>
        <w:t>来自处境不利家庭的学生未能掌握数学基础知识的可能性平均是来自优越家庭学生的</w:t>
      </w:r>
      <w:r>
        <w:rPr>
          <w:rFonts w:hint="eastAsia"/>
        </w:rPr>
        <w:t>7</w:t>
      </w:r>
      <w:r>
        <w:rPr>
          <w:rFonts w:hint="eastAsia"/>
        </w:rPr>
        <w:t>倍。在经济合作与发展组织成员国中，社会经济条件优越的学生在数学方面的平均得分比条件不利的学生高</w:t>
      </w:r>
      <w:r>
        <w:rPr>
          <w:rFonts w:hint="eastAsia"/>
        </w:rPr>
        <w:t>93</w:t>
      </w:r>
      <w:r>
        <w:rPr>
          <w:rFonts w:hint="eastAsia"/>
        </w:rPr>
        <w:t>分。在</w:t>
      </w:r>
      <w:r>
        <w:rPr>
          <w:rFonts w:hint="eastAsia"/>
        </w:rPr>
        <w:t>22</w:t>
      </w:r>
      <w:r>
        <w:rPr>
          <w:rFonts w:hint="eastAsia"/>
        </w:rPr>
        <w:t>个国家和伙伴经济体中，学生的社会经济地位造成的成绩差距超过</w:t>
      </w:r>
      <w:r>
        <w:rPr>
          <w:rFonts w:hint="eastAsia"/>
        </w:rPr>
        <w:t>93</w:t>
      </w:r>
      <w:r>
        <w:rPr>
          <w:rFonts w:hint="eastAsia"/>
        </w:rPr>
        <w:t>分。</w:t>
      </w:r>
    </w:p>
    <w:p w:rsidR="007A0CD8" w:rsidRDefault="007A0CD8" w:rsidP="007A0CD8">
      <w:pPr>
        <w:rPr>
          <w:rFonts w:hint="eastAsia"/>
        </w:rPr>
      </w:pPr>
      <w:r>
        <w:rPr>
          <w:rFonts w:hint="eastAsia"/>
        </w:rPr>
        <w:t>    </w:t>
      </w:r>
      <w:r>
        <w:rPr>
          <w:rFonts w:hint="eastAsia"/>
        </w:rPr>
        <w:t xml:space="preserve">  </w:t>
      </w:r>
      <w:r>
        <w:rPr>
          <w:rFonts w:hint="eastAsia"/>
        </w:rPr>
        <w:t>PISA2022</w:t>
      </w:r>
      <w:r>
        <w:rPr>
          <w:rFonts w:hint="eastAsia"/>
        </w:rPr>
        <w:t>测评结果显示，一些国家和伙伴经济体正在确保学生无论社会经济背景如何都能获得高水平的数学成绩，如在中国澳门，社会经济条件最不利的学生得分高于经济合作与发展组织成员国学生的平均水平。此外，</w:t>
      </w:r>
      <w:r>
        <w:rPr>
          <w:rFonts w:hint="eastAsia"/>
        </w:rPr>
        <w:t>5</w:t>
      </w:r>
      <w:r>
        <w:rPr>
          <w:rFonts w:hint="eastAsia"/>
        </w:rPr>
        <w:t>个国家和伙伴经济体（阿根廷、智利、菲律宾、沙特阿拉伯和阿拉伯联合酋长国）在</w:t>
      </w:r>
      <w:r>
        <w:rPr>
          <w:rFonts w:hint="eastAsia"/>
        </w:rPr>
        <w:t>2018</w:t>
      </w:r>
      <w:r>
        <w:rPr>
          <w:rFonts w:hint="eastAsia"/>
        </w:rPr>
        <w:t>年至</w:t>
      </w:r>
      <w:r>
        <w:rPr>
          <w:rFonts w:hint="eastAsia"/>
        </w:rPr>
        <w:t>2022</w:t>
      </w:r>
      <w:r>
        <w:rPr>
          <w:rFonts w:hint="eastAsia"/>
        </w:rPr>
        <w:t>年间因社会经济地位造成的数学成绩差距趋于缩小。</w:t>
      </w:r>
    </w:p>
    <w:p w:rsidR="007A0CD8" w:rsidRDefault="007A0CD8" w:rsidP="007A0CD8">
      <w:pPr>
        <w:rPr>
          <w:rFonts w:hint="eastAsia"/>
        </w:rPr>
      </w:pPr>
      <w:r>
        <w:rPr>
          <w:rFonts w:hint="eastAsia"/>
        </w:rPr>
        <w:t>    </w:t>
      </w:r>
      <w:r>
        <w:rPr>
          <w:rFonts w:hint="eastAsia"/>
        </w:rPr>
        <w:t xml:space="preserve">  </w:t>
      </w:r>
      <w:r>
        <w:rPr>
          <w:rFonts w:hint="eastAsia"/>
        </w:rPr>
        <w:t>在课堂</w:t>
      </w:r>
      <w:proofErr w:type="gramStart"/>
      <w:r>
        <w:rPr>
          <w:rFonts w:hint="eastAsia"/>
        </w:rPr>
        <w:t>内外为</w:t>
      </w:r>
      <w:proofErr w:type="gramEnd"/>
      <w:r>
        <w:rPr>
          <w:rFonts w:hint="eastAsia"/>
        </w:rPr>
        <w:t>学生提供相关支持至关重要</w:t>
      </w:r>
    </w:p>
    <w:p w:rsidR="007A0CD8" w:rsidRDefault="007A0CD8" w:rsidP="007A0CD8">
      <w:pPr>
        <w:rPr>
          <w:rFonts w:hint="eastAsia"/>
        </w:rPr>
      </w:pPr>
      <w:r>
        <w:rPr>
          <w:rFonts w:hint="eastAsia"/>
        </w:rPr>
        <w:t>    </w:t>
      </w:r>
      <w:r>
        <w:rPr>
          <w:rFonts w:hint="eastAsia"/>
        </w:rPr>
        <w:t xml:space="preserve">  </w:t>
      </w:r>
      <w:r>
        <w:rPr>
          <w:rFonts w:hint="eastAsia"/>
        </w:rPr>
        <w:t>PISA2022</w:t>
      </w:r>
      <w:r>
        <w:rPr>
          <w:rFonts w:hint="eastAsia"/>
        </w:rPr>
        <w:t>测评结果显示，在因新冠疫情或其他原因造成的混乱时期，教师的支持尤其重要，包括为学生提供额外的教学和激励支持。相关研究还发现，在经济合作与发展组织成员国中，教师能否及时帮助有需要的学生与他们的数学成绩关系最为密切。在那些能够很好地获得教师支持的国家和地区，学生的数学成绩平均高出</w:t>
      </w:r>
      <w:r>
        <w:rPr>
          <w:rFonts w:hint="eastAsia"/>
        </w:rPr>
        <w:t>15</w:t>
      </w:r>
      <w:r>
        <w:rPr>
          <w:rFonts w:hint="eastAsia"/>
        </w:rPr>
        <w:t>分，这些学生也比同龄人更有信心自主学习和远程学习。</w:t>
      </w:r>
    </w:p>
    <w:p w:rsidR="007A0CD8" w:rsidRDefault="007A0CD8" w:rsidP="007A0CD8">
      <w:pPr>
        <w:rPr>
          <w:rFonts w:hint="eastAsia"/>
        </w:rPr>
      </w:pPr>
      <w:r>
        <w:rPr>
          <w:rFonts w:hint="eastAsia"/>
        </w:rPr>
        <w:t>    </w:t>
      </w:r>
      <w:r>
        <w:rPr>
          <w:rFonts w:hint="eastAsia"/>
        </w:rPr>
        <w:t xml:space="preserve">  </w:t>
      </w:r>
      <w:r>
        <w:rPr>
          <w:rFonts w:hint="eastAsia"/>
        </w:rPr>
        <w:t>但</w:t>
      </w:r>
      <w:r>
        <w:rPr>
          <w:rFonts w:hint="eastAsia"/>
        </w:rPr>
        <w:t>PISA2022</w:t>
      </w:r>
      <w:r>
        <w:rPr>
          <w:rFonts w:hint="eastAsia"/>
        </w:rPr>
        <w:t>测评结果显示，从</w:t>
      </w:r>
      <w:r>
        <w:rPr>
          <w:rFonts w:hint="eastAsia"/>
        </w:rPr>
        <w:t>2012</w:t>
      </w:r>
      <w:r>
        <w:rPr>
          <w:rFonts w:hint="eastAsia"/>
        </w:rPr>
        <w:t>年至</w:t>
      </w:r>
      <w:r>
        <w:rPr>
          <w:rFonts w:hint="eastAsia"/>
        </w:rPr>
        <w:t>2022</w:t>
      </w:r>
      <w:r>
        <w:rPr>
          <w:rFonts w:hint="eastAsia"/>
        </w:rPr>
        <w:t>年经济合作与发展组织成员国的平均水平来看，教师对学生的支持有所恶化。在经济合作与发展组织成员国中，平均只有</w:t>
      </w:r>
      <w:r>
        <w:rPr>
          <w:rFonts w:hint="eastAsia"/>
        </w:rPr>
        <w:t>1/5</w:t>
      </w:r>
      <w:r>
        <w:rPr>
          <w:rFonts w:hint="eastAsia"/>
        </w:rPr>
        <w:t>的学生报告说，在</w:t>
      </w:r>
      <w:r>
        <w:rPr>
          <w:rFonts w:hint="eastAsia"/>
        </w:rPr>
        <w:t>2022</w:t>
      </w:r>
      <w:r>
        <w:rPr>
          <w:rFonts w:hint="eastAsia"/>
        </w:rPr>
        <w:t>年的一些课程中他们得到了教师的额外帮助。在经济合作与发展组织成员国中，近</w:t>
      </w:r>
      <w:r>
        <w:rPr>
          <w:rFonts w:hint="eastAsia"/>
        </w:rPr>
        <w:t>40%</w:t>
      </w:r>
      <w:r>
        <w:rPr>
          <w:rFonts w:hint="eastAsia"/>
        </w:rPr>
        <w:t>的学生报告说，在大多数课程中教师会帮助学生理解了材料才继续教学；大约有</w:t>
      </w:r>
      <w:r>
        <w:rPr>
          <w:rFonts w:hint="eastAsia"/>
        </w:rPr>
        <w:t>30%</w:t>
      </w:r>
      <w:r>
        <w:rPr>
          <w:rFonts w:hint="eastAsia"/>
        </w:rPr>
        <w:t>的学生报告说，在他们需要时教师并没有经常给予额外帮助；大约</w:t>
      </w:r>
      <w:r>
        <w:rPr>
          <w:rFonts w:hint="eastAsia"/>
        </w:rPr>
        <w:t>8%</w:t>
      </w:r>
      <w:r>
        <w:rPr>
          <w:rFonts w:hint="eastAsia"/>
        </w:rPr>
        <w:t>的学生称他们几乎从未获得过额外支持。</w:t>
      </w:r>
    </w:p>
    <w:p w:rsidR="007A0CD8" w:rsidRDefault="007A0CD8" w:rsidP="007A0CD8">
      <w:pPr>
        <w:rPr>
          <w:rFonts w:hint="eastAsia"/>
        </w:rPr>
      </w:pPr>
      <w:r>
        <w:rPr>
          <w:rFonts w:hint="eastAsia"/>
        </w:rPr>
        <w:t>    </w:t>
      </w:r>
      <w:r>
        <w:rPr>
          <w:rFonts w:hint="eastAsia"/>
        </w:rPr>
        <w:t xml:space="preserve">  </w:t>
      </w:r>
      <w:r>
        <w:rPr>
          <w:rFonts w:hint="eastAsia"/>
        </w:rPr>
        <w:t>大约</w:t>
      </w:r>
      <w:r>
        <w:rPr>
          <w:rFonts w:hint="eastAsia"/>
        </w:rPr>
        <w:t>30%</w:t>
      </w:r>
      <w:r>
        <w:rPr>
          <w:rFonts w:hint="eastAsia"/>
        </w:rPr>
        <w:t>的学生因数字设备而分心</w:t>
      </w:r>
    </w:p>
    <w:p w:rsidR="007A0CD8" w:rsidRDefault="007A0CD8" w:rsidP="007A0CD8">
      <w:pPr>
        <w:rPr>
          <w:rFonts w:hint="eastAsia"/>
        </w:rPr>
      </w:pPr>
      <w:r>
        <w:rPr>
          <w:rFonts w:hint="eastAsia"/>
        </w:rPr>
        <w:t>    </w:t>
      </w:r>
      <w:r>
        <w:rPr>
          <w:rFonts w:hint="eastAsia"/>
        </w:rPr>
        <w:t xml:space="preserve">  </w:t>
      </w:r>
      <w:r>
        <w:rPr>
          <w:rFonts w:hint="eastAsia"/>
        </w:rPr>
        <w:t>在因新冠疫情造成学校关闭的同时，其实也推动了全球向数字化远程学习的转变，如在课堂上使用技术。教育系统如何应对技术变革，政策制定者能否在风险与机遇之间找到适当平衡，长期来看将是有效教育系统的一个决定性特征。</w:t>
      </w:r>
      <w:r>
        <w:rPr>
          <w:rFonts w:hint="eastAsia"/>
        </w:rPr>
        <w:t>PISA2022</w:t>
      </w:r>
      <w:r>
        <w:rPr>
          <w:rFonts w:hint="eastAsia"/>
        </w:rPr>
        <w:t>测评结果显示，在经济合作与发展组织成员国中，平均约</w:t>
      </w:r>
      <w:r>
        <w:rPr>
          <w:rFonts w:hint="eastAsia"/>
        </w:rPr>
        <w:t>3/4</w:t>
      </w:r>
      <w:r>
        <w:rPr>
          <w:rFonts w:hint="eastAsia"/>
        </w:rPr>
        <w:t>的学生报告说，他们对各种技术支持学习有信心，包括学习管理系统、学校学习平台和视频通信程序。同时，大多数学生对使用数字学习平台和寻找学习资源有信心。</w:t>
      </w:r>
    </w:p>
    <w:p w:rsidR="007A0CD8" w:rsidRDefault="007A0CD8" w:rsidP="007A0CD8">
      <w:pPr>
        <w:rPr>
          <w:rFonts w:hint="eastAsia"/>
        </w:rPr>
      </w:pPr>
      <w:r>
        <w:rPr>
          <w:rFonts w:hint="eastAsia"/>
        </w:rPr>
        <w:t>    </w:t>
      </w:r>
      <w:r>
        <w:rPr>
          <w:rFonts w:hint="eastAsia"/>
        </w:rPr>
        <w:t xml:space="preserve">  </w:t>
      </w:r>
      <w:r>
        <w:rPr>
          <w:rFonts w:hint="eastAsia"/>
        </w:rPr>
        <w:t>PISA2022</w:t>
      </w:r>
      <w:r>
        <w:rPr>
          <w:rFonts w:hint="eastAsia"/>
        </w:rPr>
        <w:t>测评结果也揭示了科技对学生学业成就的影响，在学校适度使用数字设备与更高的学生成绩有关，但这取决于被用来支持而不是分散学习的技术。在经济合作与发展组织成员国中，约有</w:t>
      </w:r>
      <w:r>
        <w:rPr>
          <w:rFonts w:hint="eastAsia"/>
        </w:rPr>
        <w:t>30%</w:t>
      </w:r>
      <w:r>
        <w:rPr>
          <w:rFonts w:hint="eastAsia"/>
        </w:rPr>
        <w:t>的学生表示，他们在大部分数学课上会因使用数字设备而分心；在阿根廷、巴西、加拿大、智利、芬兰、拉脱维亚、蒙古、新西兰和乌拉圭，这一比例超过</w:t>
      </w:r>
      <w:r>
        <w:rPr>
          <w:rFonts w:hint="eastAsia"/>
        </w:rPr>
        <w:t>80%</w:t>
      </w:r>
      <w:r>
        <w:rPr>
          <w:rFonts w:hint="eastAsia"/>
        </w:rPr>
        <w:t>；</w:t>
      </w:r>
      <w:r>
        <w:rPr>
          <w:rFonts w:hint="eastAsia"/>
        </w:rPr>
        <w:t>25%</w:t>
      </w:r>
      <w:r>
        <w:rPr>
          <w:rFonts w:hint="eastAsia"/>
        </w:rPr>
        <w:t>的学生报告说，他们在课堂上被其他学生使用数字设备分散了注意力；</w:t>
      </w:r>
      <w:r>
        <w:rPr>
          <w:rFonts w:hint="eastAsia"/>
        </w:rPr>
        <w:t>45%</w:t>
      </w:r>
      <w:r>
        <w:rPr>
          <w:rFonts w:hint="eastAsia"/>
        </w:rPr>
        <w:t>的学生表示，如果手机不在身边，他们会感到紧张或焦虑。</w:t>
      </w:r>
    </w:p>
    <w:p w:rsidR="007A0CD8" w:rsidRDefault="007A0CD8" w:rsidP="007A0CD8">
      <w:pPr>
        <w:rPr>
          <w:rFonts w:hint="eastAsia"/>
        </w:rPr>
      </w:pPr>
      <w:r>
        <w:rPr>
          <w:rFonts w:hint="eastAsia"/>
        </w:rPr>
        <w:t>   </w:t>
      </w:r>
      <w:r>
        <w:rPr>
          <w:rFonts w:hint="eastAsia"/>
        </w:rPr>
        <w:t xml:space="preserve">  </w:t>
      </w:r>
      <w:r>
        <w:rPr>
          <w:rFonts w:hint="eastAsia"/>
        </w:rPr>
        <w:t> </w:t>
      </w:r>
      <w:r>
        <w:rPr>
          <w:rFonts w:hint="eastAsia"/>
        </w:rPr>
        <w:t>此外，报告被使用数字设备的同学分散注意力的学生在</w:t>
      </w:r>
      <w:r>
        <w:rPr>
          <w:rFonts w:hint="eastAsia"/>
        </w:rPr>
        <w:t>PISA2022</w:t>
      </w:r>
      <w:r>
        <w:rPr>
          <w:rFonts w:hint="eastAsia"/>
        </w:rPr>
        <w:t>数学测评中的得分比那些几乎没有这方面困扰的学生低</w:t>
      </w:r>
      <w:r>
        <w:rPr>
          <w:rFonts w:hint="eastAsia"/>
        </w:rPr>
        <w:t>15</w:t>
      </w:r>
      <w:r>
        <w:rPr>
          <w:rFonts w:hint="eastAsia"/>
        </w:rPr>
        <w:t>分。即使考虑到学生和学校的社会经济状况，这也相</w:t>
      </w:r>
      <w:r>
        <w:rPr>
          <w:rFonts w:hint="eastAsia"/>
        </w:rPr>
        <w:lastRenderedPageBreak/>
        <w:t>当于落后</w:t>
      </w:r>
      <w:r>
        <w:rPr>
          <w:rFonts w:hint="eastAsia"/>
        </w:rPr>
        <w:t>3/4</w:t>
      </w:r>
      <w:r>
        <w:rPr>
          <w:rFonts w:hint="eastAsia"/>
        </w:rPr>
        <w:t>学年的教育。</w:t>
      </w:r>
    </w:p>
    <w:p w:rsidR="007A0CD8" w:rsidRDefault="007A0CD8" w:rsidP="007A0CD8">
      <w:pPr>
        <w:rPr>
          <w:rFonts w:hint="eastAsia"/>
        </w:rPr>
      </w:pPr>
      <w:r>
        <w:rPr>
          <w:rFonts w:hint="eastAsia"/>
        </w:rPr>
        <w:t>    </w:t>
      </w:r>
      <w:r>
        <w:rPr>
          <w:rFonts w:hint="eastAsia"/>
        </w:rPr>
        <w:t xml:space="preserve">  </w:t>
      </w:r>
      <w:r>
        <w:rPr>
          <w:rFonts w:hint="eastAsia"/>
        </w:rPr>
        <w:t>迫切需要</w:t>
      </w:r>
      <w:proofErr w:type="gramStart"/>
      <w:r>
        <w:rPr>
          <w:rFonts w:hint="eastAsia"/>
        </w:rPr>
        <w:t>加强家</w:t>
      </w:r>
      <w:proofErr w:type="gramEnd"/>
      <w:r>
        <w:rPr>
          <w:rFonts w:hint="eastAsia"/>
        </w:rPr>
        <w:t>校合作，让家长参与孩子的学习</w:t>
      </w:r>
    </w:p>
    <w:p w:rsidR="007A0CD8" w:rsidRDefault="007A0CD8" w:rsidP="007A0CD8">
      <w:pPr>
        <w:rPr>
          <w:rFonts w:hint="eastAsia"/>
        </w:rPr>
      </w:pPr>
      <w:r>
        <w:rPr>
          <w:rFonts w:hint="eastAsia"/>
        </w:rPr>
        <w:t>    </w:t>
      </w:r>
      <w:r>
        <w:rPr>
          <w:rFonts w:hint="eastAsia"/>
        </w:rPr>
        <w:t xml:space="preserve">  </w:t>
      </w:r>
      <w:r>
        <w:rPr>
          <w:rFonts w:hint="eastAsia"/>
        </w:rPr>
        <w:t>PISA2022</w:t>
      </w:r>
      <w:r>
        <w:rPr>
          <w:rFonts w:hint="eastAsia"/>
        </w:rPr>
        <w:t>测评结果显示，总体而言，</w:t>
      </w:r>
      <w:r>
        <w:rPr>
          <w:rFonts w:hint="eastAsia"/>
        </w:rPr>
        <w:t>2018</w:t>
      </w:r>
      <w:r>
        <w:rPr>
          <w:rFonts w:hint="eastAsia"/>
        </w:rPr>
        <w:t>年至</w:t>
      </w:r>
      <w:r>
        <w:rPr>
          <w:rFonts w:hint="eastAsia"/>
        </w:rPr>
        <w:t>2022</w:t>
      </w:r>
      <w:r>
        <w:rPr>
          <w:rFonts w:hint="eastAsia"/>
        </w:rPr>
        <w:t>年间，家长参与学生学习呈现积极趋势的教育系统在学生数学成绩方面表现出更大的稳定性或改善，对于处境不利的学生来说更是如此。</w:t>
      </w:r>
    </w:p>
    <w:p w:rsidR="007A0CD8" w:rsidRDefault="007A0CD8" w:rsidP="007A0CD8">
      <w:pPr>
        <w:rPr>
          <w:rFonts w:hint="eastAsia"/>
        </w:rPr>
      </w:pPr>
      <w:r>
        <w:rPr>
          <w:rFonts w:hint="eastAsia"/>
        </w:rPr>
        <w:t>  </w:t>
      </w:r>
      <w:r>
        <w:rPr>
          <w:rFonts w:hint="eastAsia"/>
        </w:rPr>
        <w:t xml:space="preserve">  </w:t>
      </w:r>
      <w:r>
        <w:rPr>
          <w:rFonts w:hint="eastAsia"/>
        </w:rPr>
        <w:t>  </w:t>
      </w:r>
      <w:r>
        <w:rPr>
          <w:rFonts w:hint="eastAsia"/>
        </w:rPr>
        <w:t>相关数据显示，从家庭获得更多支持的学生报告说，他们在学校的归属感和生活满意度更高，对自主学习更有信心。在大多数国家和伙伴经济体中，获得家庭更多支持的学生也报告说他们对学习数学的焦虑程度较低。各科成绩表现较好的学生也报告说，他们的家人经常一起吃正餐，花时间与他们聊天，或者问他们当天在学校做了什么，因此他们有更好的归属感和生活满意度。这表明父母对孩子的积极支持程度可能会对孩子的学生产生决定性影响。</w:t>
      </w:r>
    </w:p>
    <w:p w:rsidR="007A0CD8" w:rsidRDefault="007A0CD8" w:rsidP="007A0CD8">
      <w:pPr>
        <w:rPr>
          <w:rFonts w:hint="eastAsia"/>
        </w:rPr>
      </w:pPr>
      <w:r>
        <w:rPr>
          <w:rFonts w:hint="eastAsia"/>
        </w:rPr>
        <w:t>    </w:t>
      </w:r>
      <w:r>
        <w:rPr>
          <w:rFonts w:hint="eastAsia"/>
        </w:rPr>
        <w:t xml:space="preserve">  </w:t>
      </w:r>
      <w:r>
        <w:rPr>
          <w:rFonts w:hint="eastAsia"/>
        </w:rPr>
        <w:t>然而，在</w:t>
      </w:r>
      <w:r>
        <w:rPr>
          <w:rFonts w:hint="eastAsia"/>
        </w:rPr>
        <w:t>2018</w:t>
      </w:r>
      <w:r>
        <w:rPr>
          <w:rFonts w:hint="eastAsia"/>
        </w:rPr>
        <w:t>年至</w:t>
      </w:r>
      <w:r>
        <w:rPr>
          <w:rFonts w:hint="eastAsia"/>
        </w:rPr>
        <w:t>2022</w:t>
      </w:r>
      <w:r>
        <w:rPr>
          <w:rFonts w:hint="eastAsia"/>
        </w:rPr>
        <w:t>年间，家长对学生在校学习的参与度大幅度下降。平均而言，在经济合作与发展组织成员国中，主动与教师讨论孩子学习的家长比例下降了</w:t>
      </w:r>
      <w:r>
        <w:rPr>
          <w:rFonts w:hint="eastAsia"/>
        </w:rPr>
        <w:t>10</w:t>
      </w:r>
      <w:r>
        <w:rPr>
          <w:rFonts w:hint="eastAsia"/>
        </w:rPr>
        <w:t>个百分点。</w:t>
      </w:r>
    </w:p>
    <w:p w:rsidR="00087B50" w:rsidRPr="007A0CD8" w:rsidRDefault="007A0CD8" w:rsidP="007A0CD8">
      <w:r>
        <w:rPr>
          <w:rFonts w:hint="eastAsia"/>
        </w:rPr>
        <w:t>    </w:t>
      </w:r>
      <w:r>
        <w:rPr>
          <w:rFonts w:hint="eastAsia"/>
        </w:rPr>
        <w:t xml:space="preserve">  </w:t>
      </w:r>
      <w:bookmarkStart w:id="0" w:name="_GoBack"/>
      <w:bookmarkEnd w:id="0"/>
      <w:r>
        <w:rPr>
          <w:rFonts w:hint="eastAsia"/>
        </w:rPr>
        <w:t>（作者单位均系北京教育科学研究院教育发展研究中心）</w:t>
      </w:r>
    </w:p>
    <w:sectPr w:rsidR="00087B50" w:rsidRPr="007A0C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E4A" w:rsidRDefault="00F97E4A" w:rsidP="006508FE">
      <w:r>
        <w:separator/>
      </w:r>
    </w:p>
  </w:endnote>
  <w:endnote w:type="continuationSeparator" w:id="0">
    <w:p w:rsidR="00F97E4A" w:rsidRDefault="00F97E4A" w:rsidP="006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E4A" w:rsidRDefault="00F97E4A" w:rsidP="006508FE">
      <w:r>
        <w:separator/>
      </w:r>
    </w:p>
  </w:footnote>
  <w:footnote w:type="continuationSeparator" w:id="0">
    <w:p w:rsidR="00F97E4A" w:rsidRDefault="00F97E4A" w:rsidP="0065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3F"/>
    <w:rsid w:val="0000184A"/>
    <w:rsid w:val="000050CB"/>
    <w:rsid w:val="000110FC"/>
    <w:rsid w:val="00014A98"/>
    <w:rsid w:val="000154B1"/>
    <w:rsid w:val="0003132B"/>
    <w:rsid w:val="000426B7"/>
    <w:rsid w:val="00046E71"/>
    <w:rsid w:val="000563EE"/>
    <w:rsid w:val="00077599"/>
    <w:rsid w:val="00087B50"/>
    <w:rsid w:val="0009010A"/>
    <w:rsid w:val="00090F38"/>
    <w:rsid w:val="000C5811"/>
    <w:rsid w:val="000D556E"/>
    <w:rsid w:val="0010591A"/>
    <w:rsid w:val="001103FF"/>
    <w:rsid w:val="00110515"/>
    <w:rsid w:val="00114EFA"/>
    <w:rsid w:val="00143F3A"/>
    <w:rsid w:val="00145D59"/>
    <w:rsid w:val="00150245"/>
    <w:rsid w:val="00151053"/>
    <w:rsid w:val="00167C73"/>
    <w:rsid w:val="00167E00"/>
    <w:rsid w:val="001745E3"/>
    <w:rsid w:val="001808C7"/>
    <w:rsid w:val="0018431B"/>
    <w:rsid w:val="00190495"/>
    <w:rsid w:val="00190712"/>
    <w:rsid w:val="00192E12"/>
    <w:rsid w:val="00195042"/>
    <w:rsid w:val="001A434A"/>
    <w:rsid w:val="001C207E"/>
    <w:rsid w:val="001F12F4"/>
    <w:rsid w:val="00202307"/>
    <w:rsid w:val="002172FE"/>
    <w:rsid w:val="00231F9F"/>
    <w:rsid w:val="0024464D"/>
    <w:rsid w:val="00263526"/>
    <w:rsid w:val="002679D6"/>
    <w:rsid w:val="002752DC"/>
    <w:rsid w:val="002A3A5A"/>
    <w:rsid w:val="002A7298"/>
    <w:rsid w:val="002B5E37"/>
    <w:rsid w:val="002C52AA"/>
    <w:rsid w:val="002C629F"/>
    <w:rsid w:val="002E0F2A"/>
    <w:rsid w:val="002E4583"/>
    <w:rsid w:val="0030140E"/>
    <w:rsid w:val="00317971"/>
    <w:rsid w:val="00331EB9"/>
    <w:rsid w:val="003613D3"/>
    <w:rsid w:val="00384467"/>
    <w:rsid w:val="003A74B0"/>
    <w:rsid w:val="003A7535"/>
    <w:rsid w:val="003B25D0"/>
    <w:rsid w:val="003B60E8"/>
    <w:rsid w:val="003C07B0"/>
    <w:rsid w:val="003C758D"/>
    <w:rsid w:val="003E2536"/>
    <w:rsid w:val="00407C67"/>
    <w:rsid w:val="00416F78"/>
    <w:rsid w:val="004173A7"/>
    <w:rsid w:val="00431047"/>
    <w:rsid w:val="00434083"/>
    <w:rsid w:val="00441EE2"/>
    <w:rsid w:val="004527CE"/>
    <w:rsid w:val="004658A1"/>
    <w:rsid w:val="004753F9"/>
    <w:rsid w:val="004A6E0A"/>
    <w:rsid w:val="004B581A"/>
    <w:rsid w:val="004C635F"/>
    <w:rsid w:val="00501463"/>
    <w:rsid w:val="005111DC"/>
    <w:rsid w:val="00512ECF"/>
    <w:rsid w:val="00544D04"/>
    <w:rsid w:val="00546F73"/>
    <w:rsid w:val="00547803"/>
    <w:rsid w:val="00553ACC"/>
    <w:rsid w:val="005603C8"/>
    <w:rsid w:val="00560CB2"/>
    <w:rsid w:val="00564D81"/>
    <w:rsid w:val="0056577F"/>
    <w:rsid w:val="005812AB"/>
    <w:rsid w:val="00581E86"/>
    <w:rsid w:val="005824E8"/>
    <w:rsid w:val="00582932"/>
    <w:rsid w:val="00587E53"/>
    <w:rsid w:val="005972B5"/>
    <w:rsid w:val="005C0E39"/>
    <w:rsid w:val="005C23D2"/>
    <w:rsid w:val="005C2641"/>
    <w:rsid w:val="005C6F3F"/>
    <w:rsid w:val="005D77E6"/>
    <w:rsid w:val="005F6DE4"/>
    <w:rsid w:val="006028BE"/>
    <w:rsid w:val="00605012"/>
    <w:rsid w:val="00627042"/>
    <w:rsid w:val="00643568"/>
    <w:rsid w:val="006508FE"/>
    <w:rsid w:val="0065424C"/>
    <w:rsid w:val="00684294"/>
    <w:rsid w:val="00692639"/>
    <w:rsid w:val="006B2490"/>
    <w:rsid w:val="006B37E2"/>
    <w:rsid w:val="006B5249"/>
    <w:rsid w:val="006C0855"/>
    <w:rsid w:val="006C442B"/>
    <w:rsid w:val="006C5A1C"/>
    <w:rsid w:val="006F37F6"/>
    <w:rsid w:val="00701360"/>
    <w:rsid w:val="00727F28"/>
    <w:rsid w:val="00740760"/>
    <w:rsid w:val="00761BF1"/>
    <w:rsid w:val="00773A28"/>
    <w:rsid w:val="00775985"/>
    <w:rsid w:val="00775E20"/>
    <w:rsid w:val="00782960"/>
    <w:rsid w:val="0079430A"/>
    <w:rsid w:val="007A05E8"/>
    <w:rsid w:val="007A0CD8"/>
    <w:rsid w:val="007B769D"/>
    <w:rsid w:val="007B791B"/>
    <w:rsid w:val="007C4704"/>
    <w:rsid w:val="007D1824"/>
    <w:rsid w:val="007D6495"/>
    <w:rsid w:val="007E0B5A"/>
    <w:rsid w:val="007E320F"/>
    <w:rsid w:val="007F3054"/>
    <w:rsid w:val="0080682C"/>
    <w:rsid w:val="00807087"/>
    <w:rsid w:val="008207A2"/>
    <w:rsid w:val="008207F9"/>
    <w:rsid w:val="00821F1D"/>
    <w:rsid w:val="00826023"/>
    <w:rsid w:val="008726FA"/>
    <w:rsid w:val="008A7D3F"/>
    <w:rsid w:val="008B0181"/>
    <w:rsid w:val="008F0EAB"/>
    <w:rsid w:val="008F7752"/>
    <w:rsid w:val="00900B93"/>
    <w:rsid w:val="0090303D"/>
    <w:rsid w:val="00912119"/>
    <w:rsid w:val="00914C42"/>
    <w:rsid w:val="009320C9"/>
    <w:rsid w:val="009425E8"/>
    <w:rsid w:val="00951A90"/>
    <w:rsid w:val="00957909"/>
    <w:rsid w:val="00963F9A"/>
    <w:rsid w:val="0096482B"/>
    <w:rsid w:val="00964D7D"/>
    <w:rsid w:val="00982C29"/>
    <w:rsid w:val="009879FA"/>
    <w:rsid w:val="00990CAA"/>
    <w:rsid w:val="009A26CC"/>
    <w:rsid w:val="009B669E"/>
    <w:rsid w:val="009C172E"/>
    <w:rsid w:val="009C4128"/>
    <w:rsid w:val="009D1B64"/>
    <w:rsid w:val="009D2606"/>
    <w:rsid w:val="009F3692"/>
    <w:rsid w:val="00A01223"/>
    <w:rsid w:val="00A15D21"/>
    <w:rsid w:val="00A433AB"/>
    <w:rsid w:val="00A43F0A"/>
    <w:rsid w:val="00A476DB"/>
    <w:rsid w:val="00A52D09"/>
    <w:rsid w:val="00A62FA4"/>
    <w:rsid w:val="00AA2DEE"/>
    <w:rsid w:val="00AC2B14"/>
    <w:rsid w:val="00AD7EB6"/>
    <w:rsid w:val="00B073E3"/>
    <w:rsid w:val="00B148C3"/>
    <w:rsid w:val="00B179D9"/>
    <w:rsid w:val="00B23994"/>
    <w:rsid w:val="00B76854"/>
    <w:rsid w:val="00B90E13"/>
    <w:rsid w:val="00B97387"/>
    <w:rsid w:val="00BA5057"/>
    <w:rsid w:val="00BB769B"/>
    <w:rsid w:val="00C026C3"/>
    <w:rsid w:val="00C03036"/>
    <w:rsid w:val="00C10287"/>
    <w:rsid w:val="00C11EC4"/>
    <w:rsid w:val="00C14A2B"/>
    <w:rsid w:val="00C466FB"/>
    <w:rsid w:val="00C46D22"/>
    <w:rsid w:val="00C5777A"/>
    <w:rsid w:val="00C7035A"/>
    <w:rsid w:val="00C72B8A"/>
    <w:rsid w:val="00C77731"/>
    <w:rsid w:val="00C77801"/>
    <w:rsid w:val="00C801EC"/>
    <w:rsid w:val="00C83AAC"/>
    <w:rsid w:val="00C87953"/>
    <w:rsid w:val="00CB3AE6"/>
    <w:rsid w:val="00CC008C"/>
    <w:rsid w:val="00CD721F"/>
    <w:rsid w:val="00CE0E16"/>
    <w:rsid w:val="00CE43AB"/>
    <w:rsid w:val="00CE5CEC"/>
    <w:rsid w:val="00CF3D08"/>
    <w:rsid w:val="00D10D3E"/>
    <w:rsid w:val="00D16F44"/>
    <w:rsid w:val="00D3258A"/>
    <w:rsid w:val="00D37F6A"/>
    <w:rsid w:val="00D56F40"/>
    <w:rsid w:val="00D6154D"/>
    <w:rsid w:val="00D62862"/>
    <w:rsid w:val="00D70F72"/>
    <w:rsid w:val="00D71C18"/>
    <w:rsid w:val="00D7567C"/>
    <w:rsid w:val="00D80AC0"/>
    <w:rsid w:val="00DA0CB5"/>
    <w:rsid w:val="00DA205E"/>
    <w:rsid w:val="00DA4BA0"/>
    <w:rsid w:val="00DA77E4"/>
    <w:rsid w:val="00DB2F32"/>
    <w:rsid w:val="00DB4C5C"/>
    <w:rsid w:val="00DC0259"/>
    <w:rsid w:val="00DD25DB"/>
    <w:rsid w:val="00DD7879"/>
    <w:rsid w:val="00DE1F9B"/>
    <w:rsid w:val="00DE20DF"/>
    <w:rsid w:val="00DE47B7"/>
    <w:rsid w:val="00E11E12"/>
    <w:rsid w:val="00E15FFE"/>
    <w:rsid w:val="00E1649D"/>
    <w:rsid w:val="00E17508"/>
    <w:rsid w:val="00E27BA4"/>
    <w:rsid w:val="00E32025"/>
    <w:rsid w:val="00E40909"/>
    <w:rsid w:val="00E40F46"/>
    <w:rsid w:val="00E530DD"/>
    <w:rsid w:val="00E7071B"/>
    <w:rsid w:val="00E7231D"/>
    <w:rsid w:val="00E77767"/>
    <w:rsid w:val="00E83AB4"/>
    <w:rsid w:val="00E844D3"/>
    <w:rsid w:val="00E87621"/>
    <w:rsid w:val="00EA2654"/>
    <w:rsid w:val="00EA31DD"/>
    <w:rsid w:val="00EA77AE"/>
    <w:rsid w:val="00EB0CF1"/>
    <w:rsid w:val="00EC4E1F"/>
    <w:rsid w:val="00ED2135"/>
    <w:rsid w:val="00EF1034"/>
    <w:rsid w:val="00EF3AC6"/>
    <w:rsid w:val="00F01EB2"/>
    <w:rsid w:val="00F10A56"/>
    <w:rsid w:val="00F17A10"/>
    <w:rsid w:val="00F309C3"/>
    <w:rsid w:val="00F53A8B"/>
    <w:rsid w:val="00F55209"/>
    <w:rsid w:val="00F713BA"/>
    <w:rsid w:val="00F7247A"/>
    <w:rsid w:val="00F75BC2"/>
    <w:rsid w:val="00F91107"/>
    <w:rsid w:val="00F958AA"/>
    <w:rsid w:val="00F97D0D"/>
    <w:rsid w:val="00F97E4A"/>
    <w:rsid w:val="00FA00DB"/>
    <w:rsid w:val="00FA1E15"/>
    <w:rsid w:val="00FA43A5"/>
    <w:rsid w:val="00FA6365"/>
    <w:rsid w:val="00FB6B6C"/>
    <w:rsid w:val="00FE2683"/>
    <w:rsid w:val="00FE56B5"/>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3709">
      <w:bodyDiv w:val="1"/>
      <w:marLeft w:val="0"/>
      <w:marRight w:val="0"/>
      <w:marTop w:val="0"/>
      <w:marBottom w:val="0"/>
      <w:divBdr>
        <w:top w:val="none" w:sz="0" w:space="0" w:color="auto"/>
        <w:left w:val="none" w:sz="0" w:space="0" w:color="auto"/>
        <w:bottom w:val="none" w:sz="0" w:space="0" w:color="auto"/>
        <w:right w:val="none" w:sz="0" w:space="0" w:color="auto"/>
      </w:divBdr>
      <w:divsChild>
        <w:div w:id="1171486439">
          <w:marLeft w:val="0"/>
          <w:marRight w:val="0"/>
          <w:marTop w:val="0"/>
          <w:marBottom w:val="0"/>
          <w:divBdr>
            <w:top w:val="none" w:sz="0" w:space="0" w:color="auto"/>
            <w:left w:val="none" w:sz="0" w:space="0" w:color="auto"/>
            <w:bottom w:val="none" w:sz="0" w:space="0" w:color="auto"/>
            <w:right w:val="none" w:sz="0" w:space="0" w:color="auto"/>
          </w:divBdr>
        </w:div>
      </w:divsChild>
    </w:div>
    <w:div w:id="11955138">
      <w:bodyDiv w:val="1"/>
      <w:marLeft w:val="0"/>
      <w:marRight w:val="0"/>
      <w:marTop w:val="0"/>
      <w:marBottom w:val="0"/>
      <w:divBdr>
        <w:top w:val="none" w:sz="0" w:space="0" w:color="auto"/>
        <w:left w:val="none" w:sz="0" w:space="0" w:color="auto"/>
        <w:bottom w:val="none" w:sz="0" w:space="0" w:color="auto"/>
        <w:right w:val="none" w:sz="0" w:space="0" w:color="auto"/>
      </w:divBdr>
      <w:divsChild>
        <w:div w:id="1470123009">
          <w:marLeft w:val="0"/>
          <w:marRight w:val="0"/>
          <w:marTop w:val="0"/>
          <w:marBottom w:val="0"/>
          <w:divBdr>
            <w:top w:val="none" w:sz="0" w:space="0" w:color="auto"/>
            <w:left w:val="none" w:sz="0" w:space="0" w:color="auto"/>
            <w:bottom w:val="none" w:sz="0" w:space="0" w:color="auto"/>
            <w:right w:val="none" w:sz="0" w:space="0" w:color="auto"/>
          </w:divBdr>
        </w:div>
      </w:divsChild>
    </w:div>
    <w:div w:id="25260442">
      <w:bodyDiv w:val="1"/>
      <w:marLeft w:val="0"/>
      <w:marRight w:val="0"/>
      <w:marTop w:val="0"/>
      <w:marBottom w:val="0"/>
      <w:divBdr>
        <w:top w:val="none" w:sz="0" w:space="0" w:color="auto"/>
        <w:left w:val="none" w:sz="0" w:space="0" w:color="auto"/>
        <w:bottom w:val="none" w:sz="0" w:space="0" w:color="auto"/>
        <w:right w:val="none" w:sz="0" w:space="0" w:color="auto"/>
      </w:divBdr>
      <w:divsChild>
        <w:div w:id="1538423790">
          <w:marLeft w:val="0"/>
          <w:marRight w:val="0"/>
          <w:marTop w:val="0"/>
          <w:marBottom w:val="0"/>
          <w:divBdr>
            <w:top w:val="none" w:sz="0" w:space="0" w:color="auto"/>
            <w:left w:val="none" w:sz="0" w:space="0" w:color="auto"/>
            <w:bottom w:val="none" w:sz="0" w:space="0" w:color="auto"/>
            <w:right w:val="none" w:sz="0" w:space="0" w:color="auto"/>
          </w:divBdr>
        </w:div>
      </w:divsChild>
    </w:div>
    <w:div w:id="30422435">
      <w:bodyDiv w:val="1"/>
      <w:marLeft w:val="0"/>
      <w:marRight w:val="0"/>
      <w:marTop w:val="0"/>
      <w:marBottom w:val="0"/>
      <w:divBdr>
        <w:top w:val="none" w:sz="0" w:space="0" w:color="auto"/>
        <w:left w:val="none" w:sz="0" w:space="0" w:color="auto"/>
        <w:bottom w:val="none" w:sz="0" w:space="0" w:color="auto"/>
        <w:right w:val="none" w:sz="0" w:space="0" w:color="auto"/>
      </w:divBdr>
      <w:divsChild>
        <w:div w:id="504054851">
          <w:marLeft w:val="0"/>
          <w:marRight w:val="0"/>
          <w:marTop w:val="0"/>
          <w:marBottom w:val="0"/>
          <w:divBdr>
            <w:top w:val="none" w:sz="0" w:space="0" w:color="auto"/>
            <w:left w:val="none" w:sz="0" w:space="0" w:color="auto"/>
            <w:bottom w:val="none" w:sz="0" w:space="0" w:color="auto"/>
            <w:right w:val="none" w:sz="0" w:space="0" w:color="auto"/>
          </w:divBdr>
        </w:div>
      </w:divsChild>
    </w:div>
    <w:div w:id="43874780">
      <w:bodyDiv w:val="1"/>
      <w:marLeft w:val="0"/>
      <w:marRight w:val="0"/>
      <w:marTop w:val="0"/>
      <w:marBottom w:val="0"/>
      <w:divBdr>
        <w:top w:val="none" w:sz="0" w:space="0" w:color="auto"/>
        <w:left w:val="none" w:sz="0" w:space="0" w:color="auto"/>
        <w:bottom w:val="none" w:sz="0" w:space="0" w:color="auto"/>
        <w:right w:val="none" w:sz="0" w:space="0" w:color="auto"/>
      </w:divBdr>
      <w:divsChild>
        <w:div w:id="1989745239">
          <w:marLeft w:val="0"/>
          <w:marRight w:val="0"/>
          <w:marTop w:val="0"/>
          <w:marBottom w:val="0"/>
          <w:divBdr>
            <w:top w:val="none" w:sz="0" w:space="0" w:color="auto"/>
            <w:left w:val="none" w:sz="0" w:space="0" w:color="auto"/>
            <w:bottom w:val="none" w:sz="0" w:space="0" w:color="auto"/>
            <w:right w:val="none" w:sz="0" w:space="0" w:color="auto"/>
          </w:divBdr>
        </w:div>
      </w:divsChild>
    </w:div>
    <w:div w:id="45645445">
      <w:bodyDiv w:val="1"/>
      <w:marLeft w:val="0"/>
      <w:marRight w:val="0"/>
      <w:marTop w:val="0"/>
      <w:marBottom w:val="0"/>
      <w:divBdr>
        <w:top w:val="none" w:sz="0" w:space="0" w:color="auto"/>
        <w:left w:val="none" w:sz="0" w:space="0" w:color="auto"/>
        <w:bottom w:val="none" w:sz="0" w:space="0" w:color="auto"/>
        <w:right w:val="none" w:sz="0" w:space="0" w:color="auto"/>
      </w:divBdr>
      <w:divsChild>
        <w:div w:id="1791508305">
          <w:marLeft w:val="0"/>
          <w:marRight w:val="0"/>
          <w:marTop w:val="0"/>
          <w:marBottom w:val="0"/>
          <w:divBdr>
            <w:top w:val="none" w:sz="0" w:space="0" w:color="auto"/>
            <w:left w:val="none" w:sz="0" w:space="0" w:color="auto"/>
            <w:bottom w:val="none" w:sz="0" w:space="0" w:color="auto"/>
            <w:right w:val="none" w:sz="0" w:space="0" w:color="auto"/>
          </w:divBdr>
        </w:div>
      </w:divsChild>
    </w:div>
    <w:div w:id="56245924">
      <w:bodyDiv w:val="1"/>
      <w:marLeft w:val="0"/>
      <w:marRight w:val="0"/>
      <w:marTop w:val="0"/>
      <w:marBottom w:val="0"/>
      <w:divBdr>
        <w:top w:val="none" w:sz="0" w:space="0" w:color="auto"/>
        <w:left w:val="none" w:sz="0" w:space="0" w:color="auto"/>
        <w:bottom w:val="none" w:sz="0" w:space="0" w:color="auto"/>
        <w:right w:val="none" w:sz="0" w:space="0" w:color="auto"/>
      </w:divBdr>
      <w:divsChild>
        <w:div w:id="1266232358">
          <w:marLeft w:val="0"/>
          <w:marRight w:val="0"/>
          <w:marTop w:val="0"/>
          <w:marBottom w:val="0"/>
          <w:divBdr>
            <w:top w:val="none" w:sz="0" w:space="0" w:color="auto"/>
            <w:left w:val="none" w:sz="0" w:space="0" w:color="auto"/>
            <w:bottom w:val="none" w:sz="0" w:space="0" w:color="auto"/>
            <w:right w:val="none" w:sz="0" w:space="0" w:color="auto"/>
          </w:divBdr>
        </w:div>
      </w:divsChild>
    </w:div>
    <w:div w:id="61829849">
      <w:bodyDiv w:val="1"/>
      <w:marLeft w:val="0"/>
      <w:marRight w:val="0"/>
      <w:marTop w:val="0"/>
      <w:marBottom w:val="0"/>
      <w:divBdr>
        <w:top w:val="none" w:sz="0" w:space="0" w:color="auto"/>
        <w:left w:val="none" w:sz="0" w:space="0" w:color="auto"/>
        <w:bottom w:val="none" w:sz="0" w:space="0" w:color="auto"/>
        <w:right w:val="none" w:sz="0" w:space="0" w:color="auto"/>
      </w:divBdr>
      <w:divsChild>
        <w:div w:id="677805956">
          <w:marLeft w:val="0"/>
          <w:marRight w:val="0"/>
          <w:marTop w:val="0"/>
          <w:marBottom w:val="0"/>
          <w:divBdr>
            <w:top w:val="none" w:sz="0" w:space="0" w:color="auto"/>
            <w:left w:val="none" w:sz="0" w:space="0" w:color="auto"/>
            <w:bottom w:val="none" w:sz="0" w:space="0" w:color="auto"/>
            <w:right w:val="none" w:sz="0" w:space="0" w:color="auto"/>
          </w:divBdr>
        </w:div>
      </w:divsChild>
    </w:div>
    <w:div w:id="79957554">
      <w:bodyDiv w:val="1"/>
      <w:marLeft w:val="0"/>
      <w:marRight w:val="0"/>
      <w:marTop w:val="0"/>
      <w:marBottom w:val="0"/>
      <w:divBdr>
        <w:top w:val="none" w:sz="0" w:space="0" w:color="auto"/>
        <w:left w:val="none" w:sz="0" w:space="0" w:color="auto"/>
        <w:bottom w:val="none" w:sz="0" w:space="0" w:color="auto"/>
        <w:right w:val="none" w:sz="0" w:space="0" w:color="auto"/>
      </w:divBdr>
      <w:divsChild>
        <w:div w:id="780421322">
          <w:marLeft w:val="0"/>
          <w:marRight w:val="0"/>
          <w:marTop w:val="0"/>
          <w:marBottom w:val="0"/>
          <w:divBdr>
            <w:top w:val="none" w:sz="0" w:space="0" w:color="auto"/>
            <w:left w:val="none" w:sz="0" w:space="0" w:color="auto"/>
            <w:bottom w:val="none" w:sz="0" w:space="0" w:color="auto"/>
            <w:right w:val="none" w:sz="0" w:space="0" w:color="auto"/>
          </w:divBdr>
        </w:div>
      </w:divsChild>
    </w:div>
    <w:div w:id="81296589">
      <w:bodyDiv w:val="1"/>
      <w:marLeft w:val="0"/>
      <w:marRight w:val="0"/>
      <w:marTop w:val="0"/>
      <w:marBottom w:val="0"/>
      <w:divBdr>
        <w:top w:val="none" w:sz="0" w:space="0" w:color="auto"/>
        <w:left w:val="none" w:sz="0" w:space="0" w:color="auto"/>
        <w:bottom w:val="none" w:sz="0" w:space="0" w:color="auto"/>
        <w:right w:val="none" w:sz="0" w:space="0" w:color="auto"/>
      </w:divBdr>
      <w:divsChild>
        <w:div w:id="1351182668">
          <w:marLeft w:val="0"/>
          <w:marRight w:val="0"/>
          <w:marTop w:val="0"/>
          <w:marBottom w:val="0"/>
          <w:divBdr>
            <w:top w:val="none" w:sz="0" w:space="0" w:color="auto"/>
            <w:left w:val="none" w:sz="0" w:space="0" w:color="auto"/>
            <w:bottom w:val="none" w:sz="0" w:space="0" w:color="auto"/>
            <w:right w:val="none" w:sz="0" w:space="0" w:color="auto"/>
          </w:divBdr>
        </w:div>
      </w:divsChild>
    </w:div>
    <w:div w:id="86117908">
      <w:bodyDiv w:val="1"/>
      <w:marLeft w:val="0"/>
      <w:marRight w:val="0"/>
      <w:marTop w:val="0"/>
      <w:marBottom w:val="0"/>
      <w:divBdr>
        <w:top w:val="none" w:sz="0" w:space="0" w:color="auto"/>
        <w:left w:val="none" w:sz="0" w:space="0" w:color="auto"/>
        <w:bottom w:val="none" w:sz="0" w:space="0" w:color="auto"/>
        <w:right w:val="none" w:sz="0" w:space="0" w:color="auto"/>
      </w:divBdr>
      <w:divsChild>
        <w:div w:id="1972712572">
          <w:marLeft w:val="0"/>
          <w:marRight w:val="0"/>
          <w:marTop w:val="0"/>
          <w:marBottom w:val="0"/>
          <w:divBdr>
            <w:top w:val="none" w:sz="0" w:space="0" w:color="auto"/>
            <w:left w:val="none" w:sz="0" w:space="0" w:color="auto"/>
            <w:bottom w:val="none" w:sz="0" w:space="0" w:color="auto"/>
            <w:right w:val="none" w:sz="0" w:space="0" w:color="auto"/>
          </w:divBdr>
        </w:div>
      </w:divsChild>
    </w:div>
    <w:div w:id="107434405">
      <w:bodyDiv w:val="1"/>
      <w:marLeft w:val="0"/>
      <w:marRight w:val="0"/>
      <w:marTop w:val="0"/>
      <w:marBottom w:val="0"/>
      <w:divBdr>
        <w:top w:val="none" w:sz="0" w:space="0" w:color="auto"/>
        <w:left w:val="none" w:sz="0" w:space="0" w:color="auto"/>
        <w:bottom w:val="none" w:sz="0" w:space="0" w:color="auto"/>
        <w:right w:val="none" w:sz="0" w:space="0" w:color="auto"/>
      </w:divBdr>
      <w:divsChild>
        <w:div w:id="691882116">
          <w:marLeft w:val="0"/>
          <w:marRight w:val="0"/>
          <w:marTop w:val="0"/>
          <w:marBottom w:val="0"/>
          <w:divBdr>
            <w:top w:val="none" w:sz="0" w:space="0" w:color="auto"/>
            <w:left w:val="none" w:sz="0" w:space="0" w:color="auto"/>
            <w:bottom w:val="none" w:sz="0" w:space="0" w:color="auto"/>
            <w:right w:val="none" w:sz="0" w:space="0" w:color="auto"/>
          </w:divBdr>
        </w:div>
      </w:divsChild>
    </w:div>
    <w:div w:id="127362790">
      <w:bodyDiv w:val="1"/>
      <w:marLeft w:val="0"/>
      <w:marRight w:val="0"/>
      <w:marTop w:val="0"/>
      <w:marBottom w:val="0"/>
      <w:divBdr>
        <w:top w:val="none" w:sz="0" w:space="0" w:color="auto"/>
        <w:left w:val="none" w:sz="0" w:space="0" w:color="auto"/>
        <w:bottom w:val="none" w:sz="0" w:space="0" w:color="auto"/>
        <w:right w:val="none" w:sz="0" w:space="0" w:color="auto"/>
      </w:divBdr>
      <w:divsChild>
        <w:div w:id="1091007569">
          <w:marLeft w:val="0"/>
          <w:marRight w:val="0"/>
          <w:marTop w:val="0"/>
          <w:marBottom w:val="0"/>
          <w:divBdr>
            <w:top w:val="none" w:sz="0" w:space="0" w:color="auto"/>
            <w:left w:val="none" w:sz="0" w:space="0" w:color="auto"/>
            <w:bottom w:val="none" w:sz="0" w:space="0" w:color="auto"/>
            <w:right w:val="none" w:sz="0" w:space="0" w:color="auto"/>
          </w:divBdr>
        </w:div>
      </w:divsChild>
    </w:div>
    <w:div w:id="136994577">
      <w:bodyDiv w:val="1"/>
      <w:marLeft w:val="0"/>
      <w:marRight w:val="0"/>
      <w:marTop w:val="0"/>
      <w:marBottom w:val="0"/>
      <w:divBdr>
        <w:top w:val="none" w:sz="0" w:space="0" w:color="auto"/>
        <w:left w:val="none" w:sz="0" w:space="0" w:color="auto"/>
        <w:bottom w:val="none" w:sz="0" w:space="0" w:color="auto"/>
        <w:right w:val="none" w:sz="0" w:space="0" w:color="auto"/>
      </w:divBdr>
      <w:divsChild>
        <w:div w:id="765032987">
          <w:marLeft w:val="0"/>
          <w:marRight w:val="0"/>
          <w:marTop w:val="0"/>
          <w:marBottom w:val="0"/>
          <w:divBdr>
            <w:top w:val="none" w:sz="0" w:space="0" w:color="auto"/>
            <w:left w:val="none" w:sz="0" w:space="0" w:color="auto"/>
            <w:bottom w:val="none" w:sz="0" w:space="0" w:color="auto"/>
            <w:right w:val="none" w:sz="0" w:space="0" w:color="auto"/>
          </w:divBdr>
        </w:div>
      </w:divsChild>
    </w:div>
    <w:div w:id="137773121">
      <w:bodyDiv w:val="1"/>
      <w:marLeft w:val="0"/>
      <w:marRight w:val="0"/>
      <w:marTop w:val="0"/>
      <w:marBottom w:val="0"/>
      <w:divBdr>
        <w:top w:val="none" w:sz="0" w:space="0" w:color="auto"/>
        <w:left w:val="none" w:sz="0" w:space="0" w:color="auto"/>
        <w:bottom w:val="none" w:sz="0" w:space="0" w:color="auto"/>
        <w:right w:val="none" w:sz="0" w:space="0" w:color="auto"/>
      </w:divBdr>
      <w:divsChild>
        <w:div w:id="291137494">
          <w:marLeft w:val="0"/>
          <w:marRight w:val="0"/>
          <w:marTop w:val="0"/>
          <w:marBottom w:val="0"/>
          <w:divBdr>
            <w:top w:val="none" w:sz="0" w:space="0" w:color="auto"/>
            <w:left w:val="none" w:sz="0" w:space="0" w:color="auto"/>
            <w:bottom w:val="none" w:sz="0" w:space="0" w:color="auto"/>
            <w:right w:val="none" w:sz="0" w:space="0" w:color="auto"/>
          </w:divBdr>
        </w:div>
      </w:divsChild>
    </w:div>
    <w:div w:id="139658100">
      <w:bodyDiv w:val="1"/>
      <w:marLeft w:val="0"/>
      <w:marRight w:val="0"/>
      <w:marTop w:val="0"/>
      <w:marBottom w:val="0"/>
      <w:divBdr>
        <w:top w:val="none" w:sz="0" w:space="0" w:color="auto"/>
        <w:left w:val="none" w:sz="0" w:space="0" w:color="auto"/>
        <w:bottom w:val="none" w:sz="0" w:space="0" w:color="auto"/>
        <w:right w:val="none" w:sz="0" w:space="0" w:color="auto"/>
      </w:divBdr>
      <w:divsChild>
        <w:div w:id="1657685044">
          <w:marLeft w:val="0"/>
          <w:marRight w:val="0"/>
          <w:marTop w:val="0"/>
          <w:marBottom w:val="0"/>
          <w:divBdr>
            <w:top w:val="none" w:sz="0" w:space="0" w:color="auto"/>
            <w:left w:val="none" w:sz="0" w:space="0" w:color="auto"/>
            <w:bottom w:val="none" w:sz="0" w:space="0" w:color="auto"/>
            <w:right w:val="none" w:sz="0" w:space="0" w:color="auto"/>
          </w:divBdr>
        </w:div>
      </w:divsChild>
    </w:div>
    <w:div w:id="147134201">
      <w:bodyDiv w:val="1"/>
      <w:marLeft w:val="0"/>
      <w:marRight w:val="0"/>
      <w:marTop w:val="0"/>
      <w:marBottom w:val="0"/>
      <w:divBdr>
        <w:top w:val="none" w:sz="0" w:space="0" w:color="auto"/>
        <w:left w:val="none" w:sz="0" w:space="0" w:color="auto"/>
        <w:bottom w:val="none" w:sz="0" w:space="0" w:color="auto"/>
        <w:right w:val="none" w:sz="0" w:space="0" w:color="auto"/>
      </w:divBdr>
      <w:divsChild>
        <w:div w:id="619730524">
          <w:marLeft w:val="0"/>
          <w:marRight w:val="0"/>
          <w:marTop w:val="0"/>
          <w:marBottom w:val="0"/>
          <w:divBdr>
            <w:top w:val="none" w:sz="0" w:space="0" w:color="auto"/>
            <w:left w:val="none" w:sz="0" w:space="0" w:color="auto"/>
            <w:bottom w:val="none" w:sz="0" w:space="0" w:color="auto"/>
            <w:right w:val="none" w:sz="0" w:space="0" w:color="auto"/>
          </w:divBdr>
        </w:div>
      </w:divsChild>
    </w:div>
    <w:div w:id="157311044">
      <w:bodyDiv w:val="1"/>
      <w:marLeft w:val="0"/>
      <w:marRight w:val="0"/>
      <w:marTop w:val="0"/>
      <w:marBottom w:val="0"/>
      <w:divBdr>
        <w:top w:val="none" w:sz="0" w:space="0" w:color="auto"/>
        <w:left w:val="none" w:sz="0" w:space="0" w:color="auto"/>
        <w:bottom w:val="none" w:sz="0" w:space="0" w:color="auto"/>
        <w:right w:val="none" w:sz="0" w:space="0" w:color="auto"/>
      </w:divBdr>
      <w:divsChild>
        <w:div w:id="1668166438">
          <w:marLeft w:val="0"/>
          <w:marRight w:val="0"/>
          <w:marTop w:val="0"/>
          <w:marBottom w:val="0"/>
          <w:divBdr>
            <w:top w:val="none" w:sz="0" w:space="0" w:color="auto"/>
            <w:left w:val="none" w:sz="0" w:space="0" w:color="auto"/>
            <w:bottom w:val="none" w:sz="0" w:space="0" w:color="auto"/>
            <w:right w:val="none" w:sz="0" w:space="0" w:color="auto"/>
          </w:divBdr>
        </w:div>
      </w:divsChild>
    </w:div>
    <w:div w:id="185752580">
      <w:bodyDiv w:val="1"/>
      <w:marLeft w:val="0"/>
      <w:marRight w:val="0"/>
      <w:marTop w:val="0"/>
      <w:marBottom w:val="0"/>
      <w:divBdr>
        <w:top w:val="none" w:sz="0" w:space="0" w:color="auto"/>
        <w:left w:val="none" w:sz="0" w:space="0" w:color="auto"/>
        <w:bottom w:val="none" w:sz="0" w:space="0" w:color="auto"/>
        <w:right w:val="none" w:sz="0" w:space="0" w:color="auto"/>
      </w:divBdr>
      <w:divsChild>
        <w:div w:id="531456593">
          <w:marLeft w:val="0"/>
          <w:marRight w:val="0"/>
          <w:marTop w:val="0"/>
          <w:marBottom w:val="0"/>
          <w:divBdr>
            <w:top w:val="none" w:sz="0" w:space="0" w:color="auto"/>
            <w:left w:val="none" w:sz="0" w:space="0" w:color="auto"/>
            <w:bottom w:val="none" w:sz="0" w:space="0" w:color="auto"/>
            <w:right w:val="none" w:sz="0" w:space="0" w:color="auto"/>
          </w:divBdr>
        </w:div>
      </w:divsChild>
    </w:div>
    <w:div w:id="216358680">
      <w:bodyDiv w:val="1"/>
      <w:marLeft w:val="0"/>
      <w:marRight w:val="0"/>
      <w:marTop w:val="0"/>
      <w:marBottom w:val="0"/>
      <w:divBdr>
        <w:top w:val="none" w:sz="0" w:space="0" w:color="auto"/>
        <w:left w:val="none" w:sz="0" w:space="0" w:color="auto"/>
        <w:bottom w:val="none" w:sz="0" w:space="0" w:color="auto"/>
        <w:right w:val="none" w:sz="0" w:space="0" w:color="auto"/>
      </w:divBdr>
      <w:divsChild>
        <w:div w:id="1546331362">
          <w:marLeft w:val="0"/>
          <w:marRight w:val="0"/>
          <w:marTop w:val="0"/>
          <w:marBottom w:val="0"/>
          <w:divBdr>
            <w:top w:val="none" w:sz="0" w:space="0" w:color="auto"/>
            <w:left w:val="none" w:sz="0" w:space="0" w:color="auto"/>
            <w:bottom w:val="none" w:sz="0" w:space="0" w:color="auto"/>
            <w:right w:val="none" w:sz="0" w:space="0" w:color="auto"/>
          </w:divBdr>
        </w:div>
      </w:divsChild>
    </w:div>
    <w:div w:id="228076970">
      <w:bodyDiv w:val="1"/>
      <w:marLeft w:val="0"/>
      <w:marRight w:val="0"/>
      <w:marTop w:val="0"/>
      <w:marBottom w:val="0"/>
      <w:divBdr>
        <w:top w:val="none" w:sz="0" w:space="0" w:color="auto"/>
        <w:left w:val="none" w:sz="0" w:space="0" w:color="auto"/>
        <w:bottom w:val="none" w:sz="0" w:space="0" w:color="auto"/>
        <w:right w:val="none" w:sz="0" w:space="0" w:color="auto"/>
      </w:divBdr>
      <w:divsChild>
        <w:div w:id="1516773735">
          <w:marLeft w:val="0"/>
          <w:marRight w:val="0"/>
          <w:marTop w:val="0"/>
          <w:marBottom w:val="0"/>
          <w:divBdr>
            <w:top w:val="none" w:sz="0" w:space="0" w:color="auto"/>
            <w:left w:val="none" w:sz="0" w:space="0" w:color="auto"/>
            <w:bottom w:val="none" w:sz="0" w:space="0" w:color="auto"/>
            <w:right w:val="none" w:sz="0" w:space="0" w:color="auto"/>
          </w:divBdr>
        </w:div>
      </w:divsChild>
    </w:div>
    <w:div w:id="239559912">
      <w:bodyDiv w:val="1"/>
      <w:marLeft w:val="0"/>
      <w:marRight w:val="0"/>
      <w:marTop w:val="0"/>
      <w:marBottom w:val="0"/>
      <w:divBdr>
        <w:top w:val="none" w:sz="0" w:space="0" w:color="auto"/>
        <w:left w:val="none" w:sz="0" w:space="0" w:color="auto"/>
        <w:bottom w:val="none" w:sz="0" w:space="0" w:color="auto"/>
        <w:right w:val="none" w:sz="0" w:space="0" w:color="auto"/>
      </w:divBdr>
      <w:divsChild>
        <w:div w:id="1065445285">
          <w:marLeft w:val="0"/>
          <w:marRight w:val="0"/>
          <w:marTop w:val="0"/>
          <w:marBottom w:val="0"/>
          <w:divBdr>
            <w:top w:val="none" w:sz="0" w:space="0" w:color="auto"/>
            <w:left w:val="none" w:sz="0" w:space="0" w:color="auto"/>
            <w:bottom w:val="none" w:sz="0" w:space="0" w:color="auto"/>
            <w:right w:val="none" w:sz="0" w:space="0" w:color="auto"/>
          </w:divBdr>
        </w:div>
      </w:divsChild>
    </w:div>
    <w:div w:id="25790643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32">
          <w:marLeft w:val="0"/>
          <w:marRight w:val="0"/>
          <w:marTop w:val="0"/>
          <w:marBottom w:val="0"/>
          <w:divBdr>
            <w:top w:val="none" w:sz="0" w:space="0" w:color="auto"/>
            <w:left w:val="none" w:sz="0" w:space="0" w:color="auto"/>
            <w:bottom w:val="none" w:sz="0" w:space="0" w:color="auto"/>
            <w:right w:val="none" w:sz="0" w:space="0" w:color="auto"/>
          </w:divBdr>
        </w:div>
      </w:divsChild>
    </w:div>
    <w:div w:id="262299796">
      <w:bodyDiv w:val="1"/>
      <w:marLeft w:val="0"/>
      <w:marRight w:val="0"/>
      <w:marTop w:val="0"/>
      <w:marBottom w:val="0"/>
      <w:divBdr>
        <w:top w:val="none" w:sz="0" w:space="0" w:color="auto"/>
        <w:left w:val="none" w:sz="0" w:space="0" w:color="auto"/>
        <w:bottom w:val="none" w:sz="0" w:space="0" w:color="auto"/>
        <w:right w:val="none" w:sz="0" w:space="0" w:color="auto"/>
      </w:divBdr>
      <w:divsChild>
        <w:div w:id="1553615993">
          <w:marLeft w:val="0"/>
          <w:marRight w:val="0"/>
          <w:marTop w:val="0"/>
          <w:marBottom w:val="0"/>
          <w:divBdr>
            <w:top w:val="none" w:sz="0" w:space="0" w:color="auto"/>
            <w:left w:val="none" w:sz="0" w:space="0" w:color="auto"/>
            <w:bottom w:val="none" w:sz="0" w:space="0" w:color="auto"/>
            <w:right w:val="none" w:sz="0" w:space="0" w:color="auto"/>
          </w:divBdr>
        </w:div>
      </w:divsChild>
    </w:div>
    <w:div w:id="265315296">
      <w:bodyDiv w:val="1"/>
      <w:marLeft w:val="0"/>
      <w:marRight w:val="0"/>
      <w:marTop w:val="0"/>
      <w:marBottom w:val="0"/>
      <w:divBdr>
        <w:top w:val="none" w:sz="0" w:space="0" w:color="auto"/>
        <w:left w:val="none" w:sz="0" w:space="0" w:color="auto"/>
        <w:bottom w:val="none" w:sz="0" w:space="0" w:color="auto"/>
        <w:right w:val="none" w:sz="0" w:space="0" w:color="auto"/>
      </w:divBdr>
      <w:divsChild>
        <w:div w:id="1527331062">
          <w:marLeft w:val="0"/>
          <w:marRight w:val="0"/>
          <w:marTop w:val="0"/>
          <w:marBottom w:val="0"/>
          <w:divBdr>
            <w:top w:val="none" w:sz="0" w:space="0" w:color="auto"/>
            <w:left w:val="none" w:sz="0" w:space="0" w:color="auto"/>
            <w:bottom w:val="none" w:sz="0" w:space="0" w:color="auto"/>
            <w:right w:val="none" w:sz="0" w:space="0" w:color="auto"/>
          </w:divBdr>
        </w:div>
      </w:divsChild>
    </w:div>
    <w:div w:id="273562133">
      <w:bodyDiv w:val="1"/>
      <w:marLeft w:val="0"/>
      <w:marRight w:val="0"/>
      <w:marTop w:val="0"/>
      <w:marBottom w:val="0"/>
      <w:divBdr>
        <w:top w:val="none" w:sz="0" w:space="0" w:color="auto"/>
        <w:left w:val="none" w:sz="0" w:space="0" w:color="auto"/>
        <w:bottom w:val="none" w:sz="0" w:space="0" w:color="auto"/>
        <w:right w:val="none" w:sz="0" w:space="0" w:color="auto"/>
      </w:divBdr>
      <w:divsChild>
        <w:div w:id="1566064373">
          <w:marLeft w:val="0"/>
          <w:marRight w:val="0"/>
          <w:marTop w:val="0"/>
          <w:marBottom w:val="0"/>
          <w:divBdr>
            <w:top w:val="none" w:sz="0" w:space="0" w:color="auto"/>
            <w:left w:val="none" w:sz="0" w:space="0" w:color="auto"/>
            <w:bottom w:val="none" w:sz="0" w:space="0" w:color="auto"/>
            <w:right w:val="none" w:sz="0" w:space="0" w:color="auto"/>
          </w:divBdr>
        </w:div>
      </w:divsChild>
    </w:div>
    <w:div w:id="281886427">
      <w:bodyDiv w:val="1"/>
      <w:marLeft w:val="0"/>
      <w:marRight w:val="0"/>
      <w:marTop w:val="0"/>
      <w:marBottom w:val="0"/>
      <w:divBdr>
        <w:top w:val="none" w:sz="0" w:space="0" w:color="auto"/>
        <w:left w:val="none" w:sz="0" w:space="0" w:color="auto"/>
        <w:bottom w:val="none" w:sz="0" w:space="0" w:color="auto"/>
        <w:right w:val="none" w:sz="0" w:space="0" w:color="auto"/>
      </w:divBdr>
      <w:divsChild>
        <w:div w:id="1297177055">
          <w:marLeft w:val="0"/>
          <w:marRight w:val="0"/>
          <w:marTop w:val="0"/>
          <w:marBottom w:val="0"/>
          <w:divBdr>
            <w:top w:val="none" w:sz="0" w:space="0" w:color="auto"/>
            <w:left w:val="none" w:sz="0" w:space="0" w:color="auto"/>
            <w:bottom w:val="none" w:sz="0" w:space="0" w:color="auto"/>
            <w:right w:val="none" w:sz="0" w:space="0" w:color="auto"/>
          </w:divBdr>
        </w:div>
      </w:divsChild>
    </w:div>
    <w:div w:id="288711330">
      <w:bodyDiv w:val="1"/>
      <w:marLeft w:val="0"/>
      <w:marRight w:val="0"/>
      <w:marTop w:val="0"/>
      <w:marBottom w:val="0"/>
      <w:divBdr>
        <w:top w:val="none" w:sz="0" w:space="0" w:color="auto"/>
        <w:left w:val="none" w:sz="0" w:space="0" w:color="auto"/>
        <w:bottom w:val="none" w:sz="0" w:space="0" w:color="auto"/>
        <w:right w:val="none" w:sz="0" w:space="0" w:color="auto"/>
      </w:divBdr>
      <w:divsChild>
        <w:div w:id="426004103">
          <w:marLeft w:val="0"/>
          <w:marRight w:val="0"/>
          <w:marTop w:val="0"/>
          <w:marBottom w:val="0"/>
          <w:divBdr>
            <w:top w:val="none" w:sz="0" w:space="0" w:color="auto"/>
            <w:left w:val="none" w:sz="0" w:space="0" w:color="auto"/>
            <w:bottom w:val="none" w:sz="0" w:space="0" w:color="auto"/>
            <w:right w:val="none" w:sz="0" w:space="0" w:color="auto"/>
          </w:divBdr>
        </w:div>
      </w:divsChild>
    </w:div>
    <w:div w:id="299774311">
      <w:bodyDiv w:val="1"/>
      <w:marLeft w:val="0"/>
      <w:marRight w:val="0"/>
      <w:marTop w:val="0"/>
      <w:marBottom w:val="0"/>
      <w:divBdr>
        <w:top w:val="none" w:sz="0" w:space="0" w:color="auto"/>
        <w:left w:val="none" w:sz="0" w:space="0" w:color="auto"/>
        <w:bottom w:val="none" w:sz="0" w:space="0" w:color="auto"/>
        <w:right w:val="none" w:sz="0" w:space="0" w:color="auto"/>
      </w:divBdr>
      <w:divsChild>
        <w:div w:id="1869562598">
          <w:marLeft w:val="0"/>
          <w:marRight w:val="0"/>
          <w:marTop w:val="0"/>
          <w:marBottom w:val="0"/>
          <w:divBdr>
            <w:top w:val="none" w:sz="0" w:space="0" w:color="auto"/>
            <w:left w:val="none" w:sz="0" w:space="0" w:color="auto"/>
            <w:bottom w:val="none" w:sz="0" w:space="0" w:color="auto"/>
            <w:right w:val="none" w:sz="0" w:space="0" w:color="auto"/>
          </w:divBdr>
        </w:div>
      </w:divsChild>
    </w:div>
    <w:div w:id="308480004">
      <w:bodyDiv w:val="1"/>
      <w:marLeft w:val="0"/>
      <w:marRight w:val="0"/>
      <w:marTop w:val="0"/>
      <w:marBottom w:val="0"/>
      <w:divBdr>
        <w:top w:val="none" w:sz="0" w:space="0" w:color="auto"/>
        <w:left w:val="none" w:sz="0" w:space="0" w:color="auto"/>
        <w:bottom w:val="none" w:sz="0" w:space="0" w:color="auto"/>
        <w:right w:val="none" w:sz="0" w:space="0" w:color="auto"/>
      </w:divBdr>
      <w:divsChild>
        <w:div w:id="1906255861">
          <w:marLeft w:val="0"/>
          <w:marRight w:val="0"/>
          <w:marTop w:val="0"/>
          <w:marBottom w:val="0"/>
          <w:divBdr>
            <w:top w:val="none" w:sz="0" w:space="0" w:color="auto"/>
            <w:left w:val="none" w:sz="0" w:space="0" w:color="auto"/>
            <w:bottom w:val="none" w:sz="0" w:space="0" w:color="auto"/>
            <w:right w:val="none" w:sz="0" w:space="0" w:color="auto"/>
          </w:divBdr>
        </w:div>
      </w:divsChild>
    </w:div>
    <w:div w:id="325327995">
      <w:bodyDiv w:val="1"/>
      <w:marLeft w:val="0"/>
      <w:marRight w:val="0"/>
      <w:marTop w:val="0"/>
      <w:marBottom w:val="0"/>
      <w:divBdr>
        <w:top w:val="none" w:sz="0" w:space="0" w:color="auto"/>
        <w:left w:val="none" w:sz="0" w:space="0" w:color="auto"/>
        <w:bottom w:val="none" w:sz="0" w:space="0" w:color="auto"/>
        <w:right w:val="none" w:sz="0" w:space="0" w:color="auto"/>
      </w:divBdr>
      <w:divsChild>
        <w:div w:id="700859220">
          <w:marLeft w:val="0"/>
          <w:marRight w:val="0"/>
          <w:marTop w:val="0"/>
          <w:marBottom w:val="0"/>
          <w:divBdr>
            <w:top w:val="none" w:sz="0" w:space="0" w:color="auto"/>
            <w:left w:val="none" w:sz="0" w:space="0" w:color="auto"/>
            <w:bottom w:val="none" w:sz="0" w:space="0" w:color="auto"/>
            <w:right w:val="none" w:sz="0" w:space="0" w:color="auto"/>
          </w:divBdr>
        </w:div>
      </w:divsChild>
    </w:div>
    <w:div w:id="337124745">
      <w:bodyDiv w:val="1"/>
      <w:marLeft w:val="0"/>
      <w:marRight w:val="0"/>
      <w:marTop w:val="0"/>
      <w:marBottom w:val="0"/>
      <w:divBdr>
        <w:top w:val="none" w:sz="0" w:space="0" w:color="auto"/>
        <w:left w:val="none" w:sz="0" w:space="0" w:color="auto"/>
        <w:bottom w:val="none" w:sz="0" w:space="0" w:color="auto"/>
        <w:right w:val="none" w:sz="0" w:space="0" w:color="auto"/>
      </w:divBdr>
      <w:divsChild>
        <w:div w:id="1640726447">
          <w:marLeft w:val="0"/>
          <w:marRight w:val="0"/>
          <w:marTop w:val="0"/>
          <w:marBottom w:val="0"/>
          <w:divBdr>
            <w:top w:val="none" w:sz="0" w:space="0" w:color="auto"/>
            <w:left w:val="none" w:sz="0" w:space="0" w:color="auto"/>
            <w:bottom w:val="none" w:sz="0" w:space="0" w:color="auto"/>
            <w:right w:val="none" w:sz="0" w:space="0" w:color="auto"/>
          </w:divBdr>
        </w:div>
      </w:divsChild>
    </w:div>
    <w:div w:id="340622360">
      <w:bodyDiv w:val="1"/>
      <w:marLeft w:val="0"/>
      <w:marRight w:val="0"/>
      <w:marTop w:val="0"/>
      <w:marBottom w:val="0"/>
      <w:divBdr>
        <w:top w:val="none" w:sz="0" w:space="0" w:color="auto"/>
        <w:left w:val="none" w:sz="0" w:space="0" w:color="auto"/>
        <w:bottom w:val="none" w:sz="0" w:space="0" w:color="auto"/>
        <w:right w:val="none" w:sz="0" w:space="0" w:color="auto"/>
      </w:divBdr>
      <w:divsChild>
        <w:div w:id="2088458176">
          <w:marLeft w:val="0"/>
          <w:marRight w:val="0"/>
          <w:marTop w:val="0"/>
          <w:marBottom w:val="0"/>
          <w:divBdr>
            <w:top w:val="none" w:sz="0" w:space="0" w:color="auto"/>
            <w:left w:val="none" w:sz="0" w:space="0" w:color="auto"/>
            <w:bottom w:val="none" w:sz="0" w:space="0" w:color="auto"/>
            <w:right w:val="none" w:sz="0" w:space="0" w:color="auto"/>
          </w:divBdr>
        </w:div>
      </w:divsChild>
    </w:div>
    <w:div w:id="340744883">
      <w:bodyDiv w:val="1"/>
      <w:marLeft w:val="0"/>
      <w:marRight w:val="0"/>
      <w:marTop w:val="0"/>
      <w:marBottom w:val="0"/>
      <w:divBdr>
        <w:top w:val="none" w:sz="0" w:space="0" w:color="auto"/>
        <w:left w:val="none" w:sz="0" w:space="0" w:color="auto"/>
        <w:bottom w:val="none" w:sz="0" w:space="0" w:color="auto"/>
        <w:right w:val="none" w:sz="0" w:space="0" w:color="auto"/>
      </w:divBdr>
      <w:divsChild>
        <w:div w:id="1094013699">
          <w:marLeft w:val="0"/>
          <w:marRight w:val="0"/>
          <w:marTop w:val="0"/>
          <w:marBottom w:val="0"/>
          <w:divBdr>
            <w:top w:val="none" w:sz="0" w:space="0" w:color="auto"/>
            <w:left w:val="none" w:sz="0" w:space="0" w:color="auto"/>
            <w:bottom w:val="none" w:sz="0" w:space="0" w:color="auto"/>
            <w:right w:val="none" w:sz="0" w:space="0" w:color="auto"/>
          </w:divBdr>
        </w:div>
      </w:divsChild>
    </w:div>
    <w:div w:id="346949848">
      <w:bodyDiv w:val="1"/>
      <w:marLeft w:val="0"/>
      <w:marRight w:val="0"/>
      <w:marTop w:val="0"/>
      <w:marBottom w:val="0"/>
      <w:divBdr>
        <w:top w:val="none" w:sz="0" w:space="0" w:color="auto"/>
        <w:left w:val="none" w:sz="0" w:space="0" w:color="auto"/>
        <w:bottom w:val="none" w:sz="0" w:space="0" w:color="auto"/>
        <w:right w:val="none" w:sz="0" w:space="0" w:color="auto"/>
      </w:divBdr>
      <w:divsChild>
        <w:div w:id="1581208989">
          <w:marLeft w:val="0"/>
          <w:marRight w:val="0"/>
          <w:marTop w:val="0"/>
          <w:marBottom w:val="0"/>
          <w:divBdr>
            <w:top w:val="none" w:sz="0" w:space="0" w:color="auto"/>
            <w:left w:val="none" w:sz="0" w:space="0" w:color="auto"/>
            <w:bottom w:val="none" w:sz="0" w:space="0" w:color="auto"/>
            <w:right w:val="none" w:sz="0" w:space="0" w:color="auto"/>
          </w:divBdr>
        </w:div>
      </w:divsChild>
    </w:div>
    <w:div w:id="348680770">
      <w:bodyDiv w:val="1"/>
      <w:marLeft w:val="0"/>
      <w:marRight w:val="0"/>
      <w:marTop w:val="0"/>
      <w:marBottom w:val="0"/>
      <w:divBdr>
        <w:top w:val="none" w:sz="0" w:space="0" w:color="auto"/>
        <w:left w:val="none" w:sz="0" w:space="0" w:color="auto"/>
        <w:bottom w:val="none" w:sz="0" w:space="0" w:color="auto"/>
        <w:right w:val="none" w:sz="0" w:space="0" w:color="auto"/>
      </w:divBdr>
      <w:divsChild>
        <w:div w:id="1019310052">
          <w:marLeft w:val="0"/>
          <w:marRight w:val="0"/>
          <w:marTop w:val="0"/>
          <w:marBottom w:val="0"/>
          <w:divBdr>
            <w:top w:val="none" w:sz="0" w:space="0" w:color="auto"/>
            <w:left w:val="none" w:sz="0" w:space="0" w:color="auto"/>
            <w:bottom w:val="none" w:sz="0" w:space="0" w:color="auto"/>
            <w:right w:val="none" w:sz="0" w:space="0" w:color="auto"/>
          </w:divBdr>
        </w:div>
      </w:divsChild>
    </w:div>
    <w:div w:id="350572625">
      <w:bodyDiv w:val="1"/>
      <w:marLeft w:val="0"/>
      <w:marRight w:val="0"/>
      <w:marTop w:val="0"/>
      <w:marBottom w:val="0"/>
      <w:divBdr>
        <w:top w:val="none" w:sz="0" w:space="0" w:color="auto"/>
        <w:left w:val="none" w:sz="0" w:space="0" w:color="auto"/>
        <w:bottom w:val="none" w:sz="0" w:space="0" w:color="auto"/>
        <w:right w:val="none" w:sz="0" w:space="0" w:color="auto"/>
      </w:divBdr>
      <w:divsChild>
        <w:div w:id="2122677856">
          <w:marLeft w:val="0"/>
          <w:marRight w:val="0"/>
          <w:marTop w:val="0"/>
          <w:marBottom w:val="0"/>
          <w:divBdr>
            <w:top w:val="none" w:sz="0" w:space="0" w:color="auto"/>
            <w:left w:val="none" w:sz="0" w:space="0" w:color="auto"/>
            <w:bottom w:val="none" w:sz="0" w:space="0" w:color="auto"/>
            <w:right w:val="none" w:sz="0" w:space="0" w:color="auto"/>
          </w:divBdr>
        </w:div>
      </w:divsChild>
    </w:div>
    <w:div w:id="351760012">
      <w:bodyDiv w:val="1"/>
      <w:marLeft w:val="0"/>
      <w:marRight w:val="0"/>
      <w:marTop w:val="0"/>
      <w:marBottom w:val="0"/>
      <w:divBdr>
        <w:top w:val="none" w:sz="0" w:space="0" w:color="auto"/>
        <w:left w:val="none" w:sz="0" w:space="0" w:color="auto"/>
        <w:bottom w:val="none" w:sz="0" w:space="0" w:color="auto"/>
        <w:right w:val="none" w:sz="0" w:space="0" w:color="auto"/>
      </w:divBdr>
      <w:divsChild>
        <w:div w:id="1991591081">
          <w:marLeft w:val="0"/>
          <w:marRight w:val="0"/>
          <w:marTop w:val="0"/>
          <w:marBottom w:val="0"/>
          <w:divBdr>
            <w:top w:val="none" w:sz="0" w:space="0" w:color="auto"/>
            <w:left w:val="none" w:sz="0" w:space="0" w:color="auto"/>
            <w:bottom w:val="none" w:sz="0" w:space="0" w:color="auto"/>
            <w:right w:val="none" w:sz="0" w:space="0" w:color="auto"/>
          </w:divBdr>
        </w:div>
      </w:divsChild>
    </w:div>
    <w:div w:id="377972567">
      <w:bodyDiv w:val="1"/>
      <w:marLeft w:val="0"/>
      <w:marRight w:val="0"/>
      <w:marTop w:val="0"/>
      <w:marBottom w:val="0"/>
      <w:divBdr>
        <w:top w:val="none" w:sz="0" w:space="0" w:color="auto"/>
        <w:left w:val="none" w:sz="0" w:space="0" w:color="auto"/>
        <w:bottom w:val="none" w:sz="0" w:space="0" w:color="auto"/>
        <w:right w:val="none" w:sz="0" w:space="0" w:color="auto"/>
      </w:divBdr>
      <w:divsChild>
        <w:div w:id="1572736242">
          <w:marLeft w:val="0"/>
          <w:marRight w:val="0"/>
          <w:marTop w:val="0"/>
          <w:marBottom w:val="0"/>
          <w:divBdr>
            <w:top w:val="none" w:sz="0" w:space="0" w:color="auto"/>
            <w:left w:val="none" w:sz="0" w:space="0" w:color="auto"/>
            <w:bottom w:val="none" w:sz="0" w:space="0" w:color="auto"/>
            <w:right w:val="none" w:sz="0" w:space="0" w:color="auto"/>
          </w:divBdr>
        </w:div>
      </w:divsChild>
    </w:div>
    <w:div w:id="383143073">
      <w:bodyDiv w:val="1"/>
      <w:marLeft w:val="0"/>
      <w:marRight w:val="0"/>
      <w:marTop w:val="0"/>
      <w:marBottom w:val="0"/>
      <w:divBdr>
        <w:top w:val="none" w:sz="0" w:space="0" w:color="auto"/>
        <w:left w:val="none" w:sz="0" w:space="0" w:color="auto"/>
        <w:bottom w:val="none" w:sz="0" w:space="0" w:color="auto"/>
        <w:right w:val="none" w:sz="0" w:space="0" w:color="auto"/>
      </w:divBdr>
      <w:divsChild>
        <w:div w:id="732460822">
          <w:marLeft w:val="0"/>
          <w:marRight w:val="0"/>
          <w:marTop w:val="0"/>
          <w:marBottom w:val="0"/>
          <w:divBdr>
            <w:top w:val="none" w:sz="0" w:space="0" w:color="auto"/>
            <w:left w:val="none" w:sz="0" w:space="0" w:color="auto"/>
            <w:bottom w:val="none" w:sz="0" w:space="0" w:color="auto"/>
            <w:right w:val="none" w:sz="0" w:space="0" w:color="auto"/>
          </w:divBdr>
        </w:div>
      </w:divsChild>
    </w:div>
    <w:div w:id="417097034">
      <w:bodyDiv w:val="1"/>
      <w:marLeft w:val="0"/>
      <w:marRight w:val="0"/>
      <w:marTop w:val="0"/>
      <w:marBottom w:val="0"/>
      <w:divBdr>
        <w:top w:val="none" w:sz="0" w:space="0" w:color="auto"/>
        <w:left w:val="none" w:sz="0" w:space="0" w:color="auto"/>
        <w:bottom w:val="none" w:sz="0" w:space="0" w:color="auto"/>
        <w:right w:val="none" w:sz="0" w:space="0" w:color="auto"/>
      </w:divBdr>
      <w:divsChild>
        <w:div w:id="109324257">
          <w:marLeft w:val="0"/>
          <w:marRight w:val="0"/>
          <w:marTop w:val="0"/>
          <w:marBottom w:val="0"/>
          <w:divBdr>
            <w:top w:val="none" w:sz="0" w:space="0" w:color="auto"/>
            <w:left w:val="none" w:sz="0" w:space="0" w:color="auto"/>
            <w:bottom w:val="none" w:sz="0" w:space="0" w:color="auto"/>
            <w:right w:val="none" w:sz="0" w:space="0" w:color="auto"/>
          </w:divBdr>
        </w:div>
      </w:divsChild>
    </w:div>
    <w:div w:id="490682658">
      <w:bodyDiv w:val="1"/>
      <w:marLeft w:val="0"/>
      <w:marRight w:val="0"/>
      <w:marTop w:val="0"/>
      <w:marBottom w:val="0"/>
      <w:divBdr>
        <w:top w:val="none" w:sz="0" w:space="0" w:color="auto"/>
        <w:left w:val="none" w:sz="0" w:space="0" w:color="auto"/>
        <w:bottom w:val="none" w:sz="0" w:space="0" w:color="auto"/>
        <w:right w:val="none" w:sz="0" w:space="0" w:color="auto"/>
      </w:divBdr>
      <w:divsChild>
        <w:div w:id="1104031200">
          <w:marLeft w:val="0"/>
          <w:marRight w:val="0"/>
          <w:marTop w:val="0"/>
          <w:marBottom w:val="0"/>
          <w:divBdr>
            <w:top w:val="none" w:sz="0" w:space="0" w:color="auto"/>
            <w:left w:val="none" w:sz="0" w:space="0" w:color="auto"/>
            <w:bottom w:val="none" w:sz="0" w:space="0" w:color="auto"/>
            <w:right w:val="none" w:sz="0" w:space="0" w:color="auto"/>
          </w:divBdr>
        </w:div>
      </w:divsChild>
    </w:div>
    <w:div w:id="497237184">
      <w:bodyDiv w:val="1"/>
      <w:marLeft w:val="0"/>
      <w:marRight w:val="0"/>
      <w:marTop w:val="0"/>
      <w:marBottom w:val="0"/>
      <w:divBdr>
        <w:top w:val="none" w:sz="0" w:space="0" w:color="auto"/>
        <w:left w:val="none" w:sz="0" w:space="0" w:color="auto"/>
        <w:bottom w:val="none" w:sz="0" w:space="0" w:color="auto"/>
        <w:right w:val="none" w:sz="0" w:space="0" w:color="auto"/>
      </w:divBdr>
      <w:divsChild>
        <w:div w:id="1455055826">
          <w:marLeft w:val="0"/>
          <w:marRight w:val="0"/>
          <w:marTop w:val="0"/>
          <w:marBottom w:val="0"/>
          <w:divBdr>
            <w:top w:val="none" w:sz="0" w:space="0" w:color="auto"/>
            <w:left w:val="none" w:sz="0" w:space="0" w:color="auto"/>
            <w:bottom w:val="none" w:sz="0" w:space="0" w:color="auto"/>
            <w:right w:val="none" w:sz="0" w:space="0" w:color="auto"/>
          </w:divBdr>
        </w:div>
      </w:divsChild>
    </w:div>
    <w:div w:id="503936812">
      <w:bodyDiv w:val="1"/>
      <w:marLeft w:val="0"/>
      <w:marRight w:val="0"/>
      <w:marTop w:val="0"/>
      <w:marBottom w:val="0"/>
      <w:divBdr>
        <w:top w:val="none" w:sz="0" w:space="0" w:color="auto"/>
        <w:left w:val="none" w:sz="0" w:space="0" w:color="auto"/>
        <w:bottom w:val="none" w:sz="0" w:space="0" w:color="auto"/>
        <w:right w:val="none" w:sz="0" w:space="0" w:color="auto"/>
      </w:divBdr>
      <w:divsChild>
        <w:div w:id="45833795">
          <w:marLeft w:val="0"/>
          <w:marRight w:val="0"/>
          <w:marTop w:val="0"/>
          <w:marBottom w:val="0"/>
          <w:divBdr>
            <w:top w:val="none" w:sz="0" w:space="0" w:color="auto"/>
            <w:left w:val="none" w:sz="0" w:space="0" w:color="auto"/>
            <w:bottom w:val="none" w:sz="0" w:space="0" w:color="auto"/>
            <w:right w:val="none" w:sz="0" w:space="0" w:color="auto"/>
          </w:divBdr>
        </w:div>
      </w:divsChild>
    </w:div>
    <w:div w:id="504134447">
      <w:bodyDiv w:val="1"/>
      <w:marLeft w:val="0"/>
      <w:marRight w:val="0"/>
      <w:marTop w:val="0"/>
      <w:marBottom w:val="0"/>
      <w:divBdr>
        <w:top w:val="none" w:sz="0" w:space="0" w:color="auto"/>
        <w:left w:val="none" w:sz="0" w:space="0" w:color="auto"/>
        <w:bottom w:val="none" w:sz="0" w:space="0" w:color="auto"/>
        <w:right w:val="none" w:sz="0" w:space="0" w:color="auto"/>
      </w:divBdr>
      <w:divsChild>
        <w:div w:id="1132208309">
          <w:marLeft w:val="0"/>
          <w:marRight w:val="0"/>
          <w:marTop w:val="0"/>
          <w:marBottom w:val="0"/>
          <w:divBdr>
            <w:top w:val="none" w:sz="0" w:space="0" w:color="auto"/>
            <w:left w:val="none" w:sz="0" w:space="0" w:color="auto"/>
            <w:bottom w:val="none" w:sz="0" w:space="0" w:color="auto"/>
            <w:right w:val="none" w:sz="0" w:space="0" w:color="auto"/>
          </w:divBdr>
        </w:div>
      </w:divsChild>
    </w:div>
    <w:div w:id="509878759">
      <w:bodyDiv w:val="1"/>
      <w:marLeft w:val="0"/>
      <w:marRight w:val="0"/>
      <w:marTop w:val="0"/>
      <w:marBottom w:val="0"/>
      <w:divBdr>
        <w:top w:val="none" w:sz="0" w:space="0" w:color="auto"/>
        <w:left w:val="none" w:sz="0" w:space="0" w:color="auto"/>
        <w:bottom w:val="none" w:sz="0" w:space="0" w:color="auto"/>
        <w:right w:val="none" w:sz="0" w:space="0" w:color="auto"/>
      </w:divBdr>
      <w:divsChild>
        <w:div w:id="141045254">
          <w:marLeft w:val="0"/>
          <w:marRight w:val="0"/>
          <w:marTop w:val="0"/>
          <w:marBottom w:val="0"/>
          <w:divBdr>
            <w:top w:val="none" w:sz="0" w:space="0" w:color="auto"/>
            <w:left w:val="none" w:sz="0" w:space="0" w:color="auto"/>
            <w:bottom w:val="none" w:sz="0" w:space="0" w:color="auto"/>
            <w:right w:val="none" w:sz="0" w:space="0" w:color="auto"/>
          </w:divBdr>
        </w:div>
      </w:divsChild>
    </w:div>
    <w:div w:id="519244275">
      <w:bodyDiv w:val="1"/>
      <w:marLeft w:val="0"/>
      <w:marRight w:val="0"/>
      <w:marTop w:val="0"/>
      <w:marBottom w:val="0"/>
      <w:divBdr>
        <w:top w:val="none" w:sz="0" w:space="0" w:color="auto"/>
        <w:left w:val="none" w:sz="0" w:space="0" w:color="auto"/>
        <w:bottom w:val="none" w:sz="0" w:space="0" w:color="auto"/>
        <w:right w:val="none" w:sz="0" w:space="0" w:color="auto"/>
      </w:divBdr>
      <w:divsChild>
        <w:div w:id="1037462238">
          <w:marLeft w:val="0"/>
          <w:marRight w:val="0"/>
          <w:marTop w:val="0"/>
          <w:marBottom w:val="0"/>
          <w:divBdr>
            <w:top w:val="none" w:sz="0" w:space="0" w:color="auto"/>
            <w:left w:val="none" w:sz="0" w:space="0" w:color="auto"/>
            <w:bottom w:val="none" w:sz="0" w:space="0" w:color="auto"/>
            <w:right w:val="none" w:sz="0" w:space="0" w:color="auto"/>
          </w:divBdr>
        </w:div>
      </w:divsChild>
    </w:div>
    <w:div w:id="522978417">
      <w:bodyDiv w:val="1"/>
      <w:marLeft w:val="0"/>
      <w:marRight w:val="0"/>
      <w:marTop w:val="0"/>
      <w:marBottom w:val="0"/>
      <w:divBdr>
        <w:top w:val="none" w:sz="0" w:space="0" w:color="auto"/>
        <w:left w:val="none" w:sz="0" w:space="0" w:color="auto"/>
        <w:bottom w:val="none" w:sz="0" w:space="0" w:color="auto"/>
        <w:right w:val="none" w:sz="0" w:space="0" w:color="auto"/>
      </w:divBdr>
      <w:divsChild>
        <w:div w:id="736132480">
          <w:marLeft w:val="0"/>
          <w:marRight w:val="0"/>
          <w:marTop w:val="0"/>
          <w:marBottom w:val="0"/>
          <w:divBdr>
            <w:top w:val="none" w:sz="0" w:space="0" w:color="auto"/>
            <w:left w:val="none" w:sz="0" w:space="0" w:color="auto"/>
            <w:bottom w:val="none" w:sz="0" w:space="0" w:color="auto"/>
            <w:right w:val="none" w:sz="0" w:space="0" w:color="auto"/>
          </w:divBdr>
        </w:div>
      </w:divsChild>
    </w:div>
    <w:div w:id="532768706">
      <w:bodyDiv w:val="1"/>
      <w:marLeft w:val="0"/>
      <w:marRight w:val="0"/>
      <w:marTop w:val="0"/>
      <w:marBottom w:val="0"/>
      <w:divBdr>
        <w:top w:val="none" w:sz="0" w:space="0" w:color="auto"/>
        <w:left w:val="none" w:sz="0" w:space="0" w:color="auto"/>
        <w:bottom w:val="none" w:sz="0" w:space="0" w:color="auto"/>
        <w:right w:val="none" w:sz="0" w:space="0" w:color="auto"/>
      </w:divBdr>
      <w:divsChild>
        <w:div w:id="26226482">
          <w:marLeft w:val="0"/>
          <w:marRight w:val="0"/>
          <w:marTop w:val="0"/>
          <w:marBottom w:val="0"/>
          <w:divBdr>
            <w:top w:val="none" w:sz="0" w:space="0" w:color="auto"/>
            <w:left w:val="none" w:sz="0" w:space="0" w:color="auto"/>
            <w:bottom w:val="none" w:sz="0" w:space="0" w:color="auto"/>
            <w:right w:val="none" w:sz="0" w:space="0" w:color="auto"/>
          </w:divBdr>
        </w:div>
      </w:divsChild>
    </w:div>
    <w:div w:id="537860816">
      <w:bodyDiv w:val="1"/>
      <w:marLeft w:val="0"/>
      <w:marRight w:val="0"/>
      <w:marTop w:val="0"/>
      <w:marBottom w:val="0"/>
      <w:divBdr>
        <w:top w:val="none" w:sz="0" w:space="0" w:color="auto"/>
        <w:left w:val="none" w:sz="0" w:space="0" w:color="auto"/>
        <w:bottom w:val="none" w:sz="0" w:space="0" w:color="auto"/>
        <w:right w:val="none" w:sz="0" w:space="0" w:color="auto"/>
      </w:divBdr>
      <w:divsChild>
        <w:div w:id="455687239">
          <w:marLeft w:val="0"/>
          <w:marRight w:val="0"/>
          <w:marTop w:val="0"/>
          <w:marBottom w:val="0"/>
          <w:divBdr>
            <w:top w:val="none" w:sz="0" w:space="0" w:color="auto"/>
            <w:left w:val="none" w:sz="0" w:space="0" w:color="auto"/>
            <w:bottom w:val="none" w:sz="0" w:space="0" w:color="auto"/>
            <w:right w:val="none" w:sz="0" w:space="0" w:color="auto"/>
          </w:divBdr>
        </w:div>
      </w:divsChild>
    </w:div>
    <w:div w:id="545989298">
      <w:bodyDiv w:val="1"/>
      <w:marLeft w:val="0"/>
      <w:marRight w:val="0"/>
      <w:marTop w:val="0"/>
      <w:marBottom w:val="0"/>
      <w:divBdr>
        <w:top w:val="none" w:sz="0" w:space="0" w:color="auto"/>
        <w:left w:val="none" w:sz="0" w:space="0" w:color="auto"/>
        <w:bottom w:val="none" w:sz="0" w:space="0" w:color="auto"/>
        <w:right w:val="none" w:sz="0" w:space="0" w:color="auto"/>
      </w:divBdr>
      <w:divsChild>
        <w:div w:id="364521487">
          <w:marLeft w:val="0"/>
          <w:marRight w:val="0"/>
          <w:marTop w:val="0"/>
          <w:marBottom w:val="0"/>
          <w:divBdr>
            <w:top w:val="none" w:sz="0" w:space="0" w:color="auto"/>
            <w:left w:val="none" w:sz="0" w:space="0" w:color="auto"/>
            <w:bottom w:val="none" w:sz="0" w:space="0" w:color="auto"/>
            <w:right w:val="none" w:sz="0" w:space="0" w:color="auto"/>
          </w:divBdr>
        </w:div>
      </w:divsChild>
    </w:div>
    <w:div w:id="571083623">
      <w:bodyDiv w:val="1"/>
      <w:marLeft w:val="0"/>
      <w:marRight w:val="0"/>
      <w:marTop w:val="0"/>
      <w:marBottom w:val="0"/>
      <w:divBdr>
        <w:top w:val="none" w:sz="0" w:space="0" w:color="auto"/>
        <w:left w:val="none" w:sz="0" w:space="0" w:color="auto"/>
        <w:bottom w:val="none" w:sz="0" w:space="0" w:color="auto"/>
        <w:right w:val="none" w:sz="0" w:space="0" w:color="auto"/>
      </w:divBdr>
      <w:divsChild>
        <w:div w:id="1235552753">
          <w:marLeft w:val="0"/>
          <w:marRight w:val="0"/>
          <w:marTop w:val="0"/>
          <w:marBottom w:val="0"/>
          <w:divBdr>
            <w:top w:val="none" w:sz="0" w:space="0" w:color="auto"/>
            <w:left w:val="none" w:sz="0" w:space="0" w:color="auto"/>
            <w:bottom w:val="none" w:sz="0" w:space="0" w:color="auto"/>
            <w:right w:val="none" w:sz="0" w:space="0" w:color="auto"/>
          </w:divBdr>
        </w:div>
      </w:divsChild>
    </w:div>
    <w:div w:id="588468061">
      <w:bodyDiv w:val="1"/>
      <w:marLeft w:val="0"/>
      <w:marRight w:val="0"/>
      <w:marTop w:val="0"/>
      <w:marBottom w:val="0"/>
      <w:divBdr>
        <w:top w:val="none" w:sz="0" w:space="0" w:color="auto"/>
        <w:left w:val="none" w:sz="0" w:space="0" w:color="auto"/>
        <w:bottom w:val="none" w:sz="0" w:space="0" w:color="auto"/>
        <w:right w:val="none" w:sz="0" w:space="0" w:color="auto"/>
      </w:divBdr>
      <w:divsChild>
        <w:div w:id="1628900826">
          <w:marLeft w:val="0"/>
          <w:marRight w:val="0"/>
          <w:marTop w:val="0"/>
          <w:marBottom w:val="0"/>
          <w:divBdr>
            <w:top w:val="none" w:sz="0" w:space="0" w:color="auto"/>
            <w:left w:val="none" w:sz="0" w:space="0" w:color="auto"/>
            <w:bottom w:val="none" w:sz="0" w:space="0" w:color="auto"/>
            <w:right w:val="none" w:sz="0" w:space="0" w:color="auto"/>
          </w:divBdr>
        </w:div>
      </w:divsChild>
    </w:div>
    <w:div w:id="591550488">
      <w:bodyDiv w:val="1"/>
      <w:marLeft w:val="0"/>
      <w:marRight w:val="0"/>
      <w:marTop w:val="0"/>
      <w:marBottom w:val="0"/>
      <w:divBdr>
        <w:top w:val="none" w:sz="0" w:space="0" w:color="auto"/>
        <w:left w:val="none" w:sz="0" w:space="0" w:color="auto"/>
        <w:bottom w:val="none" w:sz="0" w:space="0" w:color="auto"/>
        <w:right w:val="none" w:sz="0" w:space="0" w:color="auto"/>
      </w:divBdr>
      <w:divsChild>
        <w:div w:id="679426832">
          <w:marLeft w:val="0"/>
          <w:marRight w:val="0"/>
          <w:marTop w:val="0"/>
          <w:marBottom w:val="0"/>
          <w:divBdr>
            <w:top w:val="none" w:sz="0" w:space="0" w:color="auto"/>
            <w:left w:val="none" w:sz="0" w:space="0" w:color="auto"/>
            <w:bottom w:val="none" w:sz="0" w:space="0" w:color="auto"/>
            <w:right w:val="none" w:sz="0" w:space="0" w:color="auto"/>
          </w:divBdr>
        </w:div>
      </w:divsChild>
    </w:div>
    <w:div w:id="597754787">
      <w:bodyDiv w:val="1"/>
      <w:marLeft w:val="0"/>
      <w:marRight w:val="0"/>
      <w:marTop w:val="0"/>
      <w:marBottom w:val="0"/>
      <w:divBdr>
        <w:top w:val="none" w:sz="0" w:space="0" w:color="auto"/>
        <w:left w:val="none" w:sz="0" w:space="0" w:color="auto"/>
        <w:bottom w:val="none" w:sz="0" w:space="0" w:color="auto"/>
        <w:right w:val="none" w:sz="0" w:space="0" w:color="auto"/>
      </w:divBdr>
      <w:divsChild>
        <w:div w:id="649141941">
          <w:marLeft w:val="0"/>
          <w:marRight w:val="0"/>
          <w:marTop w:val="0"/>
          <w:marBottom w:val="0"/>
          <w:divBdr>
            <w:top w:val="none" w:sz="0" w:space="0" w:color="auto"/>
            <w:left w:val="none" w:sz="0" w:space="0" w:color="auto"/>
            <w:bottom w:val="none" w:sz="0" w:space="0" w:color="auto"/>
            <w:right w:val="none" w:sz="0" w:space="0" w:color="auto"/>
          </w:divBdr>
        </w:div>
      </w:divsChild>
    </w:div>
    <w:div w:id="598022525">
      <w:bodyDiv w:val="1"/>
      <w:marLeft w:val="0"/>
      <w:marRight w:val="0"/>
      <w:marTop w:val="0"/>
      <w:marBottom w:val="0"/>
      <w:divBdr>
        <w:top w:val="none" w:sz="0" w:space="0" w:color="auto"/>
        <w:left w:val="none" w:sz="0" w:space="0" w:color="auto"/>
        <w:bottom w:val="none" w:sz="0" w:space="0" w:color="auto"/>
        <w:right w:val="none" w:sz="0" w:space="0" w:color="auto"/>
      </w:divBdr>
      <w:divsChild>
        <w:div w:id="2017264334">
          <w:marLeft w:val="0"/>
          <w:marRight w:val="0"/>
          <w:marTop w:val="0"/>
          <w:marBottom w:val="0"/>
          <w:divBdr>
            <w:top w:val="none" w:sz="0" w:space="0" w:color="auto"/>
            <w:left w:val="none" w:sz="0" w:space="0" w:color="auto"/>
            <w:bottom w:val="none" w:sz="0" w:space="0" w:color="auto"/>
            <w:right w:val="none" w:sz="0" w:space="0" w:color="auto"/>
          </w:divBdr>
        </w:div>
      </w:divsChild>
    </w:div>
    <w:div w:id="619998371">
      <w:bodyDiv w:val="1"/>
      <w:marLeft w:val="0"/>
      <w:marRight w:val="0"/>
      <w:marTop w:val="0"/>
      <w:marBottom w:val="0"/>
      <w:divBdr>
        <w:top w:val="none" w:sz="0" w:space="0" w:color="auto"/>
        <w:left w:val="none" w:sz="0" w:space="0" w:color="auto"/>
        <w:bottom w:val="none" w:sz="0" w:space="0" w:color="auto"/>
        <w:right w:val="none" w:sz="0" w:space="0" w:color="auto"/>
      </w:divBdr>
      <w:divsChild>
        <w:div w:id="998774111">
          <w:marLeft w:val="0"/>
          <w:marRight w:val="0"/>
          <w:marTop w:val="0"/>
          <w:marBottom w:val="0"/>
          <w:divBdr>
            <w:top w:val="none" w:sz="0" w:space="0" w:color="auto"/>
            <w:left w:val="none" w:sz="0" w:space="0" w:color="auto"/>
            <w:bottom w:val="none" w:sz="0" w:space="0" w:color="auto"/>
            <w:right w:val="none" w:sz="0" w:space="0" w:color="auto"/>
          </w:divBdr>
        </w:div>
      </w:divsChild>
    </w:div>
    <w:div w:id="641273164">
      <w:bodyDiv w:val="1"/>
      <w:marLeft w:val="0"/>
      <w:marRight w:val="0"/>
      <w:marTop w:val="0"/>
      <w:marBottom w:val="0"/>
      <w:divBdr>
        <w:top w:val="none" w:sz="0" w:space="0" w:color="auto"/>
        <w:left w:val="none" w:sz="0" w:space="0" w:color="auto"/>
        <w:bottom w:val="none" w:sz="0" w:space="0" w:color="auto"/>
        <w:right w:val="none" w:sz="0" w:space="0" w:color="auto"/>
      </w:divBdr>
      <w:divsChild>
        <w:div w:id="573707592">
          <w:marLeft w:val="0"/>
          <w:marRight w:val="0"/>
          <w:marTop w:val="0"/>
          <w:marBottom w:val="0"/>
          <w:divBdr>
            <w:top w:val="none" w:sz="0" w:space="0" w:color="auto"/>
            <w:left w:val="none" w:sz="0" w:space="0" w:color="auto"/>
            <w:bottom w:val="none" w:sz="0" w:space="0" w:color="auto"/>
            <w:right w:val="none" w:sz="0" w:space="0" w:color="auto"/>
          </w:divBdr>
        </w:div>
      </w:divsChild>
    </w:div>
    <w:div w:id="652491721">
      <w:bodyDiv w:val="1"/>
      <w:marLeft w:val="0"/>
      <w:marRight w:val="0"/>
      <w:marTop w:val="0"/>
      <w:marBottom w:val="0"/>
      <w:divBdr>
        <w:top w:val="none" w:sz="0" w:space="0" w:color="auto"/>
        <w:left w:val="none" w:sz="0" w:space="0" w:color="auto"/>
        <w:bottom w:val="none" w:sz="0" w:space="0" w:color="auto"/>
        <w:right w:val="none" w:sz="0" w:space="0" w:color="auto"/>
      </w:divBdr>
      <w:divsChild>
        <w:div w:id="1950888358">
          <w:marLeft w:val="0"/>
          <w:marRight w:val="0"/>
          <w:marTop w:val="0"/>
          <w:marBottom w:val="0"/>
          <w:divBdr>
            <w:top w:val="none" w:sz="0" w:space="0" w:color="auto"/>
            <w:left w:val="none" w:sz="0" w:space="0" w:color="auto"/>
            <w:bottom w:val="none" w:sz="0" w:space="0" w:color="auto"/>
            <w:right w:val="none" w:sz="0" w:space="0" w:color="auto"/>
          </w:divBdr>
        </w:div>
      </w:divsChild>
    </w:div>
    <w:div w:id="657733528">
      <w:bodyDiv w:val="1"/>
      <w:marLeft w:val="0"/>
      <w:marRight w:val="0"/>
      <w:marTop w:val="0"/>
      <w:marBottom w:val="0"/>
      <w:divBdr>
        <w:top w:val="none" w:sz="0" w:space="0" w:color="auto"/>
        <w:left w:val="none" w:sz="0" w:space="0" w:color="auto"/>
        <w:bottom w:val="none" w:sz="0" w:space="0" w:color="auto"/>
        <w:right w:val="none" w:sz="0" w:space="0" w:color="auto"/>
      </w:divBdr>
      <w:divsChild>
        <w:div w:id="764228297">
          <w:marLeft w:val="0"/>
          <w:marRight w:val="0"/>
          <w:marTop w:val="0"/>
          <w:marBottom w:val="0"/>
          <w:divBdr>
            <w:top w:val="none" w:sz="0" w:space="0" w:color="auto"/>
            <w:left w:val="none" w:sz="0" w:space="0" w:color="auto"/>
            <w:bottom w:val="none" w:sz="0" w:space="0" w:color="auto"/>
            <w:right w:val="none" w:sz="0" w:space="0" w:color="auto"/>
          </w:divBdr>
        </w:div>
      </w:divsChild>
    </w:div>
    <w:div w:id="664624279">
      <w:bodyDiv w:val="1"/>
      <w:marLeft w:val="0"/>
      <w:marRight w:val="0"/>
      <w:marTop w:val="0"/>
      <w:marBottom w:val="0"/>
      <w:divBdr>
        <w:top w:val="none" w:sz="0" w:space="0" w:color="auto"/>
        <w:left w:val="none" w:sz="0" w:space="0" w:color="auto"/>
        <w:bottom w:val="none" w:sz="0" w:space="0" w:color="auto"/>
        <w:right w:val="none" w:sz="0" w:space="0" w:color="auto"/>
      </w:divBdr>
      <w:divsChild>
        <w:div w:id="418869907">
          <w:marLeft w:val="0"/>
          <w:marRight w:val="0"/>
          <w:marTop w:val="0"/>
          <w:marBottom w:val="0"/>
          <w:divBdr>
            <w:top w:val="none" w:sz="0" w:space="0" w:color="auto"/>
            <w:left w:val="none" w:sz="0" w:space="0" w:color="auto"/>
            <w:bottom w:val="none" w:sz="0" w:space="0" w:color="auto"/>
            <w:right w:val="none" w:sz="0" w:space="0" w:color="auto"/>
          </w:divBdr>
        </w:div>
      </w:divsChild>
    </w:div>
    <w:div w:id="664750619">
      <w:bodyDiv w:val="1"/>
      <w:marLeft w:val="0"/>
      <w:marRight w:val="0"/>
      <w:marTop w:val="0"/>
      <w:marBottom w:val="0"/>
      <w:divBdr>
        <w:top w:val="none" w:sz="0" w:space="0" w:color="auto"/>
        <w:left w:val="none" w:sz="0" w:space="0" w:color="auto"/>
        <w:bottom w:val="none" w:sz="0" w:space="0" w:color="auto"/>
        <w:right w:val="none" w:sz="0" w:space="0" w:color="auto"/>
      </w:divBdr>
      <w:divsChild>
        <w:div w:id="1221096990">
          <w:marLeft w:val="0"/>
          <w:marRight w:val="0"/>
          <w:marTop w:val="0"/>
          <w:marBottom w:val="0"/>
          <w:divBdr>
            <w:top w:val="none" w:sz="0" w:space="0" w:color="auto"/>
            <w:left w:val="none" w:sz="0" w:space="0" w:color="auto"/>
            <w:bottom w:val="none" w:sz="0" w:space="0" w:color="auto"/>
            <w:right w:val="none" w:sz="0" w:space="0" w:color="auto"/>
          </w:divBdr>
        </w:div>
      </w:divsChild>
    </w:div>
    <w:div w:id="724373247">
      <w:bodyDiv w:val="1"/>
      <w:marLeft w:val="0"/>
      <w:marRight w:val="0"/>
      <w:marTop w:val="0"/>
      <w:marBottom w:val="0"/>
      <w:divBdr>
        <w:top w:val="none" w:sz="0" w:space="0" w:color="auto"/>
        <w:left w:val="none" w:sz="0" w:space="0" w:color="auto"/>
        <w:bottom w:val="none" w:sz="0" w:space="0" w:color="auto"/>
        <w:right w:val="none" w:sz="0" w:space="0" w:color="auto"/>
      </w:divBdr>
      <w:divsChild>
        <w:div w:id="1427114387">
          <w:marLeft w:val="0"/>
          <w:marRight w:val="0"/>
          <w:marTop w:val="0"/>
          <w:marBottom w:val="0"/>
          <w:divBdr>
            <w:top w:val="none" w:sz="0" w:space="0" w:color="auto"/>
            <w:left w:val="none" w:sz="0" w:space="0" w:color="auto"/>
            <w:bottom w:val="none" w:sz="0" w:space="0" w:color="auto"/>
            <w:right w:val="none" w:sz="0" w:space="0" w:color="auto"/>
          </w:divBdr>
        </w:div>
      </w:divsChild>
    </w:div>
    <w:div w:id="733043749">
      <w:bodyDiv w:val="1"/>
      <w:marLeft w:val="0"/>
      <w:marRight w:val="0"/>
      <w:marTop w:val="0"/>
      <w:marBottom w:val="0"/>
      <w:divBdr>
        <w:top w:val="none" w:sz="0" w:space="0" w:color="auto"/>
        <w:left w:val="none" w:sz="0" w:space="0" w:color="auto"/>
        <w:bottom w:val="none" w:sz="0" w:space="0" w:color="auto"/>
        <w:right w:val="none" w:sz="0" w:space="0" w:color="auto"/>
      </w:divBdr>
      <w:divsChild>
        <w:div w:id="1901860643">
          <w:marLeft w:val="0"/>
          <w:marRight w:val="0"/>
          <w:marTop w:val="0"/>
          <w:marBottom w:val="0"/>
          <w:divBdr>
            <w:top w:val="none" w:sz="0" w:space="0" w:color="auto"/>
            <w:left w:val="none" w:sz="0" w:space="0" w:color="auto"/>
            <w:bottom w:val="none" w:sz="0" w:space="0" w:color="auto"/>
            <w:right w:val="none" w:sz="0" w:space="0" w:color="auto"/>
          </w:divBdr>
        </w:div>
      </w:divsChild>
    </w:div>
    <w:div w:id="749734243">
      <w:bodyDiv w:val="1"/>
      <w:marLeft w:val="0"/>
      <w:marRight w:val="0"/>
      <w:marTop w:val="0"/>
      <w:marBottom w:val="0"/>
      <w:divBdr>
        <w:top w:val="none" w:sz="0" w:space="0" w:color="auto"/>
        <w:left w:val="none" w:sz="0" w:space="0" w:color="auto"/>
        <w:bottom w:val="none" w:sz="0" w:space="0" w:color="auto"/>
        <w:right w:val="none" w:sz="0" w:space="0" w:color="auto"/>
      </w:divBdr>
      <w:divsChild>
        <w:div w:id="277763433">
          <w:marLeft w:val="0"/>
          <w:marRight w:val="0"/>
          <w:marTop w:val="0"/>
          <w:marBottom w:val="0"/>
          <w:divBdr>
            <w:top w:val="none" w:sz="0" w:space="0" w:color="auto"/>
            <w:left w:val="none" w:sz="0" w:space="0" w:color="auto"/>
            <w:bottom w:val="none" w:sz="0" w:space="0" w:color="auto"/>
            <w:right w:val="none" w:sz="0" w:space="0" w:color="auto"/>
          </w:divBdr>
        </w:div>
      </w:divsChild>
    </w:div>
    <w:div w:id="759982764">
      <w:bodyDiv w:val="1"/>
      <w:marLeft w:val="0"/>
      <w:marRight w:val="0"/>
      <w:marTop w:val="0"/>
      <w:marBottom w:val="0"/>
      <w:divBdr>
        <w:top w:val="none" w:sz="0" w:space="0" w:color="auto"/>
        <w:left w:val="none" w:sz="0" w:space="0" w:color="auto"/>
        <w:bottom w:val="none" w:sz="0" w:space="0" w:color="auto"/>
        <w:right w:val="none" w:sz="0" w:space="0" w:color="auto"/>
      </w:divBdr>
      <w:divsChild>
        <w:div w:id="473792067">
          <w:marLeft w:val="0"/>
          <w:marRight w:val="0"/>
          <w:marTop w:val="0"/>
          <w:marBottom w:val="0"/>
          <w:divBdr>
            <w:top w:val="none" w:sz="0" w:space="0" w:color="auto"/>
            <w:left w:val="none" w:sz="0" w:space="0" w:color="auto"/>
            <w:bottom w:val="none" w:sz="0" w:space="0" w:color="auto"/>
            <w:right w:val="none" w:sz="0" w:space="0" w:color="auto"/>
          </w:divBdr>
        </w:div>
      </w:divsChild>
    </w:div>
    <w:div w:id="780685097">
      <w:bodyDiv w:val="1"/>
      <w:marLeft w:val="0"/>
      <w:marRight w:val="0"/>
      <w:marTop w:val="0"/>
      <w:marBottom w:val="0"/>
      <w:divBdr>
        <w:top w:val="none" w:sz="0" w:space="0" w:color="auto"/>
        <w:left w:val="none" w:sz="0" w:space="0" w:color="auto"/>
        <w:bottom w:val="none" w:sz="0" w:space="0" w:color="auto"/>
        <w:right w:val="none" w:sz="0" w:space="0" w:color="auto"/>
      </w:divBdr>
      <w:divsChild>
        <w:div w:id="1403601301">
          <w:marLeft w:val="0"/>
          <w:marRight w:val="0"/>
          <w:marTop w:val="0"/>
          <w:marBottom w:val="0"/>
          <w:divBdr>
            <w:top w:val="none" w:sz="0" w:space="0" w:color="auto"/>
            <w:left w:val="none" w:sz="0" w:space="0" w:color="auto"/>
            <w:bottom w:val="none" w:sz="0" w:space="0" w:color="auto"/>
            <w:right w:val="none" w:sz="0" w:space="0" w:color="auto"/>
          </w:divBdr>
        </w:div>
      </w:divsChild>
    </w:div>
    <w:div w:id="800414892">
      <w:bodyDiv w:val="1"/>
      <w:marLeft w:val="0"/>
      <w:marRight w:val="0"/>
      <w:marTop w:val="0"/>
      <w:marBottom w:val="0"/>
      <w:divBdr>
        <w:top w:val="none" w:sz="0" w:space="0" w:color="auto"/>
        <w:left w:val="none" w:sz="0" w:space="0" w:color="auto"/>
        <w:bottom w:val="none" w:sz="0" w:space="0" w:color="auto"/>
        <w:right w:val="none" w:sz="0" w:space="0" w:color="auto"/>
      </w:divBdr>
      <w:divsChild>
        <w:div w:id="1526164864">
          <w:marLeft w:val="0"/>
          <w:marRight w:val="0"/>
          <w:marTop w:val="0"/>
          <w:marBottom w:val="0"/>
          <w:divBdr>
            <w:top w:val="none" w:sz="0" w:space="0" w:color="auto"/>
            <w:left w:val="none" w:sz="0" w:space="0" w:color="auto"/>
            <w:bottom w:val="none" w:sz="0" w:space="0" w:color="auto"/>
            <w:right w:val="none" w:sz="0" w:space="0" w:color="auto"/>
          </w:divBdr>
        </w:div>
      </w:divsChild>
    </w:div>
    <w:div w:id="803045057">
      <w:bodyDiv w:val="1"/>
      <w:marLeft w:val="0"/>
      <w:marRight w:val="0"/>
      <w:marTop w:val="0"/>
      <w:marBottom w:val="0"/>
      <w:divBdr>
        <w:top w:val="none" w:sz="0" w:space="0" w:color="auto"/>
        <w:left w:val="none" w:sz="0" w:space="0" w:color="auto"/>
        <w:bottom w:val="none" w:sz="0" w:space="0" w:color="auto"/>
        <w:right w:val="none" w:sz="0" w:space="0" w:color="auto"/>
      </w:divBdr>
      <w:divsChild>
        <w:div w:id="439296471">
          <w:marLeft w:val="0"/>
          <w:marRight w:val="0"/>
          <w:marTop w:val="0"/>
          <w:marBottom w:val="0"/>
          <w:divBdr>
            <w:top w:val="none" w:sz="0" w:space="0" w:color="auto"/>
            <w:left w:val="none" w:sz="0" w:space="0" w:color="auto"/>
            <w:bottom w:val="none" w:sz="0" w:space="0" w:color="auto"/>
            <w:right w:val="none" w:sz="0" w:space="0" w:color="auto"/>
          </w:divBdr>
        </w:div>
      </w:divsChild>
    </w:div>
    <w:div w:id="825586980">
      <w:bodyDiv w:val="1"/>
      <w:marLeft w:val="0"/>
      <w:marRight w:val="0"/>
      <w:marTop w:val="0"/>
      <w:marBottom w:val="0"/>
      <w:divBdr>
        <w:top w:val="none" w:sz="0" w:space="0" w:color="auto"/>
        <w:left w:val="none" w:sz="0" w:space="0" w:color="auto"/>
        <w:bottom w:val="none" w:sz="0" w:space="0" w:color="auto"/>
        <w:right w:val="none" w:sz="0" w:space="0" w:color="auto"/>
      </w:divBdr>
      <w:divsChild>
        <w:div w:id="2028828547">
          <w:marLeft w:val="0"/>
          <w:marRight w:val="0"/>
          <w:marTop w:val="0"/>
          <w:marBottom w:val="0"/>
          <w:divBdr>
            <w:top w:val="none" w:sz="0" w:space="0" w:color="auto"/>
            <w:left w:val="none" w:sz="0" w:space="0" w:color="auto"/>
            <w:bottom w:val="none" w:sz="0" w:space="0" w:color="auto"/>
            <w:right w:val="none" w:sz="0" w:space="0" w:color="auto"/>
          </w:divBdr>
        </w:div>
      </w:divsChild>
    </w:div>
    <w:div w:id="835802073">
      <w:bodyDiv w:val="1"/>
      <w:marLeft w:val="0"/>
      <w:marRight w:val="0"/>
      <w:marTop w:val="0"/>
      <w:marBottom w:val="0"/>
      <w:divBdr>
        <w:top w:val="none" w:sz="0" w:space="0" w:color="auto"/>
        <w:left w:val="none" w:sz="0" w:space="0" w:color="auto"/>
        <w:bottom w:val="none" w:sz="0" w:space="0" w:color="auto"/>
        <w:right w:val="none" w:sz="0" w:space="0" w:color="auto"/>
      </w:divBdr>
      <w:divsChild>
        <w:div w:id="40979908">
          <w:marLeft w:val="0"/>
          <w:marRight w:val="0"/>
          <w:marTop w:val="0"/>
          <w:marBottom w:val="0"/>
          <w:divBdr>
            <w:top w:val="none" w:sz="0" w:space="0" w:color="auto"/>
            <w:left w:val="none" w:sz="0" w:space="0" w:color="auto"/>
            <w:bottom w:val="none" w:sz="0" w:space="0" w:color="auto"/>
            <w:right w:val="none" w:sz="0" w:space="0" w:color="auto"/>
          </w:divBdr>
        </w:div>
      </w:divsChild>
    </w:div>
    <w:div w:id="836916581">
      <w:bodyDiv w:val="1"/>
      <w:marLeft w:val="0"/>
      <w:marRight w:val="0"/>
      <w:marTop w:val="0"/>
      <w:marBottom w:val="0"/>
      <w:divBdr>
        <w:top w:val="none" w:sz="0" w:space="0" w:color="auto"/>
        <w:left w:val="none" w:sz="0" w:space="0" w:color="auto"/>
        <w:bottom w:val="none" w:sz="0" w:space="0" w:color="auto"/>
        <w:right w:val="none" w:sz="0" w:space="0" w:color="auto"/>
      </w:divBdr>
      <w:divsChild>
        <w:div w:id="4790772">
          <w:marLeft w:val="0"/>
          <w:marRight w:val="0"/>
          <w:marTop w:val="0"/>
          <w:marBottom w:val="0"/>
          <w:divBdr>
            <w:top w:val="none" w:sz="0" w:space="0" w:color="auto"/>
            <w:left w:val="none" w:sz="0" w:space="0" w:color="auto"/>
            <w:bottom w:val="none" w:sz="0" w:space="0" w:color="auto"/>
            <w:right w:val="none" w:sz="0" w:space="0" w:color="auto"/>
          </w:divBdr>
        </w:div>
      </w:divsChild>
    </w:div>
    <w:div w:id="841775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4700">
          <w:marLeft w:val="0"/>
          <w:marRight w:val="0"/>
          <w:marTop w:val="0"/>
          <w:marBottom w:val="0"/>
          <w:divBdr>
            <w:top w:val="none" w:sz="0" w:space="0" w:color="auto"/>
            <w:left w:val="none" w:sz="0" w:space="0" w:color="auto"/>
            <w:bottom w:val="none" w:sz="0" w:space="0" w:color="auto"/>
            <w:right w:val="none" w:sz="0" w:space="0" w:color="auto"/>
          </w:divBdr>
        </w:div>
      </w:divsChild>
    </w:div>
    <w:div w:id="843737924">
      <w:bodyDiv w:val="1"/>
      <w:marLeft w:val="0"/>
      <w:marRight w:val="0"/>
      <w:marTop w:val="0"/>
      <w:marBottom w:val="0"/>
      <w:divBdr>
        <w:top w:val="none" w:sz="0" w:space="0" w:color="auto"/>
        <w:left w:val="none" w:sz="0" w:space="0" w:color="auto"/>
        <w:bottom w:val="none" w:sz="0" w:space="0" w:color="auto"/>
        <w:right w:val="none" w:sz="0" w:space="0" w:color="auto"/>
      </w:divBdr>
      <w:divsChild>
        <w:div w:id="623190902">
          <w:marLeft w:val="0"/>
          <w:marRight w:val="0"/>
          <w:marTop w:val="0"/>
          <w:marBottom w:val="0"/>
          <w:divBdr>
            <w:top w:val="none" w:sz="0" w:space="0" w:color="auto"/>
            <w:left w:val="none" w:sz="0" w:space="0" w:color="auto"/>
            <w:bottom w:val="none" w:sz="0" w:space="0" w:color="auto"/>
            <w:right w:val="none" w:sz="0" w:space="0" w:color="auto"/>
          </w:divBdr>
        </w:div>
      </w:divsChild>
    </w:div>
    <w:div w:id="843934272">
      <w:bodyDiv w:val="1"/>
      <w:marLeft w:val="0"/>
      <w:marRight w:val="0"/>
      <w:marTop w:val="0"/>
      <w:marBottom w:val="0"/>
      <w:divBdr>
        <w:top w:val="none" w:sz="0" w:space="0" w:color="auto"/>
        <w:left w:val="none" w:sz="0" w:space="0" w:color="auto"/>
        <w:bottom w:val="none" w:sz="0" w:space="0" w:color="auto"/>
        <w:right w:val="none" w:sz="0" w:space="0" w:color="auto"/>
      </w:divBdr>
      <w:divsChild>
        <w:div w:id="2129809016">
          <w:marLeft w:val="0"/>
          <w:marRight w:val="0"/>
          <w:marTop w:val="0"/>
          <w:marBottom w:val="0"/>
          <w:divBdr>
            <w:top w:val="none" w:sz="0" w:space="0" w:color="auto"/>
            <w:left w:val="none" w:sz="0" w:space="0" w:color="auto"/>
            <w:bottom w:val="none" w:sz="0" w:space="0" w:color="auto"/>
            <w:right w:val="none" w:sz="0" w:space="0" w:color="auto"/>
          </w:divBdr>
        </w:div>
      </w:divsChild>
    </w:div>
    <w:div w:id="860899300">
      <w:bodyDiv w:val="1"/>
      <w:marLeft w:val="0"/>
      <w:marRight w:val="0"/>
      <w:marTop w:val="0"/>
      <w:marBottom w:val="0"/>
      <w:divBdr>
        <w:top w:val="none" w:sz="0" w:space="0" w:color="auto"/>
        <w:left w:val="none" w:sz="0" w:space="0" w:color="auto"/>
        <w:bottom w:val="none" w:sz="0" w:space="0" w:color="auto"/>
        <w:right w:val="none" w:sz="0" w:space="0" w:color="auto"/>
      </w:divBdr>
      <w:divsChild>
        <w:div w:id="168569908">
          <w:marLeft w:val="0"/>
          <w:marRight w:val="0"/>
          <w:marTop w:val="0"/>
          <w:marBottom w:val="0"/>
          <w:divBdr>
            <w:top w:val="none" w:sz="0" w:space="0" w:color="auto"/>
            <w:left w:val="none" w:sz="0" w:space="0" w:color="auto"/>
            <w:bottom w:val="none" w:sz="0" w:space="0" w:color="auto"/>
            <w:right w:val="none" w:sz="0" w:space="0" w:color="auto"/>
          </w:divBdr>
        </w:div>
      </w:divsChild>
    </w:div>
    <w:div w:id="873078393">
      <w:bodyDiv w:val="1"/>
      <w:marLeft w:val="0"/>
      <w:marRight w:val="0"/>
      <w:marTop w:val="0"/>
      <w:marBottom w:val="0"/>
      <w:divBdr>
        <w:top w:val="none" w:sz="0" w:space="0" w:color="auto"/>
        <w:left w:val="none" w:sz="0" w:space="0" w:color="auto"/>
        <w:bottom w:val="none" w:sz="0" w:space="0" w:color="auto"/>
        <w:right w:val="none" w:sz="0" w:space="0" w:color="auto"/>
      </w:divBdr>
      <w:divsChild>
        <w:div w:id="1769425919">
          <w:marLeft w:val="0"/>
          <w:marRight w:val="0"/>
          <w:marTop w:val="0"/>
          <w:marBottom w:val="0"/>
          <w:divBdr>
            <w:top w:val="none" w:sz="0" w:space="0" w:color="auto"/>
            <w:left w:val="none" w:sz="0" w:space="0" w:color="auto"/>
            <w:bottom w:val="none" w:sz="0" w:space="0" w:color="auto"/>
            <w:right w:val="none" w:sz="0" w:space="0" w:color="auto"/>
          </w:divBdr>
        </w:div>
      </w:divsChild>
    </w:div>
    <w:div w:id="873346838">
      <w:bodyDiv w:val="1"/>
      <w:marLeft w:val="0"/>
      <w:marRight w:val="0"/>
      <w:marTop w:val="0"/>
      <w:marBottom w:val="0"/>
      <w:divBdr>
        <w:top w:val="none" w:sz="0" w:space="0" w:color="auto"/>
        <w:left w:val="none" w:sz="0" w:space="0" w:color="auto"/>
        <w:bottom w:val="none" w:sz="0" w:space="0" w:color="auto"/>
        <w:right w:val="none" w:sz="0" w:space="0" w:color="auto"/>
      </w:divBdr>
      <w:divsChild>
        <w:div w:id="1206911250">
          <w:marLeft w:val="0"/>
          <w:marRight w:val="0"/>
          <w:marTop w:val="0"/>
          <w:marBottom w:val="0"/>
          <w:divBdr>
            <w:top w:val="none" w:sz="0" w:space="0" w:color="auto"/>
            <w:left w:val="none" w:sz="0" w:space="0" w:color="auto"/>
            <w:bottom w:val="none" w:sz="0" w:space="0" w:color="auto"/>
            <w:right w:val="none" w:sz="0" w:space="0" w:color="auto"/>
          </w:divBdr>
        </w:div>
      </w:divsChild>
    </w:div>
    <w:div w:id="876744995">
      <w:bodyDiv w:val="1"/>
      <w:marLeft w:val="0"/>
      <w:marRight w:val="0"/>
      <w:marTop w:val="0"/>
      <w:marBottom w:val="0"/>
      <w:divBdr>
        <w:top w:val="none" w:sz="0" w:space="0" w:color="auto"/>
        <w:left w:val="none" w:sz="0" w:space="0" w:color="auto"/>
        <w:bottom w:val="none" w:sz="0" w:space="0" w:color="auto"/>
        <w:right w:val="none" w:sz="0" w:space="0" w:color="auto"/>
      </w:divBdr>
      <w:divsChild>
        <w:div w:id="428038926">
          <w:marLeft w:val="0"/>
          <w:marRight w:val="0"/>
          <w:marTop w:val="0"/>
          <w:marBottom w:val="0"/>
          <w:divBdr>
            <w:top w:val="none" w:sz="0" w:space="0" w:color="auto"/>
            <w:left w:val="none" w:sz="0" w:space="0" w:color="auto"/>
            <w:bottom w:val="none" w:sz="0" w:space="0" w:color="auto"/>
            <w:right w:val="none" w:sz="0" w:space="0" w:color="auto"/>
          </w:divBdr>
        </w:div>
      </w:divsChild>
    </w:div>
    <w:div w:id="886768364">
      <w:bodyDiv w:val="1"/>
      <w:marLeft w:val="0"/>
      <w:marRight w:val="0"/>
      <w:marTop w:val="0"/>
      <w:marBottom w:val="0"/>
      <w:divBdr>
        <w:top w:val="none" w:sz="0" w:space="0" w:color="auto"/>
        <w:left w:val="none" w:sz="0" w:space="0" w:color="auto"/>
        <w:bottom w:val="none" w:sz="0" w:space="0" w:color="auto"/>
        <w:right w:val="none" w:sz="0" w:space="0" w:color="auto"/>
      </w:divBdr>
      <w:divsChild>
        <w:div w:id="57016370">
          <w:marLeft w:val="0"/>
          <w:marRight w:val="0"/>
          <w:marTop w:val="0"/>
          <w:marBottom w:val="0"/>
          <w:divBdr>
            <w:top w:val="none" w:sz="0" w:space="0" w:color="auto"/>
            <w:left w:val="none" w:sz="0" w:space="0" w:color="auto"/>
            <w:bottom w:val="none" w:sz="0" w:space="0" w:color="auto"/>
            <w:right w:val="none" w:sz="0" w:space="0" w:color="auto"/>
          </w:divBdr>
        </w:div>
      </w:divsChild>
    </w:div>
    <w:div w:id="889463803">
      <w:bodyDiv w:val="1"/>
      <w:marLeft w:val="0"/>
      <w:marRight w:val="0"/>
      <w:marTop w:val="0"/>
      <w:marBottom w:val="0"/>
      <w:divBdr>
        <w:top w:val="none" w:sz="0" w:space="0" w:color="auto"/>
        <w:left w:val="none" w:sz="0" w:space="0" w:color="auto"/>
        <w:bottom w:val="none" w:sz="0" w:space="0" w:color="auto"/>
        <w:right w:val="none" w:sz="0" w:space="0" w:color="auto"/>
      </w:divBdr>
      <w:divsChild>
        <w:div w:id="113446951">
          <w:marLeft w:val="0"/>
          <w:marRight w:val="0"/>
          <w:marTop w:val="0"/>
          <w:marBottom w:val="0"/>
          <w:divBdr>
            <w:top w:val="none" w:sz="0" w:space="0" w:color="auto"/>
            <w:left w:val="none" w:sz="0" w:space="0" w:color="auto"/>
            <w:bottom w:val="none" w:sz="0" w:space="0" w:color="auto"/>
            <w:right w:val="none" w:sz="0" w:space="0" w:color="auto"/>
          </w:divBdr>
        </w:div>
      </w:divsChild>
    </w:div>
    <w:div w:id="908424877">
      <w:bodyDiv w:val="1"/>
      <w:marLeft w:val="0"/>
      <w:marRight w:val="0"/>
      <w:marTop w:val="0"/>
      <w:marBottom w:val="0"/>
      <w:divBdr>
        <w:top w:val="none" w:sz="0" w:space="0" w:color="auto"/>
        <w:left w:val="none" w:sz="0" w:space="0" w:color="auto"/>
        <w:bottom w:val="none" w:sz="0" w:space="0" w:color="auto"/>
        <w:right w:val="none" w:sz="0" w:space="0" w:color="auto"/>
      </w:divBdr>
      <w:divsChild>
        <w:div w:id="1867407385">
          <w:marLeft w:val="0"/>
          <w:marRight w:val="0"/>
          <w:marTop w:val="0"/>
          <w:marBottom w:val="0"/>
          <w:divBdr>
            <w:top w:val="none" w:sz="0" w:space="0" w:color="auto"/>
            <w:left w:val="none" w:sz="0" w:space="0" w:color="auto"/>
            <w:bottom w:val="none" w:sz="0" w:space="0" w:color="auto"/>
            <w:right w:val="none" w:sz="0" w:space="0" w:color="auto"/>
          </w:divBdr>
        </w:div>
      </w:divsChild>
    </w:div>
    <w:div w:id="911232384">
      <w:bodyDiv w:val="1"/>
      <w:marLeft w:val="0"/>
      <w:marRight w:val="0"/>
      <w:marTop w:val="0"/>
      <w:marBottom w:val="0"/>
      <w:divBdr>
        <w:top w:val="none" w:sz="0" w:space="0" w:color="auto"/>
        <w:left w:val="none" w:sz="0" w:space="0" w:color="auto"/>
        <w:bottom w:val="none" w:sz="0" w:space="0" w:color="auto"/>
        <w:right w:val="none" w:sz="0" w:space="0" w:color="auto"/>
      </w:divBdr>
      <w:divsChild>
        <w:div w:id="51084870">
          <w:marLeft w:val="0"/>
          <w:marRight w:val="0"/>
          <w:marTop w:val="0"/>
          <w:marBottom w:val="0"/>
          <w:divBdr>
            <w:top w:val="none" w:sz="0" w:space="0" w:color="auto"/>
            <w:left w:val="none" w:sz="0" w:space="0" w:color="auto"/>
            <w:bottom w:val="none" w:sz="0" w:space="0" w:color="auto"/>
            <w:right w:val="none" w:sz="0" w:space="0" w:color="auto"/>
          </w:divBdr>
        </w:div>
      </w:divsChild>
    </w:div>
    <w:div w:id="914976781">
      <w:bodyDiv w:val="1"/>
      <w:marLeft w:val="0"/>
      <w:marRight w:val="0"/>
      <w:marTop w:val="0"/>
      <w:marBottom w:val="0"/>
      <w:divBdr>
        <w:top w:val="none" w:sz="0" w:space="0" w:color="auto"/>
        <w:left w:val="none" w:sz="0" w:space="0" w:color="auto"/>
        <w:bottom w:val="none" w:sz="0" w:space="0" w:color="auto"/>
        <w:right w:val="none" w:sz="0" w:space="0" w:color="auto"/>
      </w:divBdr>
      <w:divsChild>
        <w:div w:id="369302845">
          <w:marLeft w:val="0"/>
          <w:marRight w:val="0"/>
          <w:marTop w:val="0"/>
          <w:marBottom w:val="0"/>
          <w:divBdr>
            <w:top w:val="none" w:sz="0" w:space="0" w:color="auto"/>
            <w:left w:val="none" w:sz="0" w:space="0" w:color="auto"/>
            <w:bottom w:val="none" w:sz="0" w:space="0" w:color="auto"/>
            <w:right w:val="none" w:sz="0" w:space="0" w:color="auto"/>
          </w:divBdr>
        </w:div>
      </w:divsChild>
    </w:div>
    <w:div w:id="915817781">
      <w:bodyDiv w:val="1"/>
      <w:marLeft w:val="0"/>
      <w:marRight w:val="0"/>
      <w:marTop w:val="0"/>
      <w:marBottom w:val="0"/>
      <w:divBdr>
        <w:top w:val="none" w:sz="0" w:space="0" w:color="auto"/>
        <w:left w:val="none" w:sz="0" w:space="0" w:color="auto"/>
        <w:bottom w:val="none" w:sz="0" w:space="0" w:color="auto"/>
        <w:right w:val="none" w:sz="0" w:space="0" w:color="auto"/>
      </w:divBdr>
      <w:divsChild>
        <w:div w:id="79522486">
          <w:marLeft w:val="0"/>
          <w:marRight w:val="0"/>
          <w:marTop w:val="0"/>
          <w:marBottom w:val="0"/>
          <w:divBdr>
            <w:top w:val="none" w:sz="0" w:space="0" w:color="auto"/>
            <w:left w:val="none" w:sz="0" w:space="0" w:color="auto"/>
            <w:bottom w:val="none" w:sz="0" w:space="0" w:color="auto"/>
            <w:right w:val="none" w:sz="0" w:space="0" w:color="auto"/>
          </w:divBdr>
        </w:div>
      </w:divsChild>
    </w:div>
    <w:div w:id="928537895">
      <w:bodyDiv w:val="1"/>
      <w:marLeft w:val="0"/>
      <w:marRight w:val="0"/>
      <w:marTop w:val="0"/>
      <w:marBottom w:val="0"/>
      <w:divBdr>
        <w:top w:val="none" w:sz="0" w:space="0" w:color="auto"/>
        <w:left w:val="none" w:sz="0" w:space="0" w:color="auto"/>
        <w:bottom w:val="none" w:sz="0" w:space="0" w:color="auto"/>
        <w:right w:val="none" w:sz="0" w:space="0" w:color="auto"/>
      </w:divBdr>
      <w:divsChild>
        <w:div w:id="1175459511">
          <w:marLeft w:val="0"/>
          <w:marRight w:val="0"/>
          <w:marTop w:val="0"/>
          <w:marBottom w:val="0"/>
          <w:divBdr>
            <w:top w:val="none" w:sz="0" w:space="0" w:color="auto"/>
            <w:left w:val="none" w:sz="0" w:space="0" w:color="auto"/>
            <w:bottom w:val="none" w:sz="0" w:space="0" w:color="auto"/>
            <w:right w:val="none" w:sz="0" w:space="0" w:color="auto"/>
          </w:divBdr>
        </w:div>
      </w:divsChild>
    </w:div>
    <w:div w:id="939263633">
      <w:bodyDiv w:val="1"/>
      <w:marLeft w:val="0"/>
      <w:marRight w:val="0"/>
      <w:marTop w:val="0"/>
      <w:marBottom w:val="0"/>
      <w:divBdr>
        <w:top w:val="none" w:sz="0" w:space="0" w:color="auto"/>
        <w:left w:val="none" w:sz="0" w:space="0" w:color="auto"/>
        <w:bottom w:val="none" w:sz="0" w:space="0" w:color="auto"/>
        <w:right w:val="none" w:sz="0" w:space="0" w:color="auto"/>
      </w:divBdr>
      <w:divsChild>
        <w:div w:id="458035251">
          <w:marLeft w:val="0"/>
          <w:marRight w:val="0"/>
          <w:marTop w:val="0"/>
          <w:marBottom w:val="0"/>
          <w:divBdr>
            <w:top w:val="none" w:sz="0" w:space="0" w:color="auto"/>
            <w:left w:val="none" w:sz="0" w:space="0" w:color="auto"/>
            <w:bottom w:val="none" w:sz="0" w:space="0" w:color="auto"/>
            <w:right w:val="none" w:sz="0" w:space="0" w:color="auto"/>
          </w:divBdr>
        </w:div>
      </w:divsChild>
    </w:div>
    <w:div w:id="947588994">
      <w:bodyDiv w:val="1"/>
      <w:marLeft w:val="0"/>
      <w:marRight w:val="0"/>
      <w:marTop w:val="0"/>
      <w:marBottom w:val="0"/>
      <w:divBdr>
        <w:top w:val="none" w:sz="0" w:space="0" w:color="auto"/>
        <w:left w:val="none" w:sz="0" w:space="0" w:color="auto"/>
        <w:bottom w:val="none" w:sz="0" w:space="0" w:color="auto"/>
        <w:right w:val="none" w:sz="0" w:space="0" w:color="auto"/>
      </w:divBdr>
      <w:divsChild>
        <w:div w:id="644939925">
          <w:marLeft w:val="0"/>
          <w:marRight w:val="0"/>
          <w:marTop w:val="0"/>
          <w:marBottom w:val="0"/>
          <w:divBdr>
            <w:top w:val="none" w:sz="0" w:space="0" w:color="auto"/>
            <w:left w:val="none" w:sz="0" w:space="0" w:color="auto"/>
            <w:bottom w:val="none" w:sz="0" w:space="0" w:color="auto"/>
            <w:right w:val="none" w:sz="0" w:space="0" w:color="auto"/>
          </w:divBdr>
        </w:div>
      </w:divsChild>
    </w:div>
    <w:div w:id="951548581">
      <w:bodyDiv w:val="1"/>
      <w:marLeft w:val="0"/>
      <w:marRight w:val="0"/>
      <w:marTop w:val="0"/>
      <w:marBottom w:val="0"/>
      <w:divBdr>
        <w:top w:val="none" w:sz="0" w:space="0" w:color="auto"/>
        <w:left w:val="none" w:sz="0" w:space="0" w:color="auto"/>
        <w:bottom w:val="none" w:sz="0" w:space="0" w:color="auto"/>
        <w:right w:val="none" w:sz="0" w:space="0" w:color="auto"/>
      </w:divBdr>
      <w:divsChild>
        <w:div w:id="223414446">
          <w:marLeft w:val="0"/>
          <w:marRight w:val="0"/>
          <w:marTop w:val="0"/>
          <w:marBottom w:val="0"/>
          <w:divBdr>
            <w:top w:val="none" w:sz="0" w:space="0" w:color="auto"/>
            <w:left w:val="none" w:sz="0" w:space="0" w:color="auto"/>
            <w:bottom w:val="none" w:sz="0" w:space="0" w:color="auto"/>
            <w:right w:val="none" w:sz="0" w:space="0" w:color="auto"/>
          </w:divBdr>
        </w:div>
      </w:divsChild>
    </w:div>
    <w:div w:id="952907021">
      <w:bodyDiv w:val="1"/>
      <w:marLeft w:val="0"/>
      <w:marRight w:val="0"/>
      <w:marTop w:val="0"/>
      <w:marBottom w:val="0"/>
      <w:divBdr>
        <w:top w:val="none" w:sz="0" w:space="0" w:color="auto"/>
        <w:left w:val="none" w:sz="0" w:space="0" w:color="auto"/>
        <w:bottom w:val="none" w:sz="0" w:space="0" w:color="auto"/>
        <w:right w:val="none" w:sz="0" w:space="0" w:color="auto"/>
      </w:divBdr>
      <w:divsChild>
        <w:div w:id="406613467">
          <w:marLeft w:val="0"/>
          <w:marRight w:val="0"/>
          <w:marTop w:val="0"/>
          <w:marBottom w:val="0"/>
          <w:divBdr>
            <w:top w:val="none" w:sz="0" w:space="0" w:color="auto"/>
            <w:left w:val="none" w:sz="0" w:space="0" w:color="auto"/>
            <w:bottom w:val="none" w:sz="0" w:space="0" w:color="auto"/>
            <w:right w:val="none" w:sz="0" w:space="0" w:color="auto"/>
          </w:divBdr>
        </w:div>
      </w:divsChild>
    </w:div>
    <w:div w:id="974799919">
      <w:bodyDiv w:val="1"/>
      <w:marLeft w:val="0"/>
      <w:marRight w:val="0"/>
      <w:marTop w:val="0"/>
      <w:marBottom w:val="0"/>
      <w:divBdr>
        <w:top w:val="none" w:sz="0" w:space="0" w:color="auto"/>
        <w:left w:val="none" w:sz="0" w:space="0" w:color="auto"/>
        <w:bottom w:val="none" w:sz="0" w:space="0" w:color="auto"/>
        <w:right w:val="none" w:sz="0" w:space="0" w:color="auto"/>
      </w:divBdr>
      <w:divsChild>
        <w:div w:id="1290361211">
          <w:marLeft w:val="0"/>
          <w:marRight w:val="0"/>
          <w:marTop w:val="0"/>
          <w:marBottom w:val="0"/>
          <w:divBdr>
            <w:top w:val="none" w:sz="0" w:space="0" w:color="auto"/>
            <w:left w:val="none" w:sz="0" w:space="0" w:color="auto"/>
            <w:bottom w:val="none" w:sz="0" w:space="0" w:color="auto"/>
            <w:right w:val="none" w:sz="0" w:space="0" w:color="auto"/>
          </w:divBdr>
        </w:div>
      </w:divsChild>
    </w:div>
    <w:div w:id="9812776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020">
          <w:marLeft w:val="0"/>
          <w:marRight w:val="0"/>
          <w:marTop w:val="0"/>
          <w:marBottom w:val="0"/>
          <w:divBdr>
            <w:top w:val="none" w:sz="0" w:space="0" w:color="auto"/>
            <w:left w:val="none" w:sz="0" w:space="0" w:color="auto"/>
            <w:bottom w:val="none" w:sz="0" w:space="0" w:color="auto"/>
            <w:right w:val="none" w:sz="0" w:space="0" w:color="auto"/>
          </w:divBdr>
        </w:div>
      </w:divsChild>
    </w:div>
    <w:div w:id="1036852243">
      <w:bodyDiv w:val="1"/>
      <w:marLeft w:val="0"/>
      <w:marRight w:val="0"/>
      <w:marTop w:val="0"/>
      <w:marBottom w:val="0"/>
      <w:divBdr>
        <w:top w:val="none" w:sz="0" w:space="0" w:color="auto"/>
        <w:left w:val="none" w:sz="0" w:space="0" w:color="auto"/>
        <w:bottom w:val="none" w:sz="0" w:space="0" w:color="auto"/>
        <w:right w:val="none" w:sz="0" w:space="0" w:color="auto"/>
      </w:divBdr>
      <w:divsChild>
        <w:div w:id="1098524012">
          <w:marLeft w:val="0"/>
          <w:marRight w:val="0"/>
          <w:marTop w:val="0"/>
          <w:marBottom w:val="0"/>
          <w:divBdr>
            <w:top w:val="none" w:sz="0" w:space="0" w:color="auto"/>
            <w:left w:val="none" w:sz="0" w:space="0" w:color="auto"/>
            <w:bottom w:val="none" w:sz="0" w:space="0" w:color="auto"/>
            <w:right w:val="none" w:sz="0" w:space="0" w:color="auto"/>
          </w:divBdr>
        </w:div>
      </w:divsChild>
    </w:div>
    <w:div w:id="1039206338">
      <w:bodyDiv w:val="1"/>
      <w:marLeft w:val="0"/>
      <w:marRight w:val="0"/>
      <w:marTop w:val="0"/>
      <w:marBottom w:val="0"/>
      <w:divBdr>
        <w:top w:val="none" w:sz="0" w:space="0" w:color="auto"/>
        <w:left w:val="none" w:sz="0" w:space="0" w:color="auto"/>
        <w:bottom w:val="none" w:sz="0" w:space="0" w:color="auto"/>
        <w:right w:val="none" w:sz="0" w:space="0" w:color="auto"/>
      </w:divBdr>
      <w:divsChild>
        <w:div w:id="379978837">
          <w:marLeft w:val="0"/>
          <w:marRight w:val="0"/>
          <w:marTop w:val="0"/>
          <w:marBottom w:val="0"/>
          <w:divBdr>
            <w:top w:val="none" w:sz="0" w:space="0" w:color="auto"/>
            <w:left w:val="none" w:sz="0" w:space="0" w:color="auto"/>
            <w:bottom w:val="none" w:sz="0" w:space="0" w:color="auto"/>
            <w:right w:val="none" w:sz="0" w:space="0" w:color="auto"/>
          </w:divBdr>
        </w:div>
      </w:divsChild>
    </w:div>
    <w:div w:id="1042754928">
      <w:bodyDiv w:val="1"/>
      <w:marLeft w:val="0"/>
      <w:marRight w:val="0"/>
      <w:marTop w:val="0"/>
      <w:marBottom w:val="0"/>
      <w:divBdr>
        <w:top w:val="none" w:sz="0" w:space="0" w:color="auto"/>
        <w:left w:val="none" w:sz="0" w:space="0" w:color="auto"/>
        <w:bottom w:val="none" w:sz="0" w:space="0" w:color="auto"/>
        <w:right w:val="none" w:sz="0" w:space="0" w:color="auto"/>
      </w:divBdr>
      <w:divsChild>
        <w:div w:id="809632456">
          <w:marLeft w:val="0"/>
          <w:marRight w:val="0"/>
          <w:marTop w:val="0"/>
          <w:marBottom w:val="0"/>
          <w:divBdr>
            <w:top w:val="none" w:sz="0" w:space="0" w:color="auto"/>
            <w:left w:val="none" w:sz="0" w:space="0" w:color="auto"/>
            <w:bottom w:val="none" w:sz="0" w:space="0" w:color="auto"/>
            <w:right w:val="none" w:sz="0" w:space="0" w:color="auto"/>
          </w:divBdr>
        </w:div>
      </w:divsChild>
    </w:div>
    <w:div w:id="1044597917">
      <w:bodyDiv w:val="1"/>
      <w:marLeft w:val="0"/>
      <w:marRight w:val="0"/>
      <w:marTop w:val="0"/>
      <w:marBottom w:val="0"/>
      <w:divBdr>
        <w:top w:val="none" w:sz="0" w:space="0" w:color="auto"/>
        <w:left w:val="none" w:sz="0" w:space="0" w:color="auto"/>
        <w:bottom w:val="none" w:sz="0" w:space="0" w:color="auto"/>
        <w:right w:val="none" w:sz="0" w:space="0" w:color="auto"/>
      </w:divBdr>
      <w:divsChild>
        <w:div w:id="1121997091">
          <w:marLeft w:val="0"/>
          <w:marRight w:val="0"/>
          <w:marTop w:val="0"/>
          <w:marBottom w:val="0"/>
          <w:divBdr>
            <w:top w:val="none" w:sz="0" w:space="0" w:color="auto"/>
            <w:left w:val="none" w:sz="0" w:space="0" w:color="auto"/>
            <w:bottom w:val="none" w:sz="0" w:space="0" w:color="auto"/>
            <w:right w:val="none" w:sz="0" w:space="0" w:color="auto"/>
          </w:divBdr>
        </w:div>
      </w:divsChild>
    </w:div>
    <w:div w:id="1051882437">
      <w:bodyDiv w:val="1"/>
      <w:marLeft w:val="0"/>
      <w:marRight w:val="0"/>
      <w:marTop w:val="0"/>
      <w:marBottom w:val="0"/>
      <w:divBdr>
        <w:top w:val="none" w:sz="0" w:space="0" w:color="auto"/>
        <w:left w:val="none" w:sz="0" w:space="0" w:color="auto"/>
        <w:bottom w:val="none" w:sz="0" w:space="0" w:color="auto"/>
        <w:right w:val="none" w:sz="0" w:space="0" w:color="auto"/>
      </w:divBdr>
      <w:divsChild>
        <w:div w:id="949630991">
          <w:marLeft w:val="0"/>
          <w:marRight w:val="0"/>
          <w:marTop w:val="0"/>
          <w:marBottom w:val="0"/>
          <w:divBdr>
            <w:top w:val="none" w:sz="0" w:space="0" w:color="auto"/>
            <w:left w:val="none" w:sz="0" w:space="0" w:color="auto"/>
            <w:bottom w:val="none" w:sz="0" w:space="0" w:color="auto"/>
            <w:right w:val="none" w:sz="0" w:space="0" w:color="auto"/>
          </w:divBdr>
        </w:div>
      </w:divsChild>
    </w:div>
    <w:div w:id="1069381734">
      <w:bodyDiv w:val="1"/>
      <w:marLeft w:val="0"/>
      <w:marRight w:val="0"/>
      <w:marTop w:val="0"/>
      <w:marBottom w:val="0"/>
      <w:divBdr>
        <w:top w:val="none" w:sz="0" w:space="0" w:color="auto"/>
        <w:left w:val="none" w:sz="0" w:space="0" w:color="auto"/>
        <w:bottom w:val="none" w:sz="0" w:space="0" w:color="auto"/>
        <w:right w:val="none" w:sz="0" w:space="0" w:color="auto"/>
      </w:divBdr>
      <w:divsChild>
        <w:div w:id="347024466">
          <w:marLeft w:val="0"/>
          <w:marRight w:val="0"/>
          <w:marTop w:val="0"/>
          <w:marBottom w:val="0"/>
          <w:divBdr>
            <w:top w:val="none" w:sz="0" w:space="0" w:color="auto"/>
            <w:left w:val="none" w:sz="0" w:space="0" w:color="auto"/>
            <w:bottom w:val="none" w:sz="0" w:space="0" w:color="auto"/>
            <w:right w:val="none" w:sz="0" w:space="0" w:color="auto"/>
          </w:divBdr>
        </w:div>
      </w:divsChild>
    </w:div>
    <w:div w:id="107951743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85">
          <w:marLeft w:val="0"/>
          <w:marRight w:val="0"/>
          <w:marTop w:val="0"/>
          <w:marBottom w:val="0"/>
          <w:divBdr>
            <w:top w:val="none" w:sz="0" w:space="0" w:color="auto"/>
            <w:left w:val="none" w:sz="0" w:space="0" w:color="auto"/>
            <w:bottom w:val="none" w:sz="0" w:space="0" w:color="auto"/>
            <w:right w:val="none" w:sz="0" w:space="0" w:color="auto"/>
          </w:divBdr>
        </w:div>
      </w:divsChild>
    </w:div>
    <w:div w:id="1093552746">
      <w:bodyDiv w:val="1"/>
      <w:marLeft w:val="0"/>
      <w:marRight w:val="0"/>
      <w:marTop w:val="0"/>
      <w:marBottom w:val="0"/>
      <w:divBdr>
        <w:top w:val="none" w:sz="0" w:space="0" w:color="auto"/>
        <w:left w:val="none" w:sz="0" w:space="0" w:color="auto"/>
        <w:bottom w:val="none" w:sz="0" w:space="0" w:color="auto"/>
        <w:right w:val="none" w:sz="0" w:space="0" w:color="auto"/>
      </w:divBdr>
      <w:divsChild>
        <w:div w:id="1974483322">
          <w:marLeft w:val="0"/>
          <w:marRight w:val="0"/>
          <w:marTop w:val="0"/>
          <w:marBottom w:val="0"/>
          <w:divBdr>
            <w:top w:val="none" w:sz="0" w:space="0" w:color="auto"/>
            <w:left w:val="none" w:sz="0" w:space="0" w:color="auto"/>
            <w:bottom w:val="none" w:sz="0" w:space="0" w:color="auto"/>
            <w:right w:val="none" w:sz="0" w:space="0" w:color="auto"/>
          </w:divBdr>
        </w:div>
      </w:divsChild>
    </w:div>
    <w:div w:id="1093891133">
      <w:bodyDiv w:val="1"/>
      <w:marLeft w:val="0"/>
      <w:marRight w:val="0"/>
      <w:marTop w:val="0"/>
      <w:marBottom w:val="0"/>
      <w:divBdr>
        <w:top w:val="none" w:sz="0" w:space="0" w:color="auto"/>
        <w:left w:val="none" w:sz="0" w:space="0" w:color="auto"/>
        <w:bottom w:val="none" w:sz="0" w:space="0" w:color="auto"/>
        <w:right w:val="none" w:sz="0" w:space="0" w:color="auto"/>
      </w:divBdr>
      <w:divsChild>
        <w:div w:id="638144844">
          <w:marLeft w:val="0"/>
          <w:marRight w:val="0"/>
          <w:marTop w:val="0"/>
          <w:marBottom w:val="0"/>
          <w:divBdr>
            <w:top w:val="none" w:sz="0" w:space="0" w:color="auto"/>
            <w:left w:val="none" w:sz="0" w:space="0" w:color="auto"/>
            <w:bottom w:val="none" w:sz="0" w:space="0" w:color="auto"/>
            <w:right w:val="none" w:sz="0" w:space="0" w:color="auto"/>
          </w:divBdr>
        </w:div>
      </w:divsChild>
    </w:div>
    <w:div w:id="1109622135">
      <w:bodyDiv w:val="1"/>
      <w:marLeft w:val="0"/>
      <w:marRight w:val="0"/>
      <w:marTop w:val="0"/>
      <w:marBottom w:val="0"/>
      <w:divBdr>
        <w:top w:val="none" w:sz="0" w:space="0" w:color="auto"/>
        <w:left w:val="none" w:sz="0" w:space="0" w:color="auto"/>
        <w:bottom w:val="none" w:sz="0" w:space="0" w:color="auto"/>
        <w:right w:val="none" w:sz="0" w:space="0" w:color="auto"/>
      </w:divBdr>
      <w:divsChild>
        <w:div w:id="1068386069">
          <w:marLeft w:val="0"/>
          <w:marRight w:val="0"/>
          <w:marTop w:val="0"/>
          <w:marBottom w:val="0"/>
          <w:divBdr>
            <w:top w:val="none" w:sz="0" w:space="0" w:color="auto"/>
            <w:left w:val="none" w:sz="0" w:space="0" w:color="auto"/>
            <w:bottom w:val="none" w:sz="0" w:space="0" w:color="auto"/>
            <w:right w:val="none" w:sz="0" w:space="0" w:color="auto"/>
          </w:divBdr>
        </w:div>
      </w:divsChild>
    </w:div>
    <w:div w:id="1120877534">
      <w:bodyDiv w:val="1"/>
      <w:marLeft w:val="0"/>
      <w:marRight w:val="0"/>
      <w:marTop w:val="0"/>
      <w:marBottom w:val="0"/>
      <w:divBdr>
        <w:top w:val="none" w:sz="0" w:space="0" w:color="auto"/>
        <w:left w:val="none" w:sz="0" w:space="0" w:color="auto"/>
        <w:bottom w:val="none" w:sz="0" w:space="0" w:color="auto"/>
        <w:right w:val="none" w:sz="0" w:space="0" w:color="auto"/>
      </w:divBdr>
      <w:divsChild>
        <w:div w:id="1708410285">
          <w:marLeft w:val="0"/>
          <w:marRight w:val="0"/>
          <w:marTop w:val="0"/>
          <w:marBottom w:val="0"/>
          <w:divBdr>
            <w:top w:val="none" w:sz="0" w:space="0" w:color="auto"/>
            <w:left w:val="none" w:sz="0" w:space="0" w:color="auto"/>
            <w:bottom w:val="none" w:sz="0" w:space="0" w:color="auto"/>
            <w:right w:val="none" w:sz="0" w:space="0" w:color="auto"/>
          </w:divBdr>
        </w:div>
      </w:divsChild>
    </w:div>
    <w:div w:id="1126122625">
      <w:bodyDiv w:val="1"/>
      <w:marLeft w:val="0"/>
      <w:marRight w:val="0"/>
      <w:marTop w:val="0"/>
      <w:marBottom w:val="0"/>
      <w:divBdr>
        <w:top w:val="none" w:sz="0" w:space="0" w:color="auto"/>
        <w:left w:val="none" w:sz="0" w:space="0" w:color="auto"/>
        <w:bottom w:val="none" w:sz="0" w:space="0" w:color="auto"/>
        <w:right w:val="none" w:sz="0" w:space="0" w:color="auto"/>
      </w:divBdr>
      <w:divsChild>
        <w:div w:id="1151796707">
          <w:marLeft w:val="0"/>
          <w:marRight w:val="0"/>
          <w:marTop w:val="0"/>
          <w:marBottom w:val="0"/>
          <w:divBdr>
            <w:top w:val="none" w:sz="0" w:space="0" w:color="auto"/>
            <w:left w:val="none" w:sz="0" w:space="0" w:color="auto"/>
            <w:bottom w:val="none" w:sz="0" w:space="0" w:color="auto"/>
            <w:right w:val="none" w:sz="0" w:space="0" w:color="auto"/>
          </w:divBdr>
        </w:div>
      </w:divsChild>
    </w:div>
    <w:div w:id="1132291216">
      <w:bodyDiv w:val="1"/>
      <w:marLeft w:val="0"/>
      <w:marRight w:val="0"/>
      <w:marTop w:val="0"/>
      <w:marBottom w:val="0"/>
      <w:divBdr>
        <w:top w:val="none" w:sz="0" w:space="0" w:color="auto"/>
        <w:left w:val="none" w:sz="0" w:space="0" w:color="auto"/>
        <w:bottom w:val="none" w:sz="0" w:space="0" w:color="auto"/>
        <w:right w:val="none" w:sz="0" w:space="0" w:color="auto"/>
      </w:divBdr>
      <w:divsChild>
        <w:div w:id="1995527062">
          <w:marLeft w:val="0"/>
          <w:marRight w:val="0"/>
          <w:marTop w:val="0"/>
          <w:marBottom w:val="0"/>
          <w:divBdr>
            <w:top w:val="none" w:sz="0" w:space="0" w:color="auto"/>
            <w:left w:val="none" w:sz="0" w:space="0" w:color="auto"/>
            <w:bottom w:val="none" w:sz="0" w:space="0" w:color="auto"/>
            <w:right w:val="none" w:sz="0" w:space="0" w:color="auto"/>
          </w:divBdr>
        </w:div>
      </w:divsChild>
    </w:div>
    <w:div w:id="1148788113">
      <w:bodyDiv w:val="1"/>
      <w:marLeft w:val="0"/>
      <w:marRight w:val="0"/>
      <w:marTop w:val="0"/>
      <w:marBottom w:val="0"/>
      <w:divBdr>
        <w:top w:val="none" w:sz="0" w:space="0" w:color="auto"/>
        <w:left w:val="none" w:sz="0" w:space="0" w:color="auto"/>
        <w:bottom w:val="none" w:sz="0" w:space="0" w:color="auto"/>
        <w:right w:val="none" w:sz="0" w:space="0" w:color="auto"/>
      </w:divBdr>
      <w:divsChild>
        <w:div w:id="336541348">
          <w:marLeft w:val="0"/>
          <w:marRight w:val="0"/>
          <w:marTop w:val="0"/>
          <w:marBottom w:val="0"/>
          <w:divBdr>
            <w:top w:val="none" w:sz="0" w:space="0" w:color="auto"/>
            <w:left w:val="none" w:sz="0" w:space="0" w:color="auto"/>
            <w:bottom w:val="none" w:sz="0" w:space="0" w:color="auto"/>
            <w:right w:val="none" w:sz="0" w:space="0" w:color="auto"/>
          </w:divBdr>
        </w:div>
      </w:divsChild>
    </w:div>
    <w:div w:id="114924953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7">
          <w:marLeft w:val="0"/>
          <w:marRight w:val="0"/>
          <w:marTop w:val="0"/>
          <w:marBottom w:val="0"/>
          <w:divBdr>
            <w:top w:val="none" w:sz="0" w:space="0" w:color="auto"/>
            <w:left w:val="none" w:sz="0" w:space="0" w:color="auto"/>
            <w:bottom w:val="none" w:sz="0" w:space="0" w:color="auto"/>
            <w:right w:val="none" w:sz="0" w:space="0" w:color="auto"/>
          </w:divBdr>
        </w:div>
      </w:divsChild>
    </w:div>
    <w:div w:id="1193114150">
      <w:bodyDiv w:val="1"/>
      <w:marLeft w:val="0"/>
      <w:marRight w:val="0"/>
      <w:marTop w:val="0"/>
      <w:marBottom w:val="0"/>
      <w:divBdr>
        <w:top w:val="none" w:sz="0" w:space="0" w:color="auto"/>
        <w:left w:val="none" w:sz="0" w:space="0" w:color="auto"/>
        <w:bottom w:val="none" w:sz="0" w:space="0" w:color="auto"/>
        <w:right w:val="none" w:sz="0" w:space="0" w:color="auto"/>
      </w:divBdr>
      <w:divsChild>
        <w:div w:id="1822036706">
          <w:marLeft w:val="0"/>
          <w:marRight w:val="0"/>
          <w:marTop w:val="0"/>
          <w:marBottom w:val="0"/>
          <w:divBdr>
            <w:top w:val="none" w:sz="0" w:space="0" w:color="auto"/>
            <w:left w:val="none" w:sz="0" w:space="0" w:color="auto"/>
            <w:bottom w:val="none" w:sz="0" w:space="0" w:color="auto"/>
            <w:right w:val="none" w:sz="0" w:space="0" w:color="auto"/>
          </w:divBdr>
        </w:div>
      </w:divsChild>
    </w:div>
    <w:div w:id="1212498843">
      <w:bodyDiv w:val="1"/>
      <w:marLeft w:val="0"/>
      <w:marRight w:val="0"/>
      <w:marTop w:val="0"/>
      <w:marBottom w:val="0"/>
      <w:divBdr>
        <w:top w:val="none" w:sz="0" w:space="0" w:color="auto"/>
        <w:left w:val="none" w:sz="0" w:space="0" w:color="auto"/>
        <w:bottom w:val="none" w:sz="0" w:space="0" w:color="auto"/>
        <w:right w:val="none" w:sz="0" w:space="0" w:color="auto"/>
      </w:divBdr>
      <w:divsChild>
        <w:div w:id="2025090410">
          <w:marLeft w:val="0"/>
          <w:marRight w:val="0"/>
          <w:marTop w:val="0"/>
          <w:marBottom w:val="0"/>
          <w:divBdr>
            <w:top w:val="none" w:sz="0" w:space="0" w:color="auto"/>
            <w:left w:val="none" w:sz="0" w:space="0" w:color="auto"/>
            <w:bottom w:val="none" w:sz="0" w:space="0" w:color="auto"/>
            <w:right w:val="none" w:sz="0" w:space="0" w:color="auto"/>
          </w:divBdr>
        </w:div>
      </w:divsChild>
    </w:div>
    <w:div w:id="1219512814">
      <w:bodyDiv w:val="1"/>
      <w:marLeft w:val="0"/>
      <w:marRight w:val="0"/>
      <w:marTop w:val="0"/>
      <w:marBottom w:val="0"/>
      <w:divBdr>
        <w:top w:val="none" w:sz="0" w:space="0" w:color="auto"/>
        <w:left w:val="none" w:sz="0" w:space="0" w:color="auto"/>
        <w:bottom w:val="none" w:sz="0" w:space="0" w:color="auto"/>
        <w:right w:val="none" w:sz="0" w:space="0" w:color="auto"/>
      </w:divBdr>
      <w:divsChild>
        <w:div w:id="1606232675">
          <w:marLeft w:val="0"/>
          <w:marRight w:val="0"/>
          <w:marTop w:val="0"/>
          <w:marBottom w:val="0"/>
          <w:divBdr>
            <w:top w:val="none" w:sz="0" w:space="0" w:color="auto"/>
            <w:left w:val="none" w:sz="0" w:space="0" w:color="auto"/>
            <w:bottom w:val="none" w:sz="0" w:space="0" w:color="auto"/>
            <w:right w:val="none" w:sz="0" w:space="0" w:color="auto"/>
          </w:divBdr>
        </w:div>
      </w:divsChild>
    </w:div>
    <w:div w:id="1228296656">
      <w:bodyDiv w:val="1"/>
      <w:marLeft w:val="0"/>
      <w:marRight w:val="0"/>
      <w:marTop w:val="0"/>
      <w:marBottom w:val="0"/>
      <w:divBdr>
        <w:top w:val="none" w:sz="0" w:space="0" w:color="auto"/>
        <w:left w:val="none" w:sz="0" w:space="0" w:color="auto"/>
        <w:bottom w:val="none" w:sz="0" w:space="0" w:color="auto"/>
        <w:right w:val="none" w:sz="0" w:space="0" w:color="auto"/>
      </w:divBdr>
      <w:divsChild>
        <w:div w:id="816385269">
          <w:marLeft w:val="0"/>
          <w:marRight w:val="0"/>
          <w:marTop w:val="0"/>
          <w:marBottom w:val="0"/>
          <w:divBdr>
            <w:top w:val="none" w:sz="0" w:space="0" w:color="auto"/>
            <w:left w:val="none" w:sz="0" w:space="0" w:color="auto"/>
            <w:bottom w:val="none" w:sz="0" w:space="0" w:color="auto"/>
            <w:right w:val="none" w:sz="0" w:space="0" w:color="auto"/>
          </w:divBdr>
        </w:div>
      </w:divsChild>
    </w:div>
    <w:div w:id="1232277846">
      <w:bodyDiv w:val="1"/>
      <w:marLeft w:val="0"/>
      <w:marRight w:val="0"/>
      <w:marTop w:val="0"/>
      <w:marBottom w:val="0"/>
      <w:divBdr>
        <w:top w:val="none" w:sz="0" w:space="0" w:color="auto"/>
        <w:left w:val="none" w:sz="0" w:space="0" w:color="auto"/>
        <w:bottom w:val="none" w:sz="0" w:space="0" w:color="auto"/>
        <w:right w:val="none" w:sz="0" w:space="0" w:color="auto"/>
      </w:divBdr>
      <w:divsChild>
        <w:div w:id="75439289">
          <w:marLeft w:val="0"/>
          <w:marRight w:val="0"/>
          <w:marTop w:val="0"/>
          <w:marBottom w:val="0"/>
          <w:divBdr>
            <w:top w:val="none" w:sz="0" w:space="0" w:color="auto"/>
            <w:left w:val="none" w:sz="0" w:space="0" w:color="auto"/>
            <w:bottom w:val="none" w:sz="0" w:space="0" w:color="auto"/>
            <w:right w:val="none" w:sz="0" w:space="0" w:color="auto"/>
          </w:divBdr>
        </w:div>
      </w:divsChild>
    </w:div>
    <w:div w:id="1233083114">
      <w:bodyDiv w:val="1"/>
      <w:marLeft w:val="0"/>
      <w:marRight w:val="0"/>
      <w:marTop w:val="0"/>
      <w:marBottom w:val="0"/>
      <w:divBdr>
        <w:top w:val="none" w:sz="0" w:space="0" w:color="auto"/>
        <w:left w:val="none" w:sz="0" w:space="0" w:color="auto"/>
        <w:bottom w:val="none" w:sz="0" w:space="0" w:color="auto"/>
        <w:right w:val="none" w:sz="0" w:space="0" w:color="auto"/>
      </w:divBdr>
      <w:divsChild>
        <w:div w:id="1727533856">
          <w:marLeft w:val="0"/>
          <w:marRight w:val="0"/>
          <w:marTop w:val="0"/>
          <w:marBottom w:val="0"/>
          <w:divBdr>
            <w:top w:val="none" w:sz="0" w:space="0" w:color="auto"/>
            <w:left w:val="none" w:sz="0" w:space="0" w:color="auto"/>
            <w:bottom w:val="none" w:sz="0" w:space="0" w:color="auto"/>
            <w:right w:val="none" w:sz="0" w:space="0" w:color="auto"/>
          </w:divBdr>
        </w:div>
      </w:divsChild>
    </w:div>
    <w:div w:id="1235895530">
      <w:bodyDiv w:val="1"/>
      <w:marLeft w:val="0"/>
      <w:marRight w:val="0"/>
      <w:marTop w:val="0"/>
      <w:marBottom w:val="0"/>
      <w:divBdr>
        <w:top w:val="none" w:sz="0" w:space="0" w:color="auto"/>
        <w:left w:val="none" w:sz="0" w:space="0" w:color="auto"/>
        <w:bottom w:val="none" w:sz="0" w:space="0" w:color="auto"/>
        <w:right w:val="none" w:sz="0" w:space="0" w:color="auto"/>
      </w:divBdr>
      <w:divsChild>
        <w:div w:id="765461730">
          <w:marLeft w:val="0"/>
          <w:marRight w:val="0"/>
          <w:marTop w:val="0"/>
          <w:marBottom w:val="0"/>
          <w:divBdr>
            <w:top w:val="none" w:sz="0" w:space="0" w:color="auto"/>
            <w:left w:val="none" w:sz="0" w:space="0" w:color="auto"/>
            <w:bottom w:val="none" w:sz="0" w:space="0" w:color="auto"/>
            <w:right w:val="none" w:sz="0" w:space="0" w:color="auto"/>
          </w:divBdr>
        </w:div>
      </w:divsChild>
    </w:div>
    <w:div w:id="1248342188">
      <w:bodyDiv w:val="1"/>
      <w:marLeft w:val="0"/>
      <w:marRight w:val="0"/>
      <w:marTop w:val="0"/>
      <w:marBottom w:val="0"/>
      <w:divBdr>
        <w:top w:val="none" w:sz="0" w:space="0" w:color="auto"/>
        <w:left w:val="none" w:sz="0" w:space="0" w:color="auto"/>
        <w:bottom w:val="none" w:sz="0" w:space="0" w:color="auto"/>
        <w:right w:val="none" w:sz="0" w:space="0" w:color="auto"/>
      </w:divBdr>
      <w:divsChild>
        <w:div w:id="1743722491">
          <w:marLeft w:val="0"/>
          <w:marRight w:val="0"/>
          <w:marTop w:val="0"/>
          <w:marBottom w:val="0"/>
          <w:divBdr>
            <w:top w:val="none" w:sz="0" w:space="0" w:color="auto"/>
            <w:left w:val="none" w:sz="0" w:space="0" w:color="auto"/>
            <w:bottom w:val="none" w:sz="0" w:space="0" w:color="auto"/>
            <w:right w:val="none" w:sz="0" w:space="0" w:color="auto"/>
          </w:divBdr>
        </w:div>
      </w:divsChild>
    </w:div>
    <w:div w:id="1289435072">
      <w:bodyDiv w:val="1"/>
      <w:marLeft w:val="0"/>
      <w:marRight w:val="0"/>
      <w:marTop w:val="0"/>
      <w:marBottom w:val="0"/>
      <w:divBdr>
        <w:top w:val="none" w:sz="0" w:space="0" w:color="auto"/>
        <w:left w:val="none" w:sz="0" w:space="0" w:color="auto"/>
        <w:bottom w:val="none" w:sz="0" w:space="0" w:color="auto"/>
        <w:right w:val="none" w:sz="0" w:space="0" w:color="auto"/>
      </w:divBdr>
      <w:divsChild>
        <w:div w:id="1225751523">
          <w:marLeft w:val="0"/>
          <w:marRight w:val="0"/>
          <w:marTop w:val="0"/>
          <w:marBottom w:val="0"/>
          <w:divBdr>
            <w:top w:val="none" w:sz="0" w:space="0" w:color="auto"/>
            <w:left w:val="none" w:sz="0" w:space="0" w:color="auto"/>
            <w:bottom w:val="none" w:sz="0" w:space="0" w:color="auto"/>
            <w:right w:val="none" w:sz="0" w:space="0" w:color="auto"/>
          </w:divBdr>
        </w:div>
      </w:divsChild>
    </w:div>
    <w:div w:id="1306741258">
      <w:bodyDiv w:val="1"/>
      <w:marLeft w:val="0"/>
      <w:marRight w:val="0"/>
      <w:marTop w:val="0"/>
      <w:marBottom w:val="0"/>
      <w:divBdr>
        <w:top w:val="none" w:sz="0" w:space="0" w:color="auto"/>
        <w:left w:val="none" w:sz="0" w:space="0" w:color="auto"/>
        <w:bottom w:val="none" w:sz="0" w:space="0" w:color="auto"/>
        <w:right w:val="none" w:sz="0" w:space="0" w:color="auto"/>
      </w:divBdr>
      <w:divsChild>
        <w:div w:id="174809615">
          <w:marLeft w:val="0"/>
          <w:marRight w:val="0"/>
          <w:marTop w:val="0"/>
          <w:marBottom w:val="0"/>
          <w:divBdr>
            <w:top w:val="none" w:sz="0" w:space="0" w:color="auto"/>
            <w:left w:val="none" w:sz="0" w:space="0" w:color="auto"/>
            <w:bottom w:val="none" w:sz="0" w:space="0" w:color="auto"/>
            <w:right w:val="none" w:sz="0" w:space="0" w:color="auto"/>
          </w:divBdr>
        </w:div>
      </w:divsChild>
    </w:div>
    <w:div w:id="1309167801">
      <w:bodyDiv w:val="1"/>
      <w:marLeft w:val="0"/>
      <w:marRight w:val="0"/>
      <w:marTop w:val="0"/>
      <w:marBottom w:val="0"/>
      <w:divBdr>
        <w:top w:val="none" w:sz="0" w:space="0" w:color="auto"/>
        <w:left w:val="none" w:sz="0" w:space="0" w:color="auto"/>
        <w:bottom w:val="none" w:sz="0" w:space="0" w:color="auto"/>
        <w:right w:val="none" w:sz="0" w:space="0" w:color="auto"/>
      </w:divBdr>
      <w:divsChild>
        <w:div w:id="1053505149">
          <w:marLeft w:val="0"/>
          <w:marRight w:val="0"/>
          <w:marTop w:val="0"/>
          <w:marBottom w:val="0"/>
          <w:divBdr>
            <w:top w:val="none" w:sz="0" w:space="0" w:color="auto"/>
            <w:left w:val="none" w:sz="0" w:space="0" w:color="auto"/>
            <w:bottom w:val="none" w:sz="0" w:space="0" w:color="auto"/>
            <w:right w:val="none" w:sz="0" w:space="0" w:color="auto"/>
          </w:divBdr>
        </w:div>
      </w:divsChild>
    </w:div>
    <w:div w:id="1326128882">
      <w:bodyDiv w:val="1"/>
      <w:marLeft w:val="0"/>
      <w:marRight w:val="0"/>
      <w:marTop w:val="0"/>
      <w:marBottom w:val="0"/>
      <w:divBdr>
        <w:top w:val="none" w:sz="0" w:space="0" w:color="auto"/>
        <w:left w:val="none" w:sz="0" w:space="0" w:color="auto"/>
        <w:bottom w:val="none" w:sz="0" w:space="0" w:color="auto"/>
        <w:right w:val="none" w:sz="0" w:space="0" w:color="auto"/>
      </w:divBdr>
      <w:divsChild>
        <w:div w:id="990712228">
          <w:marLeft w:val="0"/>
          <w:marRight w:val="0"/>
          <w:marTop w:val="0"/>
          <w:marBottom w:val="0"/>
          <w:divBdr>
            <w:top w:val="none" w:sz="0" w:space="0" w:color="auto"/>
            <w:left w:val="none" w:sz="0" w:space="0" w:color="auto"/>
            <w:bottom w:val="none" w:sz="0" w:space="0" w:color="auto"/>
            <w:right w:val="none" w:sz="0" w:space="0" w:color="auto"/>
          </w:divBdr>
        </w:div>
      </w:divsChild>
    </w:div>
    <w:div w:id="1356617721">
      <w:bodyDiv w:val="1"/>
      <w:marLeft w:val="0"/>
      <w:marRight w:val="0"/>
      <w:marTop w:val="0"/>
      <w:marBottom w:val="0"/>
      <w:divBdr>
        <w:top w:val="none" w:sz="0" w:space="0" w:color="auto"/>
        <w:left w:val="none" w:sz="0" w:space="0" w:color="auto"/>
        <w:bottom w:val="none" w:sz="0" w:space="0" w:color="auto"/>
        <w:right w:val="none" w:sz="0" w:space="0" w:color="auto"/>
      </w:divBdr>
      <w:divsChild>
        <w:div w:id="1784962120">
          <w:marLeft w:val="0"/>
          <w:marRight w:val="0"/>
          <w:marTop w:val="0"/>
          <w:marBottom w:val="0"/>
          <w:divBdr>
            <w:top w:val="none" w:sz="0" w:space="0" w:color="auto"/>
            <w:left w:val="none" w:sz="0" w:space="0" w:color="auto"/>
            <w:bottom w:val="none" w:sz="0" w:space="0" w:color="auto"/>
            <w:right w:val="none" w:sz="0" w:space="0" w:color="auto"/>
          </w:divBdr>
        </w:div>
      </w:divsChild>
    </w:div>
    <w:div w:id="1394161389">
      <w:bodyDiv w:val="1"/>
      <w:marLeft w:val="0"/>
      <w:marRight w:val="0"/>
      <w:marTop w:val="0"/>
      <w:marBottom w:val="0"/>
      <w:divBdr>
        <w:top w:val="none" w:sz="0" w:space="0" w:color="auto"/>
        <w:left w:val="none" w:sz="0" w:space="0" w:color="auto"/>
        <w:bottom w:val="none" w:sz="0" w:space="0" w:color="auto"/>
        <w:right w:val="none" w:sz="0" w:space="0" w:color="auto"/>
      </w:divBdr>
      <w:divsChild>
        <w:div w:id="1726641506">
          <w:marLeft w:val="0"/>
          <w:marRight w:val="0"/>
          <w:marTop w:val="0"/>
          <w:marBottom w:val="0"/>
          <w:divBdr>
            <w:top w:val="none" w:sz="0" w:space="0" w:color="auto"/>
            <w:left w:val="none" w:sz="0" w:space="0" w:color="auto"/>
            <w:bottom w:val="none" w:sz="0" w:space="0" w:color="auto"/>
            <w:right w:val="none" w:sz="0" w:space="0" w:color="auto"/>
          </w:divBdr>
        </w:div>
      </w:divsChild>
    </w:div>
    <w:div w:id="1407334916">
      <w:bodyDiv w:val="1"/>
      <w:marLeft w:val="0"/>
      <w:marRight w:val="0"/>
      <w:marTop w:val="0"/>
      <w:marBottom w:val="0"/>
      <w:divBdr>
        <w:top w:val="none" w:sz="0" w:space="0" w:color="auto"/>
        <w:left w:val="none" w:sz="0" w:space="0" w:color="auto"/>
        <w:bottom w:val="none" w:sz="0" w:space="0" w:color="auto"/>
        <w:right w:val="none" w:sz="0" w:space="0" w:color="auto"/>
      </w:divBdr>
      <w:divsChild>
        <w:div w:id="1087582105">
          <w:marLeft w:val="0"/>
          <w:marRight w:val="0"/>
          <w:marTop w:val="0"/>
          <w:marBottom w:val="0"/>
          <w:divBdr>
            <w:top w:val="none" w:sz="0" w:space="0" w:color="auto"/>
            <w:left w:val="none" w:sz="0" w:space="0" w:color="auto"/>
            <w:bottom w:val="none" w:sz="0" w:space="0" w:color="auto"/>
            <w:right w:val="none" w:sz="0" w:space="0" w:color="auto"/>
          </w:divBdr>
        </w:div>
      </w:divsChild>
    </w:div>
    <w:div w:id="1415132066">
      <w:bodyDiv w:val="1"/>
      <w:marLeft w:val="0"/>
      <w:marRight w:val="0"/>
      <w:marTop w:val="0"/>
      <w:marBottom w:val="0"/>
      <w:divBdr>
        <w:top w:val="none" w:sz="0" w:space="0" w:color="auto"/>
        <w:left w:val="none" w:sz="0" w:space="0" w:color="auto"/>
        <w:bottom w:val="none" w:sz="0" w:space="0" w:color="auto"/>
        <w:right w:val="none" w:sz="0" w:space="0" w:color="auto"/>
      </w:divBdr>
      <w:divsChild>
        <w:div w:id="1631125626">
          <w:marLeft w:val="0"/>
          <w:marRight w:val="0"/>
          <w:marTop w:val="0"/>
          <w:marBottom w:val="0"/>
          <w:divBdr>
            <w:top w:val="none" w:sz="0" w:space="0" w:color="auto"/>
            <w:left w:val="none" w:sz="0" w:space="0" w:color="auto"/>
            <w:bottom w:val="none" w:sz="0" w:space="0" w:color="auto"/>
            <w:right w:val="none" w:sz="0" w:space="0" w:color="auto"/>
          </w:divBdr>
        </w:div>
      </w:divsChild>
    </w:div>
    <w:div w:id="1416900835">
      <w:bodyDiv w:val="1"/>
      <w:marLeft w:val="0"/>
      <w:marRight w:val="0"/>
      <w:marTop w:val="0"/>
      <w:marBottom w:val="0"/>
      <w:divBdr>
        <w:top w:val="none" w:sz="0" w:space="0" w:color="auto"/>
        <w:left w:val="none" w:sz="0" w:space="0" w:color="auto"/>
        <w:bottom w:val="none" w:sz="0" w:space="0" w:color="auto"/>
        <w:right w:val="none" w:sz="0" w:space="0" w:color="auto"/>
      </w:divBdr>
      <w:divsChild>
        <w:div w:id="431822483">
          <w:marLeft w:val="0"/>
          <w:marRight w:val="0"/>
          <w:marTop w:val="0"/>
          <w:marBottom w:val="0"/>
          <w:divBdr>
            <w:top w:val="none" w:sz="0" w:space="0" w:color="auto"/>
            <w:left w:val="none" w:sz="0" w:space="0" w:color="auto"/>
            <w:bottom w:val="none" w:sz="0" w:space="0" w:color="auto"/>
            <w:right w:val="none" w:sz="0" w:space="0" w:color="auto"/>
          </w:divBdr>
        </w:div>
      </w:divsChild>
    </w:div>
    <w:div w:id="1416974523">
      <w:bodyDiv w:val="1"/>
      <w:marLeft w:val="0"/>
      <w:marRight w:val="0"/>
      <w:marTop w:val="0"/>
      <w:marBottom w:val="0"/>
      <w:divBdr>
        <w:top w:val="none" w:sz="0" w:space="0" w:color="auto"/>
        <w:left w:val="none" w:sz="0" w:space="0" w:color="auto"/>
        <w:bottom w:val="none" w:sz="0" w:space="0" w:color="auto"/>
        <w:right w:val="none" w:sz="0" w:space="0" w:color="auto"/>
      </w:divBdr>
      <w:divsChild>
        <w:div w:id="2117170512">
          <w:marLeft w:val="0"/>
          <w:marRight w:val="0"/>
          <w:marTop w:val="0"/>
          <w:marBottom w:val="0"/>
          <w:divBdr>
            <w:top w:val="none" w:sz="0" w:space="0" w:color="auto"/>
            <w:left w:val="none" w:sz="0" w:space="0" w:color="auto"/>
            <w:bottom w:val="none" w:sz="0" w:space="0" w:color="auto"/>
            <w:right w:val="none" w:sz="0" w:space="0" w:color="auto"/>
          </w:divBdr>
        </w:div>
      </w:divsChild>
    </w:div>
    <w:div w:id="1438408097">
      <w:bodyDiv w:val="1"/>
      <w:marLeft w:val="0"/>
      <w:marRight w:val="0"/>
      <w:marTop w:val="0"/>
      <w:marBottom w:val="0"/>
      <w:divBdr>
        <w:top w:val="none" w:sz="0" w:space="0" w:color="auto"/>
        <w:left w:val="none" w:sz="0" w:space="0" w:color="auto"/>
        <w:bottom w:val="none" w:sz="0" w:space="0" w:color="auto"/>
        <w:right w:val="none" w:sz="0" w:space="0" w:color="auto"/>
      </w:divBdr>
      <w:divsChild>
        <w:div w:id="1699549040">
          <w:marLeft w:val="0"/>
          <w:marRight w:val="0"/>
          <w:marTop w:val="0"/>
          <w:marBottom w:val="0"/>
          <w:divBdr>
            <w:top w:val="none" w:sz="0" w:space="0" w:color="auto"/>
            <w:left w:val="none" w:sz="0" w:space="0" w:color="auto"/>
            <w:bottom w:val="none" w:sz="0" w:space="0" w:color="auto"/>
            <w:right w:val="none" w:sz="0" w:space="0" w:color="auto"/>
          </w:divBdr>
        </w:div>
      </w:divsChild>
    </w:div>
    <w:div w:id="1482309943">
      <w:bodyDiv w:val="1"/>
      <w:marLeft w:val="0"/>
      <w:marRight w:val="0"/>
      <w:marTop w:val="0"/>
      <w:marBottom w:val="0"/>
      <w:divBdr>
        <w:top w:val="none" w:sz="0" w:space="0" w:color="auto"/>
        <w:left w:val="none" w:sz="0" w:space="0" w:color="auto"/>
        <w:bottom w:val="none" w:sz="0" w:space="0" w:color="auto"/>
        <w:right w:val="none" w:sz="0" w:space="0" w:color="auto"/>
      </w:divBdr>
      <w:divsChild>
        <w:div w:id="1185092056">
          <w:marLeft w:val="0"/>
          <w:marRight w:val="0"/>
          <w:marTop w:val="0"/>
          <w:marBottom w:val="0"/>
          <w:divBdr>
            <w:top w:val="none" w:sz="0" w:space="0" w:color="auto"/>
            <w:left w:val="none" w:sz="0" w:space="0" w:color="auto"/>
            <w:bottom w:val="none" w:sz="0" w:space="0" w:color="auto"/>
            <w:right w:val="none" w:sz="0" w:space="0" w:color="auto"/>
          </w:divBdr>
        </w:div>
      </w:divsChild>
    </w:div>
    <w:div w:id="1504009758">
      <w:bodyDiv w:val="1"/>
      <w:marLeft w:val="0"/>
      <w:marRight w:val="0"/>
      <w:marTop w:val="0"/>
      <w:marBottom w:val="0"/>
      <w:divBdr>
        <w:top w:val="none" w:sz="0" w:space="0" w:color="auto"/>
        <w:left w:val="none" w:sz="0" w:space="0" w:color="auto"/>
        <w:bottom w:val="none" w:sz="0" w:space="0" w:color="auto"/>
        <w:right w:val="none" w:sz="0" w:space="0" w:color="auto"/>
      </w:divBdr>
      <w:divsChild>
        <w:div w:id="877085168">
          <w:marLeft w:val="0"/>
          <w:marRight w:val="0"/>
          <w:marTop w:val="0"/>
          <w:marBottom w:val="0"/>
          <w:divBdr>
            <w:top w:val="none" w:sz="0" w:space="0" w:color="auto"/>
            <w:left w:val="none" w:sz="0" w:space="0" w:color="auto"/>
            <w:bottom w:val="none" w:sz="0" w:space="0" w:color="auto"/>
            <w:right w:val="none" w:sz="0" w:space="0" w:color="auto"/>
          </w:divBdr>
        </w:div>
      </w:divsChild>
    </w:div>
    <w:div w:id="1517380440">
      <w:bodyDiv w:val="1"/>
      <w:marLeft w:val="0"/>
      <w:marRight w:val="0"/>
      <w:marTop w:val="0"/>
      <w:marBottom w:val="0"/>
      <w:divBdr>
        <w:top w:val="none" w:sz="0" w:space="0" w:color="auto"/>
        <w:left w:val="none" w:sz="0" w:space="0" w:color="auto"/>
        <w:bottom w:val="none" w:sz="0" w:space="0" w:color="auto"/>
        <w:right w:val="none" w:sz="0" w:space="0" w:color="auto"/>
      </w:divBdr>
      <w:divsChild>
        <w:div w:id="1564487361">
          <w:marLeft w:val="0"/>
          <w:marRight w:val="0"/>
          <w:marTop w:val="0"/>
          <w:marBottom w:val="0"/>
          <w:divBdr>
            <w:top w:val="none" w:sz="0" w:space="0" w:color="auto"/>
            <w:left w:val="none" w:sz="0" w:space="0" w:color="auto"/>
            <w:bottom w:val="none" w:sz="0" w:space="0" w:color="auto"/>
            <w:right w:val="none" w:sz="0" w:space="0" w:color="auto"/>
          </w:divBdr>
        </w:div>
      </w:divsChild>
    </w:div>
    <w:div w:id="1534463475">
      <w:bodyDiv w:val="1"/>
      <w:marLeft w:val="0"/>
      <w:marRight w:val="0"/>
      <w:marTop w:val="0"/>
      <w:marBottom w:val="0"/>
      <w:divBdr>
        <w:top w:val="none" w:sz="0" w:space="0" w:color="auto"/>
        <w:left w:val="none" w:sz="0" w:space="0" w:color="auto"/>
        <w:bottom w:val="none" w:sz="0" w:space="0" w:color="auto"/>
        <w:right w:val="none" w:sz="0" w:space="0" w:color="auto"/>
      </w:divBdr>
      <w:divsChild>
        <w:div w:id="1500271617">
          <w:marLeft w:val="0"/>
          <w:marRight w:val="0"/>
          <w:marTop w:val="0"/>
          <w:marBottom w:val="0"/>
          <w:divBdr>
            <w:top w:val="none" w:sz="0" w:space="0" w:color="auto"/>
            <w:left w:val="none" w:sz="0" w:space="0" w:color="auto"/>
            <w:bottom w:val="none" w:sz="0" w:space="0" w:color="auto"/>
            <w:right w:val="none" w:sz="0" w:space="0" w:color="auto"/>
          </w:divBdr>
        </w:div>
      </w:divsChild>
    </w:div>
    <w:div w:id="1542786318">
      <w:bodyDiv w:val="1"/>
      <w:marLeft w:val="0"/>
      <w:marRight w:val="0"/>
      <w:marTop w:val="0"/>
      <w:marBottom w:val="0"/>
      <w:divBdr>
        <w:top w:val="none" w:sz="0" w:space="0" w:color="auto"/>
        <w:left w:val="none" w:sz="0" w:space="0" w:color="auto"/>
        <w:bottom w:val="none" w:sz="0" w:space="0" w:color="auto"/>
        <w:right w:val="none" w:sz="0" w:space="0" w:color="auto"/>
      </w:divBdr>
      <w:divsChild>
        <w:div w:id="27220379">
          <w:marLeft w:val="0"/>
          <w:marRight w:val="0"/>
          <w:marTop w:val="0"/>
          <w:marBottom w:val="0"/>
          <w:divBdr>
            <w:top w:val="none" w:sz="0" w:space="0" w:color="auto"/>
            <w:left w:val="none" w:sz="0" w:space="0" w:color="auto"/>
            <w:bottom w:val="none" w:sz="0" w:space="0" w:color="auto"/>
            <w:right w:val="none" w:sz="0" w:space="0" w:color="auto"/>
          </w:divBdr>
        </w:div>
      </w:divsChild>
    </w:div>
    <w:div w:id="1543983956">
      <w:bodyDiv w:val="1"/>
      <w:marLeft w:val="0"/>
      <w:marRight w:val="0"/>
      <w:marTop w:val="0"/>
      <w:marBottom w:val="0"/>
      <w:divBdr>
        <w:top w:val="none" w:sz="0" w:space="0" w:color="auto"/>
        <w:left w:val="none" w:sz="0" w:space="0" w:color="auto"/>
        <w:bottom w:val="none" w:sz="0" w:space="0" w:color="auto"/>
        <w:right w:val="none" w:sz="0" w:space="0" w:color="auto"/>
      </w:divBdr>
      <w:divsChild>
        <w:div w:id="100302379">
          <w:marLeft w:val="0"/>
          <w:marRight w:val="0"/>
          <w:marTop w:val="0"/>
          <w:marBottom w:val="0"/>
          <w:divBdr>
            <w:top w:val="none" w:sz="0" w:space="0" w:color="auto"/>
            <w:left w:val="none" w:sz="0" w:space="0" w:color="auto"/>
            <w:bottom w:val="none" w:sz="0" w:space="0" w:color="auto"/>
            <w:right w:val="none" w:sz="0" w:space="0" w:color="auto"/>
          </w:divBdr>
        </w:div>
      </w:divsChild>
    </w:div>
    <w:div w:id="1546143502">
      <w:bodyDiv w:val="1"/>
      <w:marLeft w:val="0"/>
      <w:marRight w:val="0"/>
      <w:marTop w:val="0"/>
      <w:marBottom w:val="0"/>
      <w:divBdr>
        <w:top w:val="none" w:sz="0" w:space="0" w:color="auto"/>
        <w:left w:val="none" w:sz="0" w:space="0" w:color="auto"/>
        <w:bottom w:val="none" w:sz="0" w:space="0" w:color="auto"/>
        <w:right w:val="none" w:sz="0" w:space="0" w:color="auto"/>
      </w:divBdr>
      <w:divsChild>
        <w:div w:id="1433820144">
          <w:marLeft w:val="0"/>
          <w:marRight w:val="0"/>
          <w:marTop w:val="0"/>
          <w:marBottom w:val="0"/>
          <w:divBdr>
            <w:top w:val="none" w:sz="0" w:space="0" w:color="auto"/>
            <w:left w:val="none" w:sz="0" w:space="0" w:color="auto"/>
            <w:bottom w:val="none" w:sz="0" w:space="0" w:color="auto"/>
            <w:right w:val="none" w:sz="0" w:space="0" w:color="auto"/>
          </w:divBdr>
        </w:div>
      </w:divsChild>
    </w:div>
    <w:div w:id="1560627639">
      <w:bodyDiv w:val="1"/>
      <w:marLeft w:val="0"/>
      <w:marRight w:val="0"/>
      <w:marTop w:val="0"/>
      <w:marBottom w:val="0"/>
      <w:divBdr>
        <w:top w:val="none" w:sz="0" w:space="0" w:color="auto"/>
        <w:left w:val="none" w:sz="0" w:space="0" w:color="auto"/>
        <w:bottom w:val="none" w:sz="0" w:space="0" w:color="auto"/>
        <w:right w:val="none" w:sz="0" w:space="0" w:color="auto"/>
      </w:divBdr>
      <w:divsChild>
        <w:div w:id="1208226375">
          <w:marLeft w:val="0"/>
          <w:marRight w:val="0"/>
          <w:marTop w:val="0"/>
          <w:marBottom w:val="0"/>
          <w:divBdr>
            <w:top w:val="none" w:sz="0" w:space="0" w:color="auto"/>
            <w:left w:val="none" w:sz="0" w:space="0" w:color="auto"/>
            <w:bottom w:val="none" w:sz="0" w:space="0" w:color="auto"/>
            <w:right w:val="none" w:sz="0" w:space="0" w:color="auto"/>
          </w:divBdr>
        </w:div>
      </w:divsChild>
    </w:div>
    <w:div w:id="1561864895">
      <w:bodyDiv w:val="1"/>
      <w:marLeft w:val="0"/>
      <w:marRight w:val="0"/>
      <w:marTop w:val="0"/>
      <w:marBottom w:val="0"/>
      <w:divBdr>
        <w:top w:val="none" w:sz="0" w:space="0" w:color="auto"/>
        <w:left w:val="none" w:sz="0" w:space="0" w:color="auto"/>
        <w:bottom w:val="none" w:sz="0" w:space="0" w:color="auto"/>
        <w:right w:val="none" w:sz="0" w:space="0" w:color="auto"/>
      </w:divBdr>
      <w:divsChild>
        <w:div w:id="1241061770">
          <w:marLeft w:val="0"/>
          <w:marRight w:val="0"/>
          <w:marTop w:val="0"/>
          <w:marBottom w:val="0"/>
          <w:divBdr>
            <w:top w:val="none" w:sz="0" w:space="0" w:color="auto"/>
            <w:left w:val="none" w:sz="0" w:space="0" w:color="auto"/>
            <w:bottom w:val="none" w:sz="0" w:space="0" w:color="auto"/>
            <w:right w:val="none" w:sz="0" w:space="0" w:color="auto"/>
          </w:divBdr>
        </w:div>
      </w:divsChild>
    </w:div>
    <w:div w:id="156895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93391">
          <w:marLeft w:val="0"/>
          <w:marRight w:val="0"/>
          <w:marTop w:val="0"/>
          <w:marBottom w:val="0"/>
          <w:divBdr>
            <w:top w:val="none" w:sz="0" w:space="0" w:color="auto"/>
            <w:left w:val="none" w:sz="0" w:space="0" w:color="auto"/>
            <w:bottom w:val="none" w:sz="0" w:space="0" w:color="auto"/>
            <w:right w:val="none" w:sz="0" w:space="0" w:color="auto"/>
          </w:divBdr>
        </w:div>
      </w:divsChild>
    </w:div>
    <w:div w:id="1583418369">
      <w:bodyDiv w:val="1"/>
      <w:marLeft w:val="0"/>
      <w:marRight w:val="0"/>
      <w:marTop w:val="0"/>
      <w:marBottom w:val="0"/>
      <w:divBdr>
        <w:top w:val="none" w:sz="0" w:space="0" w:color="auto"/>
        <w:left w:val="none" w:sz="0" w:space="0" w:color="auto"/>
        <w:bottom w:val="none" w:sz="0" w:space="0" w:color="auto"/>
        <w:right w:val="none" w:sz="0" w:space="0" w:color="auto"/>
      </w:divBdr>
      <w:divsChild>
        <w:div w:id="386491245">
          <w:marLeft w:val="0"/>
          <w:marRight w:val="0"/>
          <w:marTop w:val="0"/>
          <w:marBottom w:val="0"/>
          <w:divBdr>
            <w:top w:val="none" w:sz="0" w:space="0" w:color="auto"/>
            <w:left w:val="none" w:sz="0" w:space="0" w:color="auto"/>
            <w:bottom w:val="none" w:sz="0" w:space="0" w:color="auto"/>
            <w:right w:val="none" w:sz="0" w:space="0" w:color="auto"/>
          </w:divBdr>
        </w:div>
      </w:divsChild>
    </w:div>
    <w:div w:id="1604997954">
      <w:bodyDiv w:val="1"/>
      <w:marLeft w:val="0"/>
      <w:marRight w:val="0"/>
      <w:marTop w:val="0"/>
      <w:marBottom w:val="0"/>
      <w:divBdr>
        <w:top w:val="none" w:sz="0" w:space="0" w:color="auto"/>
        <w:left w:val="none" w:sz="0" w:space="0" w:color="auto"/>
        <w:bottom w:val="none" w:sz="0" w:space="0" w:color="auto"/>
        <w:right w:val="none" w:sz="0" w:space="0" w:color="auto"/>
      </w:divBdr>
      <w:divsChild>
        <w:div w:id="2137798960">
          <w:marLeft w:val="0"/>
          <w:marRight w:val="0"/>
          <w:marTop w:val="0"/>
          <w:marBottom w:val="0"/>
          <w:divBdr>
            <w:top w:val="none" w:sz="0" w:space="0" w:color="auto"/>
            <w:left w:val="none" w:sz="0" w:space="0" w:color="auto"/>
            <w:bottom w:val="none" w:sz="0" w:space="0" w:color="auto"/>
            <w:right w:val="none" w:sz="0" w:space="0" w:color="auto"/>
          </w:divBdr>
        </w:div>
      </w:divsChild>
    </w:div>
    <w:div w:id="1612277584">
      <w:bodyDiv w:val="1"/>
      <w:marLeft w:val="0"/>
      <w:marRight w:val="0"/>
      <w:marTop w:val="0"/>
      <w:marBottom w:val="0"/>
      <w:divBdr>
        <w:top w:val="none" w:sz="0" w:space="0" w:color="auto"/>
        <w:left w:val="none" w:sz="0" w:space="0" w:color="auto"/>
        <w:bottom w:val="none" w:sz="0" w:space="0" w:color="auto"/>
        <w:right w:val="none" w:sz="0" w:space="0" w:color="auto"/>
      </w:divBdr>
      <w:divsChild>
        <w:div w:id="416831296">
          <w:marLeft w:val="0"/>
          <w:marRight w:val="0"/>
          <w:marTop w:val="0"/>
          <w:marBottom w:val="0"/>
          <w:divBdr>
            <w:top w:val="none" w:sz="0" w:space="0" w:color="auto"/>
            <w:left w:val="none" w:sz="0" w:space="0" w:color="auto"/>
            <w:bottom w:val="none" w:sz="0" w:space="0" w:color="auto"/>
            <w:right w:val="none" w:sz="0" w:space="0" w:color="auto"/>
          </w:divBdr>
        </w:div>
      </w:divsChild>
    </w:div>
    <w:div w:id="1620337719">
      <w:bodyDiv w:val="1"/>
      <w:marLeft w:val="0"/>
      <w:marRight w:val="0"/>
      <w:marTop w:val="0"/>
      <w:marBottom w:val="0"/>
      <w:divBdr>
        <w:top w:val="none" w:sz="0" w:space="0" w:color="auto"/>
        <w:left w:val="none" w:sz="0" w:space="0" w:color="auto"/>
        <w:bottom w:val="none" w:sz="0" w:space="0" w:color="auto"/>
        <w:right w:val="none" w:sz="0" w:space="0" w:color="auto"/>
      </w:divBdr>
      <w:divsChild>
        <w:div w:id="314991804">
          <w:marLeft w:val="0"/>
          <w:marRight w:val="0"/>
          <w:marTop w:val="0"/>
          <w:marBottom w:val="0"/>
          <w:divBdr>
            <w:top w:val="none" w:sz="0" w:space="0" w:color="auto"/>
            <w:left w:val="none" w:sz="0" w:space="0" w:color="auto"/>
            <w:bottom w:val="none" w:sz="0" w:space="0" w:color="auto"/>
            <w:right w:val="none" w:sz="0" w:space="0" w:color="auto"/>
          </w:divBdr>
        </w:div>
      </w:divsChild>
    </w:div>
    <w:div w:id="1632831284">
      <w:bodyDiv w:val="1"/>
      <w:marLeft w:val="0"/>
      <w:marRight w:val="0"/>
      <w:marTop w:val="0"/>
      <w:marBottom w:val="0"/>
      <w:divBdr>
        <w:top w:val="none" w:sz="0" w:space="0" w:color="auto"/>
        <w:left w:val="none" w:sz="0" w:space="0" w:color="auto"/>
        <w:bottom w:val="none" w:sz="0" w:space="0" w:color="auto"/>
        <w:right w:val="none" w:sz="0" w:space="0" w:color="auto"/>
      </w:divBdr>
      <w:divsChild>
        <w:div w:id="1773937003">
          <w:marLeft w:val="0"/>
          <w:marRight w:val="0"/>
          <w:marTop w:val="0"/>
          <w:marBottom w:val="0"/>
          <w:divBdr>
            <w:top w:val="none" w:sz="0" w:space="0" w:color="auto"/>
            <w:left w:val="none" w:sz="0" w:space="0" w:color="auto"/>
            <w:bottom w:val="none" w:sz="0" w:space="0" w:color="auto"/>
            <w:right w:val="none" w:sz="0" w:space="0" w:color="auto"/>
          </w:divBdr>
        </w:div>
      </w:divsChild>
    </w:div>
    <w:div w:id="1638149594">
      <w:bodyDiv w:val="1"/>
      <w:marLeft w:val="0"/>
      <w:marRight w:val="0"/>
      <w:marTop w:val="0"/>
      <w:marBottom w:val="0"/>
      <w:divBdr>
        <w:top w:val="none" w:sz="0" w:space="0" w:color="auto"/>
        <w:left w:val="none" w:sz="0" w:space="0" w:color="auto"/>
        <w:bottom w:val="none" w:sz="0" w:space="0" w:color="auto"/>
        <w:right w:val="none" w:sz="0" w:space="0" w:color="auto"/>
      </w:divBdr>
      <w:divsChild>
        <w:div w:id="1756243539">
          <w:marLeft w:val="0"/>
          <w:marRight w:val="0"/>
          <w:marTop w:val="0"/>
          <w:marBottom w:val="0"/>
          <w:divBdr>
            <w:top w:val="none" w:sz="0" w:space="0" w:color="auto"/>
            <w:left w:val="none" w:sz="0" w:space="0" w:color="auto"/>
            <w:bottom w:val="none" w:sz="0" w:space="0" w:color="auto"/>
            <w:right w:val="none" w:sz="0" w:space="0" w:color="auto"/>
          </w:divBdr>
        </w:div>
      </w:divsChild>
    </w:div>
    <w:div w:id="1638602857">
      <w:bodyDiv w:val="1"/>
      <w:marLeft w:val="0"/>
      <w:marRight w:val="0"/>
      <w:marTop w:val="0"/>
      <w:marBottom w:val="0"/>
      <w:divBdr>
        <w:top w:val="none" w:sz="0" w:space="0" w:color="auto"/>
        <w:left w:val="none" w:sz="0" w:space="0" w:color="auto"/>
        <w:bottom w:val="none" w:sz="0" w:space="0" w:color="auto"/>
        <w:right w:val="none" w:sz="0" w:space="0" w:color="auto"/>
      </w:divBdr>
      <w:divsChild>
        <w:div w:id="1717966365">
          <w:marLeft w:val="0"/>
          <w:marRight w:val="0"/>
          <w:marTop w:val="0"/>
          <w:marBottom w:val="0"/>
          <w:divBdr>
            <w:top w:val="none" w:sz="0" w:space="0" w:color="auto"/>
            <w:left w:val="none" w:sz="0" w:space="0" w:color="auto"/>
            <w:bottom w:val="none" w:sz="0" w:space="0" w:color="auto"/>
            <w:right w:val="none" w:sz="0" w:space="0" w:color="auto"/>
          </w:divBdr>
        </w:div>
      </w:divsChild>
    </w:div>
    <w:div w:id="1665935849">
      <w:bodyDiv w:val="1"/>
      <w:marLeft w:val="0"/>
      <w:marRight w:val="0"/>
      <w:marTop w:val="0"/>
      <w:marBottom w:val="0"/>
      <w:divBdr>
        <w:top w:val="none" w:sz="0" w:space="0" w:color="auto"/>
        <w:left w:val="none" w:sz="0" w:space="0" w:color="auto"/>
        <w:bottom w:val="none" w:sz="0" w:space="0" w:color="auto"/>
        <w:right w:val="none" w:sz="0" w:space="0" w:color="auto"/>
      </w:divBdr>
      <w:divsChild>
        <w:div w:id="918710022">
          <w:marLeft w:val="0"/>
          <w:marRight w:val="0"/>
          <w:marTop w:val="0"/>
          <w:marBottom w:val="0"/>
          <w:divBdr>
            <w:top w:val="none" w:sz="0" w:space="0" w:color="auto"/>
            <w:left w:val="none" w:sz="0" w:space="0" w:color="auto"/>
            <w:bottom w:val="none" w:sz="0" w:space="0" w:color="auto"/>
            <w:right w:val="none" w:sz="0" w:space="0" w:color="auto"/>
          </w:divBdr>
        </w:div>
      </w:divsChild>
    </w:div>
    <w:div w:id="1676300828">
      <w:bodyDiv w:val="1"/>
      <w:marLeft w:val="0"/>
      <w:marRight w:val="0"/>
      <w:marTop w:val="0"/>
      <w:marBottom w:val="0"/>
      <w:divBdr>
        <w:top w:val="none" w:sz="0" w:space="0" w:color="auto"/>
        <w:left w:val="none" w:sz="0" w:space="0" w:color="auto"/>
        <w:bottom w:val="none" w:sz="0" w:space="0" w:color="auto"/>
        <w:right w:val="none" w:sz="0" w:space="0" w:color="auto"/>
      </w:divBdr>
      <w:divsChild>
        <w:div w:id="1860772167">
          <w:marLeft w:val="0"/>
          <w:marRight w:val="0"/>
          <w:marTop w:val="0"/>
          <w:marBottom w:val="0"/>
          <w:divBdr>
            <w:top w:val="none" w:sz="0" w:space="0" w:color="auto"/>
            <w:left w:val="none" w:sz="0" w:space="0" w:color="auto"/>
            <w:bottom w:val="none" w:sz="0" w:space="0" w:color="auto"/>
            <w:right w:val="none" w:sz="0" w:space="0" w:color="auto"/>
          </w:divBdr>
        </w:div>
      </w:divsChild>
    </w:div>
    <w:div w:id="1679890499">
      <w:bodyDiv w:val="1"/>
      <w:marLeft w:val="0"/>
      <w:marRight w:val="0"/>
      <w:marTop w:val="0"/>
      <w:marBottom w:val="0"/>
      <w:divBdr>
        <w:top w:val="none" w:sz="0" w:space="0" w:color="auto"/>
        <w:left w:val="none" w:sz="0" w:space="0" w:color="auto"/>
        <w:bottom w:val="none" w:sz="0" w:space="0" w:color="auto"/>
        <w:right w:val="none" w:sz="0" w:space="0" w:color="auto"/>
      </w:divBdr>
      <w:divsChild>
        <w:div w:id="734738727">
          <w:marLeft w:val="0"/>
          <w:marRight w:val="0"/>
          <w:marTop w:val="0"/>
          <w:marBottom w:val="0"/>
          <w:divBdr>
            <w:top w:val="none" w:sz="0" w:space="0" w:color="auto"/>
            <w:left w:val="none" w:sz="0" w:space="0" w:color="auto"/>
            <w:bottom w:val="none" w:sz="0" w:space="0" w:color="auto"/>
            <w:right w:val="none" w:sz="0" w:space="0" w:color="auto"/>
          </w:divBdr>
        </w:div>
      </w:divsChild>
    </w:div>
    <w:div w:id="1703245879">
      <w:bodyDiv w:val="1"/>
      <w:marLeft w:val="0"/>
      <w:marRight w:val="0"/>
      <w:marTop w:val="0"/>
      <w:marBottom w:val="0"/>
      <w:divBdr>
        <w:top w:val="none" w:sz="0" w:space="0" w:color="auto"/>
        <w:left w:val="none" w:sz="0" w:space="0" w:color="auto"/>
        <w:bottom w:val="none" w:sz="0" w:space="0" w:color="auto"/>
        <w:right w:val="none" w:sz="0" w:space="0" w:color="auto"/>
      </w:divBdr>
      <w:divsChild>
        <w:div w:id="922302350">
          <w:marLeft w:val="0"/>
          <w:marRight w:val="0"/>
          <w:marTop w:val="0"/>
          <w:marBottom w:val="0"/>
          <w:divBdr>
            <w:top w:val="none" w:sz="0" w:space="0" w:color="auto"/>
            <w:left w:val="none" w:sz="0" w:space="0" w:color="auto"/>
            <w:bottom w:val="none" w:sz="0" w:space="0" w:color="auto"/>
            <w:right w:val="none" w:sz="0" w:space="0" w:color="auto"/>
          </w:divBdr>
        </w:div>
      </w:divsChild>
    </w:div>
    <w:div w:id="1704205140">
      <w:bodyDiv w:val="1"/>
      <w:marLeft w:val="0"/>
      <w:marRight w:val="0"/>
      <w:marTop w:val="0"/>
      <w:marBottom w:val="0"/>
      <w:divBdr>
        <w:top w:val="none" w:sz="0" w:space="0" w:color="auto"/>
        <w:left w:val="none" w:sz="0" w:space="0" w:color="auto"/>
        <w:bottom w:val="none" w:sz="0" w:space="0" w:color="auto"/>
        <w:right w:val="none" w:sz="0" w:space="0" w:color="auto"/>
      </w:divBdr>
      <w:divsChild>
        <w:div w:id="1683508332">
          <w:marLeft w:val="0"/>
          <w:marRight w:val="0"/>
          <w:marTop w:val="0"/>
          <w:marBottom w:val="0"/>
          <w:divBdr>
            <w:top w:val="none" w:sz="0" w:space="0" w:color="auto"/>
            <w:left w:val="none" w:sz="0" w:space="0" w:color="auto"/>
            <w:bottom w:val="none" w:sz="0" w:space="0" w:color="auto"/>
            <w:right w:val="none" w:sz="0" w:space="0" w:color="auto"/>
          </w:divBdr>
        </w:div>
      </w:divsChild>
    </w:div>
    <w:div w:id="1708481967">
      <w:bodyDiv w:val="1"/>
      <w:marLeft w:val="0"/>
      <w:marRight w:val="0"/>
      <w:marTop w:val="0"/>
      <w:marBottom w:val="0"/>
      <w:divBdr>
        <w:top w:val="none" w:sz="0" w:space="0" w:color="auto"/>
        <w:left w:val="none" w:sz="0" w:space="0" w:color="auto"/>
        <w:bottom w:val="none" w:sz="0" w:space="0" w:color="auto"/>
        <w:right w:val="none" w:sz="0" w:space="0" w:color="auto"/>
      </w:divBdr>
      <w:divsChild>
        <w:div w:id="896017656">
          <w:marLeft w:val="0"/>
          <w:marRight w:val="0"/>
          <w:marTop w:val="0"/>
          <w:marBottom w:val="0"/>
          <w:divBdr>
            <w:top w:val="none" w:sz="0" w:space="0" w:color="auto"/>
            <w:left w:val="none" w:sz="0" w:space="0" w:color="auto"/>
            <w:bottom w:val="none" w:sz="0" w:space="0" w:color="auto"/>
            <w:right w:val="none" w:sz="0" w:space="0" w:color="auto"/>
          </w:divBdr>
        </w:div>
      </w:divsChild>
    </w:div>
    <w:div w:id="1713338809">
      <w:bodyDiv w:val="1"/>
      <w:marLeft w:val="0"/>
      <w:marRight w:val="0"/>
      <w:marTop w:val="0"/>
      <w:marBottom w:val="0"/>
      <w:divBdr>
        <w:top w:val="none" w:sz="0" w:space="0" w:color="auto"/>
        <w:left w:val="none" w:sz="0" w:space="0" w:color="auto"/>
        <w:bottom w:val="none" w:sz="0" w:space="0" w:color="auto"/>
        <w:right w:val="none" w:sz="0" w:space="0" w:color="auto"/>
      </w:divBdr>
      <w:divsChild>
        <w:div w:id="178199593">
          <w:marLeft w:val="0"/>
          <w:marRight w:val="0"/>
          <w:marTop w:val="0"/>
          <w:marBottom w:val="0"/>
          <w:divBdr>
            <w:top w:val="none" w:sz="0" w:space="0" w:color="auto"/>
            <w:left w:val="none" w:sz="0" w:space="0" w:color="auto"/>
            <w:bottom w:val="none" w:sz="0" w:space="0" w:color="auto"/>
            <w:right w:val="none" w:sz="0" w:space="0" w:color="auto"/>
          </w:divBdr>
        </w:div>
      </w:divsChild>
    </w:div>
    <w:div w:id="1723626806">
      <w:bodyDiv w:val="1"/>
      <w:marLeft w:val="0"/>
      <w:marRight w:val="0"/>
      <w:marTop w:val="0"/>
      <w:marBottom w:val="0"/>
      <w:divBdr>
        <w:top w:val="none" w:sz="0" w:space="0" w:color="auto"/>
        <w:left w:val="none" w:sz="0" w:space="0" w:color="auto"/>
        <w:bottom w:val="none" w:sz="0" w:space="0" w:color="auto"/>
        <w:right w:val="none" w:sz="0" w:space="0" w:color="auto"/>
      </w:divBdr>
      <w:divsChild>
        <w:div w:id="2029596105">
          <w:marLeft w:val="0"/>
          <w:marRight w:val="0"/>
          <w:marTop w:val="0"/>
          <w:marBottom w:val="0"/>
          <w:divBdr>
            <w:top w:val="none" w:sz="0" w:space="0" w:color="auto"/>
            <w:left w:val="none" w:sz="0" w:space="0" w:color="auto"/>
            <w:bottom w:val="none" w:sz="0" w:space="0" w:color="auto"/>
            <w:right w:val="none" w:sz="0" w:space="0" w:color="auto"/>
          </w:divBdr>
        </w:div>
      </w:divsChild>
    </w:div>
    <w:div w:id="1733960369">
      <w:bodyDiv w:val="1"/>
      <w:marLeft w:val="0"/>
      <w:marRight w:val="0"/>
      <w:marTop w:val="0"/>
      <w:marBottom w:val="0"/>
      <w:divBdr>
        <w:top w:val="none" w:sz="0" w:space="0" w:color="auto"/>
        <w:left w:val="none" w:sz="0" w:space="0" w:color="auto"/>
        <w:bottom w:val="none" w:sz="0" w:space="0" w:color="auto"/>
        <w:right w:val="none" w:sz="0" w:space="0" w:color="auto"/>
      </w:divBdr>
      <w:divsChild>
        <w:div w:id="1895458265">
          <w:marLeft w:val="0"/>
          <w:marRight w:val="0"/>
          <w:marTop w:val="0"/>
          <w:marBottom w:val="0"/>
          <w:divBdr>
            <w:top w:val="none" w:sz="0" w:space="0" w:color="auto"/>
            <w:left w:val="none" w:sz="0" w:space="0" w:color="auto"/>
            <w:bottom w:val="none" w:sz="0" w:space="0" w:color="auto"/>
            <w:right w:val="none" w:sz="0" w:space="0" w:color="auto"/>
          </w:divBdr>
        </w:div>
      </w:divsChild>
    </w:div>
    <w:div w:id="1745491052">
      <w:bodyDiv w:val="1"/>
      <w:marLeft w:val="0"/>
      <w:marRight w:val="0"/>
      <w:marTop w:val="0"/>
      <w:marBottom w:val="0"/>
      <w:divBdr>
        <w:top w:val="none" w:sz="0" w:space="0" w:color="auto"/>
        <w:left w:val="none" w:sz="0" w:space="0" w:color="auto"/>
        <w:bottom w:val="none" w:sz="0" w:space="0" w:color="auto"/>
        <w:right w:val="none" w:sz="0" w:space="0" w:color="auto"/>
      </w:divBdr>
      <w:divsChild>
        <w:div w:id="880092578">
          <w:marLeft w:val="0"/>
          <w:marRight w:val="0"/>
          <w:marTop w:val="0"/>
          <w:marBottom w:val="0"/>
          <w:divBdr>
            <w:top w:val="none" w:sz="0" w:space="0" w:color="auto"/>
            <w:left w:val="none" w:sz="0" w:space="0" w:color="auto"/>
            <w:bottom w:val="none" w:sz="0" w:space="0" w:color="auto"/>
            <w:right w:val="none" w:sz="0" w:space="0" w:color="auto"/>
          </w:divBdr>
        </w:div>
      </w:divsChild>
    </w:div>
    <w:div w:id="1746296847">
      <w:bodyDiv w:val="1"/>
      <w:marLeft w:val="0"/>
      <w:marRight w:val="0"/>
      <w:marTop w:val="0"/>
      <w:marBottom w:val="0"/>
      <w:divBdr>
        <w:top w:val="none" w:sz="0" w:space="0" w:color="auto"/>
        <w:left w:val="none" w:sz="0" w:space="0" w:color="auto"/>
        <w:bottom w:val="none" w:sz="0" w:space="0" w:color="auto"/>
        <w:right w:val="none" w:sz="0" w:space="0" w:color="auto"/>
      </w:divBdr>
      <w:divsChild>
        <w:div w:id="834566418">
          <w:marLeft w:val="0"/>
          <w:marRight w:val="0"/>
          <w:marTop w:val="0"/>
          <w:marBottom w:val="0"/>
          <w:divBdr>
            <w:top w:val="none" w:sz="0" w:space="0" w:color="auto"/>
            <w:left w:val="none" w:sz="0" w:space="0" w:color="auto"/>
            <w:bottom w:val="none" w:sz="0" w:space="0" w:color="auto"/>
            <w:right w:val="none" w:sz="0" w:space="0" w:color="auto"/>
          </w:divBdr>
        </w:div>
      </w:divsChild>
    </w:div>
    <w:div w:id="1758405971">
      <w:bodyDiv w:val="1"/>
      <w:marLeft w:val="0"/>
      <w:marRight w:val="0"/>
      <w:marTop w:val="0"/>
      <w:marBottom w:val="0"/>
      <w:divBdr>
        <w:top w:val="none" w:sz="0" w:space="0" w:color="auto"/>
        <w:left w:val="none" w:sz="0" w:space="0" w:color="auto"/>
        <w:bottom w:val="none" w:sz="0" w:space="0" w:color="auto"/>
        <w:right w:val="none" w:sz="0" w:space="0" w:color="auto"/>
      </w:divBdr>
      <w:divsChild>
        <w:div w:id="1823766289">
          <w:marLeft w:val="0"/>
          <w:marRight w:val="0"/>
          <w:marTop w:val="0"/>
          <w:marBottom w:val="0"/>
          <w:divBdr>
            <w:top w:val="none" w:sz="0" w:space="0" w:color="auto"/>
            <w:left w:val="none" w:sz="0" w:space="0" w:color="auto"/>
            <w:bottom w:val="none" w:sz="0" w:space="0" w:color="auto"/>
            <w:right w:val="none" w:sz="0" w:space="0" w:color="auto"/>
          </w:divBdr>
        </w:div>
      </w:divsChild>
    </w:div>
    <w:div w:id="1764304337">
      <w:bodyDiv w:val="1"/>
      <w:marLeft w:val="0"/>
      <w:marRight w:val="0"/>
      <w:marTop w:val="0"/>
      <w:marBottom w:val="0"/>
      <w:divBdr>
        <w:top w:val="none" w:sz="0" w:space="0" w:color="auto"/>
        <w:left w:val="none" w:sz="0" w:space="0" w:color="auto"/>
        <w:bottom w:val="none" w:sz="0" w:space="0" w:color="auto"/>
        <w:right w:val="none" w:sz="0" w:space="0" w:color="auto"/>
      </w:divBdr>
      <w:divsChild>
        <w:div w:id="1095247188">
          <w:marLeft w:val="0"/>
          <w:marRight w:val="0"/>
          <w:marTop w:val="0"/>
          <w:marBottom w:val="0"/>
          <w:divBdr>
            <w:top w:val="none" w:sz="0" w:space="0" w:color="auto"/>
            <w:left w:val="none" w:sz="0" w:space="0" w:color="auto"/>
            <w:bottom w:val="none" w:sz="0" w:space="0" w:color="auto"/>
            <w:right w:val="none" w:sz="0" w:space="0" w:color="auto"/>
          </w:divBdr>
        </w:div>
      </w:divsChild>
    </w:div>
    <w:div w:id="1778518541">
      <w:bodyDiv w:val="1"/>
      <w:marLeft w:val="0"/>
      <w:marRight w:val="0"/>
      <w:marTop w:val="0"/>
      <w:marBottom w:val="0"/>
      <w:divBdr>
        <w:top w:val="none" w:sz="0" w:space="0" w:color="auto"/>
        <w:left w:val="none" w:sz="0" w:space="0" w:color="auto"/>
        <w:bottom w:val="none" w:sz="0" w:space="0" w:color="auto"/>
        <w:right w:val="none" w:sz="0" w:space="0" w:color="auto"/>
      </w:divBdr>
      <w:divsChild>
        <w:div w:id="602305669">
          <w:marLeft w:val="0"/>
          <w:marRight w:val="0"/>
          <w:marTop w:val="0"/>
          <w:marBottom w:val="0"/>
          <w:divBdr>
            <w:top w:val="none" w:sz="0" w:space="0" w:color="auto"/>
            <w:left w:val="none" w:sz="0" w:space="0" w:color="auto"/>
            <w:bottom w:val="none" w:sz="0" w:space="0" w:color="auto"/>
            <w:right w:val="none" w:sz="0" w:space="0" w:color="auto"/>
          </w:divBdr>
        </w:div>
      </w:divsChild>
    </w:div>
    <w:div w:id="1780564376">
      <w:bodyDiv w:val="1"/>
      <w:marLeft w:val="0"/>
      <w:marRight w:val="0"/>
      <w:marTop w:val="0"/>
      <w:marBottom w:val="0"/>
      <w:divBdr>
        <w:top w:val="none" w:sz="0" w:space="0" w:color="auto"/>
        <w:left w:val="none" w:sz="0" w:space="0" w:color="auto"/>
        <w:bottom w:val="none" w:sz="0" w:space="0" w:color="auto"/>
        <w:right w:val="none" w:sz="0" w:space="0" w:color="auto"/>
      </w:divBdr>
      <w:divsChild>
        <w:div w:id="318578739">
          <w:marLeft w:val="0"/>
          <w:marRight w:val="0"/>
          <w:marTop w:val="0"/>
          <w:marBottom w:val="0"/>
          <w:divBdr>
            <w:top w:val="none" w:sz="0" w:space="0" w:color="auto"/>
            <w:left w:val="none" w:sz="0" w:space="0" w:color="auto"/>
            <w:bottom w:val="none" w:sz="0" w:space="0" w:color="auto"/>
            <w:right w:val="none" w:sz="0" w:space="0" w:color="auto"/>
          </w:divBdr>
        </w:div>
      </w:divsChild>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sChild>
        <w:div w:id="816579875">
          <w:marLeft w:val="0"/>
          <w:marRight w:val="0"/>
          <w:marTop w:val="0"/>
          <w:marBottom w:val="0"/>
          <w:divBdr>
            <w:top w:val="none" w:sz="0" w:space="0" w:color="auto"/>
            <w:left w:val="none" w:sz="0" w:space="0" w:color="auto"/>
            <w:bottom w:val="none" w:sz="0" w:space="0" w:color="auto"/>
            <w:right w:val="none" w:sz="0" w:space="0" w:color="auto"/>
          </w:divBdr>
        </w:div>
      </w:divsChild>
    </w:div>
    <w:div w:id="1807818777">
      <w:bodyDiv w:val="1"/>
      <w:marLeft w:val="0"/>
      <w:marRight w:val="0"/>
      <w:marTop w:val="0"/>
      <w:marBottom w:val="0"/>
      <w:divBdr>
        <w:top w:val="none" w:sz="0" w:space="0" w:color="auto"/>
        <w:left w:val="none" w:sz="0" w:space="0" w:color="auto"/>
        <w:bottom w:val="none" w:sz="0" w:space="0" w:color="auto"/>
        <w:right w:val="none" w:sz="0" w:space="0" w:color="auto"/>
      </w:divBdr>
      <w:divsChild>
        <w:div w:id="1043675351">
          <w:marLeft w:val="0"/>
          <w:marRight w:val="0"/>
          <w:marTop w:val="0"/>
          <w:marBottom w:val="0"/>
          <w:divBdr>
            <w:top w:val="none" w:sz="0" w:space="0" w:color="auto"/>
            <w:left w:val="none" w:sz="0" w:space="0" w:color="auto"/>
            <w:bottom w:val="none" w:sz="0" w:space="0" w:color="auto"/>
            <w:right w:val="none" w:sz="0" w:space="0" w:color="auto"/>
          </w:divBdr>
        </w:div>
      </w:divsChild>
    </w:div>
    <w:div w:id="1872910948">
      <w:bodyDiv w:val="1"/>
      <w:marLeft w:val="0"/>
      <w:marRight w:val="0"/>
      <w:marTop w:val="0"/>
      <w:marBottom w:val="0"/>
      <w:divBdr>
        <w:top w:val="none" w:sz="0" w:space="0" w:color="auto"/>
        <w:left w:val="none" w:sz="0" w:space="0" w:color="auto"/>
        <w:bottom w:val="none" w:sz="0" w:space="0" w:color="auto"/>
        <w:right w:val="none" w:sz="0" w:space="0" w:color="auto"/>
      </w:divBdr>
      <w:divsChild>
        <w:div w:id="1981878315">
          <w:marLeft w:val="0"/>
          <w:marRight w:val="0"/>
          <w:marTop w:val="0"/>
          <w:marBottom w:val="0"/>
          <w:divBdr>
            <w:top w:val="none" w:sz="0" w:space="0" w:color="auto"/>
            <w:left w:val="none" w:sz="0" w:space="0" w:color="auto"/>
            <w:bottom w:val="none" w:sz="0" w:space="0" w:color="auto"/>
            <w:right w:val="none" w:sz="0" w:space="0" w:color="auto"/>
          </w:divBdr>
        </w:div>
      </w:divsChild>
    </w:div>
    <w:div w:id="1884901267">
      <w:bodyDiv w:val="1"/>
      <w:marLeft w:val="0"/>
      <w:marRight w:val="0"/>
      <w:marTop w:val="0"/>
      <w:marBottom w:val="0"/>
      <w:divBdr>
        <w:top w:val="none" w:sz="0" w:space="0" w:color="auto"/>
        <w:left w:val="none" w:sz="0" w:space="0" w:color="auto"/>
        <w:bottom w:val="none" w:sz="0" w:space="0" w:color="auto"/>
        <w:right w:val="none" w:sz="0" w:space="0" w:color="auto"/>
      </w:divBdr>
      <w:divsChild>
        <w:div w:id="1128743085">
          <w:marLeft w:val="0"/>
          <w:marRight w:val="0"/>
          <w:marTop w:val="0"/>
          <w:marBottom w:val="0"/>
          <w:divBdr>
            <w:top w:val="none" w:sz="0" w:space="0" w:color="auto"/>
            <w:left w:val="none" w:sz="0" w:space="0" w:color="auto"/>
            <w:bottom w:val="none" w:sz="0" w:space="0" w:color="auto"/>
            <w:right w:val="none" w:sz="0" w:space="0" w:color="auto"/>
          </w:divBdr>
        </w:div>
      </w:divsChild>
    </w:div>
    <w:div w:id="1909882816">
      <w:bodyDiv w:val="1"/>
      <w:marLeft w:val="0"/>
      <w:marRight w:val="0"/>
      <w:marTop w:val="0"/>
      <w:marBottom w:val="0"/>
      <w:divBdr>
        <w:top w:val="none" w:sz="0" w:space="0" w:color="auto"/>
        <w:left w:val="none" w:sz="0" w:space="0" w:color="auto"/>
        <w:bottom w:val="none" w:sz="0" w:space="0" w:color="auto"/>
        <w:right w:val="none" w:sz="0" w:space="0" w:color="auto"/>
      </w:divBdr>
      <w:divsChild>
        <w:div w:id="778332757">
          <w:marLeft w:val="0"/>
          <w:marRight w:val="0"/>
          <w:marTop w:val="0"/>
          <w:marBottom w:val="0"/>
          <w:divBdr>
            <w:top w:val="none" w:sz="0" w:space="0" w:color="auto"/>
            <w:left w:val="none" w:sz="0" w:space="0" w:color="auto"/>
            <w:bottom w:val="none" w:sz="0" w:space="0" w:color="auto"/>
            <w:right w:val="none" w:sz="0" w:space="0" w:color="auto"/>
          </w:divBdr>
        </w:div>
      </w:divsChild>
    </w:div>
    <w:div w:id="1947346887">
      <w:bodyDiv w:val="1"/>
      <w:marLeft w:val="0"/>
      <w:marRight w:val="0"/>
      <w:marTop w:val="0"/>
      <w:marBottom w:val="0"/>
      <w:divBdr>
        <w:top w:val="none" w:sz="0" w:space="0" w:color="auto"/>
        <w:left w:val="none" w:sz="0" w:space="0" w:color="auto"/>
        <w:bottom w:val="none" w:sz="0" w:space="0" w:color="auto"/>
        <w:right w:val="none" w:sz="0" w:space="0" w:color="auto"/>
      </w:divBdr>
      <w:divsChild>
        <w:div w:id="780075647">
          <w:marLeft w:val="0"/>
          <w:marRight w:val="0"/>
          <w:marTop w:val="0"/>
          <w:marBottom w:val="0"/>
          <w:divBdr>
            <w:top w:val="none" w:sz="0" w:space="0" w:color="auto"/>
            <w:left w:val="none" w:sz="0" w:space="0" w:color="auto"/>
            <w:bottom w:val="none" w:sz="0" w:space="0" w:color="auto"/>
            <w:right w:val="none" w:sz="0" w:space="0" w:color="auto"/>
          </w:divBdr>
        </w:div>
      </w:divsChild>
    </w:div>
    <w:div w:id="1948195796">
      <w:bodyDiv w:val="1"/>
      <w:marLeft w:val="0"/>
      <w:marRight w:val="0"/>
      <w:marTop w:val="0"/>
      <w:marBottom w:val="0"/>
      <w:divBdr>
        <w:top w:val="none" w:sz="0" w:space="0" w:color="auto"/>
        <w:left w:val="none" w:sz="0" w:space="0" w:color="auto"/>
        <w:bottom w:val="none" w:sz="0" w:space="0" w:color="auto"/>
        <w:right w:val="none" w:sz="0" w:space="0" w:color="auto"/>
      </w:divBdr>
      <w:divsChild>
        <w:div w:id="1672831730">
          <w:marLeft w:val="0"/>
          <w:marRight w:val="0"/>
          <w:marTop w:val="0"/>
          <w:marBottom w:val="0"/>
          <w:divBdr>
            <w:top w:val="none" w:sz="0" w:space="0" w:color="auto"/>
            <w:left w:val="none" w:sz="0" w:space="0" w:color="auto"/>
            <w:bottom w:val="none" w:sz="0" w:space="0" w:color="auto"/>
            <w:right w:val="none" w:sz="0" w:space="0" w:color="auto"/>
          </w:divBdr>
        </w:div>
      </w:divsChild>
    </w:div>
    <w:div w:id="1966767409">
      <w:bodyDiv w:val="1"/>
      <w:marLeft w:val="0"/>
      <w:marRight w:val="0"/>
      <w:marTop w:val="0"/>
      <w:marBottom w:val="0"/>
      <w:divBdr>
        <w:top w:val="none" w:sz="0" w:space="0" w:color="auto"/>
        <w:left w:val="none" w:sz="0" w:space="0" w:color="auto"/>
        <w:bottom w:val="none" w:sz="0" w:space="0" w:color="auto"/>
        <w:right w:val="none" w:sz="0" w:space="0" w:color="auto"/>
      </w:divBdr>
      <w:divsChild>
        <w:div w:id="208692161">
          <w:marLeft w:val="0"/>
          <w:marRight w:val="0"/>
          <w:marTop w:val="0"/>
          <w:marBottom w:val="0"/>
          <w:divBdr>
            <w:top w:val="none" w:sz="0" w:space="0" w:color="auto"/>
            <w:left w:val="none" w:sz="0" w:space="0" w:color="auto"/>
            <w:bottom w:val="none" w:sz="0" w:space="0" w:color="auto"/>
            <w:right w:val="none" w:sz="0" w:space="0" w:color="auto"/>
          </w:divBdr>
        </w:div>
      </w:divsChild>
    </w:div>
    <w:div w:id="2003315052">
      <w:bodyDiv w:val="1"/>
      <w:marLeft w:val="0"/>
      <w:marRight w:val="0"/>
      <w:marTop w:val="0"/>
      <w:marBottom w:val="0"/>
      <w:divBdr>
        <w:top w:val="none" w:sz="0" w:space="0" w:color="auto"/>
        <w:left w:val="none" w:sz="0" w:space="0" w:color="auto"/>
        <w:bottom w:val="none" w:sz="0" w:space="0" w:color="auto"/>
        <w:right w:val="none" w:sz="0" w:space="0" w:color="auto"/>
      </w:divBdr>
      <w:divsChild>
        <w:div w:id="939529939">
          <w:marLeft w:val="0"/>
          <w:marRight w:val="0"/>
          <w:marTop w:val="0"/>
          <w:marBottom w:val="0"/>
          <w:divBdr>
            <w:top w:val="none" w:sz="0" w:space="0" w:color="auto"/>
            <w:left w:val="none" w:sz="0" w:space="0" w:color="auto"/>
            <w:bottom w:val="none" w:sz="0" w:space="0" w:color="auto"/>
            <w:right w:val="none" w:sz="0" w:space="0" w:color="auto"/>
          </w:divBdr>
        </w:div>
      </w:divsChild>
    </w:div>
    <w:div w:id="2008634802">
      <w:bodyDiv w:val="1"/>
      <w:marLeft w:val="0"/>
      <w:marRight w:val="0"/>
      <w:marTop w:val="0"/>
      <w:marBottom w:val="0"/>
      <w:divBdr>
        <w:top w:val="none" w:sz="0" w:space="0" w:color="auto"/>
        <w:left w:val="none" w:sz="0" w:space="0" w:color="auto"/>
        <w:bottom w:val="none" w:sz="0" w:space="0" w:color="auto"/>
        <w:right w:val="none" w:sz="0" w:space="0" w:color="auto"/>
      </w:divBdr>
      <w:divsChild>
        <w:div w:id="839269048">
          <w:marLeft w:val="0"/>
          <w:marRight w:val="0"/>
          <w:marTop w:val="0"/>
          <w:marBottom w:val="0"/>
          <w:divBdr>
            <w:top w:val="none" w:sz="0" w:space="0" w:color="auto"/>
            <w:left w:val="none" w:sz="0" w:space="0" w:color="auto"/>
            <w:bottom w:val="none" w:sz="0" w:space="0" w:color="auto"/>
            <w:right w:val="none" w:sz="0" w:space="0" w:color="auto"/>
          </w:divBdr>
        </w:div>
      </w:divsChild>
    </w:div>
    <w:div w:id="2014332961">
      <w:bodyDiv w:val="1"/>
      <w:marLeft w:val="0"/>
      <w:marRight w:val="0"/>
      <w:marTop w:val="0"/>
      <w:marBottom w:val="0"/>
      <w:divBdr>
        <w:top w:val="none" w:sz="0" w:space="0" w:color="auto"/>
        <w:left w:val="none" w:sz="0" w:space="0" w:color="auto"/>
        <w:bottom w:val="none" w:sz="0" w:space="0" w:color="auto"/>
        <w:right w:val="none" w:sz="0" w:space="0" w:color="auto"/>
      </w:divBdr>
      <w:divsChild>
        <w:div w:id="1704942535">
          <w:marLeft w:val="0"/>
          <w:marRight w:val="0"/>
          <w:marTop w:val="0"/>
          <w:marBottom w:val="0"/>
          <w:divBdr>
            <w:top w:val="none" w:sz="0" w:space="0" w:color="auto"/>
            <w:left w:val="none" w:sz="0" w:space="0" w:color="auto"/>
            <w:bottom w:val="none" w:sz="0" w:space="0" w:color="auto"/>
            <w:right w:val="none" w:sz="0" w:space="0" w:color="auto"/>
          </w:divBdr>
        </w:div>
      </w:divsChild>
    </w:div>
    <w:div w:id="2018771849">
      <w:bodyDiv w:val="1"/>
      <w:marLeft w:val="0"/>
      <w:marRight w:val="0"/>
      <w:marTop w:val="0"/>
      <w:marBottom w:val="0"/>
      <w:divBdr>
        <w:top w:val="none" w:sz="0" w:space="0" w:color="auto"/>
        <w:left w:val="none" w:sz="0" w:space="0" w:color="auto"/>
        <w:bottom w:val="none" w:sz="0" w:space="0" w:color="auto"/>
        <w:right w:val="none" w:sz="0" w:space="0" w:color="auto"/>
      </w:divBdr>
      <w:divsChild>
        <w:div w:id="2033991103">
          <w:marLeft w:val="0"/>
          <w:marRight w:val="0"/>
          <w:marTop w:val="0"/>
          <w:marBottom w:val="0"/>
          <w:divBdr>
            <w:top w:val="none" w:sz="0" w:space="0" w:color="auto"/>
            <w:left w:val="none" w:sz="0" w:space="0" w:color="auto"/>
            <w:bottom w:val="none" w:sz="0" w:space="0" w:color="auto"/>
            <w:right w:val="none" w:sz="0" w:space="0" w:color="auto"/>
          </w:divBdr>
        </w:div>
      </w:divsChild>
    </w:div>
    <w:div w:id="2024015300">
      <w:bodyDiv w:val="1"/>
      <w:marLeft w:val="0"/>
      <w:marRight w:val="0"/>
      <w:marTop w:val="0"/>
      <w:marBottom w:val="0"/>
      <w:divBdr>
        <w:top w:val="none" w:sz="0" w:space="0" w:color="auto"/>
        <w:left w:val="none" w:sz="0" w:space="0" w:color="auto"/>
        <w:bottom w:val="none" w:sz="0" w:space="0" w:color="auto"/>
        <w:right w:val="none" w:sz="0" w:space="0" w:color="auto"/>
      </w:divBdr>
      <w:divsChild>
        <w:div w:id="1145926068">
          <w:marLeft w:val="0"/>
          <w:marRight w:val="0"/>
          <w:marTop w:val="0"/>
          <w:marBottom w:val="0"/>
          <w:divBdr>
            <w:top w:val="none" w:sz="0" w:space="0" w:color="auto"/>
            <w:left w:val="none" w:sz="0" w:space="0" w:color="auto"/>
            <w:bottom w:val="none" w:sz="0" w:space="0" w:color="auto"/>
            <w:right w:val="none" w:sz="0" w:space="0" w:color="auto"/>
          </w:divBdr>
        </w:div>
      </w:divsChild>
    </w:div>
    <w:div w:id="2032536672">
      <w:bodyDiv w:val="1"/>
      <w:marLeft w:val="0"/>
      <w:marRight w:val="0"/>
      <w:marTop w:val="0"/>
      <w:marBottom w:val="0"/>
      <w:divBdr>
        <w:top w:val="none" w:sz="0" w:space="0" w:color="auto"/>
        <w:left w:val="none" w:sz="0" w:space="0" w:color="auto"/>
        <w:bottom w:val="none" w:sz="0" w:space="0" w:color="auto"/>
        <w:right w:val="none" w:sz="0" w:space="0" w:color="auto"/>
      </w:divBdr>
      <w:divsChild>
        <w:div w:id="21979922">
          <w:marLeft w:val="0"/>
          <w:marRight w:val="0"/>
          <w:marTop w:val="0"/>
          <w:marBottom w:val="0"/>
          <w:divBdr>
            <w:top w:val="none" w:sz="0" w:space="0" w:color="auto"/>
            <w:left w:val="none" w:sz="0" w:space="0" w:color="auto"/>
            <w:bottom w:val="none" w:sz="0" w:space="0" w:color="auto"/>
            <w:right w:val="none" w:sz="0" w:space="0" w:color="auto"/>
          </w:divBdr>
        </w:div>
      </w:divsChild>
    </w:div>
    <w:div w:id="2049140463">
      <w:bodyDiv w:val="1"/>
      <w:marLeft w:val="0"/>
      <w:marRight w:val="0"/>
      <w:marTop w:val="0"/>
      <w:marBottom w:val="0"/>
      <w:divBdr>
        <w:top w:val="none" w:sz="0" w:space="0" w:color="auto"/>
        <w:left w:val="none" w:sz="0" w:space="0" w:color="auto"/>
        <w:bottom w:val="none" w:sz="0" w:space="0" w:color="auto"/>
        <w:right w:val="none" w:sz="0" w:space="0" w:color="auto"/>
      </w:divBdr>
      <w:divsChild>
        <w:div w:id="724525397">
          <w:marLeft w:val="0"/>
          <w:marRight w:val="0"/>
          <w:marTop w:val="0"/>
          <w:marBottom w:val="0"/>
          <w:divBdr>
            <w:top w:val="none" w:sz="0" w:space="0" w:color="auto"/>
            <w:left w:val="none" w:sz="0" w:space="0" w:color="auto"/>
            <w:bottom w:val="none" w:sz="0" w:space="0" w:color="auto"/>
            <w:right w:val="none" w:sz="0" w:space="0" w:color="auto"/>
          </w:divBdr>
        </w:div>
      </w:divsChild>
    </w:div>
    <w:div w:id="2054891208">
      <w:bodyDiv w:val="1"/>
      <w:marLeft w:val="0"/>
      <w:marRight w:val="0"/>
      <w:marTop w:val="0"/>
      <w:marBottom w:val="0"/>
      <w:divBdr>
        <w:top w:val="none" w:sz="0" w:space="0" w:color="auto"/>
        <w:left w:val="none" w:sz="0" w:space="0" w:color="auto"/>
        <w:bottom w:val="none" w:sz="0" w:space="0" w:color="auto"/>
        <w:right w:val="none" w:sz="0" w:space="0" w:color="auto"/>
      </w:divBdr>
      <w:divsChild>
        <w:div w:id="373165131">
          <w:marLeft w:val="0"/>
          <w:marRight w:val="0"/>
          <w:marTop w:val="0"/>
          <w:marBottom w:val="0"/>
          <w:divBdr>
            <w:top w:val="none" w:sz="0" w:space="0" w:color="auto"/>
            <w:left w:val="none" w:sz="0" w:space="0" w:color="auto"/>
            <w:bottom w:val="none" w:sz="0" w:space="0" w:color="auto"/>
            <w:right w:val="none" w:sz="0" w:space="0" w:color="auto"/>
          </w:divBdr>
        </w:div>
      </w:divsChild>
    </w:div>
    <w:div w:id="2057773026">
      <w:bodyDiv w:val="1"/>
      <w:marLeft w:val="0"/>
      <w:marRight w:val="0"/>
      <w:marTop w:val="0"/>
      <w:marBottom w:val="0"/>
      <w:divBdr>
        <w:top w:val="none" w:sz="0" w:space="0" w:color="auto"/>
        <w:left w:val="none" w:sz="0" w:space="0" w:color="auto"/>
        <w:bottom w:val="none" w:sz="0" w:space="0" w:color="auto"/>
        <w:right w:val="none" w:sz="0" w:space="0" w:color="auto"/>
      </w:divBdr>
      <w:divsChild>
        <w:div w:id="67310137">
          <w:marLeft w:val="0"/>
          <w:marRight w:val="0"/>
          <w:marTop w:val="0"/>
          <w:marBottom w:val="0"/>
          <w:divBdr>
            <w:top w:val="none" w:sz="0" w:space="0" w:color="auto"/>
            <w:left w:val="none" w:sz="0" w:space="0" w:color="auto"/>
            <w:bottom w:val="none" w:sz="0" w:space="0" w:color="auto"/>
            <w:right w:val="none" w:sz="0" w:space="0" w:color="auto"/>
          </w:divBdr>
        </w:div>
      </w:divsChild>
    </w:div>
    <w:div w:id="2059818725">
      <w:bodyDiv w:val="1"/>
      <w:marLeft w:val="0"/>
      <w:marRight w:val="0"/>
      <w:marTop w:val="0"/>
      <w:marBottom w:val="0"/>
      <w:divBdr>
        <w:top w:val="none" w:sz="0" w:space="0" w:color="auto"/>
        <w:left w:val="none" w:sz="0" w:space="0" w:color="auto"/>
        <w:bottom w:val="none" w:sz="0" w:space="0" w:color="auto"/>
        <w:right w:val="none" w:sz="0" w:space="0" w:color="auto"/>
      </w:divBdr>
      <w:divsChild>
        <w:div w:id="66923987">
          <w:marLeft w:val="0"/>
          <w:marRight w:val="0"/>
          <w:marTop w:val="0"/>
          <w:marBottom w:val="0"/>
          <w:divBdr>
            <w:top w:val="none" w:sz="0" w:space="0" w:color="auto"/>
            <w:left w:val="none" w:sz="0" w:space="0" w:color="auto"/>
            <w:bottom w:val="none" w:sz="0" w:space="0" w:color="auto"/>
            <w:right w:val="none" w:sz="0" w:space="0" w:color="auto"/>
          </w:divBdr>
        </w:div>
      </w:divsChild>
    </w:div>
    <w:div w:id="20609309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376">
          <w:marLeft w:val="0"/>
          <w:marRight w:val="0"/>
          <w:marTop w:val="0"/>
          <w:marBottom w:val="0"/>
          <w:divBdr>
            <w:top w:val="none" w:sz="0" w:space="0" w:color="auto"/>
            <w:left w:val="none" w:sz="0" w:space="0" w:color="auto"/>
            <w:bottom w:val="none" w:sz="0" w:space="0" w:color="auto"/>
            <w:right w:val="none" w:sz="0" w:space="0" w:color="auto"/>
          </w:divBdr>
        </w:div>
      </w:divsChild>
    </w:div>
    <w:div w:id="2076128078">
      <w:bodyDiv w:val="1"/>
      <w:marLeft w:val="0"/>
      <w:marRight w:val="0"/>
      <w:marTop w:val="0"/>
      <w:marBottom w:val="0"/>
      <w:divBdr>
        <w:top w:val="none" w:sz="0" w:space="0" w:color="auto"/>
        <w:left w:val="none" w:sz="0" w:space="0" w:color="auto"/>
        <w:bottom w:val="none" w:sz="0" w:space="0" w:color="auto"/>
        <w:right w:val="none" w:sz="0" w:space="0" w:color="auto"/>
      </w:divBdr>
      <w:divsChild>
        <w:div w:id="1078287958">
          <w:marLeft w:val="0"/>
          <w:marRight w:val="0"/>
          <w:marTop w:val="0"/>
          <w:marBottom w:val="0"/>
          <w:divBdr>
            <w:top w:val="none" w:sz="0" w:space="0" w:color="auto"/>
            <w:left w:val="none" w:sz="0" w:space="0" w:color="auto"/>
            <w:bottom w:val="none" w:sz="0" w:space="0" w:color="auto"/>
            <w:right w:val="none" w:sz="0" w:space="0" w:color="auto"/>
          </w:divBdr>
        </w:div>
      </w:divsChild>
    </w:div>
    <w:div w:id="2078505668">
      <w:bodyDiv w:val="1"/>
      <w:marLeft w:val="0"/>
      <w:marRight w:val="0"/>
      <w:marTop w:val="0"/>
      <w:marBottom w:val="0"/>
      <w:divBdr>
        <w:top w:val="none" w:sz="0" w:space="0" w:color="auto"/>
        <w:left w:val="none" w:sz="0" w:space="0" w:color="auto"/>
        <w:bottom w:val="none" w:sz="0" w:space="0" w:color="auto"/>
        <w:right w:val="none" w:sz="0" w:space="0" w:color="auto"/>
      </w:divBdr>
      <w:divsChild>
        <w:div w:id="2037804058">
          <w:marLeft w:val="0"/>
          <w:marRight w:val="0"/>
          <w:marTop w:val="0"/>
          <w:marBottom w:val="0"/>
          <w:divBdr>
            <w:top w:val="none" w:sz="0" w:space="0" w:color="auto"/>
            <w:left w:val="none" w:sz="0" w:space="0" w:color="auto"/>
            <w:bottom w:val="none" w:sz="0" w:space="0" w:color="auto"/>
            <w:right w:val="none" w:sz="0" w:space="0" w:color="auto"/>
          </w:divBdr>
        </w:div>
      </w:divsChild>
    </w:div>
    <w:div w:id="2079554469">
      <w:bodyDiv w:val="1"/>
      <w:marLeft w:val="0"/>
      <w:marRight w:val="0"/>
      <w:marTop w:val="0"/>
      <w:marBottom w:val="0"/>
      <w:divBdr>
        <w:top w:val="none" w:sz="0" w:space="0" w:color="auto"/>
        <w:left w:val="none" w:sz="0" w:space="0" w:color="auto"/>
        <w:bottom w:val="none" w:sz="0" w:space="0" w:color="auto"/>
        <w:right w:val="none" w:sz="0" w:space="0" w:color="auto"/>
      </w:divBdr>
      <w:divsChild>
        <w:div w:id="1865554828">
          <w:marLeft w:val="0"/>
          <w:marRight w:val="0"/>
          <w:marTop w:val="0"/>
          <w:marBottom w:val="0"/>
          <w:divBdr>
            <w:top w:val="none" w:sz="0" w:space="0" w:color="auto"/>
            <w:left w:val="none" w:sz="0" w:space="0" w:color="auto"/>
            <w:bottom w:val="none" w:sz="0" w:space="0" w:color="auto"/>
            <w:right w:val="none" w:sz="0" w:space="0" w:color="auto"/>
          </w:divBdr>
        </w:div>
      </w:divsChild>
    </w:div>
    <w:div w:id="2098625170">
      <w:bodyDiv w:val="1"/>
      <w:marLeft w:val="0"/>
      <w:marRight w:val="0"/>
      <w:marTop w:val="0"/>
      <w:marBottom w:val="0"/>
      <w:divBdr>
        <w:top w:val="none" w:sz="0" w:space="0" w:color="auto"/>
        <w:left w:val="none" w:sz="0" w:space="0" w:color="auto"/>
        <w:bottom w:val="none" w:sz="0" w:space="0" w:color="auto"/>
        <w:right w:val="none" w:sz="0" w:space="0" w:color="auto"/>
      </w:divBdr>
      <w:divsChild>
        <w:div w:id="1622492887">
          <w:marLeft w:val="0"/>
          <w:marRight w:val="0"/>
          <w:marTop w:val="0"/>
          <w:marBottom w:val="0"/>
          <w:divBdr>
            <w:top w:val="none" w:sz="0" w:space="0" w:color="auto"/>
            <w:left w:val="none" w:sz="0" w:space="0" w:color="auto"/>
            <w:bottom w:val="none" w:sz="0" w:space="0" w:color="auto"/>
            <w:right w:val="none" w:sz="0" w:space="0" w:color="auto"/>
          </w:divBdr>
        </w:div>
      </w:divsChild>
    </w:div>
    <w:div w:id="2116246103">
      <w:bodyDiv w:val="1"/>
      <w:marLeft w:val="0"/>
      <w:marRight w:val="0"/>
      <w:marTop w:val="0"/>
      <w:marBottom w:val="0"/>
      <w:divBdr>
        <w:top w:val="none" w:sz="0" w:space="0" w:color="auto"/>
        <w:left w:val="none" w:sz="0" w:space="0" w:color="auto"/>
        <w:bottom w:val="none" w:sz="0" w:space="0" w:color="auto"/>
        <w:right w:val="none" w:sz="0" w:space="0" w:color="auto"/>
      </w:divBdr>
      <w:divsChild>
        <w:div w:id="1545285671">
          <w:marLeft w:val="0"/>
          <w:marRight w:val="0"/>
          <w:marTop w:val="0"/>
          <w:marBottom w:val="0"/>
          <w:divBdr>
            <w:top w:val="none" w:sz="0" w:space="0" w:color="auto"/>
            <w:left w:val="none" w:sz="0" w:space="0" w:color="auto"/>
            <w:bottom w:val="none" w:sz="0" w:space="0" w:color="auto"/>
            <w:right w:val="none" w:sz="0" w:space="0" w:color="auto"/>
          </w:divBdr>
        </w:div>
      </w:divsChild>
    </w:div>
    <w:div w:id="2142113707">
      <w:bodyDiv w:val="1"/>
      <w:marLeft w:val="0"/>
      <w:marRight w:val="0"/>
      <w:marTop w:val="0"/>
      <w:marBottom w:val="0"/>
      <w:divBdr>
        <w:top w:val="none" w:sz="0" w:space="0" w:color="auto"/>
        <w:left w:val="none" w:sz="0" w:space="0" w:color="auto"/>
        <w:bottom w:val="none" w:sz="0" w:space="0" w:color="auto"/>
        <w:right w:val="none" w:sz="0" w:space="0" w:color="auto"/>
      </w:divBdr>
      <w:divsChild>
        <w:div w:id="8671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41A1D-1430-471B-966A-15DA4DABA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3</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154</cp:revision>
  <dcterms:created xsi:type="dcterms:W3CDTF">2021-02-24T02:08:00Z</dcterms:created>
  <dcterms:modified xsi:type="dcterms:W3CDTF">2024-01-10T01:54:00Z</dcterms:modified>
</cp:coreProperties>
</file>