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D" w:rsidRPr="00B03A6D" w:rsidRDefault="00B03A6D" w:rsidP="00B03A6D">
      <w:pPr>
        <w:widowControl/>
        <w:shd w:val="clear" w:color="auto" w:fill="FFFFFF"/>
        <w:spacing w:line="340" w:lineRule="exact"/>
        <w:jc w:val="center"/>
        <w:outlineLvl w:val="0"/>
        <w:rPr>
          <w:rFonts w:ascii="Microsoft YaHei UI" w:eastAsia="Microsoft YaHei UI" w:hAnsi="Microsoft YaHei UI" w:cs="宋体"/>
          <w:b/>
          <w:color w:val="FF0000"/>
          <w:spacing w:val="8"/>
          <w:kern w:val="36"/>
          <w:sz w:val="24"/>
          <w:szCs w:val="24"/>
        </w:rPr>
      </w:pPr>
      <w:bookmarkStart w:id="0" w:name="_GoBack"/>
      <w:r w:rsidRPr="00B03A6D">
        <w:rPr>
          <w:rFonts w:ascii="Microsoft YaHei UI" w:eastAsia="Microsoft YaHei UI" w:hAnsi="Microsoft YaHei UI" w:cs="宋体" w:hint="eastAsia"/>
          <w:b/>
          <w:color w:val="FF0000"/>
          <w:spacing w:val="8"/>
          <w:kern w:val="36"/>
          <w:sz w:val="24"/>
          <w:szCs w:val="24"/>
        </w:rPr>
        <w:t>高一选</w:t>
      </w:r>
      <w:r w:rsidR="003F5E50">
        <w:rPr>
          <w:rFonts w:ascii="Microsoft YaHei UI" w:eastAsia="Microsoft YaHei UI" w:hAnsi="Microsoft YaHei UI" w:cs="宋体" w:hint="eastAsia"/>
          <w:b/>
          <w:color w:val="FF0000"/>
          <w:spacing w:val="8"/>
          <w:kern w:val="36"/>
          <w:sz w:val="24"/>
          <w:szCs w:val="24"/>
        </w:rPr>
        <w:t>科：尖子生选择历史组合有优势，中等及偏下学生选择历史组合需慎重</w:t>
      </w:r>
    </w:p>
    <w:bookmarkEnd w:id="0"/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每年的高一选科，都会让学生和家长百般纠结。但在江苏高考3+1+2模式已经考了三年之后，高一选科似乎已经不再难以定夺。毕竟每年的历史组合（文科）和物理组合（理科）的录取分数线摆在那里。</w:t>
      </w:r>
    </w:p>
    <w:p w:rsidR="00B03A6D" w:rsidRPr="00B03A6D" w:rsidRDefault="00B03A6D" w:rsidP="00B03A6D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3610099" cy="1307377"/>
            <wp:effectExtent l="0" t="0" r="0" b="762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783" cy="13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从分数线来看，选择理科比文科有较大的录取优势，特别是二本线附近的学生（中等及偏下学生）。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从高校这一面来看，2021年以后的这三年，文理兼收的专业增多了，从这些专业尤其能看出选择理科的优势。不妨看几个例子。</w:t>
      </w:r>
    </w:p>
    <w:p w:rsidR="00B03A6D" w:rsidRPr="00B03A6D" w:rsidRDefault="00B03A6D" w:rsidP="00B03A6D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574432" cy="2275157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99" cy="22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743891" cy="2433930"/>
            <wp:effectExtent l="0" t="0" r="0" b="508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91" cy="24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827319" cy="1789307"/>
            <wp:effectExtent l="0" t="0" r="0" b="190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99" cy="17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lastRenderedPageBreak/>
        <w:t>上面所举例的三所学校，每一所都代表一个层次，文理分数差距绝不是特例，具体可以参看江苏省教育考试院发布的2023年高考录取文、理科投档线。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选择文科的学生大多是数、理、化的学困生，文化成绩本来就不如选择理科的学生，再遇到这样大的分数线差距，高考的结果就可想而知了。有些学校的文科班，连续三届，一本线（特殊线）上人数都是在10这个数字上下波动，有时低至3、4人，很多学生连本科线都达不到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与文科的萧条相反，理科的录取却是利好连连。重点高中的理科普通班，高考分数几乎全都在一本线（特殊线）上。我一个熟人的小孩，在一所层次稍微低一点的乡镇重点高中就读，当年选科是文科（历政地组合），2021年高考分数极低，民办专科都没能录取。后来插在县城的一所三星级高中复读，把历史改成物理（即文科改成理科），结果考上了本科，家长高兴得合不拢嘴：“本想复习一年上个好大专的，哪知道上了本科”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自1978年以来，复习生中，有无数个理科转文科成功的例子，但文科转理科成功的，这是我看到的第一个。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在这种文理分数线严重不对等的情况下，近三年高一文理分班，选择文科的学生人数一降再降。有一所学校，近三年文科班人数分别是300人、180人、120人。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这种选择是合理的，也是理性的，因为录取分数就是选科的风向标，谁也不愿意高分低就。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可能有些人已经注意到，上面表格所举例的三类学校，层次都是原一本普通院校及二、三本院校，下面再看几所院校2023年的投档分数。</w:t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393870" cy="1365983"/>
            <wp:effectExtent l="0" t="0" r="6985" b="571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19" cy="136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348895" cy="1626919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956" cy="162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>
            <wp:extent cx="4346369" cy="1847732"/>
            <wp:effectExtent l="0" t="0" r="0" b="63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83" cy="184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after="360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4447309" cy="1224499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68" cy="12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大家会发现，名牌高校同样有很多文理兼收的专业，而投档线文科都比理科低很多。2023年北京大学在我省投档线文科663分；理科691分，文科比理科低28分。有一所重点高中，2023年理科状元是682分，我不知道这位学生物理考了多少分，但我知道，该校文科强化班几个高分考生，历史分数都在80分上下。假如把682分的这位同学的物理换成历史，你去算一下，他录取北大难道不是妥妥的吗？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在统计中我发现，几乎所有的名牌高校，不论是985，还是211，同一专业文科投档线都低于理科，学校层次越高，分数差距就越大。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这一特点同样适合一些非211但层次也较高的综合性高校的热门专业。比如扬州大学，师范专业文理兼收的两个科目组，文科比理科分别低17分和13分，护理专业文科比理科低10分。而不太热门的07科目组，文科则比理科高3分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事实也证明了这一点：有一所重点高中，23年的高考中，有几个高一在强化班中成绩不算突出的学生，由于选择了文科，这些同学基本上都考取了985或211高校。他们无论是平时的实力还是最后的高考分数，都不能跟理科强化班的学生比，却在高考录取中捡了大便宜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看到这个规律，尖子生想冲击顶级名校、985、211的，难道不心动？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尖子生选择文科有优势，其实一直以来都是如此，但我们的学生和家长往往不善于利用这个规律。</w:t>
      </w:r>
    </w:p>
    <w:p w:rsidR="00B03A6D" w:rsidRPr="00B03A6D" w:rsidRDefault="00B03A6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 w:hint="eastAsia"/>
          <w:spacing w:val="8"/>
          <w:kern w:val="0"/>
          <w:szCs w:val="21"/>
        </w:rPr>
      </w:pPr>
      <w:r w:rsidRPr="00B03A6D">
        <w:rPr>
          <w:rFonts w:ascii="楷体" w:eastAsia="楷体" w:hAnsi="楷体" w:cs="宋体" w:hint="eastAsia"/>
          <w:spacing w:val="8"/>
          <w:kern w:val="0"/>
          <w:szCs w:val="21"/>
        </w:rPr>
        <w:t>（文中提到的“尖子生”、“中等及偏下学生”，都是针对重点高中相对而言的，这些学生都是优等生，其他等级高中的学生不在我所概括的范围内。）</w:t>
      </w:r>
    </w:p>
    <w:p w:rsidR="006C069D" w:rsidRPr="00B03A6D" w:rsidRDefault="006C069D" w:rsidP="00B03A6D">
      <w:pPr>
        <w:widowControl/>
        <w:shd w:val="clear" w:color="auto" w:fill="FFFFFF"/>
        <w:spacing w:beforeLines="30" w:before="93"/>
        <w:ind w:firstLineChars="200" w:firstLine="452"/>
        <w:rPr>
          <w:rFonts w:ascii="楷体" w:eastAsia="楷体" w:hAnsi="楷体" w:cs="宋体"/>
          <w:spacing w:val="8"/>
          <w:kern w:val="0"/>
          <w:szCs w:val="21"/>
        </w:rPr>
      </w:pPr>
    </w:p>
    <w:sectPr w:rsidR="006C069D" w:rsidRPr="00B03A6D" w:rsidSect="00D84764">
      <w:pgSz w:w="11906" w:h="16838" w:code="9"/>
      <w:pgMar w:top="397" w:right="567" w:bottom="57" w:left="1134" w:header="397" w:footer="5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A7"/>
    <w:rsid w:val="003F5E50"/>
    <w:rsid w:val="006C069D"/>
    <w:rsid w:val="00B03A6D"/>
    <w:rsid w:val="00BD37A7"/>
    <w:rsid w:val="00D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3A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3A6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B03A6D"/>
  </w:style>
  <w:style w:type="character" w:customStyle="1" w:styleId="richmediameta">
    <w:name w:val="rich_media_meta"/>
    <w:basedOn w:val="a0"/>
    <w:rsid w:val="00B03A6D"/>
  </w:style>
  <w:style w:type="character" w:styleId="a3">
    <w:name w:val="Hyperlink"/>
    <w:basedOn w:val="a0"/>
    <w:uiPriority w:val="99"/>
    <w:semiHidden/>
    <w:unhideWhenUsed/>
    <w:rsid w:val="00B03A6D"/>
    <w:rPr>
      <w:color w:val="0000FF"/>
      <w:u w:val="single"/>
    </w:rPr>
  </w:style>
  <w:style w:type="character" w:styleId="a4">
    <w:name w:val="Emphasis"/>
    <w:basedOn w:val="a0"/>
    <w:uiPriority w:val="20"/>
    <w:qFormat/>
    <w:rsid w:val="00B03A6D"/>
    <w:rPr>
      <w:i/>
      <w:iCs/>
    </w:rPr>
  </w:style>
  <w:style w:type="paragraph" w:styleId="a5">
    <w:name w:val="Normal (Web)"/>
    <w:basedOn w:val="a"/>
    <w:uiPriority w:val="99"/>
    <w:semiHidden/>
    <w:unhideWhenUsed/>
    <w:rsid w:val="00B03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03A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3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3A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3A6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B03A6D"/>
  </w:style>
  <w:style w:type="character" w:customStyle="1" w:styleId="richmediameta">
    <w:name w:val="rich_media_meta"/>
    <w:basedOn w:val="a0"/>
    <w:rsid w:val="00B03A6D"/>
  </w:style>
  <w:style w:type="character" w:styleId="a3">
    <w:name w:val="Hyperlink"/>
    <w:basedOn w:val="a0"/>
    <w:uiPriority w:val="99"/>
    <w:semiHidden/>
    <w:unhideWhenUsed/>
    <w:rsid w:val="00B03A6D"/>
    <w:rPr>
      <w:color w:val="0000FF"/>
      <w:u w:val="single"/>
    </w:rPr>
  </w:style>
  <w:style w:type="character" w:styleId="a4">
    <w:name w:val="Emphasis"/>
    <w:basedOn w:val="a0"/>
    <w:uiPriority w:val="20"/>
    <w:qFormat/>
    <w:rsid w:val="00B03A6D"/>
    <w:rPr>
      <w:i/>
      <w:iCs/>
    </w:rPr>
  </w:style>
  <w:style w:type="paragraph" w:styleId="a5">
    <w:name w:val="Normal (Web)"/>
    <w:basedOn w:val="a"/>
    <w:uiPriority w:val="99"/>
    <w:semiHidden/>
    <w:unhideWhenUsed/>
    <w:rsid w:val="00B03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03A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3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09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1266</Characters>
  <Application>Microsoft Office Word</Application>
  <DocSecurity>0</DocSecurity>
  <Lines>10</Lines>
  <Paragraphs>2</Paragraphs>
  <ScaleCrop>false</ScaleCrop>
  <Company>Windows 10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2024-01-15T13:57:00Z</dcterms:created>
  <dcterms:modified xsi:type="dcterms:W3CDTF">2024-01-15T14:00:00Z</dcterms:modified>
</cp:coreProperties>
</file>