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4" w:rsidRPr="00F16A24" w:rsidRDefault="00F16A24" w:rsidP="00F16A24">
      <w:pPr>
        <w:pStyle w:val="a7"/>
        <w:wordWrap w:val="0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bookmarkStart w:id="0" w:name="_GoBack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2023年普通高等学校运动训练、武术与民族传统体育专业招生文化考试考前提醒</w:t>
      </w:r>
      <w:bookmarkEnd w:id="0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 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根据国家体育总局、教育部相关文件精神，2023年普通高等学校运动训练、武术与民族传统体育专业招生文化考试（以下简称：体育单</w:t>
      </w:r>
      <w:proofErr w:type="gramStart"/>
      <w:r>
        <w:rPr>
          <w:rFonts w:ascii="微软雅黑" w:eastAsia="微软雅黑" w:hAnsi="微软雅黑" w:hint="eastAsia"/>
          <w:color w:val="333333"/>
        </w:rPr>
        <w:t>招文化</w:t>
      </w:r>
      <w:proofErr w:type="gramEnd"/>
      <w:r>
        <w:rPr>
          <w:rFonts w:ascii="微软雅黑" w:eastAsia="微软雅黑" w:hAnsi="微软雅黑" w:hint="eastAsia"/>
          <w:color w:val="333333"/>
        </w:rPr>
        <w:t>考试）定于2023年4月15日—16日举行。现就有关事项提醒如下。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一、考试安排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体育单</w:t>
      </w:r>
      <w:proofErr w:type="gramStart"/>
      <w:r>
        <w:rPr>
          <w:rFonts w:ascii="微软雅黑" w:eastAsia="微软雅黑" w:hAnsi="微软雅黑" w:hint="eastAsia"/>
          <w:color w:val="333333"/>
        </w:rPr>
        <w:t>招文化</w:t>
      </w:r>
      <w:proofErr w:type="gramEnd"/>
      <w:r>
        <w:rPr>
          <w:rFonts w:ascii="微软雅黑" w:eastAsia="微软雅黑" w:hAnsi="微软雅黑" w:hint="eastAsia"/>
          <w:color w:val="333333"/>
        </w:rPr>
        <w:t>考试科目为语文、数学、政治、英语四科，每科满分为150分，四科满分为600分，使用国家通用语言文字作答。考试时间为：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二、准考证打印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考生于2023年4月8日12:00后登录中国运动文化教育网（网址为：www.ydyeducation.com）或“体教联盟APP”中“普通高等学校运动训练、武术与民族传统体育专业招生系统”打印文化考试准考证。</w:t>
      </w:r>
      <w:r>
        <w:rPr>
          <w:rStyle w:val="a4"/>
          <w:rFonts w:ascii="微软雅黑" w:eastAsia="微软雅黑" w:hAnsi="微软雅黑" w:hint="eastAsia"/>
          <w:color w:val="333333"/>
        </w:rPr>
        <w:t>我省文化考试地点为：江苏师范大学（泉山校区），地址为：徐州市铜山新区上海路101号。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三、考生须知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1.考生须在考前登录江苏师范大学本科招生网（网址为：http://bkzs.jsnu.edu.cn），在考点动态栏查看《江苏省2023年体育单招文化考试江苏师范大学考点考生须知》，并了解对应考场所在楼宇及教室。</w:t>
      </w:r>
      <w:r>
        <w:rPr>
          <w:rStyle w:val="a4"/>
          <w:rFonts w:ascii="微软雅黑" w:eastAsia="微软雅黑" w:hAnsi="微软雅黑" w:hint="eastAsia"/>
          <w:color w:val="333333"/>
        </w:rPr>
        <w:t>考生可于4月14日16:00-18:00凭本人有效居民身份证、准考证进入考点查看考场位置。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lastRenderedPageBreak/>
        <w:t>2.考生须携带本人有效居民身份证和准考证参加考试。准考证正反两面均不得涂改，不得书写任何内容。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3.考生须独立应考，除考生本人外，其他陪同人员不得进入考点。考生考前30分钟开始进入考场，开考15分钟后不得入场。</w:t>
      </w:r>
      <w:r>
        <w:rPr>
          <w:rStyle w:val="a4"/>
          <w:rFonts w:ascii="微软雅黑" w:eastAsia="微软雅黑" w:hAnsi="微软雅黑" w:hint="eastAsia"/>
          <w:color w:val="333333"/>
        </w:rPr>
        <w:t>所有科目考试不允许提前交卷。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4.考生必须服从监考员的管理，必须遵守考场规则，对号入座。不准交头接耳、打手势，不准夹带、旁窥、抄袭或有意让他人抄袭，不准传抄答案或交换试卷、答题卡、草稿纸，</w:t>
      </w:r>
      <w:proofErr w:type="gramStart"/>
      <w:r>
        <w:rPr>
          <w:rFonts w:ascii="微软雅黑" w:eastAsia="微软雅黑" w:hAnsi="微软雅黑" w:hint="eastAsia"/>
          <w:color w:val="333333"/>
        </w:rPr>
        <w:t>不</w:t>
      </w:r>
      <w:proofErr w:type="gramEnd"/>
      <w:r>
        <w:rPr>
          <w:rFonts w:ascii="微软雅黑" w:eastAsia="微软雅黑" w:hAnsi="微软雅黑" w:hint="eastAsia"/>
          <w:color w:val="333333"/>
        </w:rPr>
        <w:t>准将试卷、答题卡或草稿纸带出考场。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5.考生只准携带2B铅笔、黑色签字笔、直尺等规定物品入场；考场内不得自行传递物品。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</w:rPr>
        <w:t>严禁携带</w:t>
      </w:r>
      <w:r>
        <w:rPr>
          <w:rStyle w:val="a4"/>
          <w:rFonts w:ascii="微软雅黑" w:eastAsia="微软雅黑" w:hAnsi="微软雅黑" w:hint="eastAsia"/>
          <w:color w:val="333333"/>
          <w:u w:val="single"/>
        </w:rPr>
        <w:t>手机</w:t>
      </w:r>
      <w:r>
        <w:rPr>
          <w:rStyle w:val="a4"/>
          <w:rFonts w:ascii="微软雅黑" w:eastAsia="微软雅黑" w:hAnsi="微软雅黑" w:hint="eastAsia"/>
          <w:color w:val="333333"/>
        </w:rPr>
        <w:t>、电子手环、对讲机等通讯设备、电子存储记忆录放设备、计算器、手表、涂改液、修正带、透明胶带等物品入场。凡携带者，考前如不交出，开考后一律按违规论处。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6.不准在规定以外的区域作答，不准在答题卡上做任何标记，否则答题无效。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7.考试在国家教育考试标准化考场进行，全程录音录像。  </w:t>
      </w:r>
    </w:p>
    <w:p w:rsidR="00F16A24" w:rsidRDefault="00F16A24" w:rsidP="00F16A24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8.违规考生按《国家教育考试违规处理办法》及相关法律法规严肃处理。</w:t>
      </w:r>
    </w:p>
    <w:p w:rsidR="006273B0" w:rsidRPr="00F16A24" w:rsidRDefault="006273B0"/>
    <w:sectPr w:rsidR="006273B0" w:rsidRPr="00F1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6E"/>
    <w:rsid w:val="000F57F9"/>
    <w:rsid w:val="0019414B"/>
    <w:rsid w:val="00587BCB"/>
    <w:rsid w:val="006273B0"/>
    <w:rsid w:val="009B173C"/>
    <w:rsid w:val="00AF5F6E"/>
    <w:rsid w:val="00B66583"/>
    <w:rsid w:val="00DF5101"/>
    <w:rsid w:val="00F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F16A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F16A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2023-04-08T14:35:00Z</dcterms:created>
  <dcterms:modified xsi:type="dcterms:W3CDTF">2023-04-08T14:36:00Z</dcterms:modified>
</cp:coreProperties>
</file>