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110515" w:rsidRPr="00110515" w:rsidTr="00110515">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110515" w:rsidRPr="00110515">
              <w:trPr>
                <w:tblCellSpacing w:w="0" w:type="dxa"/>
                <w:jc w:val="center"/>
              </w:trPr>
              <w:tc>
                <w:tcPr>
                  <w:tcW w:w="0" w:type="auto"/>
                  <w:tcMar>
                    <w:top w:w="150" w:type="dxa"/>
                    <w:left w:w="0" w:type="dxa"/>
                    <w:bottom w:w="75" w:type="dxa"/>
                    <w:right w:w="0" w:type="dxa"/>
                  </w:tcMar>
                  <w:hideMark/>
                </w:tcPr>
                <w:p w:rsidR="00110515" w:rsidRPr="00110515" w:rsidRDefault="00110515" w:rsidP="00110515">
                  <w:pPr>
                    <w:widowControl/>
                    <w:spacing w:line="540" w:lineRule="atLeast"/>
                    <w:jc w:val="center"/>
                    <w:rPr>
                      <w:rFonts w:ascii="宋体" w:eastAsia="宋体" w:hAnsi="宋体" w:cs="宋体"/>
                      <w:b/>
                      <w:bCs/>
                      <w:color w:val="333333"/>
                      <w:kern w:val="0"/>
                      <w:sz w:val="36"/>
                      <w:szCs w:val="36"/>
                    </w:rPr>
                  </w:pPr>
                  <w:r w:rsidRPr="00110515">
                    <w:rPr>
                      <w:rFonts w:ascii="宋体" w:eastAsia="宋体" w:hAnsi="宋体" w:cs="宋体" w:hint="eastAsia"/>
                      <w:b/>
                      <w:bCs/>
                      <w:color w:val="333333"/>
                      <w:kern w:val="0"/>
                      <w:sz w:val="36"/>
                      <w:szCs w:val="36"/>
                    </w:rPr>
                    <w:t>时间是课</w:t>
                  </w:r>
                  <w:proofErr w:type="gramStart"/>
                  <w:r w:rsidRPr="00110515">
                    <w:rPr>
                      <w:rFonts w:ascii="宋体" w:eastAsia="宋体" w:hAnsi="宋体" w:cs="宋体" w:hint="eastAsia"/>
                      <w:b/>
                      <w:bCs/>
                      <w:color w:val="333333"/>
                      <w:kern w:val="0"/>
                      <w:sz w:val="36"/>
                      <w:szCs w:val="36"/>
                    </w:rPr>
                    <w:t>改实践</w:t>
                  </w:r>
                  <w:proofErr w:type="gramEnd"/>
                  <w:r w:rsidRPr="00110515">
                    <w:rPr>
                      <w:rFonts w:ascii="宋体" w:eastAsia="宋体" w:hAnsi="宋体" w:cs="宋体" w:hint="eastAsia"/>
                      <w:b/>
                      <w:bCs/>
                      <w:color w:val="333333"/>
                      <w:kern w:val="0"/>
                      <w:sz w:val="36"/>
                      <w:szCs w:val="36"/>
                    </w:rPr>
                    <w:t>的试金石</w:t>
                  </w:r>
                </w:p>
              </w:tc>
            </w:tr>
            <w:tr w:rsidR="00110515" w:rsidRPr="00110515">
              <w:trPr>
                <w:tblCellSpacing w:w="0" w:type="dxa"/>
                <w:jc w:val="center"/>
              </w:trPr>
              <w:tc>
                <w:tcPr>
                  <w:tcW w:w="0" w:type="auto"/>
                  <w:tcMar>
                    <w:top w:w="150" w:type="dxa"/>
                    <w:left w:w="0" w:type="dxa"/>
                    <w:bottom w:w="75" w:type="dxa"/>
                    <w:right w:w="0" w:type="dxa"/>
                  </w:tcMar>
                  <w:hideMark/>
                </w:tcPr>
                <w:p w:rsidR="00110515" w:rsidRPr="00110515" w:rsidRDefault="00110515" w:rsidP="00110515">
                  <w:pPr>
                    <w:widowControl/>
                    <w:spacing w:line="390" w:lineRule="atLeast"/>
                    <w:jc w:val="center"/>
                    <w:rPr>
                      <w:rFonts w:ascii="宋体" w:eastAsia="宋体" w:hAnsi="宋体" w:cs="宋体"/>
                      <w:b/>
                      <w:bCs/>
                      <w:color w:val="827E7B"/>
                      <w:kern w:val="0"/>
                      <w:szCs w:val="21"/>
                    </w:rPr>
                  </w:pPr>
                  <w:r w:rsidRPr="00110515">
                    <w:rPr>
                      <w:rFonts w:ascii="宋体" w:eastAsia="宋体" w:hAnsi="宋体" w:cs="宋体" w:hint="eastAsia"/>
                      <w:b/>
                      <w:bCs/>
                      <w:color w:val="827E7B"/>
                      <w:kern w:val="0"/>
                      <w:szCs w:val="21"/>
                    </w:rPr>
                    <w:t>——2022年课堂改革年度观察</w:t>
                  </w:r>
                </w:p>
              </w:tc>
            </w:tr>
            <w:tr w:rsidR="00110515" w:rsidRPr="00110515">
              <w:trPr>
                <w:tblCellSpacing w:w="0" w:type="dxa"/>
                <w:jc w:val="center"/>
              </w:trPr>
              <w:tc>
                <w:tcPr>
                  <w:tcW w:w="0" w:type="auto"/>
                  <w:hideMark/>
                </w:tcPr>
                <w:p w:rsidR="00110515" w:rsidRPr="00110515" w:rsidRDefault="00110515" w:rsidP="00110515">
                  <w:pPr>
                    <w:widowControl/>
                    <w:rPr>
                      <w:rFonts w:ascii="宋体" w:eastAsia="宋体" w:hAnsi="宋体" w:cs="宋体"/>
                      <w:b/>
                      <w:bCs/>
                      <w:color w:val="827E7B"/>
                      <w:kern w:val="0"/>
                      <w:sz w:val="24"/>
                      <w:szCs w:val="24"/>
                    </w:rPr>
                  </w:pPr>
                  <w:bookmarkStart w:id="0" w:name="_GoBack"/>
                  <w:bookmarkEnd w:id="0"/>
                </w:p>
              </w:tc>
            </w:tr>
          </w:tbl>
          <w:p w:rsidR="00110515" w:rsidRPr="00110515" w:rsidRDefault="00110515" w:rsidP="00110515">
            <w:pPr>
              <w:widowControl/>
              <w:jc w:val="center"/>
              <w:rPr>
                <w:rFonts w:ascii="宋体" w:eastAsia="宋体" w:hAnsi="宋体" w:cs="宋体"/>
                <w:color w:val="000000"/>
                <w:kern w:val="0"/>
                <w:sz w:val="18"/>
                <w:szCs w:val="18"/>
              </w:rPr>
            </w:pPr>
          </w:p>
        </w:tc>
      </w:tr>
      <w:tr w:rsidR="00110515" w:rsidRPr="00110515" w:rsidTr="00110515">
        <w:trPr>
          <w:tblCellSpacing w:w="0" w:type="dxa"/>
        </w:trPr>
        <w:tc>
          <w:tcPr>
            <w:tcW w:w="0" w:type="auto"/>
            <w:shd w:val="clear" w:color="auto" w:fill="FFFFFF"/>
            <w:vAlign w:val="center"/>
            <w:hideMark/>
          </w:tcPr>
          <w:p w:rsidR="00110515" w:rsidRPr="00110515" w:rsidRDefault="00110515" w:rsidP="00110515">
            <w:pPr>
              <w:widowControl/>
              <w:jc w:val="center"/>
              <w:rPr>
                <w:rFonts w:ascii="宋体" w:eastAsia="宋体" w:hAnsi="宋体" w:cs="宋体"/>
                <w:color w:val="000000"/>
                <w:kern w:val="0"/>
                <w:sz w:val="18"/>
                <w:szCs w:val="18"/>
              </w:rPr>
            </w:pPr>
          </w:p>
        </w:tc>
      </w:tr>
      <w:tr w:rsidR="00110515" w:rsidRPr="00110515" w:rsidTr="00110515">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110515" w:rsidRPr="00110515">
              <w:trPr>
                <w:tblCellSpacing w:w="15" w:type="dxa"/>
                <w:jc w:val="center"/>
              </w:trPr>
              <w:tc>
                <w:tcPr>
                  <w:tcW w:w="0" w:type="auto"/>
                  <w:shd w:val="clear" w:color="auto" w:fill="EFEFEF"/>
                  <w:vAlign w:val="center"/>
                  <w:hideMark/>
                </w:tcPr>
                <w:p w:rsidR="00110515" w:rsidRPr="00110515" w:rsidRDefault="00110515" w:rsidP="00110515">
                  <w:pPr>
                    <w:widowControl/>
                    <w:jc w:val="left"/>
                    <w:rPr>
                      <w:rFonts w:ascii="宋体" w:eastAsia="宋体" w:hAnsi="宋体" w:cs="宋体"/>
                      <w:kern w:val="0"/>
                      <w:sz w:val="18"/>
                      <w:szCs w:val="18"/>
                    </w:rPr>
                  </w:pPr>
                </w:p>
              </w:tc>
            </w:tr>
          </w:tbl>
          <w:p w:rsidR="00110515" w:rsidRPr="00110515" w:rsidRDefault="00110515" w:rsidP="00110515">
            <w:pPr>
              <w:widowControl/>
              <w:jc w:val="center"/>
              <w:rPr>
                <w:rFonts w:ascii="宋体" w:eastAsia="宋体" w:hAnsi="宋体" w:cs="宋体"/>
                <w:color w:val="000000"/>
                <w:kern w:val="0"/>
                <w:sz w:val="18"/>
                <w:szCs w:val="18"/>
              </w:rPr>
            </w:pPr>
          </w:p>
        </w:tc>
      </w:tr>
      <w:tr w:rsidR="00110515" w:rsidRPr="00110515" w:rsidTr="00110515">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110515" w:rsidRPr="00110515" w:rsidTr="00110515">
              <w:trPr>
                <w:tblCellSpacing w:w="15" w:type="dxa"/>
              </w:trPr>
              <w:tc>
                <w:tcPr>
                  <w:tcW w:w="0" w:type="auto"/>
                  <w:vAlign w:val="center"/>
                  <w:hideMark/>
                </w:tcPr>
                <w:p w:rsidR="00110515" w:rsidRPr="00110515" w:rsidRDefault="00110515" w:rsidP="00110515">
                  <w:pPr>
                    <w:widowControl/>
                    <w:spacing w:line="315" w:lineRule="atLeast"/>
                    <w:ind w:right="150"/>
                    <w:jc w:val="left"/>
                    <w:rPr>
                      <w:rFonts w:ascii="宋体" w:eastAsia="宋体" w:hAnsi="宋体" w:cs="宋体"/>
                      <w:kern w:val="0"/>
                      <w:szCs w:val="21"/>
                    </w:rPr>
                  </w:pP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这一年，“双减”扎实有效推进，“双新”进一步校准课程教学改革的方向和路径。这一年是疫情的分水岭，也是义务教育课程改革的分水岭。</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每一次课标的发布都像是一次邀请，邀请一线教师投身更接近教育本质的实践；每一次课标的发布也意味着旧的教学秩序的改造和新秩序的开启。伴随着《义务教育课程方案和课程标准（2022年版）》的发布，中小学课堂教学改革又一次站在了新的起点。义务教育课程标准修订指导组成员、杭州师范大学教育科学研究院院长张华将其定义为第九轮课程改革，“因为它不是一次修修补补，而是试图深度改革当前的课程结构、教学形态、评价方式”。</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新时期，课堂教学要从学科立场向教育立场转型，大单元教学、跨学科主题学习、学科实践都为一线教师带来了新的挑战。那么，此次课程标准修订突破了什么？一线教师需要以何种经验、认知、心态来参与新一轮的课改？从课标到课堂，一线教师需要打通几道关，</w:t>
                  </w:r>
                  <w:proofErr w:type="gramStart"/>
                  <w:r w:rsidRPr="00110515">
                    <w:rPr>
                      <w:rFonts w:ascii="宋体" w:eastAsia="宋体" w:hAnsi="宋体" w:cs="宋体"/>
                      <w:kern w:val="0"/>
                      <w:szCs w:val="21"/>
                    </w:rPr>
                    <w:t>才能将课标的</w:t>
                  </w:r>
                  <w:proofErr w:type="gramEnd"/>
                  <w:r w:rsidRPr="00110515">
                    <w:rPr>
                      <w:rFonts w:ascii="宋体" w:eastAsia="宋体" w:hAnsi="宋体" w:cs="宋体"/>
                      <w:kern w:val="0"/>
                      <w:szCs w:val="21"/>
                    </w:rPr>
                    <w:t>核心旨意转化为现实的教学实践？</w:t>
                  </w:r>
                </w:p>
                <w:p w:rsidR="00110515" w:rsidRPr="00110515" w:rsidRDefault="00110515" w:rsidP="00110515">
                  <w:pPr>
                    <w:widowControl/>
                    <w:spacing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w:t>
                  </w:r>
                  <w:r w:rsidRPr="00110515">
                    <w:rPr>
                      <w:rFonts w:ascii="宋体" w:eastAsia="宋体" w:hAnsi="宋体" w:cs="宋体"/>
                      <w:b/>
                      <w:bCs/>
                      <w:kern w:val="0"/>
                      <w:szCs w:val="21"/>
                    </w:rPr>
                    <w:t>新课标确立了什么样的风向标</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与2001年颁布实施的义务教育课程方案相比，修订后的课程方案进一步优化了课程设置：整合小学原品德与生活、品德与社会和初中</w:t>
                  </w:r>
                  <w:proofErr w:type="gramStart"/>
                  <w:r w:rsidRPr="00110515">
                    <w:rPr>
                      <w:rFonts w:ascii="宋体" w:eastAsia="宋体" w:hAnsi="宋体" w:cs="宋体"/>
                      <w:kern w:val="0"/>
                      <w:szCs w:val="21"/>
                    </w:rPr>
                    <w:t>原思想</w:t>
                  </w:r>
                  <w:proofErr w:type="gramEnd"/>
                  <w:r w:rsidRPr="00110515">
                    <w:rPr>
                      <w:rFonts w:ascii="宋体" w:eastAsia="宋体" w:hAnsi="宋体" w:cs="宋体"/>
                      <w:kern w:val="0"/>
                      <w:szCs w:val="21"/>
                    </w:rPr>
                    <w:t>品德为“道德与法治”，进行九年一体化设计；改革艺术课程设置，一至七年级以音乐、美术为主线，融入舞蹈、戏剧、影视等内容，八至九年级分项选择开设；科学、综合实践活动开设起始年级提前至一年级；将劳动、信息科技及其所占课时从综合实践活动课程中独立出来。</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优化课程设置的同时，新课标中的新理念、新概念无疑确立了未来10年课堂教学改革的风向标。风向标可以归纳为三个字：“深”“大”“做”。</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所谓“深”，即深在素养导向。有专家指出，与2001年课程改革相比，这次改革标志着我国义务教育课程改革真正走向了深化阶段。强调素养导向，是本次义务教育课程修订的改革重点之一。《义务教育课程方案和课程标准（2022年版）》回应了社会对教育的新需求、新期待，凝练了各门课程需要培养的核心素养，</w:t>
                  </w:r>
                  <w:proofErr w:type="gramStart"/>
                  <w:r w:rsidRPr="00110515">
                    <w:rPr>
                      <w:rFonts w:ascii="宋体" w:eastAsia="宋体" w:hAnsi="宋体" w:cs="宋体"/>
                      <w:kern w:val="0"/>
                      <w:szCs w:val="21"/>
                    </w:rPr>
                    <w:t>让核心</w:t>
                  </w:r>
                  <w:proofErr w:type="gramEnd"/>
                  <w:r w:rsidRPr="00110515">
                    <w:rPr>
                      <w:rFonts w:ascii="宋体" w:eastAsia="宋体" w:hAnsi="宋体" w:cs="宋体"/>
                      <w:kern w:val="0"/>
                      <w:szCs w:val="21"/>
                    </w:rPr>
                    <w:t>素养取代三维目标，成为超越知识目标的综合性品质。从“双基”到“三维目标”再到今天的“核心素养”，是一个不断渐进演变的过程，其变迁体现了从学科知识到学科本质、再到学科育人价值的转变。</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以核心素养为纲的义务教育课程标准对教学提出了新要求。中国教育科学研究院基础教育研究所所长李铁安认为，课堂教学要真正实现育人，必须把核心素养科学完整地融入教学过程，教师必须懂得“如何挖掘核心素养，不同的核心素养需要辅以怎样的教学契机，学生需要经历怎样的学习”，才能真正提升学生核心素养。</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lastRenderedPageBreak/>
                    <w:t>    所谓“大”，即大概念、大单元、大任务。大单元、大任务的“大”，都是以大概念来统领的。义务教育课程方案修订组组长、华东师范大学课程与教学研究所所长崔允漷认为，“大”不是“范围大”和“基础”，而是“核心”。在教学实践中，一线教师必然要走过“教知识—教方法—教大概念”的历程。大概念是用来聚合知识的，是搭建起学科间、学科内联系的桥梁。大概念不能靠讲授来理解，它是隐藏在具体情境中的。</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在浙江大学教育学院副教授刘徽看来，大概念教学是从目标的角度来强调，而大单元则是从教学组织形态的角度来强调。大单元和大概念是紧密关联的，大概念必然要到单元教学中去落实，大单元则是以素养为目标的单元，围绕大概念来组织。大单元教学不是“大容量”，即把教材中更多的内容放在一起就可以了，而是指“大视野”，即站在素养的视角来进行教学。“大概念不仅是与大单元紧密联系的，而且与项目式学习、真实性问题情境、跨学科主题学习、表现性评价等概念也是相通的，因为它们都是在素养导向的教学转型下提出的。” 刘徽说。</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所谓“做”就是学科实践，即学生在真实情境中的做事能力、解决问题的能力。突出实践育人，是本次义务教育课程修订的又一个改革重点。教育部教材局负责人在新闻发布会上回答记者提问时指出，此次课程修订强化课程与生产劳动、社会实践的结合，强调知行合一，倡导做中学、用中学、创中学，注重引导学生参与学科探究活动，开展跨学科实践，经历发现问题、解决问题、建构知识、运用知识的过程，</w:t>
                  </w:r>
                  <w:proofErr w:type="gramStart"/>
                  <w:r w:rsidRPr="00110515">
                    <w:rPr>
                      <w:rFonts w:ascii="宋体" w:eastAsia="宋体" w:hAnsi="宋体" w:cs="宋体"/>
                      <w:kern w:val="0"/>
                      <w:szCs w:val="21"/>
                    </w:rPr>
                    <w:t>让认识</w:t>
                  </w:r>
                  <w:proofErr w:type="gramEnd"/>
                  <w:r w:rsidRPr="00110515">
                    <w:rPr>
                      <w:rFonts w:ascii="宋体" w:eastAsia="宋体" w:hAnsi="宋体" w:cs="宋体"/>
                      <w:kern w:val="0"/>
                      <w:szCs w:val="21"/>
                    </w:rPr>
                    <w:t>基于实践、通过实践得到提升，克服认识与实践“两张皮”现象。义务教育课程标准修订综合组成员、福建师范大学教授余文森认为：“实践性是新课标为教学活动确立的刚性标准。学科实践本质上就是要求用学科独特的方式来学习学科。”这意味着学科实践是学习方式变革和核心素养落地的出发点。走向学科实践的育人方式的变革，必将催生教学的新样态、新气象。</w:t>
                  </w:r>
                </w:p>
                <w:p w:rsidR="00110515" w:rsidRPr="00110515" w:rsidRDefault="00110515" w:rsidP="00110515">
                  <w:pPr>
                    <w:widowControl/>
                    <w:spacing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w:t>
                  </w:r>
                  <w:r w:rsidRPr="00110515">
                    <w:rPr>
                      <w:rFonts w:ascii="宋体" w:eastAsia="宋体" w:hAnsi="宋体" w:cs="宋体"/>
                      <w:b/>
                      <w:bCs/>
                      <w:kern w:val="0"/>
                      <w:szCs w:val="21"/>
                    </w:rPr>
                    <w:t>从课标到课堂需要做好哪些准备</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新课标于2022年秋季学期正式启用。这意味着一场“育人为本、素养导向”的课程改革拉开了帷幕。与21年前那场课程改革一样，这场极具召唤性的改革，让学习新课标、</w:t>
                  </w:r>
                  <w:proofErr w:type="gramStart"/>
                  <w:r w:rsidRPr="00110515">
                    <w:rPr>
                      <w:rFonts w:ascii="宋体" w:eastAsia="宋体" w:hAnsi="宋体" w:cs="宋体"/>
                      <w:kern w:val="0"/>
                      <w:szCs w:val="21"/>
                    </w:rPr>
                    <w:t>践行</w:t>
                  </w:r>
                  <w:proofErr w:type="gramEnd"/>
                  <w:r w:rsidRPr="00110515">
                    <w:rPr>
                      <w:rFonts w:ascii="宋体" w:eastAsia="宋体" w:hAnsi="宋体" w:cs="宋体"/>
                      <w:kern w:val="0"/>
                      <w:szCs w:val="21"/>
                    </w:rPr>
                    <w:t>新课标成为学校教学新常态。</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2022年暑期，围绕新课</w:t>
                  </w:r>
                  <w:proofErr w:type="gramStart"/>
                  <w:r w:rsidRPr="00110515">
                    <w:rPr>
                      <w:rFonts w:ascii="宋体" w:eastAsia="宋体" w:hAnsi="宋体" w:cs="宋体"/>
                      <w:kern w:val="0"/>
                      <w:szCs w:val="21"/>
                    </w:rPr>
                    <w:t>标展开</w:t>
                  </w:r>
                  <w:proofErr w:type="gramEnd"/>
                  <w:r w:rsidRPr="00110515">
                    <w:rPr>
                      <w:rFonts w:ascii="宋体" w:eastAsia="宋体" w:hAnsi="宋体" w:cs="宋体"/>
                      <w:kern w:val="0"/>
                      <w:szCs w:val="21"/>
                    </w:rPr>
                    <w:t>的专题培训成了全国各地中小学最熟悉的风景。不同机构组织的线上讲座，名家云集，线上答疑，高频互动。对于一线教师而言，这样的培训更像是“及时雨”，因为只有学习新课标，理解新课标，心中有课标，才能把握好具体的教学尺度。培训一方面在解决新课标理念普及的问题，另一方面也在促进着教学实践的发生。但是，“培训时听听激动，下课后想想感动，回去后一动不动”这样的怪圈依然没有被真正打破。培训结束一切又复归于平静，是学校里常见的景象。</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课</w:t>
                  </w:r>
                  <w:proofErr w:type="gramStart"/>
                  <w:r w:rsidRPr="00110515">
                    <w:rPr>
                      <w:rFonts w:ascii="宋体" w:eastAsia="宋体" w:hAnsi="宋体" w:cs="宋体"/>
                      <w:kern w:val="0"/>
                      <w:szCs w:val="21"/>
                    </w:rPr>
                    <w:t>改培训</w:t>
                  </w:r>
                  <w:proofErr w:type="gramEnd"/>
                  <w:r w:rsidRPr="00110515">
                    <w:rPr>
                      <w:rFonts w:ascii="宋体" w:eastAsia="宋体" w:hAnsi="宋体" w:cs="宋体"/>
                      <w:kern w:val="0"/>
                      <w:szCs w:val="21"/>
                    </w:rPr>
                    <w:t>存在哪些问题呢？如果梳理问题清单的话，可以列举如下几点：一是理念宣讲多，实操培训少；二是</w:t>
                  </w:r>
                  <w:proofErr w:type="gramStart"/>
                  <w:r w:rsidRPr="00110515">
                    <w:rPr>
                      <w:rFonts w:ascii="宋体" w:eastAsia="宋体" w:hAnsi="宋体" w:cs="宋体"/>
                      <w:kern w:val="0"/>
                      <w:szCs w:val="21"/>
                    </w:rPr>
                    <w:t>通识性培训</w:t>
                  </w:r>
                  <w:proofErr w:type="gramEnd"/>
                  <w:r w:rsidRPr="00110515">
                    <w:rPr>
                      <w:rFonts w:ascii="宋体" w:eastAsia="宋体" w:hAnsi="宋体" w:cs="宋体"/>
                      <w:kern w:val="0"/>
                      <w:szCs w:val="21"/>
                    </w:rPr>
                    <w:t>多，</w:t>
                  </w:r>
                  <w:proofErr w:type="gramStart"/>
                  <w:r w:rsidRPr="00110515">
                    <w:rPr>
                      <w:rFonts w:ascii="宋体" w:eastAsia="宋体" w:hAnsi="宋体" w:cs="宋体"/>
                      <w:kern w:val="0"/>
                      <w:szCs w:val="21"/>
                    </w:rPr>
                    <w:t>校本化</w:t>
                  </w:r>
                  <w:proofErr w:type="gramEnd"/>
                  <w:r w:rsidRPr="00110515">
                    <w:rPr>
                      <w:rFonts w:ascii="宋体" w:eastAsia="宋体" w:hAnsi="宋体" w:cs="宋体"/>
                      <w:kern w:val="0"/>
                      <w:szCs w:val="21"/>
                    </w:rPr>
                    <w:t>的精准培训少；三是主学科培训多，小学科培训少；四是线上培训多，线下的现场培训少。尽管这是疫情等客观原因造成的，但是课</w:t>
                  </w:r>
                  <w:proofErr w:type="gramStart"/>
                  <w:r w:rsidRPr="00110515">
                    <w:rPr>
                      <w:rFonts w:ascii="宋体" w:eastAsia="宋体" w:hAnsi="宋体" w:cs="宋体"/>
                      <w:kern w:val="0"/>
                      <w:szCs w:val="21"/>
                    </w:rPr>
                    <w:t>改培训</w:t>
                  </w:r>
                  <w:proofErr w:type="gramEnd"/>
                  <w:r w:rsidRPr="00110515">
                    <w:rPr>
                      <w:rFonts w:ascii="宋体" w:eastAsia="宋体" w:hAnsi="宋体" w:cs="宋体"/>
                      <w:kern w:val="0"/>
                      <w:szCs w:val="21"/>
                    </w:rPr>
                    <w:t>依然要补上课堂现场实战培训这一课，要着力打通理念与实践的最后一公里。</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lastRenderedPageBreak/>
                    <w:t>    新课程方案和课程标准发布以来，最忙碌的当属“专家”，他们一面要接受媒体访谈，撰写解读文章，一面要参与各种宣讲、答疑解惑，但是依然无法避免新课程理念在基层会被误读的可能。有时候专家眼中的课改与一线教师眼中的课改是并不相同的景象。</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如何减少课改的信息差，降低课改理念普及阶段的时间成本？最重要的是让一线教师成为课改的主动参与者，变“要我学”为“我要学”，让他们觉得投身课</w:t>
                  </w:r>
                  <w:proofErr w:type="gramStart"/>
                  <w:r w:rsidRPr="00110515">
                    <w:rPr>
                      <w:rFonts w:ascii="宋体" w:eastAsia="宋体" w:hAnsi="宋体" w:cs="宋体"/>
                      <w:kern w:val="0"/>
                      <w:szCs w:val="21"/>
                    </w:rPr>
                    <w:t>改不是</w:t>
                  </w:r>
                  <w:proofErr w:type="gramEnd"/>
                  <w:r w:rsidRPr="00110515">
                    <w:rPr>
                      <w:rFonts w:ascii="宋体" w:eastAsia="宋体" w:hAnsi="宋体" w:cs="宋体"/>
                      <w:kern w:val="0"/>
                      <w:szCs w:val="21"/>
                    </w:rPr>
                    <w:t>任务而是热情和需求使然。这不仅需要唤醒，还需要机制创新和氛围营造。</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从课标到课堂不只需要文件和培训引领，还需要靠远见、共识、热情、信念和技能来支持。尤其对于教师而言，他们才是课改的实施者，如果他们总被</w:t>
                  </w:r>
                  <w:proofErr w:type="gramStart"/>
                  <w:r w:rsidRPr="00110515">
                    <w:rPr>
                      <w:rFonts w:ascii="宋体" w:eastAsia="宋体" w:hAnsi="宋体" w:cs="宋体"/>
                      <w:kern w:val="0"/>
                      <w:szCs w:val="21"/>
                    </w:rPr>
                    <w:t>“驱赶”着</w:t>
                  </w:r>
                  <w:proofErr w:type="gramEnd"/>
                  <w:r w:rsidRPr="00110515">
                    <w:rPr>
                      <w:rFonts w:ascii="宋体" w:eastAsia="宋体" w:hAnsi="宋体" w:cs="宋体"/>
                      <w:kern w:val="0"/>
                      <w:szCs w:val="21"/>
                    </w:rPr>
                    <w:t>，不能变被动为主动，那么课</w:t>
                  </w:r>
                  <w:proofErr w:type="gramStart"/>
                  <w:r w:rsidRPr="00110515">
                    <w:rPr>
                      <w:rFonts w:ascii="宋体" w:eastAsia="宋体" w:hAnsi="宋体" w:cs="宋体"/>
                      <w:kern w:val="0"/>
                      <w:szCs w:val="21"/>
                    </w:rPr>
                    <w:t>改依然</w:t>
                  </w:r>
                  <w:proofErr w:type="gramEnd"/>
                  <w:r w:rsidRPr="00110515">
                    <w:rPr>
                      <w:rFonts w:ascii="宋体" w:eastAsia="宋体" w:hAnsi="宋体" w:cs="宋体"/>
                      <w:kern w:val="0"/>
                      <w:szCs w:val="21"/>
                    </w:rPr>
                    <w:t>是漫长的。2022年联合国教育变革峰会闭幕式发布的《关于教育变革的愿景声明》中指出，“各教育体系必须支持教师，使他们能够改变自我，成为变革的推动者，成为知识的生产者、促进者和复杂现实意义的制造者”。日本教育学</w:t>
                  </w:r>
                  <w:proofErr w:type="gramStart"/>
                  <w:r w:rsidRPr="00110515">
                    <w:rPr>
                      <w:rFonts w:ascii="宋体" w:eastAsia="宋体" w:hAnsi="宋体" w:cs="宋体"/>
                      <w:kern w:val="0"/>
                      <w:szCs w:val="21"/>
                    </w:rPr>
                    <w:t>者佐藤学谈到</w:t>
                  </w:r>
                  <w:proofErr w:type="gramEnd"/>
                  <w:r w:rsidRPr="00110515">
                    <w:rPr>
                      <w:rFonts w:ascii="宋体" w:eastAsia="宋体" w:hAnsi="宋体" w:cs="宋体"/>
                      <w:kern w:val="0"/>
                      <w:szCs w:val="21"/>
                    </w:rPr>
                    <w:t>“学习共同体”改革时说：“学习共同体”是一个表现学校改革“愿景”的词语。发生在学校里的教育变革从来不是领导者、先行者的独舞，而是整个团队的共舞，从来不是一群人的独白，而是多元主体间的对话。这启示我们，在学校内部，课改不应该是打破性的，而应该释放其召唤性，让更多教师主动卷入其中，成为课改的建设者，而不仅仅是被动执行者。</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当一线教师有了主动拥抱课改的热情，收集和辨识有价值的课</w:t>
                  </w:r>
                  <w:proofErr w:type="gramStart"/>
                  <w:r w:rsidRPr="00110515">
                    <w:rPr>
                      <w:rFonts w:ascii="宋体" w:eastAsia="宋体" w:hAnsi="宋体" w:cs="宋体"/>
                      <w:kern w:val="0"/>
                      <w:szCs w:val="21"/>
                    </w:rPr>
                    <w:t>改信息</w:t>
                  </w:r>
                  <w:proofErr w:type="gramEnd"/>
                  <w:r w:rsidRPr="00110515">
                    <w:rPr>
                      <w:rFonts w:ascii="宋体" w:eastAsia="宋体" w:hAnsi="宋体" w:cs="宋体"/>
                      <w:kern w:val="0"/>
                      <w:szCs w:val="21"/>
                    </w:rPr>
                    <w:t>便成为可能。今天在新课程理念和一线教师之间已经不存在太多的信息不对称，当新课程方案和课程标准发布的那一刻，无论是一线教师还是各级教研员，大家都可以同时获取第一手资料。只要你足够用心，沿着主流渠道和权威专家的线索就能收集到海量的</w:t>
                  </w:r>
                  <w:proofErr w:type="gramStart"/>
                  <w:r w:rsidRPr="00110515">
                    <w:rPr>
                      <w:rFonts w:ascii="宋体" w:eastAsia="宋体" w:hAnsi="宋体" w:cs="宋体"/>
                      <w:kern w:val="0"/>
                      <w:szCs w:val="21"/>
                    </w:rPr>
                    <w:t>关于课标</w:t>
                  </w:r>
                  <w:proofErr w:type="gramEnd"/>
                  <w:r w:rsidRPr="00110515">
                    <w:rPr>
                      <w:rFonts w:ascii="宋体" w:eastAsia="宋体" w:hAnsi="宋体" w:cs="宋体"/>
                      <w:kern w:val="0"/>
                      <w:szCs w:val="21"/>
                    </w:rPr>
                    <w:t>解读的信息。</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不仅是理念解读有大量可利用的资源，教师想借鉴的真实具体的实践经验，只要有心都可以寻见。需要指出的是，新课程方案和课程标准中出现的一些新概念并非凭空出现，大多是对一些改革先行者实践成果的总结。比如“教—学—评”一致性，记者所了解的河南省郑州市教育局、江苏吴江实验小学教育集团总校长</w:t>
                  </w:r>
                  <w:proofErr w:type="gramStart"/>
                  <w:r w:rsidRPr="00110515">
                    <w:rPr>
                      <w:rFonts w:ascii="宋体" w:eastAsia="宋体" w:hAnsi="宋体" w:cs="宋体"/>
                      <w:kern w:val="0"/>
                      <w:szCs w:val="21"/>
                    </w:rPr>
                    <w:t>张菊荣带领</w:t>
                  </w:r>
                  <w:proofErr w:type="gramEnd"/>
                  <w:r w:rsidRPr="00110515">
                    <w:rPr>
                      <w:rFonts w:ascii="宋体" w:eastAsia="宋体" w:hAnsi="宋体" w:cs="宋体"/>
                      <w:kern w:val="0"/>
                      <w:szCs w:val="21"/>
                    </w:rPr>
                    <w:t>的团队跟随华东师范大学教授崔允漷已经实践了10多年之久。其实，大单元教学、项目式学习、大概念教学等在不少地方同样能找到可借鉴的样本。</w:t>
                  </w:r>
                </w:p>
                <w:p w:rsidR="00110515" w:rsidRPr="00110515" w:rsidRDefault="00110515" w:rsidP="00110515">
                  <w:pPr>
                    <w:widowControl/>
                    <w:spacing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w:t>
                  </w:r>
                  <w:r w:rsidRPr="00110515">
                    <w:rPr>
                      <w:rFonts w:ascii="宋体" w:eastAsia="宋体" w:hAnsi="宋体" w:cs="宋体"/>
                      <w:b/>
                      <w:bCs/>
                      <w:kern w:val="0"/>
                      <w:szCs w:val="21"/>
                    </w:rPr>
                    <w:t>为什么课</w:t>
                  </w:r>
                  <w:proofErr w:type="gramStart"/>
                  <w:r w:rsidRPr="00110515">
                    <w:rPr>
                      <w:rFonts w:ascii="宋体" w:eastAsia="宋体" w:hAnsi="宋体" w:cs="宋体"/>
                      <w:b/>
                      <w:bCs/>
                      <w:kern w:val="0"/>
                      <w:szCs w:val="21"/>
                    </w:rPr>
                    <w:t>改需要</w:t>
                  </w:r>
                  <w:proofErr w:type="gramEnd"/>
                  <w:r w:rsidRPr="00110515">
                    <w:rPr>
                      <w:rFonts w:ascii="宋体" w:eastAsia="宋体" w:hAnsi="宋体" w:cs="宋体"/>
                      <w:b/>
                      <w:bCs/>
                      <w:kern w:val="0"/>
                      <w:szCs w:val="21"/>
                    </w:rPr>
                    <w:t>“静水流深”</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当前，课改在不同区域、不同学校都保持着“进行时”的状态。我们看到一些学校从容迈进了课改新时代，而另一些学校却走得跌跌撞撞。为什么会出现这样的现象？就像2001年那场课改走过10年时，福建师范大学教授张荣伟谈到的：在具体实践的过程中，有的人“怀旧保守”，有的人“狂热激进”，有的人则信奉“中庸之道”而选择了第三条道路。</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课</w:t>
                  </w:r>
                  <w:proofErr w:type="gramStart"/>
                  <w:r w:rsidRPr="00110515">
                    <w:rPr>
                      <w:rFonts w:ascii="宋体" w:eastAsia="宋体" w:hAnsi="宋体" w:cs="宋体"/>
                      <w:kern w:val="0"/>
                      <w:szCs w:val="21"/>
                    </w:rPr>
                    <w:t>改不是</w:t>
                  </w:r>
                  <w:proofErr w:type="gramEnd"/>
                  <w:r w:rsidRPr="00110515">
                    <w:rPr>
                      <w:rFonts w:ascii="宋体" w:eastAsia="宋体" w:hAnsi="宋体" w:cs="宋体"/>
                      <w:kern w:val="0"/>
                      <w:szCs w:val="21"/>
                    </w:rPr>
                    <w:t>一个事件，而是一段没有终点的旅程。在一所学校里，校长要秉持全局思维，才能确保课改不至于偏离航道，因为课改是观念、文化、方法、制度、工具的综合改进过程。不能只为了提高</w:t>
                  </w:r>
                  <w:proofErr w:type="gramStart"/>
                  <w:r w:rsidRPr="00110515">
                    <w:rPr>
                      <w:rFonts w:ascii="宋体" w:eastAsia="宋体" w:hAnsi="宋体" w:cs="宋体"/>
                      <w:kern w:val="0"/>
                      <w:szCs w:val="21"/>
                    </w:rPr>
                    <w:t>分数而课改</w:t>
                  </w:r>
                  <w:proofErr w:type="gramEnd"/>
                  <w:r w:rsidRPr="00110515">
                    <w:rPr>
                      <w:rFonts w:ascii="宋体" w:eastAsia="宋体" w:hAnsi="宋体" w:cs="宋体"/>
                      <w:kern w:val="0"/>
                      <w:szCs w:val="21"/>
                    </w:rPr>
                    <w:t>，把育人降格为教学，把教学降格为技术；不能因为忙于解决“教什么、学什么”的问题，而忽视了“怎么教、怎么学”的问题；更不能因为一线教师在教学设计中总是战术思维至上，就悬置了教</w:t>
                  </w:r>
                  <w:r w:rsidRPr="00110515">
                    <w:rPr>
                      <w:rFonts w:ascii="宋体" w:eastAsia="宋体" w:hAnsi="宋体" w:cs="宋体"/>
                      <w:kern w:val="0"/>
                      <w:szCs w:val="21"/>
                    </w:rPr>
                    <w:lastRenderedPageBreak/>
                    <w:t>学中的战略思维。秉持全局思维就是</w:t>
                  </w:r>
                  <w:proofErr w:type="gramStart"/>
                  <w:r w:rsidRPr="00110515">
                    <w:rPr>
                      <w:rFonts w:ascii="宋体" w:eastAsia="宋体" w:hAnsi="宋体" w:cs="宋体"/>
                      <w:kern w:val="0"/>
                      <w:szCs w:val="21"/>
                    </w:rPr>
                    <w:t>避免让课改</w:t>
                  </w:r>
                  <w:proofErr w:type="gramEnd"/>
                  <w:r w:rsidRPr="00110515">
                    <w:rPr>
                      <w:rFonts w:ascii="宋体" w:eastAsia="宋体" w:hAnsi="宋体" w:cs="宋体"/>
                      <w:kern w:val="0"/>
                      <w:szCs w:val="21"/>
                    </w:rPr>
                    <w:t>陷入“跷跷板现象”。</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课改越是走进深水区，就越要警惕课改的遮蔽性。尽管一线教师要研究大概念、大单元、任务群，要研究项目式学习和“教—学—评”一致性，但是又不能深陷其中，画地为牢，从而遮蔽了立德树人根本任务。课改的价值根基是人。所有的课改方法、策略都不是目的，只是更好地实现育人的手段。就立德树人根本任务而言，课改就是一种方法的存在。在学校内部，它不仅是凝聚共识、培育团队的方法，是助</w:t>
                  </w:r>
                  <w:proofErr w:type="gramStart"/>
                  <w:r w:rsidRPr="00110515">
                    <w:rPr>
                      <w:rFonts w:ascii="宋体" w:eastAsia="宋体" w:hAnsi="宋体" w:cs="宋体"/>
                      <w:kern w:val="0"/>
                      <w:szCs w:val="21"/>
                    </w:rPr>
                    <w:t>推学校</w:t>
                  </w:r>
                  <w:proofErr w:type="gramEnd"/>
                  <w:r w:rsidRPr="00110515">
                    <w:rPr>
                      <w:rFonts w:ascii="宋体" w:eastAsia="宋体" w:hAnsi="宋体" w:cs="宋体"/>
                      <w:kern w:val="0"/>
                      <w:szCs w:val="21"/>
                    </w:rPr>
                    <w:t>整体变革的方法，也是成就人、发展人的方法。</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课改越是走进深水区，越是直逼育人核心，遇到的问题也越复杂、越棘手。这个时候，凡是那些言之凿凿地宣称具有“神奇疗效”的经验、方法都要保持警惕，不仅如此，还要警惕“运动式”课改、“盲人摸象式”课改。课</w:t>
                  </w:r>
                  <w:proofErr w:type="gramStart"/>
                  <w:r w:rsidRPr="00110515">
                    <w:rPr>
                      <w:rFonts w:ascii="宋体" w:eastAsia="宋体" w:hAnsi="宋体" w:cs="宋体"/>
                      <w:kern w:val="0"/>
                      <w:szCs w:val="21"/>
                    </w:rPr>
                    <w:t>改需要</w:t>
                  </w:r>
                  <w:proofErr w:type="gramEnd"/>
                  <w:r w:rsidRPr="00110515">
                    <w:rPr>
                      <w:rFonts w:ascii="宋体" w:eastAsia="宋体" w:hAnsi="宋体" w:cs="宋体"/>
                      <w:kern w:val="0"/>
                      <w:szCs w:val="21"/>
                    </w:rPr>
                    <w:t>“静水流深”，经验不必速成，改革不必轰轰烈烈，让改革自然而然发生，让学校改革多一些“静悄悄的革命”。</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课改越是走进深水区，就越需要正视课改中的“既要”和“也要”现象——既要保护领跑者的创新热情，又要接纳一些区域、学校和教师的暂时落后；在一所学校里，既要为改革者鼓掌，又要包容保守者；既要善于</w:t>
                  </w:r>
                  <w:proofErr w:type="gramStart"/>
                  <w:r w:rsidRPr="00110515">
                    <w:rPr>
                      <w:rFonts w:ascii="宋体" w:eastAsia="宋体" w:hAnsi="宋体" w:cs="宋体"/>
                      <w:kern w:val="0"/>
                      <w:szCs w:val="21"/>
                    </w:rPr>
                    <w:t>向课改成功</w:t>
                  </w:r>
                  <w:proofErr w:type="gramEnd"/>
                  <w:r w:rsidRPr="00110515">
                    <w:rPr>
                      <w:rFonts w:ascii="宋体" w:eastAsia="宋体" w:hAnsi="宋体" w:cs="宋体"/>
                      <w:kern w:val="0"/>
                      <w:szCs w:val="21"/>
                    </w:rPr>
                    <w:t>者靠拢，学习其经验，又要警惕课</w:t>
                  </w:r>
                  <w:proofErr w:type="gramStart"/>
                  <w:r w:rsidRPr="00110515">
                    <w:rPr>
                      <w:rFonts w:ascii="宋体" w:eastAsia="宋体" w:hAnsi="宋体" w:cs="宋体"/>
                      <w:kern w:val="0"/>
                      <w:szCs w:val="21"/>
                    </w:rPr>
                    <w:t>改成功</w:t>
                  </w:r>
                  <w:proofErr w:type="gramEnd"/>
                  <w:r w:rsidRPr="00110515">
                    <w:rPr>
                      <w:rFonts w:ascii="宋体" w:eastAsia="宋体" w:hAnsi="宋体" w:cs="宋体"/>
                      <w:kern w:val="0"/>
                      <w:szCs w:val="21"/>
                    </w:rPr>
                    <w:t>学可能制造的陷阱，忙于出成果而忘了对人的关注；既要在过去成功经验里“守正”，又要在新秩序里逐步“出新”。</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就像传统课堂与现代课堂不是二元对立的一样，传统课堂的精华与糟粕、价值与问题是连为一体的。课</w:t>
                  </w:r>
                  <w:proofErr w:type="gramStart"/>
                  <w:r w:rsidRPr="00110515">
                    <w:rPr>
                      <w:rFonts w:ascii="宋体" w:eastAsia="宋体" w:hAnsi="宋体" w:cs="宋体"/>
                      <w:kern w:val="0"/>
                      <w:szCs w:val="21"/>
                    </w:rPr>
                    <w:t>改不是</w:t>
                  </w:r>
                  <w:proofErr w:type="gramEnd"/>
                  <w:r w:rsidRPr="00110515">
                    <w:rPr>
                      <w:rFonts w:ascii="宋体" w:eastAsia="宋体" w:hAnsi="宋体" w:cs="宋体"/>
                      <w:kern w:val="0"/>
                      <w:szCs w:val="21"/>
                    </w:rPr>
                    <w:t>要用新理念、新方法打破一个“旧世界”，现代课堂某种程度上就存续于传统课堂之中，就像未来不在“未来”，而取决于你现在站在哪里。</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其实，课改观念的水位也正是在这样的“既要”和“也要”中逐步上涨的。走进新时代的课</w:t>
                  </w:r>
                  <w:proofErr w:type="gramStart"/>
                  <w:r w:rsidRPr="00110515">
                    <w:rPr>
                      <w:rFonts w:ascii="宋体" w:eastAsia="宋体" w:hAnsi="宋体" w:cs="宋体"/>
                      <w:kern w:val="0"/>
                      <w:szCs w:val="21"/>
                    </w:rPr>
                    <w:t>改不再</w:t>
                  </w:r>
                  <w:proofErr w:type="gramEnd"/>
                  <w:r w:rsidRPr="00110515">
                    <w:rPr>
                      <w:rFonts w:ascii="宋体" w:eastAsia="宋体" w:hAnsi="宋体" w:cs="宋体"/>
                      <w:kern w:val="0"/>
                      <w:szCs w:val="21"/>
                    </w:rPr>
                    <w:t>是坐而论道，不再是在课堂之外的兴趣培养，</w:t>
                  </w:r>
                  <w:proofErr w:type="gramStart"/>
                  <w:r w:rsidRPr="00110515">
                    <w:rPr>
                      <w:rFonts w:ascii="宋体" w:eastAsia="宋体" w:hAnsi="宋体" w:cs="宋体"/>
                      <w:kern w:val="0"/>
                      <w:szCs w:val="21"/>
                    </w:rPr>
                    <w:t>而是让课改</w:t>
                  </w:r>
                  <w:proofErr w:type="gramEnd"/>
                  <w:r w:rsidRPr="00110515">
                    <w:rPr>
                      <w:rFonts w:ascii="宋体" w:eastAsia="宋体" w:hAnsi="宋体" w:cs="宋体"/>
                      <w:kern w:val="0"/>
                      <w:szCs w:val="21"/>
                    </w:rPr>
                    <w:t>最大限度地发生在课堂，让每一堂课都能汇聚美好、预约生成、遇见成长，让素养导向、实践育人、综合育人下的问题解决、做中学、项目式学习等新样态批量出现，构成“双减”和“双新”背景下的一个个具体而生动的表达。</w:t>
                  </w:r>
                </w:p>
                <w:p w:rsidR="00110515" w:rsidRPr="00110515" w:rsidRDefault="00110515" w:rsidP="00110515">
                  <w:pPr>
                    <w:widowControl/>
                    <w:spacing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w:t>
                  </w:r>
                  <w:r w:rsidRPr="00110515">
                    <w:rPr>
                      <w:rFonts w:ascii="宋体" w:eastAsia="宋体" w:hAnsi="宋体" w:cs="宋体"/>
                      <w:b/>
                      <w:bCs/>
                      <w:kern w:val="0"/>
                      <w:szCs w:val="21"/>
                    </w:rPr>
                    <w:t>在线教学遭遇了哪些痛点和挑战</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3年前，疫情这场危机客观上强化了大众的公共卫生意识，让戴口罩成了出行的标配，同时也让学校的在线教学成了新常态。这场史无前例的大规模在线教学客观上加速了教师信息技术能力的普及，同时催生了一大批精品课程资源。</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在线教学期间，教育场景变了、互动模式不同，在这种</w:t>
                  </w:r>
                  <w:proofErr w:type="gramStart"/>
                  <w:r w:rsidRPr="00110515">
                    <w:rPr>
                      <w:rFonts w:ascii="宋体" w:eastAsia="宋体" w:hAnsi="宋体" w:cs="宋体"/>
                      <w:kern w:val="0"/>
                      <w:szCs w:val="21"/>
                    </w:rPr>
                    <w:t>低控制</w:t>
                  </w:r>
                  <w:proofErr w:type="gramEnd"/>
                  <w:r w:rsidRPr="00110515">
                    <w:rPr>
                      <w:rFonts w:ascii="宋体" w:eastAsia="宋体" w:hAnsi="宋体" w:cs="宋体"/>
                      <w:kern w:val="0"/>
                      <w:szCs w:val="21"/>
                    </w:rPr>
                    <w:t>的环境里，一线教师普遍感到一种无力感，学生的学习则因为缺少应有的参与感和体验感而变得更加游离。有人调侃，线上教学开启以来“同学成了网友，老师化身主播，家长变身网管”。各种问题和矛盾的叠加让在线教学面临巨大的挑战。</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3年前，因为技术和经验不足导致线上教学“翻车事件”层出不穷；3年后，来自线上教学最大的挑战已经不是技术，也不只是教师信息素养的缺乏，而是学生学习动力的激发和教师教学设计能力的提升。</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表现在教师方面，除了线上课堂管理面临严峻挑战外，一些教师在线上只</w:t>
                  </w:r>
                  <w:r w:rsidRPr="00110515">
                    <w:rPr>
                      <w:rFonts w:ascii="宋体" w:eastAsia="宋体" w:hAnsi="宋体" w:cs="宋体"/>
                      <w:kern w:val="0"/>
                      <w:szCs w:val="21"/>
                    </w:rPr>
                    <w:lastRenderedPageBreak/>
                    <w:t>是照搬了线下的教学方式，是线下教学的翻版，以至于灌输式教学在线上成为常态。从这个层面说，在线教学也需要新课改，应尽可能减少“强教学”模式。表现在学生方面，尤为突出的是学习动力不足和自主学习能力欠缺。一不小心学生就会</w:t>
                  </w:r>
                  <w:proofErr w:type="gramStart"/>
                  <w:r w:rsidRPr="00110515">
                    <w:rPr>
                      <w:rFonts w:ascii="宋体" w:eastAsia="宋体" w:hAnsi="宋体" w:cs="宋体"/>
                      <w:kern w:val="0"/>
                      <w:szCs w:val="21"/>
                    </w:rPr>
                    <w:t>被网课之外</w:t>
                  </w:r>
                  <w:proofErr w:type="gramEnd"/>
                  <w:r w:rsidRPr="00110515">
                    <w:rPr>
                      <w:rFonts w:ascii="宋体" w:eastAsia="宋体" w:hAnsi="宋体" w:cs="宋体"/>
                      <w:kern w:val="0"/>
                      <w:szCs w:val="21"/>
                    </w:rPr>
                    <w:t>的内容所吸引。</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我们需要思考的是——</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对于学校而言，在这场大规模的在线教学中，学校教育到底因此改变了多少，赢得了多少主动？在线教学是更方便同步教学了，还是促进了个性化学习？学校是否整合到了更多的教学资源？是否提供了好用便捷的技术平台？</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对于教师而言，3年来，线上课堂管理积累了哪些经验？在线教学吸引力不足的主要挑战来自哪里？对教学的反馈和学情的调查是否更快捷、更精准了？如何让在线教学变得更加具有参与感？如何向“知识博主”学习加工知识，学习创意直播，让线上授课更高效？在线教学带来的这些挑战，都需要一线教师</w:t>
                  </w:r>
                  <w:proofErr w:type="gramStart"/>
                  <w:r w:rsidRPr="00110515">
                    <w:rPr>
                      <w:rFonts w:ascii="宋体" w:eastAsia="宋体" w:hAnsi="宋体" w:cs="宋体"/>
                      <w:kern w:val="0"/>
                      <w:szCs w:val="21"/>
                    </w:rPr>
                    <w:t>作出</w:t>
                  </w:r>
                  <w:proofErr w:type="gramEnd"/>
                  <w:r w:rsidRPr="00110515">
                    <w:rPr>
                      <w:rFonts w:ascii="宋体" w:eastAsia="宋体" w:hAnsi="宋体" w:cs="宋体"/>
                      <w:kern w:val="0"/>
                      <w:szCs w:val="21"/>
                    </w:rPr>
                    <w:t>积极应答。</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对于学生而言，线上教学给你打开了一扇窗，还是关闭了一扇门？离开了父母、老师的看护，你的自主学习能力和自我管理能力是否能经得起考验？</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总之，长期隔屏相望，师生之间、同学之间难免因为缺少必要的同时空的交往和情感互动，让云端课堂缺少了应有的温度。后疫情时代的教学更应关注什么？这是我们必须及时回应的问题。</w:t>
                  </w:r>
                </w:p>
                <w:p w:rsidR="00110515" w:rsidRPr="00110515" w:rsidRDefault="00110515" w:rsidP="00110515">
                  <w:pPr>
                    <w:widowControl/>
                    <w:spacing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w:t>
                  </w:r>
                  <w:r w:rsidRPr="00110515">
                    <w:rPr>
                      <w:rFonts w:ascii="宋体" w:eastAsia="宋体" w:hAnsi="宋体" w:cs="宋体"/>
                      <w:b/>
                      <w:bCs/>
                      <w:kern w:val="0"/>
                      <w:szCs w:val="21"/>
                    </w:rPr>
                    <w:t>并非结束语</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今天的课改语境、课改基础、课改认知与21年前已明显不同。随着越来越多的教育变量、需求、目的的增加，教育的复杂性展现得更加明显。当新一轮课改拉开帷幕的时候，</w:t>
                  </w:r>
                  <w:proofErr w:type="gramStart"/>
                  <w:r w:rsidRPr="00110515">
                    <w:rPr>
                      <w:rFonts w:ascii="宋体" w:eastAsia="宋体" w:hAnsi="宋体" w:cs="宋体"/>
                      <w:kern w:val="0"/>
                      <w:szCs w:val="21"/>
                    </w:rPr>
                    <w:t>课改既不能</w:t>
                  </w:r>
                  <w:proofErr w:type="gramEnd"/>
                  <w:r w:rsidRPr="00110515">
                    <w:rPr>
                      <w:rFonts w:ascii="宋体" w:eastAsia="宋体" w:hAnsi="宋体" w:cs="宋体"/>
                      <w:kern w:val="0"/>
                      <w:szCs w:val="21"/>
                    </w:rPr>
                    <w:t>被诗意化、浪漫化，也不能被简单化、刻板化。只有在实践的旅程中保持理性才能遇见更多可能。</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教育的困境每天都在。不投身行动，即便将新课标理念学习“武装到牙齿”，困境也不会自动瓦解。只有行动才能</w:t>
                  </w:r>
                  <w:proofErr w:type="gramStart"/>
                  <w:r w:rsidRPr="00110515">
                    <w:rPr>
                      <w:rFonts w:ascii="宋体" w:eastAsia="宋体" w:hAnsi="宋体" w:cs="宋体"/>
                      <w:kern w:val="0"/>
                      <w:szCs w:val="21"/>
                    </w:rPr>
                    <w:t>拉近愿景与</w:t>
                  </w:r>
                  <w:proofErr w:type="gramEnd"/>
                  <w:r w:rsidRPr="00110515">
                    <w:rPr>
                      <w:rFonts w:ascii="宋体" w:eastAsia="宋体" w:hAnsi="宋体" w:cs="宋体"/>
                      <w:kern w:val="0"/>
                      <w:szCs w:val="21"/>
                    </w:rPr>
                    <w:t>现实之间的距离。</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在新的课改旅程中，希望更多教师能避免陷入昨天的困境，更多学校不再热衷于追逐“速成模式”，不再纠结于在考试中败下阵来而陷入功利性的算计，当然也“不必等候</w:t>
                  </w:r>
                  <w:proofErr w:type="gramStart"/>
                  <w:r w:rsidRPr="00110515">
                    <w:rPr>
                      <w:rFonts w:ascii="宋体" w:eastAsia="宋体" w:hAnsi="宋体" w:cs="宋体"/>
                      <w:kern w:val="0"/>
                      <w:szCs w:val="21"/>
                    </w:rPr>
                    <w:t>炬</w:t>
                  </w:r>
                  <w:proofErr w:type="gramEnd"/>
                  <w:r w:rsidRPr="00110515">
                    <w:rPr>
                      <w:rFonts w:ascii="宋体" w:eastAsia="宋体" w:hAnsi="宋体" w:cs="宋体"/>
                      <w:kern w:val="0"/>
                      <w:szCs w:val="21"/>
                    </w:rPr>
                    <w:t>火”，待一切条件具备了再投身行动；希望更多一线教师在生动的实践中无论走多远，都不忘课改的“灵魂三问”：培养什么人，怎样培养人，为谁培养人？</w:t>
                  </w:r>
                </w:p>
                <w:p w:rsidR="00110515" w:rsidRPr="00110515" w:rsidRDefault="00110515" w:rsidP="00110515">
                  <w:pPr>
                    <w:widowControl/>
                    <w:spacing w:before="150" w:after="150" w:line="315" w:lineRule="atLeast"/>
                    <w:ind w:left="150" w:right="150"/>
                    <w:jc w:val="left"/>
                    <w:rPr>
                      <w:rFonts w:ascii="宋体" w:eastAsia="宋体" w:hAnsi="宋体" w:cs="宋体"/>
                      <w:kern w:val="0"/>
                      <w:szCs w:val="21"/>
                    </w:rPr>
                  </w:pPr>
                  <w:r w:rsidRPr="00110515">
                    <w:rPr>
                      <w:rFonts w:ascii="宋体" w:eastAsia="宋体" w:hAnsi="宋体" w:cs="宋体"/>
                      <w:kern w:val="0"/>
                      <w:szCs w:val="21"/>
                    </w:rPr>
                    <w:t>    因为很多时候，真正的课</w:t>
                  </w:r>
                  <w:proofErr w:type="gramStart"/>
                  <w:r w:rsidRPr="00110515">
                    <w:rPr>
                      <w:rFonts w:ascii="宋体" w:eastAsia="宋体" w:hAnsi="宋体" w:cs="宋体"/>
                      <w:kern w:val="0"/>
                      <w:szCs w:val="21"/>
                    </w:rPr>
                    <w:t>改只有</w:t>
                  </w:r>
                  <w:proofErr w:type="gramEnd"/>
                  <w:r w:rsidRPr="00110515">
                    <w:rPr>
                      <w:rFonts w:ascii="宋体" w:eastAsia="宋体" w:hAnsi="宋体" w:cs="宋体"/>
                      <w:kern w:val="0"/>
                      <w:szCs w:val="21"/>
                    </w:rPr>
                    <w:t>投入的行动乘以时间，课改的功效才能释放出来。课改“快不得”，要经历春耕、夏耘、秋收、冬藏的完整过程。在这样的节律中，教育人能做的就是相信岁月，等待花开。</w:t>
                  </w:r>
                </w:p>
              </w:tc>
            </w:tr>
          </w:tbl>
          <w:p w:rsidR="00110515" w:rsidRPr="00110515" w:rsidRDefault="00110515" w:rsidP="00110515">
            <w:pPr>
              <w:widowControl/>
              <w:jc w:val="left"/>
              <w:rPr>
                <w:rFonts w:ascii="宋体" w:eastAsia="宋体" w:hAnsi="宋体" w:cs="宋体"/>
                <w:color w:val="000000"/>
                <w:kern w:val="0"/>
                <w:sz w:val="18"/>
                <w:szCs w:val="18"/>
              </w:rPr>
            </w:pPr>
          </w:p>
        </w:tc>
      </w:tr>
    </w:tbl>
    <w:p w:rsidR="00087B50" w:rsidRPr="00110515" w:rsidRDefault="00087B50" w:rsidP="00110515"/>
    <w:sectPr w:rsidR="00087B50" w:rsidRPr="001105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7CE" w:rsidRDefault="004527CE" w:rsidP="006508FE">
      <w:r>
        <w:separator/>
      </w:r>
    </w:p>
  </w:endnote>
  <w:endnote w:type="continuationSeparator" w:id="0">
    <w:p w:rsidR="004527CE" w:rsidRDefault="004527CE"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7CE" w:rsidRDefault="004527CE" w:rsidP="006508FE">
      <w:r>
        <w:separator/>
      </w:r>
    </w:p>
  </w:footnote>
  <w:footnote w:type="continuationSeparator" w:id="0">
    <w:p w:rsidR="004527CE" w:rsidRDefault="004527CE"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3132B"/>
    <w:rsid w:val="000426B7"/>
    <w:rsid w:val="00046E71"/>
    <w:rsid w:val="000563EE"/>
    <w:rsid w:val="00077599"/>
    <w:rsid w:val="00087B50"/>
    <w:rsid w:val="0009010A"/>
    <w:rsid w:val="00090F38"/>
    <w:rsid w:val="000D556E"/>
    <w:rsid w:val="001103FF"/>
    <w:rsid w:val="00110515"/>
    <w:rsid w:val="00114EFA"/>
    <w:rsid w:val="00145D59"/>
    <w:rsid w:val="00151053"/>
    <w:rsid w:val="00167C73"/>
    <w:rsid w:val="00167E00"/>
    <w:rsid w:val="001907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317971"/>
    <w:rsid w:val="00331EB9"/>
    <w:rsid w:val="003613D3"/>
    <w:rsid w:val="003A7535"/>
    <w:rsid w:val="003B60E8"/>
    <w:rsid w:val="003C07B0"/>
    <w:rsid w:val="003C758D"/>
    <w:rsid w:val="003E2536"/>
    <w:rsid w:val="00407C67"/>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6F3F"/>
    <w:rsid w:val="005D77E6"/>
    <w:rsid w:val="005F6DE4"/>
    <w:rsid w:val="00605012"/>
    <w:rsid w:val="00627042"/>
    <w:rsid w:val="00643568"/>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B791B"/>
    <w:rsid w:val="007D1824"/>
    <w:rsid w:val="007D6495"/>
    <w:rsid w:val="007F3054"/>
    <w:rsid w:val="008207A2"/>
    <w:rsid w:val="008207F9"/>
    <w:rsid w:val="00821F1D"/>
    <w:rsid w:val="00826023"/>
    <w:rsid w:val="008726FA"/>
    <w:rsid w:val="008A7D3F"/>
    <w:rsid w:val="008B0181"/>
    <w:rsid w:val="008F0EAB"/>
    <w:rsid w:val="008F7752"/>
    <w:rsid w:val="00900B93"/>
    <w:rsid w:val="00951A90"/>
    <w:rsid w:val="00957909"/>
    <w:rsid w:val="00963F9A"/>
    <w:rsid w:val="0096482B"/>
    <w:rsid w:val="00982C29"/>
    <w:rsid w:val="009879FA"/>
    <w:rsid w:val="00990CAA"/>
    <w:rsid w:val="009A26CC"/>
    <w:rsid w:val="009B669E"/>
    <w:rsid w:val="009C172E"/>
    <w:rsid w:val="009D2606"/>
    <w:rsid w:val="00A01223"/>
    <w:rsid w:val="00A433AB"/>
    <w:rsid w:val="00A52D09"/>
    <w:rsid w:val="00A62FA4"/>
    <w:rsid w:val="00AC2B14"/>
    <w:rsid w:val="00B073E3"/>
    <w:rsid w:val="00B148C3"/>
    <w:rsid w:val="00B23994"/>
    <w:rsid w:val="00B76854"/>
    <w:rsid w:val="00B90E13"/>
    <w:rsid w:val="00B97387"/>
    <w:rsid w:val="00C026C3"/>
    <w:rsid w:val="00C03036"/>
    <w:rsid w:val="00C10287"/>
    <w:rsid w:val="00C14A2B"/>
    <w:rsid w:val="00C5777A"/>
    <w:rsid w:val="00C72B8A"/>
    <w:rsid w:val="00C77801"/>
    <w:rsid w:val="00C801EC"/>
    <w:rsid w:val="00CC008C"/>
    <w:rsid w:val="00CD721F"/>
    <w:rsid w:val="00CE43AB"/>
    <w:rsid w:val="00CE5CEC"/>
    <w:rsid w:val="00CF3D08"/>
    <w:rsid w:val="00D16F44"/>
    <w:rsid w:val="00D37F6A"/>
    <w:rsid w:val="00D56F40"/>
    <w:rsid w:val="00D6154D"/>
    <w:rsid w:val="00D70F72"/>
    <w:rsid w:val="00D7567C"/>
    <w:rsid w:val="00D80AC0"/>
    <w:rsid w:val="00DA205E"/>
    <w:rsid w:val="00DA4BA0"/>
    <w:rsid w:val="00DA77E4"/>
    <w:rsid w:val="00DB2F32"/>
    <w:rsid w:val="00DC0259"/>
    <w:rsid w:val="00DD25DB"/>
    <w:rsid w:val="00DD7879"/>
    <w:rsid w:val="00E11E12"/>
    <w:rsid w:val="00E15FFE"/>
    <w:rsid w:val="00E1649D"/>
    <w:rsid w:val="00E17508"/>
    <w:rsid w:val="00E40909"/>
    <w:rsid w:val="00E40F46"/>
    <w:rsid w:val="00E530DD"/>
    <w:rsid w:val="00E7231D"/>
    <w:rsid w:val="00E77767"/>
    <w:rsid w:val="00E844D3"/>
    <w:rsid w:val="00EA77AE"/>
    <w:rsid w:val="00EB0CF1"/>
    <w:rsid w:val="00EC4E1F"/>
    <w:rsid w:val="00ED2135"/>
    <w:rsid w:val="00EF1034"/>
    <w:rsid w:val="00EF3AC6"/>
    <w:rsid w:val="00F01EB2"/>
    <w:rsid w:val="00F10A56"/>
    <w:rsid w:val="00F17A10"/>
    <w:rsid w:val="00F55209"/>
    <w:rsid w:val="00F713BA"/>
    <w:rsid w:val="00F75BC2"/>
    <w:rsid w:val="00F91107"/>
    <w:rsid w:val="00F958AA"/>
    <w:rsid w:val="00F97D0D"/>
    <w:rsid w:val="00FA00DB"/>
    <w:rsid w:val="00FA1E15"/>
    <w:rsid w:val="00FA43A5"/>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4430-0795-42AF-8764-8CB96177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107</cp:revision>
  <dcterms:created xsi:type="dcterms:W3CDTF">2021-02-24T02:08:00Z</dcterms:created>
  <dcterms:modified xsi:type="dcterms:W3CDTF">2023-01-05T23:35:00Z</dcterms:modified>
</cp:coreProperties>
</file>