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643568" w:rsidRPr="00643568" w:rsidTr="00643568">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643568" w:rsidRPr="00643568">
              <w:trPr>
                <w:tblCellSpacing w:w="0" w:type="dxa"/>
                <w:jc w:val="center"/>
              </w:trPr>
              <w:tc>
                <w:tcPr>
                  <w:tcW w:w="0" w:type="auto"/>
                  <w:tcMar>
                    <w:top w:w="150" w:type="dxa"/>
                    <w:left w:w="0" w:type="dxa"/>
                    <w:bottom w:w="75" w:type="dxa"/>
                    <w:right w:w="0" w:type="dxa"/>
                  </w:tcMar>
                  <w:hideMark/>
                </w:tcPr>
                <w:p w:rsidR="00643568" w:rsidRPr="00643568" w:rsidRDefault="00643568" w:rsidP="00643568">
                  <w:pPr>
                    <w:widowControl/>
                    <w:spacing w:line="540" w:lineRule="atLeast"/>
                    <w:jc w:val="center"/>
                    <w:rPr>
                      <w:rFonts w:ascii="宋体" w:eastAsia="宋体" w:hAnsi="宋体" w:cs="宋体"/>
                      <w:b/>
                      <w:bCs/>
                      <w:color w:val="333333"/>
                      <w:kern w:val="0"/>
                      <w:sz w:val="36"/>
                      <w:szCs w:val="36"/>
                    </w:rPr>
                  </w:pPr>
                  <w:r w:rsidRPr="00643568">
                    <w:rPr>
                      <w:rFonts w:ascii="宋体" w:eastAsia="宋体" w:hAnsi="宋体" w:cs="宋体" w:hint="eastAsia"/>
                      <w:b/>
                      <w:bCs/>
                      <w:color w:val="333333"/>
                      <w:kern w:val="0"/>
                      <w:sz w:val="36"/>
                      <w:szCs w:val="36"/>
                    </w:rPr>
                    <w:t>培养教师全球素养，他们这样做</w:t>
                  </w:r>
                </w:p>
              </w:tc>
            </w:tr>
            <w:tr w:rsidR="00643568" w:rsidRPr="00643568">
              <w:trPr>
                <w:tblCellSpacing w:w="0" w:type="dxa"/>
                <w:jc w:val="center"/>
              </w:trPr>
              <w:tc>
                <w:tcPr>
                  <w:tcW w:w="0" w:type="auto"/>
                  <w:tcMar>
                    <w:top w:w="150" w:type="dxa"/>
                    <w:left w:w="0" w:type="dxa"/>
                    <w:bottom w:w="75" w:type="dxa"/>
                    <w:right w:w="0" w:type="dxa"/>
                  </w:tcMar>
                  <w:hideMark/>
                </w:tcPr>
                <w:p w:rsidR="00643568" w:rsidRPr="00643568" w:rsidRDefault="00643568" w:rsidP="00643568">
                  <w:pPr>
                    <w:widowControl/>
                    <w:spacing w:line="390" w:lineRule="atLeast"/>
                    <w:jc w:val="center"/>
                    <w:rPr>
                      <w:rFonts w:ascii="宋体" w:eastAsia="宋体" w:hAnsi="宋体" w:cs="宋体"/>
                      <w:b/>
                      <w:bCs/>
                      <w:color w:val="827E7B"/>
                      <w:kern w:val="0"/>
                      <w:szCs w:val="21"/>
                    </w:rPr>
                  </w:pPr>
                </w:p>
              </w:tc>
            </w:tr>
            <w:tr w:rsidR="00643568" w:rsidRPr="00643568">
              <w:trPr>
                <w:tblCellSpacing w:w="0" w:type="dxa"/>
                <w:jc w:val="center"/>
              </w:trPr>
              <w:tc>
                <w:tcPr>
                  <w:tcW w:w="0" w:type="auto"/>
                  <w:hideMark/>
                </w:tcPr>
                <w:p w:rsidR="00643568" w:rsidRPr="00643568" w:rsidRDefault="00643568" w:rsidP="00643568">
                  <w:pPr>
                    <w:widowControl/>
                    <w:jc w:val="center"/>
                    <w:rPr>
                      <w:rFonts w:ascii="宋体" w:eastAsia="宋体" w:hAnsi="宋体" w:cs="宋体"/>
                      <w:b/>
                      <w:bCs/>
                      <w:color w:val="827E7B"/>
                      <w:kern w:val="0"/>
                      <w:sz w:val="24"/>
                      <w:szCs w:val="24"/>
                    </w:rPr>
                  </w:pPr>
                  <w:r w:rsidRPr="00643568">
                    <w:rPr>
                      <w:rFonts w:ascii="宋体" w:eastAsia="宋体" w:hAnsi="宋体" w:cs="宋体" w:hint="eastAsia"/>
                      <w:b/>
                      <w:bCs/>
                      <w:color w:val="827E7B"/>
                      <w:kern w:val="0"/>
                      <w:sz w:val="24"/>
                      <w:szCs w:val="24"/>
                    </w:rPr>
                    <w:t>段</w:t>
                  </w:r>
                  <w:proofErr w:type="gramStart"/>
                  <w:r w:rsidRPr="00643568">
                    <w:rPr>
                      <w:rFonts w:ascii="宋体" w:eastAsia="宋体" w:hAnsi="宋体" w:cs="宋体" w:hint="eastAsia"/>
                      <w:b/>
                      <w:bCs/>
                      <w:color w:val="827E7B"/>
                      <w:kern w:val="0"/>
                      <w:sz w:val="24"/>
                      <w:szCs w:val="24"/>
                    </w:rPr>
                    <w:t>世</w:t>
                  </w:r>
                  <w:proofErr w:type="gramEnd"/>
                  <w:r w:rsidRPr="00643568">
                    <w:rPr>
                      <w:rFonts w:ascii="宋体" w:eastAsia="宋体" w:hAnsi="宋体" w:cs="宋体" w:hint="eastAsia"/>
                      <w:b/>
                      <w:bCs/>
                      <w:color w:val="827E7B"/>
                      <w:kern w:val="0"/>
                      <w:sz w:val="24"/>
                      <w:szCs w:val="24"/>
                    </w:rPr>
                    <w:t>飞 钱跳跳</w:t>
                  </w:r>
                </w:p>
              </w:tc>
            </w:tr>
          </w:tbl>
          <w:p w:rsidR="00643568" w:rsidRPr="00643568" w:rsidRDefault="00643568" w:rsidP="00643568">
            <w:pPr>
              <w:widowControl/>
              <w:jc w:val="center"/>
              <w:rPr>
                <w:rFonts w:ascii="宋体" w:eastAsia="宋体" w:hAnsi="宋体" w:cs="宋体"/>
                <w:color w:val="000000"/>
                <w:kern w:val="0"/>
                <w:sz w:val="18"/>
                <w:szCs w:val="18"/>
              </w:rPr>
            </w:pPr>
          </w:p>
        </w:tc>
      </w:tr>
      <w:tr w:rsidR="00643568" w:rsidRPr="00643568" w:rsidTr="00643568">
        <w:trPr>
          <w:tblCellSpacing w:w="0" w:type="dxa"/>
        </w:trPr>
        <w:tc>
          <w:tcPr>
            <w:tcW w:w="0" w:type="auto"/>
            <w:shd w:val="clear" w:color="auto" w:fill="FFFFFF"/>
            <w:vAlign w:val="center"/>
            <w:hideMark/>
          </w:tcPr>
          <w:p w:rsidR="00643568" w:rsidRPr="00643568" w:rsidRDefault="00643568" w:rsidP="00643568">
            <w:pPr>
              <w:widowControl/>
              <w:jc w:val="center"/>
              <w:rPr>
                <w:rFonts w:ascii="宋体" w:eastAsia="宋体" w:hAnsi="宋体" w:cs="宋体"/>
                <w:color w:val="000000"/>
                <w:kern w:val="0"/>
                <w:sz w:val="18"/>
                <w:szCs w:val="18"/>
              </w:rPr>
            </w:pPr>
          </w:p>
        </w:tc>
      </w:tr>
      <w:tr w:rsidR="00643568" w:rsidRPr="00643568" w:rsidTr="00643568">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643568" w:rsidRPr="00643568">
              <w:trPr>
                <w:tblCellSpacing w:w="15" w:type="dxa"/>
                <w:jc w:val="center"/>
              </w:trPr>
              <w:tc>
                <w:tcPr>
                  <w:tcW w:w="0" w:type="auto"/>
                  <w:shd w:val="clear" w:color="auto" w:fill="EFEFEF"/>
                  <w:vAlign w:val="center"/>
                  <w:hideMark/>
                </w:tcPr>
                <w:p w:rsidR="00643568" w:rsidRPr="00643568" w:rsidRDefault="00643568" w:rsidP="00643568">
                  <w:pPr>
                    <w:widowControl/>
                    <w:jc w:val="left"/>
                    <w:rPr>
                      <w:rFonts w:ascii="宋体" w:eastAsia="宋体" w:hAnsi="宋体" w:cs="宋体"/>
                      <w:kern w:val="0"/>
                      <w:sz w:val="18"/>
                      <w:szCs w:val="18"/>
                    </w:rPr>
                  </w:pPr>
                </w:p>
              </w:tc>
            </w:tr>
          </w:tbl>
          <w:p w:rsidR="00643568" w:rsidRPr="00643568" w:rsidRDefault="00643568" w:rsidP="00643568">
            <w:pPr>
              <w:widowControl/>
              <w:jc w:val="center"/>
              <w:rPr>
                <w:rFonts w:ascii="宋体" w:eastAsia="宋体" w:hAnsi="宋体" w:cs="宋体"/>
                <w:color w:val="000000"/>
                <w:kern w:val="0"/>
                <w:sz w:val="18"/>
                <w:szCs w:val="18"/>
              </w:rPr>
            </w:pPr>
          </w:p>
        </w:tc>
      </w:tr>
      <w:tr w:rsidR="00643568" w:rsidRPr="00643568" w:rsidTr="00643568">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643568" w:rsidRPr="00643568" w:rsidTr="00643568">
              <w:trPr>
                <w:tblCellSpacing w:w="15" w:type="dxa"/>
              </w:trPr>
              <w:tc>
                <w:tcPr>
                  <w:tcW w:w="0" w:type="auto"/>
                  <w:vAlign w:val="center"/>
                  <w:hideMark/>
                </w:tcPr>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楷体_GB2312" w:eastAsia="楷体_GB2312" w:hAnsi="宋体" w:cs="宋体"/>
                      <w:kern w:val="0"/>
                      <w:szCs w:val="21"/>
                    </w:rPr>
                    <w:t>为了应对未来挑战，面向学生开展全球素养教育势在必行，而学生全球素养的培养离不开教师。如何提升教师全球素养进而培养出具有全球胜任力的人才已成为各国教育领域的重要议题。本期关注美国、韩国、日本等国家采取了哪些举措提升教师全球素养，以期为我们带来一些启示和参考。</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随着全球化的不断发展，全球素养已经成为未来人才的必备素养之一。全球素养是一种高度抽象、结构复杂而又难以直接观测的高阶能力，是学生理解具有全球意义的问题并对其采取行动的能力和倾向。学生全球素养的培养离不开教师，因此如何提升教师全球素养进而培养出具有全球胜任力的人才成为教育领域的重要议题。目前，许多国家已经关注到教师全球素养的重要性，并采取一系列举措提升教师全球素养。</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宋体" w:eastAsia="宋体" w:hAnsi="宋体" w:cs="宋体"/>
                      <w:b/>
                      <w:bCs/>
                      <w:kern w:val="0"/>
                      <w:szCs w:val="21"/>
                    </w:rPr>
                    <w:t>美国：纳入教师职前课程和在职培训</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美国是较早关注教师全球素养的国家之一。美国学者麦瑞菲尔德认为，具备全球素养的教师应有以下特征：具有全球视野；具备多元文化和开放意识，能欣赏和接受不同文化；具备开展全球教育的知识与技能，注重培养学生分析和处理信息的能力；具备整合不同民族和国家文化课程所需要的能力。在具体培养举措方面，美国学者克洛夫提出了专门针对基础教育阶段学生的“全球教学模型”作为教师实施全球素养教学的概念框架。该框架包括4个特点：情境性、综合性、批判性和体验性。情境性是指教学不仅与学生相关，还与当地的社会政治问题相关，重视多样性，强调全球各地的联系；整合性意味着学习不是一次性的，而是跨年级、跨学科的；批判性是指教师为学生提供多种多样、国际化、被边缘化的声音，鼓励学生换位思考，进而理解不同观点和立场；体验性意味着学生积极倾听他人观点，与他人共同解决问题，最终建立全球性的伙伴关系。</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美国还在教师职前课程和在职培训中融入有关全球素养的教育理念。比如，俄亥俄州立大学教育与人类生态学院的教师全球素养课程重点培养具有全球知识和掌握全球技能的教师，该学院共开设5门课程，累计超过2万名学生报名，为美国输送了大量具备全球素养的专业教师。而在威廉帕特森大学就读的师范</w:t>
                  </w:r>
                  <w:proofErr w:type="gramStart"/>
                  <w:r w:rsidRPr="00643568">
                    <w:rPr>
                      <w:rFonts w:ascii="宋体" w:eastAsia="宋体" w:hAnsi="宋体" w:cs="宋体"/>
                      <w:kern w:val="0"/>
                      <w:szCs w:val="21"/>
                    </w:rPr>
                    <w:t>生必须</w:t>
                  </w:r>
                  <w:proofErr w:type="gramEnd"/>
                  <w:r w:rsidRPr="00643568">
                    <w:rPr>
                      <w:rFonts w:ascii="宋体" w:eastAsia="宋体" w:hAnsi="宋体" w:cs="宋体"/>
                      <w:kern w:val="0"/>
                      <w:szCs w:val="21"/>
                    </w:rPr>
                    <w:t>在国际教育方面获得12个学分，所学课程必须包括外语，一门非西方课程以及一学期“西方与世界”历史课程。普</w:t>
                  </w:r>
                  <w:proofErr w:type="gramStart"/>
                  <w:r w:rsidRPr="00643568">
                    <w:rPr>
                      <w:rFonts w:ascii="宋体" w:eastAsia="宋体" w:hAnsi="宋体" w:cs="宋体"/>
                      <w:kern w:val="0"/>
                      <w:szCs w:val="21"/>
                    </w:rPr>
                    <w:t>渡大学</w:t>
                  </w:r>
                  <w:proofErr w:type="gramEnd"/>
                  <w:r w:rsidRPr="00643568">
                    <w:rPr>
                      <w:rFonts w:ascii="宋体" w:eastAsia="宋体" w:hAnsi="宋体" w:cs="宋体"/>
                      <w:kern w:val="0"/>
                      <w:szCs w:val="21"/>
                    </w:rPr>
                    <w:t>教育学院则注重培养学生的全球胜任力，围绕这一目标，该学院为本科生提供全球研究辅修课程。</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美国教师进行全球素养培训的过程中，会受到各个基金会的帮助。美国卡内基基金会认为增加教师海外培训机会将有助于提高教师的跨文化理解力，因此为教师提供了海外培训津贴。美国国家人文基金会为教师举办夏季研讨会，其中近一半课程重点关注其他国家的文化与教育。此外，美国各州及学术团体还开发了面向中小学教师的全球教育网站，设有专门的全球教育网络培训课程。比如，美国亚洲</w:t>
                  </w:r>
                  <w:r w:rsidRPr="00643568">
                    <w:rPr>
                      <w:rFonts w:ascii="宋体" w:eastAsia="宋体" w:hAnsi="宋体" w:cs="宋体"/>
                      <w:kern w:val="0"/>
                      <w:szCs w:val="21"/>
                    </w:rPr>
                    <w:lastRenderedPageBreak/>
                    <w:t>协会与哥伦比亚大学教育学院共同开发了全球胜任力证书，面向在职教师开放有关全球胜任力的线上研究生水平课程，便于教师自主学习。</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宋体" w:eastAsia="宋体" w:hAnsi="宋体" w:cs="宋体"/>
                      <w:b/>
                      <w:bCs/>
                      <w:kern w:val="0"/>
                      <w:szCs w:val="21"/>
                    </w:rPr>
                    <w:t>韩国：与联合国教科文组织合作培养</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韩国教师的全球素养教育主要受联合国教科文组织的影响 ，以“国际理解教育的全面普及，通过国际交流实现国际相互理解、亲善和合作，发展民族文化，确立世界和平理念，促进人类福祉”为主要内容。在具体培养方面，联合国教科文组织韩国委员会发挥了重要作用，开展了以提升教师全球素养为主要目标的“韩日教师间对话项目”以及“在线教师职业培训计划”。</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韩日教师间对话项目”每年举办一次，韩国和日本教师相互到对方国家进行培训和实地考察，以了解教育问题，共享教育信息，开展区域合作。截至2019年，已有2190名韩国教师通过该计划访问日本。2020年，受新冠肺炎疫情影响，韩日教师进行了线上交流，探讨了疫情对两国教育的影响和教育者今后应发挥的作用，并就利用各种在线平台促进两国之间的联系展开了讨论。该项目为韩日教师借鉴别国经验、拓宽国际视野提供了帮助。联合国教科文组织韩国委员会还向教师提供在线培训课程，以促进联合国教科文组织的相关理念在韩国学校推行，主题是“认识世界公民——联合国教科文组织合作学校”，培训共有15类课程，主要包括了解联合国教科文组织合作学校的基本知识、运作流程及各项活动。</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此外，在韩国教育部的支持下，联合国教科文组织韩国委员会组织了“跨文化意识项目”，教师作为重要的参与主体，根据主办方的要求，配合志愿者向韩国青少年介绍世界各国的多样性文化，进而提升学生的文化宽容力和理解力。</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1997年，韩国政府在第29届联合国教科文组织大会上提出建立亚太地区国际理解教育研究院的构想。2000年，该组织正式成立。在提升教师全球素养方面，亚太地区国际理解教育研究院为教师组织各种培训和研讨会，同时将全球公民教育材料在线分发给韩国教师，以便他们更好地了解全球教育，促进教育领域的多元化发展。</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宋体" w:eastAsia="宋体" w:hAnsi="宋体" w:cs="宋体"/>
                      <w:b/>
                      <w:bCs/>
                      <w:kern w:val="0"/>
                      <w:szCs w:val="21"/>
                    </w:rPr>
                    <w:t>日本：借助学术组织大力推进</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在日本，学术组织对教师全球素养的培养值得关注。</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日本国</w:t>
                  </w:r>
                  <w:proofErr w:type="gramStart"/>
                  <w:r w:rsidRPr="00643568">
                    <w:rPr>
                      <w:rFonts w:ascii="宋体" w:eastAsia="宋体" w:hAnsi="宋体" w:cs="宋体"/>
                      <w:kern w:val="0"/>
                      <w:szCs w:val="21"/>
                    </w:rPr>
                    <w:t>际理解</w:t>
                  </w:r>
                  <w:proofErr w:type="gramEnd"/>
                  <w:r w:rsidRPr="00643568">
                    <w:rPr>
                      <w:rFonts w:ascii="宋体" w:eastAsia="宋体" w:hAnsi="宋体" w:cs="宋体"/>
                      <w:kern w:val="0"/>
                      <w:szCs w:val="21"/>
                    </w:rPr>
                    <w:t>教育学会集结学会力量出版了《全球化时代的国际理解教育——连接理论与实践》《国际理解教育辞典》《国际理解教育手册——培养全球公民性》等具有时代意义的图书，为日本教师实施全球素养教育提供了理论指南和实践依据。</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日本国</w:t>
                  </w:r>
                  <w:proofErr w:type="gramStart"/>
                  <w:r w:rsidRPr="00643568">
                    <w:rPr>
                      <w:rFonts w:ascii="宋体" w:eastAsia="宋体" w:hAnsi="宋体" w:cs="宋体"/>
                      <w:kern w:val="0"/>
                      <w:szCs w:val="21"/>
                    </w:rPr>
                    <w:t>际理解</w:t>
                  </w:r>
                  <w:proofErr w:type="gramEnd"/>
                  <w:r w:rsidRPr="00643568">
                    <w:rPr>
                      <w:rFonts w:ascii="宋体" w:eastAsia="宋体" w:hAnsi="宋体" w:cs="宋体"/>
                      <w:kern w:val="0"/>
                      <w:szCs w:val="21"/>
                    </w:rPr>
                    <w:t>教育学会极力支持教师参与课程开发，招募了大量英</w:t>
                  </w:r>
                  <w:proofErr w:type="gramStart"/>
                  <w:r w:rsidRPr="00643568">
                    <w:rPr>
                      <w:rFonts w:ascii="宋体" w:eastAsia="宋体" w:hAnsi="宋体" w:cs="宋体"/>
                      <w:kern w:val="0"/>
                      <w:szCs w:val="21"/>
                    </w:rPr>
                    <w:t>译日口</w:t>
                  </w:r>
                  <w:proofErr w:type="gramEnd"/>
                  <w:r w:rsidRPr="00643568">
                    <w:rPr>
                      <w:rFonts w:ascii="宋体" w:eastAsia="宋体" w:hAnsi="宋体" w:cs="宋体"/>
                      <w:kern w:val="0"/>
                      <w:szCs w:val="21"/>
                    </w:rPr>
                    <w:t>译员，便于教师参与相关国际研讨会。同时，与多国学者及一线教师合作开发课程，今年11月发布了东北亚和平教育共同课程开发项目，这项课程开发项目将由中日韩3国合作完成，旨在形成促进东北亚地区和平发展以及教育进步的课程。</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面对复杂的国际局势，日本希望中小学教师具有国际理解力和进行全球素养课程教学的实践经验，成为促进国际理解和教育发展的领导者。为了将教师培养成为具有国际视野的未来教育领导者，日本国</w:t>
                  </w:r>
                  <w:proofErr w:type="gramStart"/>
                  <w:r w:rsidRPr="00643568">
                    <w:rPr>
                      <w:rFonts w:ascii="宋体" w:eastAsia="宋体" w:hAnsi="宋体" w:cs="宋体"/>
                      <w:kern w:val="0"/>
                      <w:szCs w:val="21"/>
                    </w:rPr>
                    <w:t>际理解</w:t>
                  </w:r>
                  <w:proofErr w:type="gramEnd"/>
                  <w:r w:rsidRPr="00643568">
                    <w:rPr>
                      <w:rFonts w:ascii="宋体" w:eastAsia="宋体" w:hAnsi="宋体" w:cs="宋体"/>
                      <w:kern w:val="0"/>
                      <w:szCs w:val="21"/>
                    </w:rPr>
                    <w:t>教育学会发起了国际理解领袖</w:t>
                  </w:r>
                  <w:r w:rsidRPr="00643568">
                    <w:rPr>
                      <w:rFonts w:ascii="宋体" w:eastAsia="宋体" w:hAnsi="宋体" w:cs="宋体"/>
                      <w:kern w:val="0"/>
                      <w:szCs w:val="21"/>
                    </w:rPr>
                    <w:lastRenderedPageBreak/>
                    <w:t>培训计划，培训主题为“与现实世界相连的课堂实践——培养在多样化世界中生活的能力”。</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此外，自2004年以来，日本国</w:t>
                  </w:r>
                  <w:proofErr w:type="gramStart"/>
                  <w:r w:rsidRPr="00643568">
                    <w:rPr>
                      <w:rFonts w:ascii="宋体" w:eastAsia="宋体" w:hAnsi="宋体" w:cs="宋体"/>
                      <w:kern w:val="0"/>
                      <w:szCs w:val="21"/>
                    </w:rPr>
                    <w:t>际理解</w:t>
                  </w:r>
                  <w:proofErr w:type="gramEnd"/>
                  <w:r w:rsidRPr="00643568">
                    <w:rPr>
                      <w:rFonts w:ascii="宋体" w:eastAsia="宋体" w:hAnsi="宋体" w:cs="宋体"/>
                      <w:kern w:val="0"/>
                      <w:szCs w:val="21"/>
                    </w:rPr>
                    <w:t>教育学会与日本国立民族博物馆共同举办“博学联合教师研讨会”年度活动，为教师交流提供平台，还在日本各地开展全球公民教育公开课活动，在实践中提升教师全球素养。在理念指导方面，日本国</w:t>
                  </w:r>
                  <w:proofErr w:type="gramStart"/>
                  <w:r w:rsidRPr="00643568">
                    <w:rPr>
                      <w:rFonts w:ascii="宋体" w:eastAsia="宋体" w:hAnsi="宋体" w:cs="宋体"/>
                      <w:kern w:val="0"/>
                      <w:szCs w:val="21"/>
                    </w:rPr>
                    <w:t>际理解</w:t>
                  </w:r>
                  <w:proofErr w:type="gramEnd"/>
                  <w:r w:rsidRPr="00643568">
                    <w:rPr>
                      <w:rFonts w:ascii="宋体" w:eastAsia="宋体" w:hAnsi="宋体" w:cs="宋体"/>
                      <w:kern w:val="0"/>
                      <w:szCs w:val="21"/>
                    </w:rPr>
                    <w:t>教育学会意识到一线教师无力开发国际理解教育课程，因此基于多元文化社会、全球化社会、全球性课题、对未来的选择4个领域设计了一套国际理解教育学习内容体系，每个领域都有明确的关键词，教师可以借此迅速理解课程目标及意图，设计出高质量的全球素养教育课程。</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宋体" w:eastAsia="宋体" w:hAnsi="宋体" w:cs="宋体"/>
                      <w:b/>
                      <w:bCs/>
                      <w:kern w:val="0"/>
                      <w:szCs w:val="21"/>
                    </w:rPr>
                    <w:t>法国：政府自上而下推动</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法国主要通过政府颁布相关报告或法案自上而下提升教师全球素养。2019年，法国教育部启用了新的教师培训手册——《21世纪教师培训》，强调教师需要熟练掌握所教授学科的专业知识，构建真实情境唤醒学生对知识的兴趣，建立学生与世界之间的联系，同时要求教师充分利用教育资源和数字化工具，发展跨文化能力和系统的比较研究方法，为学生提供高质量学习材料。并且，法国政府希望教师能掌握一门外语，以便更好地进行国际化交流与合作。</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2021年7月，法国发布了《让学校成为欧洲跳动的心脏——教师流动和学校结对：法国教育体系转型的挑战》报告，建议从2022年起在欧洲范围内实施教师流动培养计划。目前，教师在欧洲的流动培养还未受到足够重视，各国对欧洲教育体系多样性的描述和介绍也十分有限，无法让教师在课堂教学实践中有所借鉴。因此报告建议创建欧洲观察和陪同实践课程，让教师在欧洲各国各校沉浸式体验7—10天，同时通过欧洲网络交流平台分享教学实践经验，促进教师的交流学习，提升教师的教学水平和全球素养。</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法国政府认为，教师流动培养可以给教师带来人际关系和社会心理等方面能力的变化，帮助教师在全球层面建立欧洲意识和文化认同，加强教师对欧洲尤其是对法国教育的归属感。法国政府希望每位教师都能在培训过程中获得全新的跨文化能力和全球素养。</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宋体" w:eastAsia="宋体" w:hAnsi="宋体" w:cs="宋体"/>
                      <w:b/>
                      <w:bCs/>
                      <w:kern w:val="0"/>
                      <w:szCs w:val="21"/>
                    </w:rPr>
                    <w:t>德国：融入教师教育课程</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2012年，德国启动“卓越教师教育计划2012—2022”项目。该项目主要包括：为职前教师提供丰富且具有针对性的专业支持以唤醒其专业精神和职业追求；将多元化和包容性理念融入教师教育课程设置，注重培养教师的多元文化素养；加强教师培养的各阶段融合，使教师的业务素质和创造能力得到持续而系统的提升；加强学科教学法、学科科学、教育科学间的合作与联系，确保教师的无障碍流动和各州之间的学历文凭互认。同时，德国积极参与欧盟组织的高等教育流动项目，鼓励师范生及教师的境内外流动，发布了多个着眼于师范生与教师流动的政策文本。</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从德国颁布的教师教育相关政策的发展和演进中，可以看出德国日益强调教师的社会能力和全球素养。在教师教育目标方面，德国教师教育越来越强调教师要适应社会多元化与信息化，具备与他人协作、掌握知识技能和信息以及融入社会的能力；在教师教育原则方面，随着全民教育热潮的兴起，教师被要求掌握实施全</w:t>
                  </w:r>
                  <w:r w:rsidRPr="00643568">
                    <w:rPr>
                      <w:rFonts w:ascii="宋体" w:eastAsia="宋体" w:hAnsi="宋体" w:cs="宋体"/>
                      <w:kern w:val="0"/>
                      <w:szCs w:val="21"/>
                    </w:rPr>
                    <w:lastRenderedPageBreak/>
                    <w:t>民教育课程的方法；在教师教育内容方面，基于多元文化现状，越来越重视多元文化教育能力以及建设性和专业性的多元文化素养。</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总体来说，随着全球化进程的推进和社会结构日益多元化，德国对教师的要求已经从最初的促进学生发展与学校发展扩展到推动社会发展与全民教育，要求教师更具包容性，具备全球素养，能够成为学校与社会连接的桥梁。</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宋体" w:eastAsia="宋体" w:hAnsi="宋体" w:cs="宋体"/>
                      <w:kern w:val="0"/>
                      <w:szCs w:val="21"/>
                      <w:u w:val="single"/>
                    </w:rPr>
                    <w:t>启 示</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宋体" w:eastAsia="宋体" w:hAnsi="宋体" w:cs="宋体"/>
                      <w:b/>
                      <w:bCs/>
                      <w:kern w:val="0"/>
                      <w:sz w:val="36"/>
                      <w:szCs w:val="36"/>
                    </w:rPr>
                    <w:t>培养教师全球素养要凸显中国特色</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楷体_GB2312" w:eastAsia="楷体_GB2312" w:hAnsi="宋体" w:cs="宋体"/>
                      <w:kern w:val="0"/>
                      <w:szCs w:val="21"/>
                    </w:rPr>
                    <w:t>中国发展离不开世界，世界发展也需要中国。面对世界百年未有之大变局，如何培养具有全球素养的教师人才是目前亟待研究的问题。通过对美国、韩国、日本等国家教师全球素养培育政策及举措的梳理和分析，我们有以下启发。</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楷体_GB2312" w:eastAsia="楷体_GB2312" w:hAnsi="宋体" w:cs="宋体"/>
                      <w:kern w:val="0"/>
                      <w:szCs w:val="21"/>
                    </w:rPr>
                    <w:t>一是建立教师职前职中全球素养培训体系。教师全球素养的培养并非一蹴而就，而是一个渐进发展的过程，因此需要在教师职前和</w:t>
                  </w:r>
                  <w:proofErr w:type="gramStart"/>
                  <w:r w:rsidRPr="00643568">
                    <w:rPr>
                      <w:rFonts w:ascii="楷体_GB2312" w:eastAsia="楷体_GB2312" w:hAnsi="宋体" w:cs="宋体"/>
                      <w:kern w:val="0"/>
                      <w:szCs w:val="21"/>
                    </w:rPr>
                    <w:t>职中</w:t>
                  </w:r>
                  <w:proofErr w:type="gramEnd"/>
                  <w:r w:rsidRPr="00643568">
                    <w:rPr>
                      <w:rFonts w:ascii="楷体_GB2312" w:eastAsia="楷体_GB2312" w:hAnsi="宋体" w:cs="宋体"/>
                      <w:kern w:val="0"/>
                      <w:szCs w:val="21"/>
                    </w:rPr>
                    <w:t>进行全球素养培训。对于</w:t>
                  </w:r>
                  <w:r w:rsidRPr="00643568">
                    <w:rPr>
                      <w:rFonts w:ascii="楷体_GB2312" w:eastAsia="楷体_GB2312" w:hAnsi="宋体" w:cs="宋体"/>
                      <w:kern w:val="0"/>
                      <w:szCs w:val="21"/>
                    </w:rPr>
                    <w:t>“</w:t>
                  </w:r>
                  <w:r w:rsidRPr="00643568">
                    <w:rPr>
                      <w:rFonts w:ascii="楷体_GB2312" w:eastAsia="楷体_GB2312" w:hAnsi="宋体" w:cs="宋体"/>
                      <w:kern w:val="0"/>
                      <w:szCs w:val="21"/>
                    </w:rPr>
                    <w:t>准教师</w:t>
                  </w:r>
                  <w:r w:rsidRPr="00643568">
                    <w:rPr>
                      <w:rFonts w:ascii="楷体_GB2312" w:eastAsia="楷体_GB2312" w:hAnsi="宋体" w:cs="宋体"/>
                      <w:kern w:val="0"/>
                      <w:szCs w:val="21"/>
                    </w:rPr>
                    <w:t>”</w:t>
                  </w:r>
                  <w:r w:rsidRPr="00643568">
                    <w:rPr>
                      <w:rFonts w:ascii="楷体_GB2312" w:eastAsia="楷体_GB2312" w:hAnsi="宋体" w:cs="宋体"/>
                      <w:kern w:val="0"/>
                      <w:szCs w:val="21"/>
                    </w:rPr>
                    <w:t>来说，参与包含全球素养理念的课程是培养全球素养最为有效的方法，各师范院校或综合高校应主动开设与全球胜任</w:t>
                  </w:r>
                  <w:proofErr w:type="gramStart"/>
                  <w:r w:rsidRPr="00643568">
                    <w:rPr>
                      <w:rFonts w:ascii="楷体_GB2312" w:eastAsia="楷体_GB2312" w:hAnsi="宋体" w:cs="宋体"/>
                      <w:kern w:val="0"/>
                      <w:szCs w:val="21"/>
                    </w:rPr>
                    <w:t>力及跨文化</w:t>
                  </w:r>
                  <w:proofErr w:type="gramEnd"/>
                  <w:r w:rsidRPr="00643568">
                    <w:rPr>
                      <w:rFonts w:ascii="楷体_GB2312" w:eastAsia="楷体_GB2312" w:hAnsi="宋体" w:cs="宋体"/>
                      <w:kern w:val="0"/>
                      <w:szCs w:val="21"/>
                    </w:rPr>
                    <w:t>训练相关的课程，为即将成为教师的学生提供全球化视角。进行在职培训时，教师可以通过参加研讨会、交流会、讲座与其他国家的专家、教师进行交流，在沟通和借鉴的过程中不断提升自身的全球素养。</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楷体_GB2312" w:eastAsia="楷体_GB2312" w:hAnsi="宋体" w:cs="宋体"/>
                      <w:kern w:val="0"/>
                      <w:szCs w:val="21"/>
                    </w:rPr>
                    <w:t>二是鼓励多元主体参与教师全球素养培养。教师全球素养的提升需要多元主体的共同努力。政府可以在宏观政策理念及教育行政法规方面对教师全球素养提出要求，从上至下实现教师全球素养的发展。各师范院校作为培育教师的重镇，应将全球素养教育落到实处，为学生提供有助于提升全球素养的课程和渠道。相关教育机构也可以利用各自资源，积极组织各类活动，吸引教师参加，以多样化形式培养教师全球素养。</w:t>
                  </w:r>
                </w:p>
                <w:p w:rsidR="00643568" w:rsidRPr="00643568" w:rsidRDefault="00643568" w:rsidP="00643568">
                  <w:pPr>
                    <w:widowControl/>
                    <w:spacing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w:t>
                  </w:r>
                  <w:r w:rsidRPr="00643568">
                    <w:rPr>
                      <w:rFonts w:ascii="楷体_GB2312" w:eastAsia="楷体_GB2312" w:hAnsi="宋体" w:cs="宋体"/>
                      <w:kern w:val="0"/>
                      <w:szCs w:val="21"/>
                    </w:rPr>
                    <w:t>三是教师全球素养培养要凸显中国特色。借鉴其他国家的先进经验固然重要，但我们应该始终立足本土，坚持扎根中国大地，在培养教师全球素养的过程中，</w:t>
                  </w:r>
                  <w:proofErr w:type="gramStart"/>
                  <w:r w:rsidRPr="00643568">
                    <w:rPr>
                      <w:rFonts w:ascii="楷体_GB2312" w:eastAsia="楷体_GB2312" w:hAnsi="宋体" w:cs="宋体"/>
                      <w:kern w:val="0"/>
                      <w:szCs w:val="21"/>
                    </w:rPr>
                    <w:t>凸</w:t>
                  </w:r>
                  <w:proofErr w:type="gramEnd"/>
                  <w:r w:rsidRPr="00643568">
                    <w:rPr>
                      <w:rFonts w:ascii="楷体_GB2312" w:eastAsia="楷体_GB2312" w:hAnsi="宋体" w:cs="宋体"/>
                      <w:kern w:val="0"/>
                      <w:szCs w:val="21"/>
                    </w:rPr>
                    <w:t>显出中国特色，应该始终遵循人类命运共同体倡议，从全球共同利益出发，开展学习合作，通过主体间平等对话的方式构筑新型教师全球素养培养模式。</w:t>
                  </w:r>
                </w:p>
                <w:p w:rsidR="00643568" w:rsidRPr="00643568" w:rsidRDefault="00643568" w:rsidP="00643568">
                  <w:pPr>
                    <w:widowControl/>
                    <w:spacing w:before="150" w:after="150" w:line="315" w:lineRule="atLeast"/>
                    <w:ind w:left="150" w:right="150"/>
                    <w:jc w:val="left"/>
                    <w:rPr>
                      <w:rFonts w:ascii="宋体" w:eastAsia="宋体" w:hAnsi="宋体" w:cs="宋体"/>
                      <w:kern w:val="0"/>
                      <w:szCs w:val="21"/>
                    </w:rPr>
                  </w:pPr>
                  <w:r w:rsidRPr="00643568">
                    <w:rPr>
                      <w:rFonts w:ascii="宋体" w:eastAsia="宋体" w:hAnsi="宋体" w:cs="宋体"/>
                      <w:kern w:val="0"/>
                      <w:szCs w:val="21"/>
                    </w:rPr>
                    <w:t>    （作者单位系浙江大学教育学院）</w:t>
                  </w:r>
                </w:p>
              </w:tc>
            </w:tr>
          </w:tbl>
          <w:p w:rsidR="00643568" w:rsidRPr="00643568" w:rsidRDefault="00643568" w:rsidP="00643568">
            <w:pPr>
              <w:widowControl/>
              <w:jc w:val="left"/>
              <w:rPr>
                <w:rFonts w:ascii="宋体" w:eastAsia="宋体" w:hAnsi="宋体" w:cs="宋体"/>
                <w:color w:val="000000"/>
                <w:kern w:val="0"/>
                <w:sz w:val="18"/>
                <w:szCs w:val="18"/>
              </w:rPr>
            </w:pPr>
          </w:p>
        </w:tc>
      </w:tr>
    </w:tbl>
    <w:p w:rsidR="00087B50" w:rsidRPr="00643568" w:rsidRDefault="00087B50" w:rsidP="00643568">
      <w:bookmarkStart w:id="0" w:name="_GoBack"/>
      <w:bookmarkEnd w:id="0"/>
    </w:p>
    <w:sectPr w:rsidR="00087B50" w:rsidRPr="00643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E4" w:rsidRDefault="00DA77E4" w:rsidP="006508FE">
      <w:r>
        <w:separator/>
      </w:r>
    </w:p>
  </w:endnote>
  <w:endnote w:type="continuationSeparator" w:id="0">
    <w:p w:rsidR="00DA77E4" w:rsidRDefault="00DA77E4"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E4" w:rsidRDefault="00DA77E4" w:rsidP="006508FE">
      <w:r>
        <w:separator/>
      </w:r>
    </w:p>
  </w:footnote>
  <w:footnote w:type="continuationSeparator" w:id="0">
    <w:p w:rsidR="00DA77E4" w:rsidRDefault="00DA77E4"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3132B"/>
    <w:rsid w:val="000426B7"/>
    <w:rsid w:val="00046E71"/>
    <w:rsid w:val="000563EE"/>
    <w:rsid w:val="00077599"/>
    <w:rsid w:val="00087B50"/>
    <w:rsid w:val="0009010A"/>
    <w:rsid w:val="00090F38"/>
    <w:rsid w:val="000D556E"/>
    <w:rsid w:val="001103FF"/>
    <w:rsid w:val="00114EFA"/>
    <w:rsid w:val="00145D59"/>
    <w:rsid w:val="00151053"/>
    <w:rsid w:val="00167C73"/>
    <w:rsid w:val="00167E00"/>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317971"/>
    <w:rsid w:val="00331EB9"/>
    <w:rsid w:val="003A7535"/>
    <w:rsid w:val="003B60E8"/>
    <w:rsid w:val="003C07B0"/>
    <w:rsid w:val="003C758D"/>
    <w:rsid w:val="003E2536"/>
    <w:rsid w:val="00407C67"/>
    <w:rsid w:val="004173A7"/>
    <w:rsid w:val="00434083"/>
    <w:rsid w:val="00441EE2"/>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6F3F"/>
    <w:rsid w:val="005D77E6"/>
    <w:rsid w:val="005F6DE4"/>
    <w:rsid w:val="00605012"/>
    <w:rsid w:val="00627042"/>
    <w:rsid w:val="00643568"/>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433AB"/>
    <w:rsid w:val="00A52D09"/>
    <w:rsid w:val="00A62FA4"/>
    <w:rsid w:val="00AC2B14"/>
    <w:rsid w:val="00B073E3"/>
    <w:rsid w:val="00B148C3"/>
    <w:rsid w:val="00B23994"/>
    <w:rsid w:val="00B76854"/>
    <w:rsid w:val="00B90E13"/>
    <w:rsid w:val="00B97387"/>
    <w:rsid w:val="00C026C3"/>
    <w:rsid w:val="00C03036"/>
    <w:rsid w:val="00C10287"/>
    <w:rsid w:val="00C5777A"/>
    <w:rsid w:val="00C77801"/>
    <w:rsid w:val="00C801EC"/>
    <w:rsid w:val="00CC008C"/>
    <w:rsid w:val="00CD721F"/>
    <w:rsid w:val="00CE43AB"/>
    <w:rsid w:val="00CE5CEC"/>
    <w:rsid w:val="00CF3D08"/>
    <w:rsid w:val="00D37F6A"/>
    <w:rsid w:val="00D56F40"/>
    <w:rsid w:val="00D6154D"/>
    <w:rsid w:val="00D70F72"/>
    <w:rsid w:val="00D7567C"/>
    <w:rsid w:val="00D80AC0"/>
    <w:rsid w:val="00DA205E"/>
    <w:rsid w:val="00DA4BA0"/>
    <w:rsid w:val="00DA77E4"/>
    <w:rsid w:val="00DB2F32"/>
    <w:rsid w:val="00DC0259"/>
    <w:rsid w:val="00DD25DB"/>
    <w:rsid w:val="00DD7879"/>
    <w:rsid w:val="00E11E12"/>
    <w:rsid w:val="00E15FFE"/>
    <w:rsid w:val="00E1649D"/>
    <w:rsid w:val="00E17508"/>
    <w:rsid w:val="00E40909"/>
    <w:rsid w:val="00E40F46"/>
    <w:rsid w:val="00E530DD"/>
    <w:rsid w:val="00E7231D"/>
    <w:rsid w:val="00E77767"/>
    <w:rsid w:val="00E844D3"/>
    <w:rsid w:val="00EA77AE"/>
    <w:rsid w:val="00EB0CF1"/>
    <w:rsid w:val="00EC4E1F"/>
    <w:rsid w:val="00ED2135"/>
    <w:rsid w:val="00EF1034"/>
    <w:rsid w:val="00EF3AC6"/>
    <w:rsid w:val="00F01EB2"/>
    <w:rsid w:val="00F10A56"/>
    <w:rsid w:val="00F55209"/>
    <w:rsid w:val="00F713BA"/>
    <w:rsid w:val="00F75BC2"/>
    <w:rsid w:val="00F91107"/>
    <w:rsid w:val="00F958AA"/>
    <w:rsid w:val="00F97D0D"/>
    <w:rsid w:val="00FA00DB"/>
    <w:rsid w:val="00FA1E15"/>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C81B-C7E6-4FE2-895D-9A6F526A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103</cp:revision>
  <dcterms:created xsi:type="dcterms:W3CDTF">2021-02-24T02:08:00Z</dcterms:created>
  <dcterms:modified xsi:type="dcterms:W3CDTF">2022-12-07T11:59:00Z</dcterms:modified>
</cp:coreProperties>
</file>