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江苏省仪征中学20</w:t>
      </w:r>
      <w:r>
        <w:rPr>
          <w:rFonts w:ascii="黑体" w:hAnsi="黑体" w:eastAsia="黑体" w:cstheme="minorBidi"/>
          <w:sz w:val="28"/>
          <w:szCs w:val="28"/>
        </w:rPr>
        <w:t>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  <w:szCs w:val="28"/>
        </w:rPr>
        <w:t>—202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theme="minorBidi"/>
          <w:sz w:val="28"/>
          <w:szCs w:val="28"/>
        </w:rPr>
        <w:t>学年度第一学期高一化学学科导学案</w:t>
      </w:r>
    </w:p>
    <w:p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专题2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第三单元 人类对原子结构的认识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毛翰文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</w:t>
      </w:r>
      <w:bookmarkStart w:id="0" w:name="_GoBack"/>
      <w:bookmarkEnd w:id="0"/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pStyle w:val="6"/>
        <w:ind w:firstLine="420" w:firstLineChars="200"/>
        <w:rPr>
          <w:rFonts w:hAnsi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14:textFill>
            <w14:solidFill>
              <w14:schemeClr w14:val="tx1"/>
            </w14:solidFill>
          </w14:textFill>
        </w:rPr>
        <w:t>能列举化学科学发展的重要事件，说明其对推动社会发展的贡献，能说出其中的创新点。知道元素、核素的含义，了解原子核外电子的排布。能画出</w:t>
      </w:r>
      <w:r>
        <w:rPr>
          <w:rFonts w:hAnsi="宋体"/>
          <w:bCs/>
          <w:color w:val="000000" w:themeColor="text1"/>
          <w14:textFill>
            <w14:solidFill>
              <w14:schemeClr w14:val="tx1"/>
            </w14:solidFill>
          </w14:textFill>
        </w:rPr>
        <w:t>1~20号元素的原子结构示意图，能用原子结构解释元</w:t>
      </w:r>
      <w:r>
        <w:rPr>
          <w:rFonts w:hint="eastAsia" w:hAnsi="宋体"/>
          <w:bCs/>
          <w:color w:val="000000" w:themeColor="text1"/>
          <w14:textFill>
            <w14:solidFill>
              <w14:schemeClr w14:val="tx1"/>
            </w14:solidFill>
          </w14:textFill>
        </w:rPr>
        <w:t>素性质及其递变规律，并能结合实验及事实进行说明。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学习目标】</w:t>
      </w:r>
    </w:p>
    <w:p>
      <w:pPr>
        <w:pStyle w:val="6"/>
        <w:ind w:firstLine="420" w:firstLineChars="200"/>
      </w:pPr>
      <w:r>
        <w:t>1</w:t>
      </w:r>
      <w:r>
        <w:rPr>
          <w:rFonts w:hint="eastAsia"/>
        </w:rPr>
        <w:t>．</w:t>
      </w:r>
      <w:r>
        <w:t>通过人类认识原子结构的历程，知道原子结构模型的演变，知道科学家探索原子结构的艰难过程。</w:t>
      </w:r>
    </w:p>
    <w:p>
      <w:pPr>
        <w:pStyle w:val="6"/>
        <w:ind w:firstLine="420" w:firstLineChars="200"/>
      </w:pPr>
      <w:r>
        <w:t>2</w:t>
      </w:r>
      <w:r>
        <w:rPr>
          <w:rFonts w:hint="eastAsia"/>
        </w:rPr>
        <w:t>．</w:t>
      </w:r>
      <w:r>
        <w:t>通过原子构成认识质量数的含义，知道</w:t>
      </w:r>
      <w:r>
        <w:fldChar w:fldCharType="begin"/>
      </w:r>
      <w:r>
        <w:instrText xml:space="preserve">eq \o\al(</w:instrText>
      </w:r>
      <w:r>
        <w:rPr>
          <w:i/>
          <w:vertAlign w:val="superscript"/>
        </w:rPr>
        <w:instrText xml:space="preserve">A</w:instrText>
      </w:r>
      <w:r>
        <w:instrText xml:space="preserve">,</w:instrText>
      </w:r>
      <w:r>
        <w:rPr>
          <w:i/>
          <w:vertAlign w:val="subscript"/>
        </w:rPr>
        <w:instrText xml:space="preserve">Z</w:instrText>
      </w:r>
      <w:r>
        <w:instrText xml:space="preserve">)</w:instrText>
      </w:r>
      <w:r>
        <w:fldChar w:fldCharType="end"/>
      </w:r>
      <w:r>
        <w:t>X中各微粒数间的关系，能辨析比较元素、核素、同位素的异同，了解核素在人类科技发展中的重要应用。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知道</w:t>
      </w:r>
      <w:r>
        <w:t>常见的原子核外电子排布规律。会画1～18号元素的原子结构示意图。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【学习过程】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导学：</w:t>
      </w:r>
      <w:r>
        <w:rPr>
          <w:rFonts w:ascii="宋体" w:hAnsi="宋体"/>
          <w:b/>
          <w:bCs/>
          <w:i/>
          <w:iCs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8"/>
        </w:rPr>
        <w:t>知识梳理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一、人类认识原子结构的历程　原子核的构成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1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人类认识原子结构的历程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495800" cy="175260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原子的构成</w:t>
      </w:r>
    </w:p>
    <w:p>
      <w:pPr>
        <w:pStyle w:val="2"/>
        <w:tabs>
          <w:tab w:val="left" w:pos="5529"/>
        </w:tabs>
        <w:snapToGrid w:val="0"/>
        <w:spacing w:line="360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\a\vs4\al(原,子)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\b\lc\{(\a\vs4\al\co1(原子核\b\lc\{(\a\vs4\al\co1(质子\b\lc\{(\a\vs4\al\co1(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每个质子带一个单位</w:instrText>
      </w:r>
      <w:r>
        <w:rPr>
          <w:rFonts w:ascii="Times New Roman" w:hAnsi="Times New Roman" w:cs="Times New Roman"/>
          <w:u w:val="single"/>
        </w:rPr>
        <w:instrText xml:space="preserve">正</w:instrText>
      </w:r>
      <w:r>
        <w:rPr>
          <w:rFonts w:ascii="Times New Roman" w:hAnsi="Times New Roman" w:cs="Times New Roman"/>
        </w:rPr>
        <w:instrText xml:space="preserve">电</w:instrText>
      </w:r>
      <w:r>
        <w:rPr>
          <w:rFonts w:hint="eastAsia" w:ascii="Times New Roman" w:hAnsi="Times New Roman" w:cs="Times New Roman"/>
        </w:rPr>
        <w:instrText xml:space="preserve">荷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相对质量约为</w:instrText>
      </w:r>
      <w:r>
        <w:rPr>
          <w:rFonts w:ascii="Times New Roman" w:hAnsi="Times New Roman" w:cs="Times New Roman"/>
          <w:u w:val="single"/>
        </w:rPr>
        <w:instrText xml:space="preserve">1</w:instrText>
      </w:r>
      <w:r>
        <w:rPr>
          <w:rFonts w:ascii="Times New Roman" w:hAnsi="Times New Roman" w:cs="Times New Roman"/>
        </w:rPr>
        <w:instrText xml:space="preserve">)),中子\b\lc\{(\a\vs4\al\co1(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中子不带电荷,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相对质量约为</w:instrText>
      </w:r>
      <w:r>
        <w:rPr>
          <w:rFonts w:ascii="Times New Roman" w:hAnsi="Times New Roman" w:cs="Times New Roman"/>
          <w:u w:val="single"/>
        </w:rPr>
        <w:instrText xml:space="preserve">1</w:instrText>
      </w:r>
      <w:r>
        <w:rPr>
          <w:rFonts w:ascii="Times New Roman" w:hAnsi="Times New Roman" w:cs="Times New Roman"/>
        </w:rPr>
        <w:instrText xml:space="preserve">)))),核外电子\b\lc\{(\a\vs4\al\co1(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围绕原子核做高速运动,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每个电子带一个单位</w:instrText>
      </w:r>
      <w:r>
        <w:rPr>
          <w:rFonts w:ascii="Times New Roman" w:hAnsi="Times New Roman" w:cs="Times New Roman"/>
          <w:u w:val="single"/>
        </w:rPr>
        <w:instrText xml:space="preserve">负</w:instrText>
      </w:r>
      <w:r>
        <w:rPr>
          <w:rFonts w:ascii="Times New Roman" w:hAnsi="Times New Roman" w:cs="Times New Roman"/>
        </w:rPr>
        <w:instrText xml:space="preserve">电荷,</w:instrText>
      </w:r>
      <w:r>
        <w:rPr>
          <w:rFonts w:hAnsi="宋体" w:cs="Times New Roman"/>
        </w:rPr>
        <w:instrText xml:space="preserve">③</w:instrText>
      </w:r>
      <w:r>
        <w:rPr>
          <w:rFonts w:ascii="Times New Roman" w:hAnsi="Times New Roman" w:cs="Times New Roman"/>
        </w:rPr>
        <w:instrText xml:space="preserve">相对质量为一个质子（中子）的\f(1,1 836)))))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3．质量数：将原子核内所有的质子和中子的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，加起来所得的数值。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4．原子的表示符号：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Z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X表示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的一种X原子，X中含有的中子数为</w:t>
      </w:r>
      <w:r>
        <w:rPr>
          <w:rFonts w:ascii="Times New Roman" w:hAnsi="Times New Roman" w:cs="Times New Roman"/>
          <w:i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i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5．核素和同位素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(1)核素：具有一定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和一定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的一种原子称为一种核素。</w:t>
      </w:r>
    </w:p>
    <w:p>
      <w:pPr>
        <w:pStyle w:val="2"/>
        <w:tabs>
          <w:tab w:val="left" w:pos="552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(2)同位素：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相同，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)不同的核素互称为同位素。如氢元素有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H三种核素，它们互称为同位素。</w:t>
      </w:r>
    </w:p>
    <w:p>
      <w:pPr>
        <w:widowControl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</w:rPr>
        <w:br w:type="page"/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【自测】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判断正误，正确的打</w:t>
      </w:r>
      <w:r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，错误的打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(1)道尔顿的原子学说、汤姆生的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葡萄干面包式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原子结构模型均是不完善的，对科学发展毫无意义(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(2)化学反应中原子核不会发生变化(</w:t>
      </w:r>
      <w:r>
        <w:rPr>
          <w:rFonts w:hint="eastAsia" w:ascii="Times New Roman" w:hAnsi="Times New Roman" w:cs="Times New Roman"/>
        </w:rPr>
        <w:t xml:space="preserve">  )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3)H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互称为同位素(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(4)原子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89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39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X中子数与质子数之差为50(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(5)原子中一定有质子和电子，不一定有中子(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276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(6)原子核中质子带正电、中子不带电，核外电子带负电，原子不显电性(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二、原子核外电子排布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1．原子核外电子排布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(1)在多电子的原子里，电子的能量并不相同。电子分别在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的区域</w:t>
      </w:r>
      <w:r>
        <w:rPr>
          <w:rFonts w:hint="eastAsia" w:ascii="Times New Roman" w:hAnsi="Times New Roman" w:cs="Times New Roman"/>
        </w:rPr>
        <w:t>内运动。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2)我们把核外电子运动的不同区域看成不同的电子层。</w:t>
      </w: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(3)核外电子的分层运动，又叫核外电子的分层排布。其关系如下：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5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电子层(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符号</w:t>
            </w:r>
          </w:p>
        </w:tc>
        <w:tc>
          <w:tcPr>
            <w:tcW w:w="5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　2 　3 　4 　5 　6 　7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　L　M　N　O　P　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离核远近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能量高低</w:t>
            </w:r>
          </w:p>
        </w:tc>
        <w:tc>
          <w:tcPr>
            <w:tcW w:w="5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</w:t>
            </w:r>
            <w:r>
              <w:rPr>
                <w:rFonts w:hAnsi="宋体" w:cs="Times New Roman"/>
                <w:spacing w:val="-25"/>
              </w:rPr>
              <w:t>―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远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</w:t>
            </w:r>
            <w:r>
              <w:rPr>
                <w:rFonts w:hAnsi="宋体" w:cs="Times New Roman"/>
                <w:spacing w:val="-25"/>
              </w:rPr>
              <w:t>―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高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2．原子核外电子排布规律及其之间的关系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80360" cy="2223770"/>
            <wp:effectExtent l="0" t="0" r="15240" b="5080"/>
            <wp:docPr id="99" name="图片 2" descr="说明: XX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2" descr="说明: XX1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</w:rPr>
        <w:t>．原子结构示意图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(1)原子结构模型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809750" cy="1095375"/>
            <wp:effectExtent l="0" t="0" r="0" b="9525"/>
            <wp:docPr id="100" name="图片 3" descr="说明: XX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3" descr="说明: XX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412" cy="109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(2)表示方法(以Na原子为例)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05075" cy="1275080"/>
            <wp:effectExtent l="0" t="0" r="9525" b="1270"/>
            <wp:docPr id="101" name="图片 4" descr="说明: XX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" descr="说明: XX1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735" cy="12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元素的化学性质与原子核外电子排布的关系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(1)化学反应的特点：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不发生变化，但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可能发生变化。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(2)化合价和核外电子排布的关系</w:t>
      </w:r>
    </w:p>
    <w:p>
      <w:pPr>
        <w:pStyle w:val="2"/>
        <w:tabs>
          <w:tab w:val="left" w:pos="5529"/>
        </w:tabs>
        <w:snapToGrid w:val="0"/>
        <w:spacing w:line="300" w:lineRule="auto"/>
        <w:ind w:left="210" w:left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活泼金属在反应中，一般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电子，表现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化合价；</w:t>
      </w:r>
    </w:p>
    <w:p>
      <w:pPr>
        <w:pStyle w:val="2"/>
        <w:tabs>
          <w:tab w:val="left" w:pos="5529"/>
        </w:tabs>
        <w:snapToGrid w:val="0"/>
        <w:spacing w:line="300" w:lineRule="auto"/>
        <w:ind w:left="210" w:leftChars="1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活泼非</w:t>
      </w:r>
      <w:r>
        <w:rPr>
          <w:rFonts w:hint="eastAsia" w:ascii="Times New Roman" w:hAnsi="Times New Roman" w:cs="Times New Roman"/>
        </w:rPr>
        <w:t>金属在反应中，一般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电子，表现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化合价。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【自测】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判断正误，正确的打</w:t>
      </w:r>
      <w:r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，错误的打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(1)多电子原子中，在离核较近的区域内运动的电子能量较高(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(2)稀有气体元素的原子最外层都排有8个电子(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(3)M层为最外层时容纳的电子数最多不超过8个(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(4)最外层电子达到稳定结构的微粒只能是稀有气体的原子(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(5)原子的核外电子排布决定了元素的化学性质(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(6)依据原子的核外电子排布，可知同位素的化学性质非常相似 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>
      <w:pPr>
        <w:pStyle w:val="2"/>
        <w:tabs>
          <w:tab w:val="left" w:pos="5529"/>
        </w:tabs>
        <w:snapToGrid w:val="0"/>
        <w:spacing w:line="300" w:lineRule="auto"/>
      </w:pPr>
      <w:r>
        <w:t>一、原子的构成</w:t>
      </w:r>
    </w:p>
    <w:p>
      <w:pPr>
        <w:pStyle w:val="2"/>
        <w:tabs>
          <w:tab w:val="left" w:pos="5529"/>
        </w:tabs>
        <w:snapToGrid w:val="0"/>
        <w:spacing w:line="300" w:lineRule="auto"/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20010" cy="231775"/>
            <wp:effectExtent l="0" t="0" r="8890" b="15875"/>
            <wp:docPr id="102" name="图片 9" descr="说明: 问题探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" descr="说明: 问题探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氢的三种原子的原子结构可用下图形象地表示：</w:t>
      </w:r>
    </w:p>
    <w:p>
      <w:pPr>
        <w:pStyle w:val="2"/>
        <w:tabs>
          <w:tab w:val="left" w:pos="5529"/>
        </w:tabs>
        <w:snapToGrid w:val="0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061210" cy="682625"/>
            <wp:effectExtent l="0" t="0" r="15240" b="3175"/>
            <wp:docPr id="103" name="图片 10" descr="说明: XX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" descr="说明: XX1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67945" cy="81915"/>
            <wp:effectExtent l="0" t="0" r="8255" b="13335"/>
            <wp:docPr id="104" name="图片 11" descr="说明: XX125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1" descr="说明: XX125+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表示质子或电子，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67945" cy="81915"/>
            <wp:effectExtent l="0" t="0" r="8255" b="13335"/>
            <wp:docPr id="105" name="图片 12" descr="说明: XX125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2" descr="说明: XX125+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表示中子，则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分别代表哪种氢原子？这些氢原子有哪些共同点？</w:t>
      </w: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He的中子数是多少？在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He中，原子核内的质子数和中子数之差是多少？</w:t>
      </w:r>
    </w:p>
    <w:p>
      <w:pPr>
        <w:pStyle w:val="2"/>
        <w:tabs>
          <w:tab w:val="left" w:pos="5529"/>
        </w:tabs>
        <w:snapToGrid w:val="0"/>
        <w:spacing w:line="30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46455" cy="218440"/>
            <wp:effectExtent l="0" t="0" r="10795" b="10160"/>
            <wp:docPr id="106" name="图片 13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3" descr="说明: 核心归纳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原子(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eq \o\al(</w:instrText>
      </w:r>
      <w:r>
        <w:rPr>
          <w:rFonts w:ascii="Times New Roman" w:hAnsi="Times New Roman" w:eastAsia="黑体" w:cs="Times New Roman"/>
          <w:i/>
          <w:vertAlign w:val="superscript"/>
        </w:rPr>
        <w:instrText xml:space="preserve">A</w:instrText>
      </w:r>
      <w:r>
        <w:rPr>
          <w:rFonts w:ascii="Times New Roman" w:hAnsi="Times New Roman" w:eastAsia="黑体" w:cs="Times New Roman"/>
        </w:rPr>
        <w:instrText xml:space="preserve">,</w:instrText>
      </w:r>
      <w:r>
        <w:rPr>
          <w:rFonts w:ascii="Times New Roman" w:hAnsi="Times New Roman" w:eastAsia="黑体" w:cs="Times New Roman"/>
          <w:i/>
          <w:vertAlign w:val="subscript"/>
        </w:rPr>
        <w:instrText xml:space="preserve">Z</w:instrText>
      </w:r>
      <w:r>
        <w:rPr>
          <w:rFonts w:ascii="Times New Roman" w:hAnsi="Times New Roman" w:eastAsia="黑体" w:cs="Times New Roman"/>
        </w:rPr>
        <w:instrText xml:space="preserve">)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X)的构成</w:t>
      </w:r>
    </w:p>
    <w:p>
      <w:pPr>
        <w:pStyle w:val="2"/>
        <w:tabs>
          <w:tab w:val="left" w:pos="5529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\a\vs4\al(原,子,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Z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\b\lc\{(\a\vs4\al\co1(\a\vs4\al(原,子,核)\b\lc\{\rc\}(\a\vs4\al\co1(中子\o(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,\s\up7(影响原子,种类))同位素,质子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决定元素种类))\a\vs4\al(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质量数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近似相对原子质量),\a\vs4\al(核,外,电,子)\b\lc\{(\a\vs4\al\co1(电子数\b\lc\{(\a\vs4\al\co1(\a\vs4\al(最外层,电子数)\b\lc\{(\a\vs4\al\co1(决定整个原子是否显电性,决定主族元素的化学性质)),各层电子数)),电子排布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电子层))))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微粒符号及周围数字的含义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265045" cy="750570"/>
            <wp:effectExtent l="0" t="0" r="1905" b="11430"/>
            <wp:docPr id="107" name="图片 14" descr="说明: XX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4" descr="说明: XX1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1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(1)原子中：质子数(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)＝核电荷数＝核外电子数；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(2)质量数(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)＝质子数(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)＋中子数(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)；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(3)阳离子的核外电子数＝质子</w:t>
      </w:r>
      <w:r>
        <w:rPr>
          <w:rFonts w:hint="eastAsia" w:ascii="Times New Roman" w:hAnsi="Times New Roman" w:cs="Times New Roman"/>
        </w:rPr>
        <w:t>数-阳离子所带的电荷数；(</w:t>
      </w:r>
      <w:r>
        <w:rPr>
          <w:rFonts w:ascii="Times New Roman" w:hAnsi="Times New Roman" w:cs="Times New Roman"/>
        </w:rPr>
        <w:t>4)阴离子的核外电子数＝质子数＋阴离子所带的电荷数。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元素、核素和同位素比较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52"/>
        <w:gridCol w:w="253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元素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核素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同位素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念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具有相同核电荷数(质子数)的同一类原子的总称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具有一定数目的质子和一定数目的中子的一种原子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质子数相同而质量数(或中子数)不同的不同核素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围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宏观概念，对同类原子而言，既有游离态又有化合态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微观概念，对某种元素的一种原子而言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微观概念，对某种元素的原子而言。因同位素的存在而使原子种类多于元素种类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主要通过形成的单质或化合物来体现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不同的核素可能质子数相同，或中子数相同，或质量数相同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同位素(之间)质量数不同，化学性质基本相同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</w:t>
            </w:r>
          </w:p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氢元素、氧元素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H、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H、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14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 7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N、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14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 6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C、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24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Mg是不同的核素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H、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H、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\o\al(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,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H为氢元素的同位素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元素、核素、同位素的关系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338195" cy="1638300"/>
            <wp:effectExtent l="0" t="0" r="14605" b="0"/>
            <wp:docPr id="108" name="图片 15" descr="说明: XX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5" descr="说明: XX1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0750" cy="163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据报道，某些花岗岩会产生具有放射性的氡(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222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86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Rn)，从而对人体造成伤害，该核素核内中子数与质子数之差为(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86            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136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222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X、Y、Z和R分别代表四种元素。如果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i/>
          <w:vertAlign w:val="superscript"/>
        </w:rPr>
        <w:t>m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、 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i/>
          <w:vertAlign w:val="superscript"/>
        </w:rPr>
        <w:t>m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四种离子的电子层结构相同(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为元素的原子序数)，则下列关系正确的是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m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元素、原子、核素、同位素都是重要的化学基本概念，原子的构成是重要的化学基本理论。</w:t>
      </w:r>
      <w:r>
        <w:rPr>
          <w:rFonts w:hint="eastAsia" w:ascii="Times New Roman" w:hAnsi="Times New Roman" w:cs="Times New Roman"/>
        </w:rPr>
        <w:t>根据下列</w:t>
      </w:r>
      <w:r>
        <w:rPr>
          <w:rFonts w:ascii="Times New Roman" w:hAnsi="Times New Roman" w:cs="Times New Roman"/>
        </w:rPr>
        <w:t>8种化学符号：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6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6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Li、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23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Na、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N、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Li、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Mg回答下列问题：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(1)表示核素的符号共____________种。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(2)互为同位素的是____________和____________。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(3)质量数相等，但不能互称为同位素的是__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和____________。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(4)中子数相等，但质子数不相等的是____________和____________。</w:t>
      </w:r>
    </w:p>
    <w:p>
      <w:pPr>
        <w:widowControl/>
        <w:jc w:val="left"/>
        <w:rPr>
          <w:rFonts w:ascii="宋体" w:hAnsi="Courier New" w:cs="Courier New"/>
          <w:b/>
          <w:bCs/>
          <w:i/>
          <w:iCs/>
          <w:sz w:val="24"/>
          <w:szCs w:val="36"/>
        </w:rPr>
      </w:pPr>
      <w:r>
        <w:rPr>
          <w:b/>
          <w:bCs/>
          <w:i/>
          <w:iCs/>
          <w:sz w:val="24"/>
          <w:szCs w:val="36"/>
        </w:rPr>
        <w:br w:type="page"/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思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t>二、原子核外电子排布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20010" cy="231775"/>
            <wp:effectExtent l="0" t="0" r="8890" b="15875"/>
            <wp:docPr id="109" name="图片 20" descr="说明: 问题探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20" descr="说明: 问题探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电子层模型类似于切开的洋葱：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62175" cy="1023620"/>
            <wp:effectExtent l="0" t="0" r="9525" b="5080"/>
            <wp:docPr id="110" name="图片 110" descr="说明: XX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说明: XX1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2627" cy="10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原子核周围是否真实存在这样的电子层？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当M层有电子</w:t>
      </w:r>
      <w:r>
        <w:rPr>
          <w:rFonts w:hint="eastAsia"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t>K、L层是否一定充满电子？当N层有电子时，M层是否充满电子？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M电子层最多容纳18个电子，Ca原子的核外电子排布不是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600710" cy="491490"/>
            <wp:effectExtent l="0" t="0" r="8890" b="3810"/>
            <wp:docPr id="111" name="图片 21" descr="说明: XX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21" descr="说明: XX1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而是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682625" cy="559435"/>
            <wp:effectExtent l="0" t="0" r="3175" b="12065"/>
            <wp:docPr id="112" name="图片 22" descr="说明: XX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22" descr="说明: XX1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，请说明理由。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46455" cy="218440"/>
            <wp:effectExtent l="0" t="0" r="10795" b="10160"/>
            <wp:docPr id="113" name="图片 23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23" descr="说明: 核心归纳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原子核外电子排布规律——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一低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、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三不超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——原子核外电子首先排布在能量最低的电子层上。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三不超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——最外层不超过8个电子(K层为最外层时不超过2个电子)；次外层不超过18个电子；倒数第3层不超过32个电子。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1～18号元素原子结构的特殊关系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586"/>
        <w:gridCol w:w="256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最外层电子数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元素符号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最外层电子数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元素符号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H、Li、Na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是内层电子总数的一半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Li、P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He、Be、Mg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等于电子层数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H、Be、Al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等于次外层电子数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Be、Ar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是次外层电子数的一半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Li、Si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是次外层电子数的2倍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是电子总数的一半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是次外层电</w:t>
            </w:r>
            <w:r>
              <w:rPr>
                <w:rFonts w:hint="eastAsia" w:ascii="Times New Roman" w:hAnsi="Times New Roman" w:cs="Times New Roman"/>
              </w:rPr>
              <w:t>子数的</w:t>
            </w:r>
            <w:r>
              <w:rPr>
                <w:rFonts w:ascii="Times New Roman" w:hAnsi="Times New Roman" w:cs="Times New Roman"/>
              </w:rPr>
              <w:t>3倍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是次外层电子数的4倍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5529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</w:tbl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</w:rPr>
        <w:t>．</w:t>
      </w:r>
      <w:r>
        <w:rPr>
          <w:rFonts w:ascii="Times New Roman" w:hAnsi="Times New Roman" w:eastAsia="黑体" w:cs="Times New Roman"/>
        </w:rPr>
        <w:t>离子结构示意图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(1)当主族中的金属元素原子失去最外层所有电子变为阳离子时，电子层数减少一层，形成与上一周期的稀有气体元素原子相同的电子层结构。如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238375" cy="559435"/>
            <wp:effectExtent l="0" t="0" r="9525" b="12065"/>
            <wp:docPr id="114" name="图片 24" descr="说明: xx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24" descr="说明: xx1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(2)非金属元素的原子得电子形成简单阴离子时，形成和同周期的稀有气体元素原子相同的电子层结构。如</w:t>
      </w:r>
    </w:p>
    <w:p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495550" cy="559435"/>
            <wp:effectExtent l="0" t="0" r="0" b="12065"/>
            <wp:docPr id="115" name="图片 25" descr="说明: x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25" descr="说明: xx1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  <w:bCs/>
          <w:i/>
          <w:iCs/>
          <w:sz w:val="24"/>
          <w:szCs w:val="36"/>
        </w:rPr>
        <w:t>导</w:t>
      </w:r>
      <w:r>
        <w:rPr>
          <w:rFonts w:hint="eastAsia"/>
          <w:b/>
          <w:bCs/>
          <w:i/>
          <w:iCs/>
          <w:sz w:val="24"/>
          <w:szCs w:val="36"/>
        </w:rPr>
        <w:t>练</w:t>
      </w:r>
      <w:r>
        <w:rPr>
          <w:b/>
          <w:bCs/>
          <w:i/>
          <w:iCs/>
          <w:sz w:val="24"/>
          <w:szCs w:val="36"/>
        </w:rPr>
        <w:t>：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下列微粒的表达式中正确的是(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Be原子的结构示意图：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77520" cy="422910"/>
            <wp:effectExtent l="0" t="0" r="17780" b="15240"/>
            <wp:docPr id="116" name="图片 27" descr="说明: xx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27" descr="说明: xx1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superscript"/>
        </w:rPr>
        <w:t>—</w:t>
      </w:r>
      <w:r>
        <w:rPr>
          <w:rFonts w:ascii="Times New Roman" w:hAnsi="Times New Roman" w:cs="Times New Roman"/>
        </w:rPr>
        <w:t>的结构示意图：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559435" cy="518795"/>
            <wp:effectExtent l="0" t="0" r="12065" b="14605"/>
            <wp:docPr id="117" name="图片 28" descr="说明: xx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8" descr="说明: xx1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F原子的结构示意图：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64185" cy="382270"/>
            <wp:effectExtent l="0" t="0" r="12065" b="17780"/>
            <wp:docPr id="118" name="图片 29" descr="说明: xx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29" descr="说明: xx1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的结构示意图：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50215" cy="409575"/>
            <wp:effectExtent l="0" t="0" r="6985" b="9525"/>
            <wp:docPr id="119" name="图片 30" descr="说明: xx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30" descr="说明: xx1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X、Y、Z为1～18号元素的三种元素，X原子的最外层电子数是次外层电子数的2倍，Y原子的次外层电子数是最外层电子数的2倍，Z原子的次外层电子数是最外层电子数的4倍。则X、Y、Z三种元素可能的组合是(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C、Si、Mg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Li、C、Mg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C、Mg、Li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C、O、Mg</w:t>
      </w:r>
    </w:p>
    <w:p>
      <w:pPr>
        <w:pStyle w:val="2"/>
        <w:tabs>
          <w:tab w:val="left" w:pos="552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下列说法中肯定错误的是(　　)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某原子K层上只有一个电子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某原子M层上电子数为L层上电子数的4倍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某离子M层上和L层上的电子数均为K层的4倍</w:t>
      </w:r>
    </w:p>
    <w:p>
      <w:pPr>
        <w:pStyle w:val="2"/>
        <w:tabs>
          <w:tab w:val="left" w:pos="5529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某原子的核电荷数与最外层电子数相等</w:t>
      </w:r>
    </w:p>
    <w:p>
      <w:pPr>
        <w:pStyle w:val="6"/>
      </w:pPr>
    </w:p>
    <w:p>
      <w:pPr>
        <w:pStyle w:val="6"/>
        <w:rPr>
          <w:rFonts w:hAnsi="宋体"/>
          <w:b/>
          <w:bCs/>
          <w:i/>
          <w:iCs/>
          <w:sz w:val="24"/>
          <w:szCs w:val="24"/>
        </w:rPr>
      </w:pPr>
      <w:r>
        <w:rPr>
          <w:rFonts w:hint="eastAsia" w:hAnsi="宋体"/>
          <w:b/>
          <w:bCs/>
          <w:i/>
          <w:iCs/>
          <w:sz w:val="24"/>
          <w:szCs w:val="36"/>
        </w:rPr>
        <w:t>导航：</w:t>
      </w:r>
      <w:r>
        <w:rPr>
          <w:rFonts w:hint="eastAsia" w:hAnsi="宋体"/>
          <w:b/>
          <w:bCs/>
          <w:i/>
          <w:iCs/>
          <w:sz w:val="24"/>
          <w:szCs w:val="24"/>
        </w:rPr>
        <w:t xml:space="preserve"> </w:t>
      </w: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Cs w:val="21"/>
        </w:rPr>
      </w:pPr>
    </w:p>
    <w:p>
      <w:pPr>
        <w:pStyle w:val="3"/>
        <w:snapToGrid w:val="0"/>
        <w:spacing w:before="0" w:after="0"/>
        <w:jc w:val="both"/>
        <w:rPr>
          <w:rFonts w:ascii="宋体" w:hAnsi="宋体"/>
          <w:i/>
          <w:iCs/>
          <w:sz w:val="24"/>
          <w:szCs w:val="28"/>
        </w:rPr>
      </w:pPr>
      <w:r>
        <w:rPr>
          <w:rFonts w:hint="eastAsia" w:ascii="宋体" w:hAnsi="宋体"/>
          <w:i/>
          <w:iCs/>
          <w:sz w:val="24"/>
          <w:szCs w:val="28"/>
        </w:rPr>
        <w:t>导悟：</w:t>
      </w:r>
    </w:p>
    <w:p>
      <w:pPr>
        <w:pStyle w:val="3"/>
        <w:snapToGrid w:val="0"/>
        <w:spacing w:before="0" w:after="0"/>
        <w:rPr>
          <w:rFonts w:ascii="宋体" w:hAnsi="宋体"/>
          <w:i/>
          <w:iCs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0BED"/>
    <w:rsid w:val="411842DB"/>
    <w:rsid w:val="47A137CE"/>
    <w:rsid w:val="4B3E2439"/>
    <w:rsid w:val="7E7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导学案正文"/>
    <w:basedOn w:val="2"/>
    <w:qFormat/>
    <w:uiPriority w:val="0"/>
    <w:pPr>
      <w:tabs>
        <w:tab w:val="left" w:pos="5387"/>
      </w:tabs>
      <w:spacing w:line="276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2025-09-11T07:10:00Z</dcterms:created>
  <dc:creator>毛翰文</dc:creator>
  <cp:lastModifiedBy>毛翰文</cp:lastModifiedBy>
  <dcterms:modified xsi:type="dcterms:W3CDTF">2025-09-18T00:01:26Z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6B7A02EFC71D433586B99F75A032B2A1</vt:lpwstr>
  </property>
</Properties>
</file>