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eastAsia="黑体" w:cs="MT Extra"/>
          <w:b/>
          <w:sz w:val="28"/>
          <w:szCs w:val="28"/>
        </w:rPr>
      </w:pPr>
      <w:r>
        <w:rPr>
          <w:rFonts w:hint="eastAsia" w:ascii="黑体" w:eastAsia="黑体" w:cs="MT Extra"/>
          <w:b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eastAsia="黑体" w:cs="MT Extra"/>
          <w:b/>
          <w:sz w:val="28"/>
          <w:szCs w:val="28"/>
        </w:rPr>
        <w:t>学年度第一学期高三物理学科作业</w:t>
      </w:r>
    </w:p>
    <w:p>
      <w:pPr>
        <w:tabs>
          <w:tab w:val="left" w:pos="4680"/>
        </w:tabs>
        <w:snapToGrid w:val="0"/>
        <w:spacing w:line="360" w:lineRule="auto"/>
        <w:jc w:val="center"/>
      </w:pPr>
      <w:r>
        <w:rPr>
          <w:rFonts w:hint="eastAsia"/>
        </w:rPr>
        <w:t>第4讲   机械能守恒定律及其应用</w:t>
      </w:r>
    </w:p>
    <w:p>
      <w:pPr>
        <w:widowControl/>
        <w:spacing w:line="270" w:lineRule="atLeast"/>
        <w:jc w:val="center"/>
        <w:rPr>
          <w:rFonts w:hint="eastAsia" w:ascii="楷体_GB2312" w:eastAsia="楷体_GB2312" w:cs="楷体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熊小燕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  审核人：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许强龙</w:t>
      </w:r>
    </w:p>
    <w:p>
      <w:pPr>
        <w:pStyle w:val="5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cs="Times New Roman"/>
        </w:rPr>
      </w:pPr>
      <w:r>
        <w:rPr>
          <w:rFonts w:hint="eastAsia" w:ascii="楷体" w:eastAsia="楷体" w:cs="楷体"/>
          <w:bCs/>
          <w:sz w:val="24"/>
          <w:szCs w:val="24"/>
        </w:rPr>
        <w:t>班级：________姓名：________学号：________ 时间：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eastAsia="楷体" w:cs="楷体"/>
          <w:bCs/>
          <w:sz w:val="24"/>
          <w:szCs w:val="24"/>
        </w:rPr>
        <w:t xml:space="preserve"> 作业时长：</w:t>
      </w:r>
      <w:r>
        <w:rPr>
          <w:rFonts w:hint="eastAsia" w:ascii="楷体" w:eastAsia="楷体" w:cs="楷体"/>
          <w:bCs/>
          <w:sz w:val="24"/>
          <w:szCs w:val="24"/>
          <w:lang w:val="en-US" w:eastAsia="zh-CN"/>
        </w:rPr>
        <w:t>30</w:t>
      </w:r>
      <w:bookmarkStart w:id="1" w:name="_GoBack"/>
      <w:bookmarkEnd w:id="1"/>
      <w:r>
        <w:rPr>
          <w:rFonts w:hint="eastAsia" w:ascii="楷体" w:eastAsia="楷体" w:cs="楷体"/>
          <w:bCs/>
          <w:sz w:val="24"/>
          <w:szCs w:val="24"/>
        </w:rPr>
        <w:t>分钟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bookmarkStart w:id="0" w:name="_Hlk527990095"/>
      <w:r>
        <w:rPr>
          <w:rFonts w:hint="default"/>
          <w:lang w:val="en-US"/>
        </w:rPr>
        <w:pict>
          <v:shape id="_x0000_s1027" o:spid="_x0000_s1027" o:spt="75" type="#_x0000_t75" style="position:absolute;left:0pt;margin-left:354.2pt;margin-top:33.55pt;height:63.85pt;width:77.4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S6-85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1</w:t>
      </w:r>
      <w:r>
        <w:rPr>
          <w:rFonts w:ascii="Times New Roman" w:cs="Times New Roman"/>
        </w:rPr>
        <w:t>．如图所示，斜劈劈尖顶着竖直墙壁静止在水平面上。现将一小球从图示位置由静止释放，不计一切摩擦，则在小球从释放到落至地面的过程中，下列说法中正确的是(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A．斜劈对小球的弹力不做功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B．斜劈与小球组成的系统机械能守恒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C．斜劈的机械能守恒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D．小球重力势能的减少量等于斜劈动能的增加量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default"/>
          <w:lang w:val="en-US"/>
        </w:rPr>
        <w:pict>
          <v:shape id="_x0000_s1028" o:spid="_x0000_s1028" o:spt="75" type="#_x0000_t75" style="position:absolute;left:0pt;margin-left:380.05pt;margin-top:43.65pt;height:77.45pt;width:79.4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++s6-10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2</w:t>
      </w:r>
      <w:r>
        <w:rPr>
          <w:rFonts w:ascii="Times New Roman" w:cs="Times New Roman"/>
        </w:rPr>
        <w:t>．.已知质量均匀分布的球壳对球内物体的万有引力为0。小明设计了如图所示的贯通地球的弦线列车隧道：列车不需要引擎，从入口的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点由静止开始穿过隧道到达另一端的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点，</w:t>
      </w:r>
      <w:r>
        <w:rPr>
          <w:rFonts w:ascii="Times New Roman" w:cs="Times New Roman"/>
          <w:i/>
        </w:rPr>
        <w:t>O</w:t>
      </w:r>
      <w:r>
        <w:rPr>
          <w:rFonts w:hAnsi="宋体" w:cs="Times New Roman"/>
        </w:rPr>
        <w:t>′</w:t>
      </w:r>
      <w:r>
        <w:rPr>
          <w:rFonts w:ascii="Times New Roman" w:cs="Times New Roman"/>
        </w:rPr>
        <w:t>为隧道的中点。设地球是质量均匀分布的球体，不计空气阻力与摩擦。则列车(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A．从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点运动到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点的过程中机械能不断增大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B．从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点运动到</w:t>
      </w:r>
      <w:r>
        <w:rPr>
          <w:rFonts w:ascii="Times New Roman" w:cs="Times New Roman"/>
          <w:i/>
        </w:rPr>
        <w:t>B</w:t>
      </w:r>
      <w:r>
        <w:rPr>
          <w:rFonts w:ascii="Times New Roman" w:cs="Times New Roman"/>
        </w:rPr>
        <w:t>点的过程中动能不断增大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C．从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点运动到</w:t>
      </w:r>
      <w:r>
        <w:rPr>
          <w:rFonts w:ascii="Times New Roman" w:cs="Times New Roman"/>
          <w:i/>
        </w:rPr>
        <w:t>O</w:t>
      </w:r>
      <w:r>
        <w:rPr>
          <w:rFonts w:hAnsi="宋体" w:cs="Times New Roman"/>
        </w:rPr>
        <w:t>′</w:t>
      </w:r>
      <w:r>
        <w:rPr>
          <w:rFonts w:ascii="Times New Roman" w:cs="Times New Roman"/>
        </w:rPr>
        <w:t>点的过程中受到的万有引力大小恒定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D．从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点运动到</w:t>
      </w:r>
      <w:r>
        <w:rPr>
          <w:rFonts w:ascii="Times New Roman" w:cs="Times New Roman"/>
          <w:i/>
        </w:rPr>
        <w:t>O</w:t>
      </w:r>
      <w:r>
        <w:rPr>
          <w:rFonts w:hAnsi="宋体" w:cs="Times New Roman"/>
        </w:rPr>
        <w:t>′</w:t>
      </w:r>
      <w:r>
        <w:rPr>
          <w:rFonts w:ascii="Times New Roman" w:cs="Times New Roman"/>
        </w:rPr>
        <w:t>点的过程中合力随位移线性变化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default"/>
          <w:lang w:val="en-US"/>
        </w:rPr>
        <w:pict>
          <v:shape id="_x0000_s1029" o:spid="_x0000_s1029" o:spt="75" type="#_x0000_t75" style="position:absolute;left:0pt;margin-left:378pt;margin-top:50.65pt;height:51.6pt;width:83.5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万J6-10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3</w:t>
      </w:r>
      <w:r>
        <w:rPr>
          <w:rFonts w:ascii="Times New Roman" w:cs="Times New Roman"/>
        </w:rPr>
        <w:t>．如图所示，有一条长为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</w:rPr>
        <w:t>＝1 m的均匀金属链条，有一半在光滑的足够高的斜面上，斜面顶端是一个很小的圆弧，斜面倾角为30°，另一半竖直下垂在空中，当链条从静止开始释放后链条滑动，则链条刚好全部滑出斜面时的速度为(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取10 m/s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)(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A．2.5 m/s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f(5\r(2)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 m/s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 m/s 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f(\r(35)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 xml:space="preserve"> m/s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default"/>
          <w:lang w:val="en-US"/>
        </w:rPr>
        <w:pict>
          <v:shape id="_x0000_s1030" o:spid="_x0000_s1030" o:spt="75" type="#_x0000_t75" style="position:absolute;left:0pt;margin-left:407.95pt;margin-top:5pt;height:97.05pt;width:65.2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++s6-12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4</w:t>
      </w:r>
      <w:r>
        <w:rPr>
          <w:rFonts w:ascii="Times New Roman" w:cs="Times New Roman"/>
        </w:rPr>
        <w:t>．在某军需品工厂里，为防止发生意外爆炸，化学药品必须同时加入到容器中。某同学设计了如图所示的装置，在轻质滑轮组上，用轻绳连接的三个物体a、b、c在外力作用下均保持静止。撤去外力后，a、b以相同加速度下落，同时落入容器P中。不计一切阻力，在a、b落入P前的运动过程中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A．a、c位移大小之比为1</w:t>
      </w:r>
      <w:r>
        <w:rPr>
          <w:rFonts w:hAnsi="宋体" w:cs="Times New Roman"/>
        </w:rPr>
        <w:t>∶</w:t>
      </w:r>
      <w:r>
        <w:rPr>
          <w:rFonts w:ascii="Times New Roman" w:cs="Times New Roman"/>
        </w:rPr>
        <w:t>2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B．b、c加速度大小之比为1</w:t>
      </w:r>
      <w:r>
        <w:rPr>
          <w:rFonts w:hAnsi="宋体" w:cs="Times New Roman"/>
        </w:rPr>
        <w:t>∶</w:t>
      </w:r>
      <w:r>
        <w:rPr>
          <w:rFonts w:ascii="Times New Roman" w:cs="Times New Roman"/>
        </w:rPr>
        <w:t>2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C．a、c构成的系统机械能守恒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D．c增加的机械能等于a减小机械能的1.5倍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default"/>
          <w:lang w:val="en-US"/>
        </w:rPr>
        <w:pict>
          <v:shape id="_x0000_s1031" o:spid="_x0000_s1031" o:spt="75" type="#_x0000_t75" style="position:absolute;left:0pt;margin-left:384.15pt;margin-top:65.4pt;height:68.5pt;width:90.3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S6-88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5</w:t>
      </w:r>
      <w:r>
        <w:rPr>
          <w:rFonts w:ascii="Times New Roman" w:cs="Times New Roman"/>
        </w:rPr>
        <w:t>．如图所示，有一光滑轨道</w:t>
      </w:r>
      <w:r>
        <w:rPr>
          <w:rFonts w:ascii="Times New Roman" w:cs="Times New Roman"/>
          <w:i/>
        </w:rPr>
        <w:t>ABC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i/>
        </w:rPr>
        <w:t>AB</w:t>
      </w:r>
      <w:r>
        <w:rPr>
          <w:rFonts w:ascii="Times New Roman" w:cs="Times New Roman"/>
        </w:rPr>
        <w:t>部分为半径为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的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圆弧，</w:t>
      </w:r>
      <w:r>
        <w:rPr>
          <w:rFonts w:ascii="Times New Roman" w:cs="Times New Roman"/>
          <w:i/>
        </w:rPr>
        <w:t>BC</w:t>
      </w:r>
      <w:r>
        <w:rPr>
          <w:rFonts w:ascii="Times New Roman" w:cs="Times New Roman"/>
        </w:rPr>
        <w:t>部分水平，质量均为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的小球a、b固定在竖直轻杆的两端，轻杆长为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，小球可视为质点，开始时a球处于圆弧上端</w:t>
      </w:r>
      <w:r>
        <w:rPr>
          <w:rFonts w:ascii="Times New Roman" w:cs="Times New Roman"/>
          <w:i/>
        </w:rPr>
        <w:t>A</w:t>
      </w:r>
      <w:r>
        <w:rPr>
          <w:rFonts w:ascii="Times New Roman" w:cs="Times New Roman"/>
        </w:rPr>
        <w:t>点，由静止开始释放小球和轻杆，使其沿光滑弧面下滑，重力加速度为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，下列说法正确的是(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A．a球下滑过程中机械能保持不变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B．b球下滑过程中机械能保持不变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C．a、b球都滑到水平轨道上时速度大小均为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r(2</w:instrText>
      </w:r>
      <w:r>
        <w:rPr>
          <w:rFonts w:ascii="Times New Roman" w:cs="Times New Roman"/>
          <w:i/>
        </w:rPr>
        <w:instrText xml:space="preserve">gR</w:instrText>
      </w:r>
      <w:r>
        <w:rPr>
          <w:rFonts w:asci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D．从释放a、b球到a、b球都滑到水平轨道上，整个过程中轻杆对a球做的功为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  <w:i/>
        </w:rPr>
        <w:t>mgR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default"/>
          <w:lang w:val="en-US"/>
        </w:rPr>
        <w:pict>
          <v:shape id="_x0000_s1032" o:spid="_x0000_s1032" o:spt="75" type="#_x0000_t75" style="position:absolute;left:0pt;margin-left:426.95pt;margin-top:55.3pt;height:98.5pt;width:57.05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J6-13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6</w:t>
      </w:r>
      <w:r>
        <w:rPr>
          <w:rFonts w:ascii="Times New Roman" w:cs="Times New Roman"/>
        </w:rPr>
        <w:t>．如图所示，一个半径为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、质量均匀的圆盘套在光滑固定的水平转轴上，一根轻绳绕过圆盘，两端分别连接着物块A和B，A放在地面上，B用手托着，A、B均处于静止状态，此时B离地面的高度为7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>，圆盘两边的轻绳沿竖直方向伸直，A和圆盘的质量均为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，B的质量为2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，快速撤去手，在物块B向下运动的过程中。绳子始终与圆盘没有相对滑动，已知圆盘转动的动能为</w:t>
      </w:r>
      <w:r>
        <w:rPr>
          <w:rFonts w:ascii="Times New Roman" w:cs="Times New Roman"/>
          <w:i/>
        </w:rPr>
        <w:t>E</w:t>
      </w:r>
      <w:r>
        <w:rPr>
          <w:rFonts w:ascii="Times New Roman" w:cs="Times New Roman"/>
          <w:vertAlign w:val="subscript"/>
        </w:rPr>
        <w:t>kC</w:t>
      </w:r>
      <w:r>
        <w:rPr>
          <w:rFonts w:asci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f(1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  <w:i/>
        </w:rPr>
        <w:t>mr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  <w:i/>
        </w:rPr>
        <w:t>ω</w:t>
      </w:r>
      <w:r>
        <w:rPr>
          <w:rFonts w:ascii="Times New Roman" w:cs="Times New Roman"/>
          <w:vertAlign w:val="superscript"/>
        </w:rPr>
        <w:t>2</w:t>
      </w:r>
      <w:r>
        <w:rPr>
          <w:rFonts w:ascii="Times New Roman" w:cs="Times New Roman"/>
        </w:rPr>
        <w:t>，其中</w:t>
      </w:r>
      <w:r>
        <w:rPr>
          <w:rFonts w:ascii="Times New Roman" w:cs="Times New Roman"/>
          <w:i/>
        </w:rPr>
        <w:t>ω</w:t>
      </w:r>
      <w:r>
        <w:rPr>
          <w:rFonts w:ascii="Times New Roman" w:cs="Times New Roman"/>
        </w:rPr>
        <w:t>为圆盘转动的角速度，则物块A上升到最高点时离地面的高度为(A上升过程中未与圆盘相碰)(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A．7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 xml:space="preserve">  B．8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 xml:space="preserve">  C．9</w:t>
      </w:r>
      <w:r>
        <w:rPr>
          <w:rFonts w:ascii="Times New Roman" w:cs="Times New Roman"/>
          <w:i/>
        </w:rPr>
        <w:t>r</w:t>
      </w:r>
      <w:r>
        <w:rPr>
          <w:rFonts w:ascii="Times New Roman" w:cs="Times New Roman"/>
        </w:rPr>
        <w:t xml:space="preserve">  D．10</w:t>
      </w:r>
      <w:r>
        <w:rPr>
          <w:rFonts w:ascii="Times New Roman" w:cs="Times New Roman"/>
          <w:i/>
        </w:rPr>
        <w:t>r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hint="default"/>
          <w:lang w:val="en-US"/>
        </w:rPr>
        <w:pict>
          <v:shape id="_x0000_s1033" o:spid="_x0000_s1033" o:spt="75" type="#_x0000_t75" style="position:absolute;left:0pt;margin-left:372.6pt;margin-top:72.55pt;height:96.45pt;width:84.9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S6-89"/>
            <o:lock v:ext="edit" aspectratio="t"/>
            <w10:wrap type="square"/>
          </v:shape>
        </w:pict>
      </w:r>
      <w:r>
        <w:rPr>
          <w:rFonts w:hint="eastAsia"/>
          <w:lang w:val="en-US" w:eastAsia="zh-CN"/>
        </w:rPr>
        <w:t>7</w:t>
      </w:r>
      <w:r>
        <w:rPr>
          <w:rFonts w:ascii="Times New Roman" w:cs="Times New Roman"/>
        </w:rPr>
        <w:t>．如图所示，一根长为3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</w:rPr>
        <w:t>的轻杆可绕水平转轴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转动，两端固定质量均为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的小球A和B, A到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的距离为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</w:rPr>
        <w:t>，现使杆在竖直平面内转动，B运动到最高点时，恰好对杆无作用力，两球均视为质点，不计空气阻力和摩擦阻力，重力加速度为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。当B由最高点第一次转至与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点等高的过程中，下列说法正确的是(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A．杆对B球做正功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B．B球的机械能守恒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C．轻杆转至水平时，A球速度大小为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f(\r(10</w:instrText>
      </w:r>
      <w:r>
        <w:rPr>
          <w:rFonts w:ascii="Times New Roman" w:cs="Times New Roman"/>
          <w:i/>
        </w:rPr>
        <w:instrText xml:space="preserve">gL</w:instrText>
      </w:r>
      <w:r>
        <w:rPr>
          <w:rFonts w:ascii="Times New Roman" w:cs="Times New Roman"/>
        </w:rPr>
        <w:instrText xml:space="preserve">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D．轻杆转至水平时，B球速度大小为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f(3\r(10</w:instrText>
      </w:r>
      <w:r>
        <w:rPr>
          <w:rFonts w:ascii="Times New Roman" w:cs="Times New Roman"/>
          <w:i/>
        </w:rPr>
        <w:instrText xml:space="preserve">gL</w:instrText>
      </w:r>
      <w:r>
        <w:rPr>
          <w:rFonts w:ascii="Times New Roman" w:cs="Times New Roman"/>
        </w:rPr>
        <w:instrText xml:space="preserve">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pict>
          <v:shape id="_x0000_s1037" o:spid="_x0000_s1037" o:spt="75" type="#_x0000_t75" style="position:absolute;left:0pt;margin-left:402.45pt;margin-top:71.65pt;height:68.6pt;width:83.55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S6-91"/>
            <o:lock v:ext="edit" aspectratio="t"/>
            <w10:wrap type="square"/>
          </v:shape>
        </w:pict>
      </w:r>
      <w:r>
        <w:rPr>
          <w:rFonts w:ascii="Segoe UI Symbol" w:hAnsi="Segoe UI Symbol" w:cs="Segoe UI Symbol"/>
        </w:rPr>
        <w:t>★</w:t>
      </w:r>
      <w:r>
        <w:rPr>
          <w:rFonts w:hint="eastAsia" w:ascii="Times New Roman" w:cs="Times New Roman"/>
          <w:lang w:val="en-US" w:eastAsia="zh-CN"/>
        </w:rPr>
        <w:t>8</w:t>
      </w:r>
      <w:r>
        <w:rPr>
          <w:rFonts w:ascii="Times New Roman" w:cs="Times New Roman"/>
        </w:rPr>
        <w:t>．如图所示，长度为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</w:rPr>
        <w:t>的轻杆上端连着一质量为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的小球A(可视为质点)，杆的下端用铰链固接于水平地面上的</w:t>
      </w:r>
      <w:r>
        <w:rPr>
          <w:rFonts w:ascii="Times New Roman" w:cs="Times New Roman"/>
          <w:i/>
        </w:rPr>
        <w:t>O</w:t>
      </w:r>
      <w:r>
        <w:rPr>
          <w:rFonts w:ascii="Times New Roman" w:cs="Times New Roman"/>
        </w:rPr>
        <w:t>点。置于同一水平地面上的立方体B恰与A接触，立方体B的边长为</w:t>
      </w:r>
      <w:r>
        <w:rPr>
          <w:rFonts w:ascii="Times New Roman" w:cs="Times New Roman"/>
          <w:i/>
        </w:rPr>
        <w:t>L</w:t>
      </w:r>
      <w:r>
        <w:rPr>
          <w:rFonts w:ascii="Times New Roman" w:cs="Times New Roman"/>
        </w:rPr>
        <w:t>，质量为4</w:t>
      </w:r>
      <w:r>
        <w:rPr>
          <w:rFonts w:ascii="Times New Roman" w:cs="Times New Roman"/>
          <w:i/>
        </w:rPr>
        <w:t>m</w:t>
      </w:r>
      <w:r>
        <w:rPr>
          <w:rFonts w:ascii="Times New Roman" w:cs="Times New Roman"/>
        </w:rPr>
        <w:t>，重力加速度为</w:t>
      </w:r>
      <w:r>
        <w:rPr>
          <w:rFonts w:ascii="Times New Roman" w:cs="Times New Roman"/>
          <w:i/>
        </w:rPr>
        <w:t>g</w:t>
      </w:r>
      <w:r>
        <w:rPr>
          <w:rFonts w:ascii="Times New Roman" w:cs="Times New Roman"/>
        </w:rPr>
        <w:t>。若A、B之间，B与地面间均光滑，A、B分离的瞬间，杆与地面夹角</w:t>
      </w:r>
      <w:r>
        <w:rPr>
          <w:rFonts w:ascii="Times New Roman" w:cs="Times New Roman"/>
          <w:i/>
        </w:rPr>
        <w:t>θ</w:t>
      </w:r>
      <w:r>
        <w:rPr>
          <w:rFonts w:asci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f(π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</w:rPr>
        <w:t>，则(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A．A、B分离时，二者加速度相等</w:t>
      </w:r>
      <w:r>
        <w:rPr>
          <w:rFonts w:hint="eastAsia" w:ascii="Times New Roman" w:cs="Times New Roman"/>
        </w:rPr>
        <w:t xml:space="preserve">     </w:t>
      </w:r>
      <w:r>
        <w:rPr>
          <w:rFonts w:ascii="Times New Roman" w:cs="Times New Roman"/>
        </w:rPr>
        <w:t>B．A、B分离时，B的速度为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f(\r(2</w:instrText>
      </w:r>
      <w:r>
        <w:rPr>
          <w:rFonts w:ascii="Times New Roman" w:cs="Times New Roman"/>
          <w:i/>
        </w:rPr>
        <w:instrText xml:space="preserve">gL</w:instrText>
      </w:r>
      <w:r>
        <w:rPr>
          <w:rFonts w:ascii="Times New Roman" w:cs="Times New Roman"/>
        </w:rPr>
        <w:instrText xml:space="preserve">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C．A落地前最大速度为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f(\r(3</w:instrText>
      </w:r>
      <w:r>
        <w:rPr>
          <w:rFonts w:ascii="Times New Roman" w:cs="Times New Roman"/>
          <w:i/>
        </w:rPr>
        <w:instrText xml:space="preserve">gL</w:instrText>
      </w:r>
      <w:r>
        <w:rPr>
          <w:rFonts w:ascii="Times New Roman" w:cs="Times New Roman"/>
        </w:rPr>
        <w:instrText xml:space="preserve">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      </w:t>
      </w:r>
      <w:r>
        <w:rPr>
          <w:rFonts w:ascii="Times New Roman" w:cs="Times New Roman"/>
        </w:rPr>
        <w:t>D．A落地前最大加速度为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cs="Times New Roman"/>
        </w:rPr>
        <w:instrText xml:space="preserve">f(\r(13)</w:instrText>
      </w:r>
      <w:r>
        <w:rPr>
          <w:rFonts w:ascii="Times New Roman" w:cs="Times New Roman"/>
          <w:i/>
        </w:rPr>
        <w:instrText xml:space="preserve">,</w:instrText>
      </w:r>
      <w:r>
        <w:rPr>
          <w:rFonts w:asci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cs="Times New Roman"/>
          <w:i/>
        </w:rPr>
        <w:t>g</w:t>
      </w:r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</w:docVars>
  <w:rsids>
    <w:rsidRoot w:val="006C473D"/>
    <w:rsid w:val="000D6E6E"/>
    <w:rsid w:val="0021299A"/>
    <w:rsid w:val="00292E9B"/>
    <w:rsid w:val="006C473D"/>
    <w:rsid w:val="00951ADC"/>
    <w:rsid w:val="00D90FB6"/>
    <w:rsid w:val="194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1589</Words>
  <Characters>1690</Characters>
  <Lines>14</Lines>
  <Paragraphs>4</Paragraphs>
  <TotalTime>1</TotalTime>
  <ScaleCrop>false</ScaleCrop>
  <LinksUpToDate>false</LinksUpToDate>
  <CharactersWithSpaces>1749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2023-09-08T01:40:00Z</dcterms:created>
  <dc:creator>Administrator</dc:creator>
  <cp:lastModifiedBy>劲松</cp:lastModifiedBy>
  <dcterms:modified xsi:type="dcterms:W3CDTF">2025-09-05T07:12:57Z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F5043AB6E9FC43A2AA31FB557ABE53E2</vt:lpwstr>
  </property>
</Properties>
</file>