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08C0A" w14:textId="37766CD0" w:rsidR="0087405E" w:rsidRDefault="00812C63" w:rsidP="00E67F9B">
      <w:pPr>
        <w:snapToGrid w:val="0"/>
        <w:spacing w:line="288" w:lineRule="auto"/>
        <w:jc w:val="center"/>
        <w:textAlignment w:val="baseline"/>
        <w:rPr>
          <w:rFonts w:ascii="黑体" w:eastAsia="黑体" w:hAnsi="宋体"/>
          <w:b/>
          <w:color w:val="000000" w:themeColor="text1"/>
          <w:sz w:val="28"/>
          <w:szCs w:val="28"/>
        </w:rPr>
      </w:pPr>
      <w:bookmarkStart w:id="0" w:name="_Hlk177725907"/>
      <w:bookmarkStart w:id="1" w:name="_Hlk202604973"/>
      <w:bookmarkEnd w:id="0"/>
      <w:r>
        <w:rPr>
          <w:rFonts w:ascii="黑体" w:eastAsia="黑体" w:hAnsi="宋体" w:hint="eastAsia"/>
          <w:b/>
          <w:color w:val="000000" w:themeColor="text1"/>
          <w:sz w:val="28"/>
          <w:szCs w:val="28"/>
        </w:rPr>
        <w:t>江苏省仪征中学202</w:t>
      </w:r>
      <w:r w:rsidR="00F00233">
        <w:rPr>
          <w:rFonts w:ascii="黑体" w:eastAsia="黑体" w:hAnsi="宋体" w:hint="eastAsia"/>
          <w:b/>
          <w:color w:val="000000" w:themeColor="text1"/>
          <w:sz w:val="28"/>
          <w:szCs w:val="28"/>
        </w:rPr>
        <w:t>5-</w:t>
      </w:r>
      <w:r>
        <w:rPr>
          <w:rFonts w:ascii="黑体" w:eastAsia="黑体" w:hAnsi="宋体" w:hint="eastAsia"/>
          <w:b/>
          <w:color w:val="000000" w:themeColor="text1"/>
          <w:sz w:val="28"/>
          <w:szCs w:val="28"/>
        </w:rPr>
        <w:t>20</w:t>
      </w:r>
      <w:r w:rsidR="00F00233">
        <w:rPr>
          <w:rFonts w:ascii="黑体" w:eastAsia="黑体" w:hAnsi="宋体" w:hint="eastAsia"/>
          <w:b/>
          <w:color w:val="000000" w:themeColor="text1"/>
          <w:sz w:val="28"/>
          <w:szCs w:val="28"/>
        </w:rPr>
        <w:t>26</w:t>
      </w:r>
      <w:r>
        <w:rPr>
          <w:rFonts w:ascii="黑体" w:eastAsia="黑体" w:hAnsi="宋体" w:hint="eastAsia"/>
          <w:b/>
          <w:color w:val="000000" w:themeColor="text1"/>
          <w:sz w:val="28"/>
          <w:szCs w:val="28"/>
        </w:rPr>
        <w:t>学年度第一学期高二语文学科导学案</w:t>
      </w:r>
    </w:p>
    <w:p w14:paraId="25390A3E" w14:textId="77777777" w:rsidR="0087405E" w:rsidRDefault="00812C63" w:rsidP="00E67F9B">
      <w:pPr>
        <w:snapToGrid w:val="0"/>
        <w:spacing w:line="288" w:lineRule="auto"/>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《五石之瓠》第一课时</w:t>
      </w:r>
    </w:p>
    <w:p w14:paraId="184AAAC1" w14:textId="4A966957" w:rsidR="0087405E" w:rsidRDefault="00896FD5" w:rsidP="00E67F9B">
      <w:pPr>
        <w:snapToGrid w:val="0"/>
        <w:spacing w:line="288" w:lineRule="auto"/>
        <w:jc w:val="center"/>
        <w:textAlignment w:val="baseline"/>
        <w:rPr>
          <w:rFonts w:ascii="楷体" w:eastAsia="楷体" w:hAnsi="楷体" w:cs="楷体"/>
          <w:bCs/>
          <w:color w:val="000000" w:themeColor="text1"/>
          <w:sz w:val="24"/>
        </w:rPr>
      </w:pPr>
      <w:r w:rsidRPr="00896FD5">
        <w:rPr>
          <w:rFonts w:ascii="楷体" w:eastAsia="楷体" w:hAnsi="楷体" w:cs="楷体" w:hint="eastAsia"/>
          <w:bCs/>
          <w:color w:val="000000"/>
          <w:sz w:val="24"/>
        </w:rPr>
        <w:t>研制人：</w:t>
      </w:r>
      <w:r w:rsidR="00F00233">
        <w:rPr>
          <w:rFonts w:ascii="楷体" w:eastAsia="楷体" w:hAnsi="楷体" w:cs="楷体" w:hint="eastAsia"/>
          <w:bCs/>
          <w:color w:val="000000"/>
          <w:sz w:val="24"/>
        </w:rPr>
        <w:t>方新</w:t>
      </w:r>
      <w:r w:rsidRPr="00896FD5">
        <w:rPr>
          <w:rFonts w:ascii="楷体" w:eastAsia="楷体" w:hAnsi="楷体" w:cs="楷体" w:hint="eastAsia"/>
          <w:bCs/>
          <w:color w:val="000000"/>
          <w:sz w:val="24"/>
        </w:rPr>
        <w:t xml:space="preserve">  审核人：</w:t>
      </w:r>
      <w:r w:rsidR="00F00233">
        <w:rPr>
          <w:rFonts w:ascii="楷体" w:eastAsia="楷体" w:hAnsi="楷体" w:cs="楷体" w:hint="eastAsia"/>
          <w:bCs/>
          <w:color w:val="000000"/>
          <w:sz w:val="24"/>
        </w:rPr>
        <w:t>高新艳</w:t>
      </w:r>
      <w:r w:rsidR="00812C63">
        <w:rPr>
          <w:rFonts w:ascii="楷体" w:eastAsia="楷体" w:hAnsi="楷体" w:cs="楷体" w:hint="eastAsia"/>
          <w:bCs/>
          <w:color w:val="000000" w:themeColor="text1"/>
          <w:sz w:val="24"/>
        </w:rPr>
        <w:t xml:space="preserve">          </w:t>
      </w:r>
    </w:p>
    <w:p w14:paraId="03856F1E" w14:textId="531617CB" w:rsidR="0087405E" w:rsidRPr="00812C63" w:rsidRDefault="00812C63" w:rsidP="00E67F9B">
      <w:pPr>
        <w:snapToGrid w:val="0"/>
        <w:spacing w:line="288"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班级：________  姓名：________  学号：________</w:t>
      </w:r>
      <w:r w:rsidR="00B9376F">
        <w:rPr>
          <w:rFonts w:ascii="楷体" w:eastAsia="楷体" w:hAnsi="楷体" w:cs="楷体" w:hint="eastAsia"/>
          <w:bCs/>
          <w:color w:val="000000" w:themeColor="text1"/>
          <w:sz w:val="24"/>
        </w:rPr>
        <w:t xml:space="preserve"> 授课日期：</w:t>
      </w:r>
      <w:r>
        <w:rPr>
          <w:rFonts w:ascii="楷体" w:eastAsia="楷体" w:hAnsi="楷体" w:cs="楷体" w:hint="eastAsia"/>
          <w:bCs/>
          <w:color w:val="000000" w:themeColor="text1"/>
          <w:sz w:val="24"/>
        </w:rPr>
        <w:t xml:space="preserve"> </w:t>
      </w:r>
    </w:p>
    <w:bookmarkEnd w:id="1"/>
    <w:p w14:paraId="3104882F" w14:textId="77777777" w:rsidR="0087405E" w:rsidRDefault="00812C63" w:rsidP="00E67F9B">
      <w:pPr>
        <w:snapToGrid w:val="0"/>
        <w:spacing w:line="288" w:lineRule="auto"/>
        <w:textAlignment w:val="baseline"/>
        <w:rPr>
          <w:rFonts w:ascii="宋体" w:hAnsi="宋体" w:cs="宋体"/>
          <w:b/>
          <w:color w:val="000000" w:themeColor="text1"/>
          <w:szCs w:val="21"/>
        </w:rPr>
      </w:pPr>
      <w:r>
        <w:rPr>
          <w:rFonts w:ascii="宋体" w:hAnsi="宋体" w:cs="宋体" w:hint="eastAsia"/>
          <w:b/>
          <w:color w:val="000000" w:themeColor="text1"/>
          <w:szCs w:val="21"/>
        </w:rPr>
        <w:t>本课在课程标准中的表述：</w:t>
      </w:r>
    </w:p>
    <w:p w14:paraId="15E950B3" w14:textId="77777777" w:rsidR="0087405E" w:rsidRDefault="00812C63" w:rsidP="00E67F9B">
      <w:pPr>
        <w:snapToGrid w:val="0"/>
        <w:spacing w:line="288" w:lineRule="auto"/>
        <w:ind w:firstLineChars="200" w:firstLine="420"/>
      </w:pPr>
      <w:r>
        <w:rPr>
          <w:rFonts w:hint="eastAsia"/>
        </w:rPr>
        <w:t>本单元属于“</w:t>
      </w:r>
      <w:r>
        <w:t>中华传统文化经典研习</w:t>
      </w:r>
      <w:r>
        <w:rPr>
          <w:rFonts w:hint="eastAsia"/>
        </w:rPr>
        <w:t>”</w:t>
      </w:r>
    </w:p>
    <w:p w14:paraId="32C9A826" w14:textId="77777777" w:rsidR="0087405E" w:rsidRDefault="00812C63" w:rsidP="00E67F9B">
      <w:pPr>
        <w:snapToGrid w:val="0"/>
        <w:spacing w:line="288" w:lineRule="auto"/>
        <w:ind w:firstLineChars="200" w:firstLine="420"/>
        <w:rPr>
          <w:rFonts w:asciiTheme="majorEastAsia" w:eastAsiaTheme="majorEastAsia" w:hAnsiTheme="majorEastAsia"/>
          <w:b/>
        </w:rPr>
      </w:pPr>
      <w:r>
        <w:t>通过阅读中华传统文化经典作品，积累文言阅读经验，培养民族审美趣味，加强理性思考，增进对中华优秀传统文化的理解，提升对中华民族文化的认同感、自豪感，增强文化自信，更好地继承和弘扬中华优秀传统文化。阅读应做读书笔记。尝试阅读未加标点的文言文。</w:t>
      </w:r>
    </w:p>
    <w:p w14:paraId="7D449613" w14:textId="77777777" w:rsidR="0087405E" w:rsidRDefault="00812C63" w:rsidP="00E67F9B">
      <w:pPr>
        <w:snapToGrid w:val="0"/>
        <w:spacing w:line="288" w:lineRule="auto"/>
        <w:rPr>
          <w:rFonts w:asciiTheme="majorEastAsia" w:eastAsiaTheme="majorEastAsia" w:hAnsiTheme="majorEastAsia"/>
          <w:b/>
        </w:rPr>
      </w:pPr>
      <w:r>
        <w:rPr>
          <w:rFonts w:asciiTheme="majorEastAsia" w:eastAsiaTheme="majorEastAsia" w:hAnsiTheme="majorEastAsia" w:hint="eastAsia"/>
          <w:b/>
        </w:rPr>
        <w:t>一、内容导读</w:t>
      </w:r>
    </w:p>
    <w:p w14:paraId="6759C798" w14:textId="7792D127" w:rsidR="0087405E" w:rsidRDefault="00812C63" w:rsidP="00E67F9B">
      <w:pPr>
        <w:snapToGrid w:val="0"/>
        <w:spacing w:line="288" w:lineRule="auto"/>
        <w:ind w:firstLineChars="200" w:firstLine="422"/>
        <w:rPr>
          <w:rFonts w:ascii="宋体" w:hAnsi="宋体" w:cs="宋体"/>
          <w:szCs w:val="21"/>
        </w:rPr>
      </w:pPr>
      <w:r w:rsidRPr="00DC1755">
        <w:rPr>
          <w:rFonts w:ascii="宋体" w:hAnsi="宋体" w:cs="宋体" w:hint="eastAsia"/>
          <w:b/>
          <w:bCs/>
          <w:szCs w:val="21"/>
        </w:rPr>
        <w:t>1. 庄子</w:t>
      </w:r>
    </w:p>
    <w:p w14:paraId="02732F5A" w14:textId="77777777" w:rsidR="00DE5646" w:rsidRDefault="00DE5646" w:rsidP="00E67F9B">
      <w:pPr>
        <w:snapToGrid w:val="0"/>
        <w:spacing w:line="288" w:lineRule="auto"/>
        <w:ind w:firstLineChars="200" w:firstLine="420"/>
        <w:rPr>
          <w:rFonts w:ascii="宋体" w:hAnsi="宋体" w:cs="宋体"/>
          <w:szCs w:val="21"/>
        </w:rPr>
      </w:pPr>
      <w:r w:rsidRPr="00DE5646">
        <w:rPr>
          <w:rFonts w:ascii="宋体" w:hAnsi="宋体" w:cs="宋体" w:hint="eastAsia"/>
          <w:szCs w:val="21"/>
        </w:rPr>
        <w:t>庄子（约公元前369—前286年），名周，战国时期宋国蒙地人，道家学派集大成者。他出身贫寒，以编织草鞋为生，却以超凡的哲学智慧青史留名。面对楚威王以相位相聘的诱惑，他以“祭祀牺牛”自喻，直言宁如泥中游龟般自在求生，亦不愿受庙堂枷锁束缚。他与名家学者惠施的交往充满思辨火花，著名的“濠梁鱼乐之辩”展现了二人对认知本质的深刻探讨。妻子离世时，他“鼓盆而歌”的惊世之举，正是其超脱生死、视生命为自然气化循环的哲学实践。</w:t>
      </w:r>
    </w:p>
    <w:p w14:paraId="65BE1451" w14:textId="5F134CB9" w:rsidR="0087405E" w:rsidRPr="00DC1755" w:rsidRDefault="00812C63" w:rsidP="00E67F9B">
      <w:pPr>
        <w:snapToGrid w:val="0"/>
        <w:spacing w:line="288" w:lineRule="auto"/>
        <w:ind w:firstLineChars="200" w:firstLine="422"/>
        <w:rPr>
          <w:rFonts w:ascii="宋体" w:hAnsi="宋体" w:cs="宋体"/>
          <w:b/>
          <w:bCs/>
          <w:szCs w:val="21"/>
        </w:rPr>
      </w:pPr>
      <w:r w:rsidRPr="00DC1755">
        <w:rPr>
          <w:rFonts w:ascii="宋体" w:hAnsi="宋体" w:cs="宋体" w:hint="eastAsia"/>
          <w:b/>
          <w:bCs/>
          <w:szCs w:val="21"/>
        </w:rPr>
        <w:t>2．《庄子》</w:t>
      </w:r>
    </w:p>
    <w:p w14:paraId="53F9E190" w14:textId="77777777" w:rsidR="00DE5646" w:rsidRPr="00DE5646" w:rsidRDefault="00DE5646" w:rsidP="00E67F9B">
      <w:pPr>
        <w:spacing w:line="288" w:lineRule="auto"/>
        <w:ind w:firstLine="420"/>
        <w:rPr>
          <w:rFonts w:ascii="宋体" w:hAnsi="宋体" w:cs="宋体" w:hint="eastAsia"/>
          <w:szCs w:val="21"/>
        </w:rPr>
      </w:pPr>
      <w:r w:rsidRPr="00DE5646">
        <w:rPr>
          <w:rFonts w:ascii="宋体" w:hAnsi="宋体" w:cs="宋体" w:hint="eastAsia"/>
          <w:szCs w:val="21"/>
        </w:rPr>
        <w:t>其思想结晶《庄子》（又称《南华经》），以汪洋恣肆的文风开创中国哲理散文之先河。全书分内篇（7篇）、外篇（15篇）、杂篇（11篇），其中内篇为庄子亲撰，乃思想核心所在。《逍遥游》描绘“乘天地之正，御六气之辩”的绝对自由境界；《齐物论》打破认知藩篱，提出“天地与我并生，万物与我为一”的齐物观；《养生主》借“庖丁解牛”寓言，揭示“缘督以为经”的处世智慧。书中“庄周梦蝶”“浑沌开窍”等奇幻寓言，将深刻哲理熔铸于瑰丽想象，令后世惊叹“意出尘外，怪生笔端”。</w:t>
      </w:r>
    </w:p>
    <w:p w14:paraId="4D24CF14" w14:textId="77777777" w:rsidR="0087405E" w:rsidRPr="00DC1755" w:rsidRDefault="00812C63" w:rsidP="00E67F9B">
      <w:pPr>
        <w:snapToGrid w:val="0"/>
        <w:spacing w:line="288" w:lineRule="auto"/>
        <w:ind w:firstLineChars="200" w:firstLine="422"/>
        <w:rPr>
          <w:rFonts w:ascii="宋体" w:hAnsi="宋体" w:cs="宋体"/>
          <w:b/>
          <w:bCs/>
          <w:szCs w:val="21"/>
        </w:rPr>
      </w:pPr>
      <w:r w:rsidRPr="00DC1755">
        <w:rPr>
          <w:rFonts w:ascii="宋体" w:hAnsi="宋体" w:cs="宋体" w:hint="eastAsia"/>
          <w:b/>
          <w:bCs/>
          <w:szCs w:val="21"/>
        </w:rPr>
        <w:t>3．时代背景</w:t>
      </w:r>
    </w:p>
    <w:p w14:paraId="7431101A" w14:textId="344F2C34" w:rsidR="00DE5646" w:rsidRDefault="00DE5646" w:rsidP="00E67F9B">
      <w:pPr>
        <w:snapToGrid w:val="0"/>
        <w:spacing w:line="288" w:lineRule="auto"/>
        <w:ind w:firstLineChars="200" w:firstLine="420"/>
        <w:rPr>
          <w:rFonts w:ascii="宋体" w:hAnsi="宋体" w:cs="宋体" w:hint="eastAsia"/>
          <w:szCs w:val="21"/>
        </w:rPr>
      </w:pPr>
      <w:r w:rsidRPr="00DE5646">
        <w:rPr>
          <w:rFonts w:ascii="宋体" w:hAnsi="宋体" w:cs="宋体" w:hint="eastAsia"/>
          <w:szCs w:val="21"/>
        </w:rPr>
        <w:t>庄子所处的时代诸侯征伐不休，马陵之战等惨烈战役折射出社会的动荡与苦难。思想界则迎来“百家争鸣”的盛况：儒家倡礼乐仁义，墨家行兼爱非攻，法家持严刑峻法。庄子冷眼审视这些思潮，尤其批判儒家礼教对人性的桎梏。在“窃钩者诛，窃国者为诸侯”的尖锐讥讽中，他揭露了仁义幌子下的社会荒诞。乱世中隐士群体的兴起（如楚狂接舆），与庄子“宁曳尾于涂中”的避世选择形成精神共鸣。</w:t>
      </w:r>
    </w:p>
    <w:p w14:paraId="7C5D1B79" w14:textId="1AD839E0" w:rsidR="0087405E" w:rsidRDefault="00812C63" w:rsidP="00E67F9B">
      <w:pPr>
        <w:snapToGrid w:val="0"/>
        <w:spacing w:line="288" w:lineRule="auto"/>
        <w:ind w:firstLineChars="200" w:firstLine="422"/>
        <w:rPr>
          <w:rFonts w:ascii="宋体" w:hAnsi="宋体" w:cs="宋体"/>
          <w:szCs w:val="21"/>
        </w:rPr>
      </w:pPr>
      <w:r w:rsidRPr="00DC1755">
        <w:rPr>
          <w:rFonts w:ascii="宋体" w:hAnsi="宋体" w:cs="宋体" w:hint="eastAsia"/>
          <w:b/>
          <w:bCs/>
          <w:szCs w:val="21"/>
        </w:rPr>
        <w:t>4.惠子</w:t>
      </w:r>
      <w:r>
        <w:rPr>
          <w:rFonts w:ascii="宋体" w:hAnsi="宋体" w:cs="宋体" w:hint="eastAsia"/>
          <w:szCs w:val="21"/>
        </w:rPr>
        <w:t>：</w:t>
      </w:r>
    </w:p>
    <w:p w14:paraId="1AF3F3B6" w14:textId="77777777" w:rsidR="0087405E" w:rsidRDefault="00812C63" w:rsidP="00E67F9B">
      <w:pPr>
        <w:snapToGrid w:val="0"/>
        <w:spacing w:line="288" w:lineRule="auto"/>
        <w:ind w:firstLineChars="200" w:firstLine="420"/>
        <w:rPr>
          <w:rFonts w:ascii="宋体" w:hAnsi="宋体" w:cs="宋体"/>
          <w:szCs w:val="21"/>
        </w:rPr>
      </w:pPr>
      <w:r>
        <w:rPr>
          <w:rFonts w:ascii="宋体" w:hAnsi="宋体" w:cs="宋体" w:hint="eastAsia"/>
          <w:szCs w:val="21"/>
        </w:rPr>
        <w:t>惠子，战国中期宋国（今河南商丘）人，姓惠名施，著名的政治家、哲学家，是名家学派的开山鼻祖和主要代表人物，做过梁惠王的相。惠子是合纵抗秦最主要的组织人和支持者，他主张魏国、齐国和楚国联合起来对抗秦国，并建议齐、魏互尊为王。作为合纵的组织人，他在当时各个国家里都享有很高的声誉。</w:t>
      </w:r>
    </w:p>
    <w:p w14:paraId="1BD93F3F" w14:textId="77777777" w:rsidR="0087405E" w:rsidRDefault="00812C63" w:rsidP="00E67F9B">
      <w:pPr>
        <w:snapToGrid w:val="0"/>
        <w:spacing w:line="288" w:lineRule="auto"/>
        <w:ind w:firstLineChars="200" w:firstLine="420"/>
        <w:rPr>
          <w:rFonts w:asciiTheme="majorEastAsia" w:eastAsiaTheme="majorEastAsia" w:hAnsiTheme="majorEastAsia"/>
          <w:b/>
        </w:rPr>
      </w:pPr>
      <w:r>
        <w:rPr>
          <w:rFonts w:ascii="宋体" w:hAnsi="宋体" w:cs="宋体" w:hint="eastAsia"/>
          <w:szCs w:val="21"/>
        </w:rPr>
        <w:t>惠施本是庄子的朋友，为先秦名家代表，但本篇及以下许多篇章中所写惠施与庄子的故事，多为寓言性质，并不真正反映惠施的思想。</w:t>
      </w:r>
    </w:p>
    <w:p w14:paraId="6787DA2A" w14:textId="54B691EB" w:rsidR="0027182F" w:rsidRDefault="00812C63" w:rsidP="00E67F9B">
      <w:pPr>
        <w:snapToGrid w:val="0"/>
        <w:spacing w:line="288" w:lineRule="auto"/>
        <w:ind w:firstLineChars="200" w:firstLine="422"/>
        <w:rPr>
          <w:rFonts w:ascii="宋体" w:hAnsi="宋体" w:cs="宋体"/>
          <w:b/>
          <w:bCs/>
          <w:szCs w:val="21"/>
        </w:rPr>
      </w:pPr>
      <w:r w:rsidRPr="00DC1755">
        <w:rPr>
          <w:rFonts w:ascii="宋体" w:hAnsi="宋体" w:cs="宋体" w:hint="eastAsia"/>
          <w:b/>
          <w:bCs/>
          <w:szCs w:val="21"/>
        </w:rPr>
        <w:t>5.</w:t>
      </w:r>
      <w:r w:rsidR="0027182F">
        <w:rPr>
          <w:rFonts w:ascii="宋体" w:hAnsi="宋体" w:cs="宋体" w:hint="eastAsia"/>
          <w:b/>
          <w:bCs/>
          <w:szCs w:val="21"/>
        </w:rPr>
        <w:t>全文导览</w:t>
      </w:r>
    </w:p>
    <w:p w14:paraId="075222C4" w14:textId="08609ABE" w:rsidR="0087405E" w:rsidRDefault="0027182F" w:rsidP="00E67F9B">
      <w:pPr>
        <w:snapToGrid w:val="0"/>
        <w:spacing w:line="288" w:lineRule="auto"/>
        <w:ind w:firstLineChars="200" w:firstLine="420"/>
        <w:rPr>
          <w:rFonts w:asciiTheme="majorEastAsia" w:eastAsiaTheme="majorEastAsia" w:hAnsiTheme="majorEastAsia"/>
          <w:b/>
        </w:rPr>
      </w:pPr>
      <w:r>
        <w:fldChar w:fldCharType="begin"/>
      </w:r>
      <w:r>
        <w:rPr>
          <w:rFonts w:hint="eastAsia"/>
        </w:rPr>
        <w:instrText xml:space="preserve"> INCLUDEPICTURE "D:\\</w:instrText>
      </w:r>
      <w:r>
        <w:rPr>
          <w:rFonts w:hint="eastAsia"/>
        </w:rPr>
        <w:instrText>张彦丽</w:instrText>
      </w:r>
      <w:r>
        <w:rPr>
          <w:rFonts w:hint="eastAsia"/>
        </w:rPr>
        <w:instrText>\\2023</w:instrText>
      </w:r>
      <w:r>
        <w:rPr>
          <w:rFonts w:hint="eastAsia"/>
        </w:rPr>
        <w:instrText>年</w:instrText>
      </w:r>
      <w:r>
        <w:rPr>
          <w:rFonts w:hint="eastAsia"/>
        </w:rPr>
        <w:instrText>\\</w:instrText>
      </w:r>
      <w:r>
        <w:rPr>
          <w:rFonts w:hint="eastAsia"/>
        </w:rPr>
        <w:instrText>一轮</w:instrText>
      </w:r>
      <w:r>
        <w:rPr>
          <w:rFonts w:hint="eastAsia"/>
        </w:rPr>
        <w:instrText>\\</w:instrText>
      </w:r>
      <w:r>
        <w:rPr>
          <w:rFonts w:hint="eastAsia"/>
        </w:rPr>
        <w:instrText>语文</w:instrText>
      </w:r>
      <w:r>
        <w:rPr>
          <w:rFonts w:hint="eastAsia"/>
        </w:rPr>
        <w:instrText>\\03</w:instrText>
      </w:r>
      <w:r>
        <w:rPr>
          <w:rFonts w:hint="eastAsia"/>
        </w:rPr>
        <w:instrText>教师</w:instrText>
      </w:r>
      <w:r>
        <w:rPr>
          <w:rFonts w:hint="eastAsia"/>
        </w:rPr>
        <w:instrText xml:space="preserve">\\Z4.TIF" \* MERGEFORMAT </w:instrText>
      </w:r>
      <w:r>
        <w:fldChar w:fldCharType="separate"/>
      </w:r>
      <w:r>
        <w:fldChar w:fldCharType="begin"/>
      </w:r>
      <w:r>
        <w:instrText xml:space="preserve"> </w:instrText>
      </w:r>
      <w:r>
        <w:rPr>
          <w:rFonts w:hint="eastAsia"/>
        </w:rPr>
        <w:instrText>INCLUDEPICTURE  "D:\\</w:instrText>
      </w:r>
      <w:r>
        <w:rPr>
          <w:rFonts w:hint="eastAsia"/>
        </w:rPr>
        <w:instrText>张彦丽</w:instrText>
      </w:r>
      <w:r>
        <w:rPr>
          <w:rFonts w:hint="eastAsia"/>
        </w:rPr>
        <w:instrText>\\2023</w:instrText>
      </w:r>
      <w:r>
        <w:rPr>
          <w:rFonts w:hint="eastAsia"/>
        </w:rPr>
        <w:instrText>年</w:instrText>
      </w:r>
      <w:r>
        <w:rPr>
          <w:rFonts w:hint="eastAsia"/>
        </w:rPr>
        <w:instrText>\\</w:instrText>
      </w:r>
      <w:r>
        <w:rPr>
          <w:rFonts w:hint="eastAsia"/>
        </w:rPr>
        <w:instrText>一轮</w:instrText>
      </w:r>
      <w:r>
        <w:rPr>
          <w:rFonts w:hint="eastAsia"/>
        </w:rPr>
        <w:instrText>\\</w:instrText>
      </w:r>
      <w:r>
        <w:rPr>
          <w:rFonts w:hint="eastAsia"/>
        </w:rPr>
        <w:instrText>语文</w:instrText>
      </w:r>
      <w:r>
        <w:rPr>
          <w:rFonts w:hint="eastAsia"/>
        </w:rPr>
        <w:instrText>\\03</w:instrText>
      </w:r>
      <w:r>
        <w:rPr>
          <w:rFonts w:hint="eastAsia"/>
        </w:rPr>
        <w:instrText>教师</w:instrText>
      </w:r>
      <w:r>
        <w:rPr>
          <w:rFonts w:hint="eastAsia"/>
        </w:rPr>
        <w:instrText>\\Z4.TIF" \* MERGEFORMATINET</w:instrText>
      </w:r>
      <w:r>
        <w:instrText xml:space="preserve"> </w:instrText>
      </w:r>
      <w:r>
        <w:fldChar w:fldCharType="separate"/>
      </w:r>
      <w:r>
        <w:fldChar w:fldCharType="begin"/>
      </w:r>
      <w:r>
        <w:instrText xml:space="preserve"> </w:instrText>
      </w:r>
      <w:r>
        <w:rPr>
          <w:rFonts w:hint="eastAsia"/>
        </w:rPr>
        <w:instrText>INCLUDEPICTURE  "D:\\</w:instrText>
      </w:r>
      <w:r>
        <w:rPr>
          <w:rFonts w:hint="eastAsia"/>
        </w:rPr>
        <w:instrText>张彦丽</w:instrText>
      </w:r>
      <w:r>
        <w:rPr>
          <w:rFonts w:hint="eastAsia"/>
        </w:rPr>
        <w:instrText>\\2023</w:instrText>
      </w:r>
      <w:r>
        <w:rPr>
          <w:rFonts w:hint="eastAsia"/>
        </w:rPr>
        <w:instrText>年</w:instrText>
      </w:r>
      <w:r>
        <w:rPr>
          <w:rFonts w:hint="eastAsia"/>
        </w:rPr>
        <w:instrText>\\</w:instrText>
      </w:r>
      <w:r>
        <w:rPr>
          <w:rFonts w:hint="eastAsia"/>
        </w:rPr>
        <w:instrText>一轮</w:instrText>
      </w:r>
      <w:r>
        <w:rPr>
          <w:rFonts w:hint="eastAsia"/>
        </w:rPr>
        <w:instrText>\\</w:instrText>
      </w:r>
      <w:r>
        <w:rPr>
          <w:rFonts w:hint="eastAsia"/>
        </w:rPr>
        <w:instrText>语文</w:instrText>
      </w:r>
      <w:r>
        <w:rPr>
          <w:rFonts w:hint="eastAsia"/>
        </w:rPr>
        <w:instrText>\\10\\03</w:instrText>
      </w:r>
      <w:r>
        <w:rPr>
          <w:rFonts w:hint="eastAsia"/>
        </w:rPr>
        <w:instrText>教师</w:instrText>
      </w:r>
      <w:r>
        <w:rPr>
          <w:rFonts w:hint="eastAsia"/>
        </w:rPr>
        <w:instrText>\\Z4.TIF" \* MERGEFORMATINET</w:instrText>
      </w:r>
      <w:r>
        <w:instrText xml:space="preserve"> </w:instrText>
      </w:r>
      <w:r>
        <w:fldChar w:fldCharType="separate"/>
      </w:r>
      <w:r>
        <w:fldChar w:fldCharType="begin"/>
      </w:r>
      <w:r>
        <w:instrText xml:space="preserve"> </w:instrText>
      </w:r>
      <w:r>
        <w:rPr>
          <w:rFonts w:hint="eastAsia"/>
        </w:rPr>
        <w:instrText>INCLUDEPICTURE  "D:\\</w:instrText>
      </w:r>
      <w:r>
        <w:rPr>
          <w:rFonts w:hint="eastAsia"/>
        </w:rPr>
        <w:instrText>张彦丽</w:instrText>
      </w:r>
      <w:r>
        <w:rPr>
          <w:rFonts w:hint="eastAsia"/>
        </w:rPr>
        <w:instrText>\\2023</w:instrText>
      </w:r>
      <w:r>
        <w:rPr>
          <w:rFonts w:hint="eastAsia"/>
        </w:rPr>
        <w:instrText>年</w:instrText>
      </w:r>
      <w:r>
        <w:rPr>
          <w:rFonts w:hint="eastAsia"/>
        </w:rPr>
        <w:instrText>\\</w:instrText>
      </w:r>
      <w:r>
        <w:rPr>
          <w:rFonts w:hint="eastAsia"/>
        </w:rPr>
        <w:instrText>一轮</w:instrText>
      </w:r>
      <w:r>
        <w:rPr>
          <w:rFonts w:hint="eastAsia"/>
        </w:rPr>
        <w:instrText>\\</w:instrText>
      </w:r>
      <w:r>
        <w:rPr>
          <w:rFonts w:hint="eastAsia"/>
        </w:rPr>
        <w:instrText>语文</w:instrText>
      </w:r>
      <w:r>
        <w:rPr>
          <w:rFonts w:hint="eastAsia"/>
        </w:rPr>
        <w:instrText>\\</w:instrText>
      </w:r>
      <w:r>
        <w:rPr>
          <w:rFonts w:hint="eastAsia"/>
        </w:rPr>
        <w:instrText>教师</w:instrText>
      </w:r>
      <w:r>
        <w:rPr>
          <w:rFonts w:hint="eastAsia"/>
        </w:rPr>
        <w:instrText>word\\03</w:instrText>
      </w:r>
      <w:r>
        <w:rPr>
          <w:rFonts w:hint="eastAsia"/>
        </w:rPr>
        <w:instrText>教师</w:instrText>
      </w:r>
      <w:r>
        <w:rPr>
          <w:rFonts w:hint="eastAsia"/>
        </w:rPr>
        <w:instrText>\\Z4.TIF" \* MERGEFORMATINET</w:instrText>
      </w:r>
      <w:r>
        <w:instrText xml:space="preserve"> </w:instrText>
      </w:r>
      <w:r>
        <w:fldChar w:fldCharType="separate"/>
      </w:r>
      <w:r>
        <w:fldChar w:fldCharType="begin"/>
      </w:r>
      <w:r>
        <w:instrText xml:space="preserve"> </w:instrText>
      </w:r>
      <w:r>
        <w:rPr>
          <w:rFonts w:hint="eastAsia"/>
        </w:rPr>
        <w:instrText>INCLUDEPICTURE  "D:\\</w:instrText>
      </w:r>
      <w:r>
        <w:rPr>
          <w:rFonts w:hint="eastAsia"/>
        </w:rPr>
        <w:instrText>张彦丽</w:instrText>
      </w:r>
      <w:r>
        <w:rPr>
          <w:rFonts w:hint="eastAsia"/>
        </w:rPr>
        <w:instrText>\\2023</w:instrText>
      </w:r>
      <w:r>
        <w:rPr>
          <w:rFonts w:hint="eastAsia"/>
        </w:rPr>
        <w:instrText>年</w:instrText>
      </w:r>
      <w:r>
        <w:rPr>
          <w:rFonts w:hint="eastAsia"/>
        </w:rPr>
        <w:instrText>\\</w:instrText>
      </w:r>
      <w:r>
        <w:rPr>
          <w:rFonts w:hint="eastAsia"/>
        </w:rPr>
        <w:instrText>一轮</w:instrText>
      </w:r>
      <w:r>
        <w:rPr>
          <w:rFonts w:hint="eastAsia"/>
        </w:rPr>
        <w:instrText>\\</w:instrText>
      </w:r>
      <w:r>
        <w:rPr>
          <w:rFonts w:hint="eastAsia"/>
        </w:rPr>
        <w:instrText>语文</w:instrText>
      </w:r>
      <w:r>
        <w:rPr>
          <w:rFonts w:hint="eastAsia"/>
        </w:rPr>
        <w:instrText>\\</w:instrText>
      </w:r>
      <w:r>
        <w:rPr>
          <w:rFonts w:hint="eastAsia"/>
        </w:rPr>
        <w:instrText>教师</w:instrText>
      </w:r>
      <w:r>
        <w:rPr>
          <w:rFonts w:hint="eastAsia"/>
        </w:rPr>
        <w:instrText>word\\03</w:instrText>
      </w:r>
      <w:r>
        <w:rPr>
          <w:rFonts w:hint="eastAsia"/>
        </w:rPr>
        <w:instrText>教师</w:instrText>
      </w:r>
      <w:r>
        <w:rPr>
          <w:rFonts w:hint="eastAsia"/>
        </w:rPr>
        <w:instrText>\\Z4.TIF" \* MERGEFORMATINET</w:instrText>
      </w:r>
      <w:r>
        <w:instrText xml:space="preserve"> </w:instrText>
      </w:r>
      <w:r>
        <w:fldChar w:fldCharType="separate"/>
      </w:r>
      <w:r>
        <w:fldChar w:fldCharType="begin"/>
      </w:r>
      <w:r>
        <w:instrText xml:space="preserve"> </w:instrText>
      </w:r>
      <w:r>
        <w:rPr>
          <w:rFonts w:hint="eastAsia"/>
        </w:rPr>
        <w:instrText>INCLUDEPICTURE  "D:\\</w:instrText>
      </w:r>
      <w:r>
        <w:rPr>
          <w:rFonts w:hint="eastAsia"/>
        </w:rPr>
        <w:instrText>张彦丽</w:instrText>
      </w:r>
      <w:r>
        <w:rPr>
          <w:rFonts w:hint="eastAsia"/>
        </w:rPr>
        <w:instrText>\\2023</w:instrText>
      </w:r>
      <w:r>
        <w:rPr>
          <w:rFonts w:hint="eastAsia"/>
        </w:rPr>
        <w:instrText>年</w:instrText>
      </w:r>
      <w:r>
        <w:rPr>
          <w:rFonts w:hint="eastAsia"/>
        </w:rPr>
        <w:instrText>\\</w:instrText>
      </w:r>
      <w:r>
        <w:rPr>
          <w:rFonts w:hint="eastAsia"/>
        </w:rPr>
        <w:instrText>一轮</w:instrText>
      </w:r>
      <w:r>
        <w:rPr>
          <w:rFonts w:hint="eastAsia"/>
        </w:rPr>
        <w:instrText>\\</w:instrText>
      </w:r>
      <w:r>
        <w:rPr>
          <w:rFonts w:hint="eastAsia"/>
        </w:rPr>
        <w:instrText>语文</w:instrText>
      </w:r>
      <w:r>
        <w:rPr>
          <w:rFonts w:hint="eastAsia"/>
        </w:rPr>
        <w:instrText>\\</w:instrText>
      </w:r>
      <w:r>
        <w:rPr>
          <w:rFonts w:hint="eastAsia"/>
        </w:rPr>
        <w:instrText>教师</w:instrText>
      </w:r>
      <w:r>
        <w:rPr>
          <w:rFonts w:hint="eastAsia"/>
        </w:rPr>
        <w:instrText>word\\03</w:instrText>
      </w:r>
      <w:r>
        <w:rPr>
          <w:rFonts w:hint="eastAsia"/>
        </w:rPr>
        <w:instrText>教师</w:instrText>
      </w:r>
      <w:r>
        <w:rPr>
          <w:rFonts w:hint="eastAsia"/>
        </w:rPr>
        <w:instrText>\\Z4.TIF" \* MERGEFORMATINET</w:instrText>
      </w:r>
      <w:r>
        <w:instrText xml:space="preserve"> </w:instrText>
      </w:r>
      <w:r>
        <w:fldChar w:fldCharType="separate"/>
      </w:r>
      <w:r>
        <w:fldChar w:fldCharType="begin"/>
      </w:r>
      <w:r>
        <w:instrText xml:space="preserve"> </w:instrText>
      </w:r>
      <w:r>
        <w:rPr>
          <w:rFonts w:hint="eastAsia"/>
        </w:rPr>
        <w:instrText>INCLUDEPICTURE  "D:\\</w:instrText>
      </w:r>
      <w:r>
        <w:rPr>
          <w:rFonts w:hint="eastAsia"/>
        </w:rPr>
        <w:instrText>张彦丽</w:instrText>
      </w:r>
      <w:r>
        <w:rPr>
          <w:rFonts w:hint="eastAsia"/>
        </w:rPr>
        <w:instrText>\\2023</w:instrText>
      </w:r>
      <w:r>
        <w:rPr>
          <w:rFonts w:hint="eastAsia"/>
        </w:rPr>
        <w:instrText>年</w:instrText>
      </w:r>
      <w:r>
        <w:rPr>
          <w:rFonts w:hint="eastAsia"/>
        </w:rPr>
        <w:instrText>\\</w:instrText>
      </w:r>
      <w:r>
        <w:rPr>
          <w:rFonts w:hint="eastAsia"/>
        </w:rPr>
        <w:instrText>一轮</w:instrText>
      </w:r>
      <w:r>
        <w:rPr>
          <w:rFonts w:hint="eastAsia"/>
        </w:rPr>
        <w:instrText>\\</w:instrText>
      </w:r>
      <w:r>
        <w:rPr>
          <w:rFonts w:hint="eastAsia"/>
        </w:rPr>
        <w:instrText>语文</w:instrText>
      </w:r>
      <w:r>
        <w:rPr>
          <w:rFonts w:hint="eastAsia"/>
        </w:rPr>
        <w:instrText>\\</w:instrText>
      </w:r>
      <w:r>
        <w:rPr>
          <w:rFonts w:hint="eastAsia"/>
        </w:rPr>
        <w:instrText>教师</w:instrText>
      </w:r>
      <w:r>
        <w:rPr>
          <w:rFonts w:hint="eastAsia"/>
        </w:rPr>
        <w:instrText>word\\03</w:instrText>
      </w:r>
      <w:r>
        <w:rPr>
          <w:rFonts w:hint="eastAsia"/>
        </w:rPr>
        <w:instrText>教师</w:instrText>
      </w:r>
      <w:r>
        <w:rPr>
          <w:rFonts w:hint="eastAsia"/>
        </w:rPr>
        <w:instrText>\\Z4.TIF" \* MERGEFORMATINET</w:instrText>
      </w:r>
      <w:r>
        <w:instrText xml:space="preserve"> </w:instrText>
      </w:r>
      <w:r>
        <w:fldChar w:fldCharType="separate"/>
      </w:r>
      <w:r>
        <w:fldChar w:fldCharType="begin"/>
      </w:r>
      <w:r>
        <w:instrText xml:space="preserve"> </w:instrText>
      </w:r>
      <w:r>
        <w:rPr>
          <w:rFonts w:hint="eastAsia"/>
        </w:rPr>
        <w:instrText>INCLUDEPICTURE  "C:\\Users\\caiwei\\AppData\\Local\\Temp\\03</w:instrText>
      </w:r>
      <w:r>
        <w:rPr>
          <w:rFonts w:hint="eastAsia"/>
        </w:rPr>
        <w:instrText>教师</w:instrText>
      </w:r>
      <w:r>
        <w:rPr>
          <w:rFonts w:hint="eastAsia"/>
        </w:rPr>
        <w:instrText>\\Z4.TIF" \* MERGEFORMATINET</w:instrText>
      </w:r>
      <w:r>
        <w:instrText xml:space="preserve"> </w:instrText>
      </w:r>
      <w:r>
        <w:fldChar w:fldCharType="separate"/>
      </w:r>
      <w:r w:rsidR="00000000">
        <w:fldChar w:fldCharType="begin"/>
      </w:r>
      <w:r w:rsidR="00000000">
        <w:instrText xml:space="preserve"> </w:instrText>
      </w:r>
      <w:r w:rsidR="00000000">
        <w:rPr>
          <w:rFonts w:hint="eastAsia"/>
        </w:rPr>
        <w:instrText>INCLUDEPICTURE  "C:\\Users\\caiwei\\AppData\\Local\\Temp\\03</w:instrText>
      </w:r>
      <w:r w:rsidR="00000000">
        <w:rPr>
          <w:rFonts w:hint="eastAsia"/>
        </w:rPr>
        <w:instrText>教师</w:instrText>
      </w:r>
      <w:r w:rsidR="00000000">
        <w:rPr>
          <w:rFonts w:hint="eastAsia"/>
        </w:rPr>
        <w:instrText>\\Z4.TIF" \* MERGEFORMATINET</w:instrText>
      </w:r>
      <w:r w:rsidR="00000000">
        <w:instrText xml:space="preserve"> </w:instrText>
      </w:r>
      <w:r w:rsidR="00000000">
        <w:fldChar w:fldCharType="separate"/>
      </w:r>
      <w:r w:rsidR="00DE5646">
        <w:pict w14:anchorId="61C97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2pt;height:118.2pt">
            <v:imagedata r:id="rId8" r:href="rId9"/>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Pr>
          <w:rFonts w:asciiTheme="majorEastAsia" w:eastAsiaTheme="majorEastAsia" w:hAnsiTheme="majorEastAsia"/>
          <w:b/>
        </w:rPr>
        <w:t xml:space="preserve"> </w:t>
      </w:r>
    </w:p>
    <w:p w14:paraId="750C70DF" w14:textId="77777777" w:rsidR="0087405E" w:rsidRDefault="00812C63" w:rsidP="00E67F9B">
      <w:pPr>
        <w:snapToGrid w:val="0"/>
        <w:spacing w:line="288" w:lineRule="auto"/>
        <w:rPr>
          <w:rFonts w:asciiTheme="majorEastAsia" w:eastAsiaTheme="majorEastAsia" w:hAnsiTheme="majorEastAsia"/>
          <w:sz w:val="24"/>
        </w:rPr>
      </w:pPr>
      <w:r>
        <w:rPr>
          <w:rFonts w:asciiTheme="majorEastAsia" w:eastAsiaTheme="majorEastAsia" w:hAnsiTheme="majorEastAsia" w:hint="eastAsia"/>
          <w:b/>
        </w:rPr>
        <w:t>二、素养导航</w:t>
      </w:r>
    </w:p>
    <w:p w14:paraId="795319A3" w14:textId="77777777" w:rsidR="0087405E" w:rsidRDefault="00812C63" w:rsidP="00E67F9B">
      <w:pPr>
        <w:snapToGrid w:val="0"/>
        <w:spacing w:line="288" w:lineRule="auto"/>
        <w:ind w:firstLineChars="200" w:firstLine="420"/>
        <w:rPr>
          <w:rFonts w:ascii="宋体" w:hAnsi="宋体" w:cs="宋体"/>
        </w:rPr>
      </w:pPr>
      <w:r>
        <w:rPr>
          <w:rFonts w:ascii="宋体" w:hAnsi="宋体" w:cs="宋体" w:hint="eastAsia"/>
          <w:szCs w:val="21"/>
        </w:rPr>
        <w:lastRenderedPageBreak/>
        <w:t>1.语言建构与运用：</w:t>
      </w:r>
      <w:r>
        <w:rPr>
          <w:rFonts w:ascii="宋体" w:hAnsi="宋体" w:cs="宋体" w:hint="eastAsia"/>
          <w:bCs/>
        </w:rPr>
        <w:t>掌握文中的重要实词、虚词和特殊句式等文言基础知识。</w:t>
      </w:r>
    </w:p>
    <w:p w14:paraId="040B8186" w14:textId="77777777" w:rsidR="0087405E" w:rsidRDefault="00812C63" w:rsidP="00E67F9B">
      <w:pPr>
        <w:snapToGrid w:val="0"/>
        <w:spacing w:line="288" w:lineRule="auto"/>
        <w:ind w:firstLineChars="200" w:firstLine="420"/>
        <w:rPr>
          <w:rFonts w:ascii="宋体" w:hAnsi="宋体" w:cs="宋体"/>
          <w:bCs/>
        </w:rPr>
      </w:pPr>
      <w:r>
        <w:rPr>
          <w:rFonts w:ascii="宋体" w:hAnsi="宋体" w:cs="宋体" w:hint="eastAsia"/>
          <w:szCs w:val="21"/>
        </w:rPr>
        <w:t>2.思维发展与提升：</w:t>
      </w:r>
      <w:r>
        <w:rPr>
          <w:rFonts w:ascii="宋体" w:hAnsi="宋体" w:cs="宋体" w:hint="eastAsia"/>
          <w:bCs/>
        </w:rPr>
        <w:t>把握老庄思想的异同，理解儒道思想相反相成、互为补充的关系。</w:t>
      </w:r>
    </w:p>
    <w:p w14:paraId="4874962B" w14:textId="77777777" w:rsidR="0087405E" w:rsidRDefault="00812C63" w:rsidP="00E67F9B">
      <w:pPr>
        <w:snapToGrid w:val="0"/>
        <w:spacing w:line="288"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bCs/>
        </w:rPr>
        <w:t>审美鉴赏与创造：品味庄子散文恣肆纵横、奇特瑰丽的浪漫主义风格。</w:t>
      </w:r>
    </w:p>
    <w:p w14:paraId="3BB1DB12" w14:textId="77777777" w:rsidR="0087405E" w:rsidRPr="00812C63" w:rsidRDefault="00812C63" w:rsidP="00E67F9B">
      <w:pPr>
        <w:snapToGrid w:val="0"/>
        <w:spacing w:line="288" w:lineRule="auto"/>
        <w:ind w:firstLineChars="200" w:firstLine="420"/>
        <w:rPr>
          <w:rFonts w:ascii="宋体" w:hAnsi="宋体" w:cs="宋体"/>
          <w:b/>
        </w:rPr>
      </w:pPr>
      <w:r>
        <w:rPr>
          <w:rFonts w:ascii="宋体" w:hAnsi="宋体" w:cs="宋体" w:hint="eastAsia"/>
          <w:szCs w:val="21"/>
        </w:rPr>
        <w:t>4.文化传承与理解：</w:t>
      </w:r>
      <w:r>
        <w:rPr>
          <w:rFonts w:ascii="宋体" w:hAnsi="宋体" w:cs="宋体" w:hint="eastAsia"/>
          <w:bCs/>
        </w:rPr>
        <w:t>理解并继承庄子超脱、达观的处世态度。</w:t>
      </w:r>
    </w:p>
    <w:p w14:paraId="312E0726" w14:textId="77777777" w:rsidR="0087405E" w:rsidRDefault="00812C63" w:rsidP="00E67F9B">
      <w:pPr>
        <w:pStyle w:val="a7"/>
        <w:shd w:val="clear" w:color="auto" w:fill="FFFFFF"/>
        <w:snapToGrid w:val="0"/>
        <w:spacing w:beforeAutospacing="0" w:afterAutospacing="0" w:line="288" w:lineRule="auto"/>
        <w:jc w:val="both"/>
        <w:rPr>
          <w:rFonts w:asciiTheme="majorEastAsia" w:eastAsiaTheme="majorEastAsia" w:hAnsiTheme="majorEastAsia"/>
          <w:b/>
          <w:sz w:val="21"/>
          <w:szCs w:val="21"/>
        </w:rPr>
      </w:pPr>
      <w:r>
        <w:rPr>
          <w:rFonts w:asciiTheme="majorEastAsia" w:eastAsiaTheme="majorEastAsia" w:hAnsiTheme="majorEastAsia" w:hint="eastAsia"/>
          <w:b/>
          <w:sz w:val="21"/>
          <w:szCs w:val="21"/>
        </w:rPr>
        <w:t>三、问题导思</w:t>
      </w:r>
    </w:p>
    <w:p w14:paraId="73EDF5BF" w14:textId="4326F279" w:rsidR="0087405E" w:rsidRPr="009C35B8" w:rsidRDefault="00812C63" w:rsidP="009C35B8">
      <w:pPr>
        <w:widowControl/>
        <w:snapToGrid w:val="0"/>
        <w:spacing w:line="288" w:lineRule="auto"/>
        <w:ind w:firstLineChars="200" w:firstLine="420"/>
        <w:jc w:val="left"/>
        <w:rPr>
          <w:rFonts w:asciiTheme="majorEastAsia" w:eastAsiaTheme="majorEastAsia" w:hAnsiTheme="majorEastAsia"/>
        </w:rPr>
      </w:pPr>
      <w:r>
        <w:rPr>
          <w:rFonts w:asciiTheme="minorEastAsia" w:hAnsiTheme="minorEastAsia" w:cs="宋体" w:hint="eastAsia"/>
          <w:kern w:val="0"/>
          <w:szCs w:val="21"/>
        </w:rPr>
        <w:t>1</w:t>
      </w:r>
      <w:bookmarkStart w:id="2" w:name="OLE_LINK2"/>
      <w:bookmarkStart w:id="3" w:name="OLE_LINK1"/>
      <w:r>
        <w:rPr>
          <w:rFonts w:ascii="宋体" w:hAnsi="宋体" w:hint="eastAsia"/>
          <w:szCs w:val="21"/>
        </w:rPr>
        <w:t>．写出加点字字音。</w:t>
      </w:r>
      <w:bookmarkEnd w:id="2"/>
      <w:bookmarkEnd w:id="3"/>
    </w:p>
    <w:p w14:paraId="59312550" w14:textId="77777777" w:rsidR="00DC1755" w:rsidRDefault="00812C63" w:rsidP="00E67F9B">
      <w:pPr>
        <w:snapToGrid w:val="0"/>
        <w:spacing w:line="288" w:lineRule="auto"/>
        <w:ind w:firstLineChars="200" w:firstLine="420"/>
        <w:rPr>
          <w:rFonts w:ascii="宋体" w:hAnsi="宋体" w:cs="宋体"/>
          <w:szCs w:val="21"/>
        </w:rPr>
      </w:pPr>
      <w:r>
        <w:rPr>
          <w:rFonts w:ascii="宋体" w:hAnsi="宋体" w:cs="宋体" w:hint="eastAsia"/>
          <w:szCs w:val="21"/>
        </w:rPr>
        <w:t>五</w:t>
      </w:r>
      <w:r>
        <w:rPr>
          <w:rFonts w:ascii="宋体" w:hAnsi="宋体" w:cs="宋体" w:hint="eastAsia"/>
          <w:szCs w:val="21"/>
          <w:em w:val="dot"/>
        </w:rPr>
        <w:t>石</w:t>
      </w:r>
      <w:r>
        <w:rPr>
          <w:rFonts w:ascii="宋体" w:hAnsi="宋体" w:cs="宋体" w:hint="eastAsia"/>
          <w:szCs w:val="21"/>
        </w:rPr>
        <w:t xml:space="preserve">                 </w:t>
      </w:r>
      <w:r>
        <w:rPr>
          <w:rFonts w:ascii="宋体" w:hAnsi="宋体" w:cs="宋体" w:hint="eastAsia"/>
          <w:szCs w:val="21"/>
          <w:em w:val="dot"/>
        </w:rPr>
        <w:t>瓠            瓠</w:t>
      </w:r>
      <w:r>
        <w:rPr>
          <w:rFonts w:ascii="宋体" w:hAnsi="宋体" w:cs="宋体" w:hint="eastAsia"/>
          <w:szCs w:val="21"/>
        </w:rPr>
        <w:t xml:space="preserve">落              </w:t>
      </w:r>
      <w:r>
        <w:rPr>
          <w:rFonts w:ascii="宋体" w:hAnsi="宋体" w:cs="宋体" w:hint="eastAsia"/>
          <w:szCs w:val="21"/>
          <w:em w:val="dot"/>
        </w:rPr>
        <w:t>呺</w:t>
      </w:r>
      <w:r>
        <w:rPr>
          <w:rFonts w:ascii="宋体" w:hAnsi="宋体" w:cs="宋体" w:hint="eastAsia"/>
          <w:szCs w:val="21"/>
        </w:rPr>
        <w:t xml:space="preserve">然            </w:t>
      </w:r>
      <w:r>
        <w:rPr>
          <w:rFonts w:ascii="宋体" w:hAnsi="宋体" w:cs="宋体" w:hint="eastAsia"/>
          <w:szCs w:val="21"/>
          <w:em w:val="dot"/>
        </w:rPr>
        <w:t>掊</w:t>
      </w:r>
      <w:r>
        <w:rPr>
          <w:rFonts w:ascii="宋体" w:hAnsi="宋体" w:cs="宋体" w:hint="eastAsia"/>
          <w:szCs w:val="21"/>
        </w:rPr>
        <w:t xml:space="preserve">之           </w:t>
      </w:r>
    </w:p>
    <w:p w14:paraId="223A04AF" w14:textId="0A44D395" w:rsidR="0087405E" w:rsidRDefault="00812C63" w:rsidP="00E67F9B">
      <w:pPr>
        <w:snapToGrid w:val="0"/>
        <w:spacing w:line="288" w:lineRule="auto"/>
        <w:ind w:firstLineChars="200" w:firstLine="420"/>
        <w:rPr>
          <w:rFonts w:ascii="宋体" w:hAnsi="宋体" w:cs="宋体"/>
          <w:szCs w:val="21"/>
        </w:rPr>
      </w:pPr>
      <w:r>
        <w:rPr>
          <w:rFonts w:ascii="宋体" w:hAnsi="宋体" w:cs="宋体" w:hint="eastAsia"/>
          <w:szCs w:val="21"/>
        </w:rPr>
        <w:t>不</w:t>
      </w:r>
      <w:r>
        <w:rPr>
          <w:rFonts w:ascii="宋体" w:hAnsi="宋体" w:cs="宋体" w:hint="eastAsia"/>
          <w:szCs w:val="21"/>
          <w:em w:val="dot"/>
        </w:rPr>
        <w:t>龟</w:t>
      </w:r>
      <w:r>
        <w:rPr>
          <w:rFonts w:ascii="宋体" w:hAnsi="宋体" w:cs="宋体" w:hint="eastAsia"/>
          <w:szCs w:val="21"/>
        </w:rPr>
        <w:t xml:space="preserve">手     </w:t>
      </w:r>
      <w:r w:rsidR="00DC1755">
        <w:rPr>
          <w:rFonts w:ascii="宋体" w:hAnsi="宋体" w:cs="宋体" w:hint="eastAsia"/>
          <w:szCs w:val="21"/>
        </w:rPr>
        <w:t xml:space="preserve">        </w:t>
      </w:r>
      <w:r>
        <w:rPr>
          <w:rFonts w:ascii="宋体" w:hAnsi="宋体" w:cs="宋体" w:hint="eastAsia"/>
          <w:szCs w:val="21"/>
          <w:em w:val="dot"/>
        </w:rPr>
        <w:t>洴澼絖</w:t>
      </w:r>
      <w:r>
        <w:rPr>
          <w:rFonts w:ascii="宋体" w:hAnsi="宋体" w:cs="宋体" w:hint="eastAsia"/>
          <w:szCs w:val="21"/>
        </w:rPr>
        <w:t xml:space="preserve">           </w:t>
      </w:r>
      <w:r>
        <w:rPr>
          <w:rFonts w:ascii="宋体" w:hAnsi="宋体" w:cs="宋体" w:hint="eastAsia"/>
          <w:szCs w:val="21"/>
          <w:em w:val="dot"/>
        </w:rPr>
        <w:t>鬻</w:t>
      </w:r>
      <w:r>
        <w:rPr>
          <w:rFonts w:ascii="宋体" w:hAnsi="宋体" w:cs="宋体" w:hint="eastAsia"/>
          <w:szCs w:val="21"/>
        </w:rPr>
        <w:t xml:space="preserve">            越有</w:t>
      </w:r>
      <w:r>
        <w:rPr>
          <w:rFonts w:ascii="宋体" w:hAnsi="宋体" w:cs="宋体" w:hint="eastAsia"/>
          <w:szCs w:val="21"/>
          <w:em w:val="dot"/>
        </w:rPr>
        <w:t>难</w:t>
      </w:r>
    </w:p>
    <w:p w14:paraId="125F08E0" w14:textId="1C85ABCE" w:rsidR="0087405E" w:rsidRDefault="009C35B8" w:rsidP="00E67F9B">
      <w:pPr>
        <w:snapToGrid w:val="0"/>
        <w:spacing w:line="288" w:lineRule="auto"/>
        <w:ind w:firstLineChars="200" w:firstLine="420"/>
        <w:rPr>
          <w:rFonts w:ascii="宋体" w:hAnsi="宋体"/>
          <w:szCs w:val="21"/>
        </w:rPr>
      </w:pPr>
      <w:r>
        <w:rPr>
          <w:rFonts w:asciiTheme="majorEastAsia" w:eastAsiaTheme="majorEastAsia" w:hAnsiTheme="majorEastAsia" w:hint="eastAsia"/>
        </w:rPr>
        <w:t>2</w:t>
      </w:r>
      <w:r w:rsidR="00812C63">
        <w:rPr>
          <w:rFonts w:ascii="宋体" w:hAnsi="宋体" w:hint="eastAsia"/>
          <w:szCs w:val="21"/>
        </w:rPr>
        <w:t>. 解释下列加点词在文中的意思。</w:t>
      </w:r>
    </w:p>
    <w:p w14:paraId="62E43B76" w14:textId="77777777" w:rsidR="0087405E" w:rsidRDefault="00812C63" w:rsidP="00E67F9B">
      <w:pPr>
        <w:pStyle w:val="a4"/>
        <w:tabs>
          <w:tab w:val="left" w:pos="4500"/>
          <w:tab w:val="left" w:pos="6480"/>
        </w:tabs>
        <w:adjustRightInd w:val="0"/>
        <w:snapToGrid w:val="0"/>
        <w:spacing w:line="288" w:lineRule="auto"/>
        <w:ind w:firstLineChars="200" w:firstLine="420"/>
        <w:rPr>
          <w:rFonts w:hAnsi="宋体" w:cs="宋体" w:hint="default"/>
        </w:rPr>
      </w:pPr>
      <w:r>
        <w:rPr>
          <w:rFonts w:hAnsi="宋体" w:cs="宋体"/>
        </w:rPr>
        <w:t>①五</w:t>
      </w:r>
      <w:r>
        <w:rPr>
          <w:rFonts w:hAnsi="宋体" w:cs="宋体"/>
          <w:em w:val="underDot"/>
        </w:rPr>
        <w:t>石</w:t>
      </w:r>
      <w:r>
        <w:rPr>
          <w:rFonts w:hAnsi="宋体" w:cs="宋体"/>
        </w:rPr>
        <w:t>之</w:t>
      </w:r>
      <w:r>
        <w:rPr>
          <w:rFonts w:hAnsi="宋体" w:cs="宋体"/>
          <w:em w:val="underDot"/>
        </w:rPr>
        <w:t>瓠</w:t>
      </w:r>
      <w:r>
        <w:rPr>
          <w:rFonts w:hAnsi="宋体" w:cs="宋体"/>
        </w:rPr>
        <w:t xml:space="preserve">　　                                       ②</w:t>
      </w:r>
      <w:r>
        <w:rPr>
          <w:rFonts w:hAnsi="宋体" w:cs="宋体"/>
          <w:em w:val="underDot"/>
        </w:rPr>
        <w:t>贻</w:t>
      </w:r>
      <w:r>
        <w:rPr>
          <w:rFonts w:hAnsi="宋体" w:cs="宋体"/>
        </w:rPr>
        <w:t>我大瓠之</w:t>
      </w:r>
      <w:r>
        <w:rPr>
          <w:rFonts w:hAnsi="宋体" w:cs="宋体"/>
          <w:em w:val="underDot"/>
        </w:rPr>
        <w:t>种</w:t>
      </w:r>
    </w:p>
    <w:p w14:paraId="68C9FFA5" w14:textId="77777777" w:rsidR="0087405E" w:rsidRDefault="00812C63" w:rsidP="00E67F9B">
      <w:pPr>
        <w:pStyle w:val="a4"/>
        <w:tabs>
          <w:tab w:val="left" w:pos="4500"/>
          <w:tab w:val="left" w:pos="6480"/>
        </w:tabs>
        <w:adjustRightInd w:val="0"/>
        <w:snapToGrid w:val="0"/>
        <w:spacing w:line="288" w:lineRule="auto"/>
        <w:ind w:firstLineChars="200" w:firstLine="420"/>
        <w:rPr>
          <w:rFonts w:hAnsi="宋体" w:cs="宋体" w:hint="default"/>
        </w:rPr>
      </w:pPr>
      <w:r>
        <w:rPr>
          <w:rFonts w:hAnsi="宋体" w:cs="宋体"/>
        </w:rPr>
        <w:t>③</w:t>
      </w:r>
      <w:r>
        <w:rPr>
          <w:rFonts w:hAnsi="宋体" w:cs="宋体"/>
          <w:em w:val="underDot"/>
        </w:rPr>
        <w:t>剖</w:t>
      </w:r>
      <w:r>
        <w:rPr>
          <w:rFonts w:hAnsi="宋体" w:cs="宋体"/>
        </w:rPr>
        <w:t>之以为瓢                                         ④</w:t>
      </w:r>
      <w:r>
        <w:rPr>
          <w:rFonts w:hAnsi="宋体" w:cs="宋体"/>
          <w:em w:val="underDot"/>
        </w:rPr>
        <w:t>瓠落</w:t>
      </w:r>
      <w:r>
        <w:rPr>
          <w:rFonts w:hAnsi="宋体" w:cs="宋体"/>
        </w:rPr>
        <w:t xml:space="preserve">无所容 </w:t>
      </w:r>
      <w:r>
        <w:rPr>
          <w:rFonts w:hAnsi="宋体" w:cs="宋体"/>
        </w:rPr>
        <w:tab/>
      </w:r>
    </w:p>
    <w:p w14:paraId="28615EB8" w14:textId="77777777" w:rsidR="0087405E" w:rsidRDefault="00812C63" w:rsidP="00E67F9B">
      <w:pPr>
        <w:pStyle w:val="a4"/>
        <w:tabs>
          <w:tab w:val="left" w:pos="4500"/>
          <w:tab w:val="left" w:pos="6480"/>
        </w:tabs>
        <w:adjustRightInd w:val="0"/>
        <w:snapToGrid w:val="0"/>
        <w:spacing w:line="288" w:lineRule="auto"/>
        <w:ind w:firstLineChars="200" w:firstLine="420"/>
        <w:rPr>
          <w:rFonts w:hAnsi="宋体" w:cs="宋体" w:hint="default"/>
        </w:rPr>
      </w:pPr>
      <w:r>
        <w:rPr>
          <w:rFonts w:hAnsi="宋体" w:cs="宋体"/>
        </w:rPr>
        <w:t>⑤</w:t>
      </w:r>
      <w:r>
        <w:rPr>
          <w:rFonts w:hAnsi="宋体" w:cs="宋体"/>
          <w:em w:val="underDot"/>
        </w:rPr>
        <w:t>呺</w:t>
      </w:r>
      <w:r>
        <w:rPr>
          <w:rFonts w:hAnsi="宋体" w:cs="宋体"/>
        </w:rPr>
        <w:t>然                                               ⑥</w:t>
      </w:r>
      <w:r>
        <w:rPr>
          <w:rFonts w:hAnsi="宋体" w:cs="宋体"/>
          <w:em w:val="underDot"/>
        </w:rPr>
        <w:t>掊</w:t>
      </w:r>
      <w:r>
        <w:rPr>
          <w:rFonts w:hAnsi="宋体" w:cs="宋体"/>
        </w:rPr>
        <w:t xml:space="preserve">之  </w:t>
      </w:r>
      <w:r>
        <w:rPr>
          <w:rFonts w:hAnsi="宋体" w:cs="宋体"/>
        </w:rPr>
        <w:tab/>
      </w:r>
    </w:p>
    <w:p w14:paraId="3A7B8366" w14:textId="77777777" w:rsidR="0087405E" w:rsidRDefault="00812C63" w:rsidP="00E67F9B">
      <w:pPr>
        <w:pStyle w:val="a4"/>
        <w:tabs>
          <w:tab w:val="left" w:pos="4500"/>
          <w:tab w:val="left" w:pos="6480"/>
        </w:tabs>
        <w:adjustRightInd w:val="0"/>
        <w:snapToGrid w:val="0"/>
        <w:spacing w:line="288" w:lineRule="auto"/>
        <w:ind w:firstLineChars="200" w:firstLine="420"/>
        <w:rPr>
          <w:rFonts w:hAnsi="宋体" w:cs="宋体" w:hint="default"/>
          <w:em w:val="dot"/>
        </w:rPr>
      </w:pPr>
      <w:r>
        <w:rPr>
          <w:rFonts w:hAnsi="宋体" w:cs="宋体"/>
        </w:rPr>
        <w:t>⑦不</w:t>
      </w:r>
      <w:r>
        <w:rPr>
          <w:rFonts w:hAnsi="宋体" w:cs="宋体"/>
          <w:em w:val="underDot"/>
        </w:rPr>
        <w:t>龟</w:t>
      </w:r>
      <w:r>
        <w:rPr>
          <w:rFonts w:hAnsi="宋体" w:cs="宋体"/>
        </w:rPr>
        <w:t>手之药                                         ⑧</w:t>
      </w:r>
      <w:r>
        <w:rPr>
          <w:rFonts w:hAnsi="宋体" w:cs="宋体"/>
          <w:em w:val="dot"/>
        </w:rPr>
        <w:t>洴澼絖</w:t>
      </w:r>
    </w:p>
    <w:p w14:paraId="2F6CAFA1" w14:textId="77777777" w:rsidR="0087405E" w:rsidRDefault="00812C63" w:rsidP="00E67F9B">
      <w:pPr>
        <w:pStyle w:val="a4"/>
        <w:tabs>
          <w:tab w:val="left" w:pos="4500"/>
          <w:tab w:val="left" w:pos="6480"/>
        </w:tabs>
        <w:adjustRightInd w:val="0"/>
        <w:snapToGrid w:val="0"/>
        <w:spacing w:line="288" w:lineRule="auto"/>
        <w:ind w:firstLineChars="200" w:firstLine="420"/>
        <w:rPr>
          <w:rFonts w:hAnsi="宋体" w:cs="宋体" w:hint="default"/>
        </w:rPr>
      </w:pPr>
      <w:r>
        <w:rPr>
          <w:rFonts w:hAnsi="宋体" w:cs="宋体"/>
        </w:rPr>
        <w:t>⑨</w:t>
      </w:r>
      <w:r>
        <w:rPr>
          <w:rFonts w:hAnsi="宋体" w:cs="宋体"/>
          <w:em w:val="underDot"/>
        </w:rPr>
        <w:t>鬻</w:t>
      </w:r>
      <w:r>
        <w:rPr>
          <w:rFonts w:hAnsi="宋体" w:cs="宋体"/>
        </w:rPr>
        <w:t>技                                               ⑩以</w:t>
      </w:r>
      <w:r>
        <w:rPr>
          <w:rFonts w:hAnsi="宋体" w:cs="宋体"/>
          <w:em w:val="underDot"/>
        </w:rPr>
        <w:t>说</w:t>
      </w:r>
      <w:r>
        <w:rPr>
          <w:rFonts w:hAnsi="宋体" w:cs="宋体"/>
        </w:rPr>
        <w:t>吴王</w:t>
      </w:r>
      <w:r>
        <w:rPr>
          <w:rFonts w:hAnsi="宋体" w:cs="宋体"/>
        </w:rPr>
        <w:tab/>
      </w:r>
    </w:p>
    <w:p w14:paraId="7E9CE7A6" w14:textId="6E6C752B" w:rsidR="0087405E" w:rsidRPr="009C35B8" w:rsidRDefault="00812C63" w:rsidP="009C35B8">
      <w:pPr>
        <w:pStyle w:val="a4"/>
        <w:tabs>
          <w:tab w:val="left" w:pos="4500"/>
          <w:tab w:val="left" w:pos="6480"/>
        </w:tabs>
        <w:adjustRightInd w:val="0"/>
        <w:snapToGrid w:val="0"/>
        <w:spacing w:line="288" w:lineRule="auto"/>
        <w:ind w:firstLineChars="200" w:firstLine="420"/>
        <w:rPr>
          <w:rFonts w:hAnsi="宋体" w:cs="宋体"/>
        </w:rPr>
      </w:pPr>
      <w:r>
        <w:rPr>
          <w:rFonts w:hAnsi="宋体" w:cs="宋体"/>
        </w:rPr>
        <w:t>⑾</w:t>
      </w:r>
      <w:r>
        <w:rPr>
          <w:rFonts w:hAnsi="宋体" w:cs="宋体"/>
          <w:em w:val="underDot"/>
        </w:rPr>
        <w:t>越有难</w:t>
      </w:r>
      <w:r>
        <w:rPr>
          <w:rFonts w:hAnsi="宋体" w:cs="宋体"/>
        </w:rPr>
        <w:t xml:space="preserve">                                             ⑿何不</w:t>
      </w:r>
      <w:r>
        <w:rPr>
          <w:rFonts w:hAnsi="宋体" w:cs="宋体"/>
          <w:em w:val="underDot"/>
        </w:rPr>
        <w:t>虑</w:t>
      </w:r>
      <w:r>
        <w:rPr>
          <w:rFonts w:hAnsi="宋体" w:cs="宋体"/>
        </w:rPr>
        <w:t>以为</w:t>
      </w:r>
      <w:r>
        <w:rPr>
          <w:rFonts w:hAnsi="宋体" w:cs="宋体"/>
          <w:em w:val="underDot"/>
        </w:rPr>
        <w:t>大樽</w:t>
      </w:r>
    </w:p>
    <w:p w14:paraId="7D70F7E0" w14:textId="1F432844" w:rsidR="00E67F9B" w:rsidRDefault="009C35B8" w:rsidP="00E67F9B">
      <w:pPr>
        <w:pStyle w:val="a7"/>
        <w:shd w:val="clear" w:color="auto" w:fill="FFFFFF"/>
        <w:snapToGrid w:val="0"/>
        <w:spacing w:beforeAutospacing="0" w:afterAutospacing="0" w:line="288" w:lineRule="auto"/>
        <w:ind w:firstLineChars="200" w:firstLine="420"/>
        <w:jc w:val="both"/>
        <w:rPr>
          <w:rFonts w:ascii="Times New Roman" w:hAnsi="Times New Roman"/>
        </w:rPr>
      </w:pPr>
      <w:r>
        <w:rPr>
          <w:rFonts w:asciiTheme="majorEastAsia" w:eastAsiaTheme="majorEastAsia" w:hAnsiTheme="majorEastAsia" w:hint="eastAsia"/>
          <w:sz w:val="21"/>
          <w:szCs w:val="21"/>
        </w:rPr>
        <w:t>3</w:t>
      </w:r>
      <w:r w:rsidR="00812C63">
        <w:rPr>
          <w:rFonts w:asciiTheme="majorEastAsia" w:eastAsiaTheme="majorEastAsia" w:hAnsiTheme="majorEastAsia" w:hint="eastAsia"/>
          <w:sz w:val="21"/>
          <w:szCs w:val="21"/>
        </w:rPr>
        <w:t>.</w:t>
      </w:r>
      <w:r w:rsidR="0027182F" w:rsidRPr="00C439B8">
        <w:rPr>
          <w:rFonts w:ascii="Times New Roman" w:hAnsi="Times New Roman"/>
        </w:rPr>
        <w:t>理解性默写</w:t>
      </w:r>
      <w:r w:rsidR="0027182F">
        <w:rPr>
          <w:rFonts w:ascii="Times New Roman" w:hAnsi="Times New Roman" w:hint="eastAsia"/>
        </w:rPr>
        <w:t>。</w:t>
      </w:r>
    </w:p>
    <w:p w14:paraId="3E5DE3B4" w14:textId="32F532C7" w:rsidR="00E67F9B" w:rsidRDefault="0027182F" w:rsidP="00E67F9B">
      <w:pPr>
        <w:pStyle w:val="a7"/>
        <w:shd w:val="clear" w:color="auto" w:fill="FFFFFF"/>
        <w:snapToGrid w:val="0"/>
        <w:spacing w:beforeAutospacing="0" w:afterAutospacing="0" w:line="288" w:lineRule="auto"/>
        <w:ind w:firstLineChars="200" w:firstLine="480"/>
        <w:rPr>
          <w:rFonts w:ascii="Times New Roman" w:hAnsi="Times New Roman"/>
        </w:rPr>
      </w:pPr>
      <w:r w:rsidRPr="00C439B8">
        <w:rPr>
          <w:rFonts w:hAnsi="宋体"/>
        </w:rPr>
        <w:t>①</w:t>
      </w:r>
      <w:r w:rsidRPr="00C439B8">
        <w:rPr>
          <w:rFonts w:ascii="Times New Roman" w:hAnsi="Times New Roman"/>
        </w:rPr>
        <w:t>《五石之瓠》中</w:t>
      </w:r>
      <w:r>
        <w:rPr>
          <w:rFonts w:ascii="Times New Roman" w:hAnsi="Times New Roman"/>
        </w:rPr>
        <w:t>，</w:t>
      </w:r>
      <w:r w:rsidRPr="00C439B8">
        <w:rPr>
          <w:rFonts w:ascii="Times New Roman" w:hAnsi="Times New Roman"/>
        </w:rPr>
        <w:t>惠子描述大葫芦装上水后的状态的句子是</w:t>
      </w:r>
      <w:r w:rsidRPr="00C439B8">
        <w:rPr>
          <w:rFonts w:hAnsi="宋体"/>
        </w:rPr>
        <w:t>“</w:t>
      </w:r>
      <w:r w:rsidRPr="00C439B8">
        <w:rPr>
          <w:rFonts w:ascii="Times New Roman" w:hAnsi="Times New Roman"/>
        </w:rPr>
        <w:t>___________________</w:t>
      </w:r>
      <w:r w:rsidRPr="00C439B8">
        <w:rPr>
          <w:rFonts w:hAnsi="宋体"/>
        </w:rPr>
        <w:t>”</w:t>
      </w:r>
      <w:r>
        <w:rPr>
          <w:rFonts w:ascii="Times New Roman" w:hAnsi="Times New Roman"/>
        </w:rPr>
        <w:t>，</w:t>
      </w:r>
      <w:r w:rsidRPr="00C439B8">
        <w:rPr>
          <w:rFonts w:ascii="Times New Roman" w:hAnsi="Times New Roman"/>
        </w:rPr>
        <w:t>描述大葫芦剖成瓢后的状态的句子是</w:t>
      </w:r>
      <w:r w:rsidRPr="00C439B8">
        <w:rPr>
          <w:rFonts w:hAnsi="宋体"/>
        </w:rPr>
        <w:t>“</w:t>
      </w:r>
      <w:r w:rsidRPr="00C439B8">
        <w:rPr>
          <w:rFonts w:ascii="Times New Roman" w:hAnsi="Times New Roman"/>
        </w:rPr>
        <w:t>____________________</w:t>
      </w:r>
      <w:r w:rsidRPr="00C439B8">
        <w:rPr>
          <w:rFonts w:hAnsi="宋体"/>
        </w:rPr>
        <w:t>”</w:t>
      </w:r>
      <w:r>
        <w:rPr>
          <w:rFonts w:ascii="Times New Roman" w:hAnsi="Times New Roman"/>
        </w:rPr>
        <w:t>。</w:t>
      </w:r>
    </w:p>
    <w:p w14:paraId="79608120" w14:textId="170733EA" w:rsidR="0027182F" w:rsidRPr="00E67F9B" w:rsidRDefault="0027182F" w:rsidP="00E67F9B">
      <w:pPr>
        <w:pStyle w:val="a7"/>
        <w:shd w:val="clear" w:color="auto" w:fill="FFFFFF"/>
        <w:snapToGrid w:val="0"/>
        <w:spacing w:beforeAutospacing="0" w:afterAutospacing="0" w:line="288" w:lineRule="auto"/>
        <w:ind w:firstLineChars="200" w:firstLine="480"/>
        <w:rPr>
          <w:color w:val="000000" w:themeColor="text1"/>
          <w:spacing w:val="6"/>
          <w:sz w:val="21"/>
          <w:szCs w:val="21"/>
        </w:rPr>
      </w:pPr>
      <w:r w:rsidRPr="00C439B8">
        <w:rPr>
          <w:rFonts w:hAnsi="宋体"/>
        </w:rPr>
        <w:t>②</w:t>
      </w:r>
      <w:r w:rsidRPr="00C439B8">
        <w:rPr>
          <w:rFonts w:ascii="Times New Roman" w:hAnsi="Times New Roman"/>
        </w:rPr>
        <w:t>《五石之瓠》中</w:t>
      </w:r>
      <w:r>
        <w:rPr>
          <w:rFonts w:ascii="Times New Roman" w:hAnsi="Times New Roman"/>
        </w:rPr>
        <w:t>，</w:t>
      </w:r>
      <w:r w:rsidRPr="00C439B8">
        <w:rPr>
          <w:rFonts w:ascii="Times New Roman" w:hAnsi="Times New Roman"/>
        </w:rPr>
        <w:t>庄子认为使用大葫芦的正确方法是</w:t>
      </w:r>
      <w:r w:rsidRPr="00C439B8">
        <w:rPr>
          <w:rFonts w:hAnsi="宋体"/>
        </w:rPr>
        <w:t>“</w:t>
      </w:r>
      <w:r>
        <w:rPr>
          <w:rFonts w:ascii="Times New Roman" w:hAnsi="Times New Roman"/>
        </w:rPr>
        <w:t>____________________</w:t>
      </w:r>
      <w:r w:rsidRPr="00C439B8">
        <w:rPr>
          <w:rFonts w:ascii="Times New Roman" w:hAnsi="Times New Roman"/>
        </w:rPr>
        <w:t>____</w:t>
      </w:r>
      <w:r w:rsidRPr="00C439B8">
        <w:rPr>
          <w:rFonts w:hAnsi="宋体"/>
        </w:rPr>
        <w:t>”</w:t>
      </w:r>
      <w:r>
        <w:rPr>
          <w:rFonts w:ascii="Times New Roman" w:hAnsi="Times New Roman"/>
        </w:rPr>
        <w:t>。</w:t>
      </w:r>
    </w:p>
    <w:p w14:paraId="449FD457" w14:textId="77777777" w:rsidR="0087405E" w:rsidRPr="00E67F9B" w:rsidRDefault="0087405E" w:rsidP="00E67F9B">
      <w:pPr>
        <w:snapToGrid w:val="0"/>
        <w:spacing w:line="288" w:lineRule="auto"/>
        <w:rPr>
          <w:b/>
        </w:rPr>
      </w:pPr>
    </w:p>
    <w:p w14:paraId="42A1DDEE" w14:textId="77777777" w:rsidR="0087405E" w:rsidRDefault="00812C63" w:rsidP="00E67F9B">
      <w:pPr>
        <w:snapToGrid w:val="0"/>
        <w:spacing w:line="288" w:lineRule="auto"/>
        <w:rPr>
          <w:b/>
        </w:rPr>
      </w:pPr>
      <w:r>
        <w:rPr>
          <w:rFonts w:hint="eastAsia"/>
          <w:b/>
        </w:rPr>
        <w:t>四、课后导悟：</w:t>
      </w:r>
    </w:p>
    <w:p w14:paraId="7716B118" w14:textId="0C7AC0C1" w:rsidR="009C35B8" w:rsidRDefault="009C35B8" w:rsidP="009C35B8">
      <w:pPr>
        <w:snapToGrid w:val="0"/>
        <w:spacing w:line="288" w:lineRule="auto"/>
        <w:jc w:val="center"/>
        <w:rPr>
          <w:rFonts w:ascii="Calibri" w:hAnsi="Calibri" w:hint="eastAsia"/>
          <w:szCs w:val="21"/>
        </w:rPr>
      </w:pPr>
      <w:r>
        <w:rPr>
          <w:rFonts w:hint="eastAsia"/>
          <w:b/>
        </w:rPr>
        <w:t>庄子素材积累</w:t>
      </w:r>
    </w:p>
    <w:p w14:paraId="73332050" w14:textId="6552EC7A" w:rsidR="00E67F9B" w:rsidRPr="00E67F9B" w:rsidRDefault="00E67F9B" w:rsidP="00E67F9B">
      <w:pPr>
        <w:widowControl/>
        <w:spacing w:line="288" w:lineRule="auto"/>
        <w:jc w:val="left"/>
        <w:rPr>
          <w:rFonts w:ascii="宋体" w:hAnsi="宋体" w:cs="宋体" w:hint="eastAsia"/>
        </w:rPr>
      </w:pPr>
      <w:r w:rsidRPr="00E67F9B">
        <w:rPr>
          <w:rFonts w:ascii="宋体" w:hAnsi="宋体" w:cs="宋体" w:hint="eastAsia"/>
        </w:rPr>
        <w:t>1.天地有大美而不言，四时有明法而不议，万物有成理而不说。圣人者，原天地之美而达万物之理。《庄子·知北游》</w:t>
      </w:r>
    </w:p>
    <w:p w14:paraId="3A800253" w14:textId="3946FE4E" w:rsidR="00E67F9B" w:rsidRPr="00E67F9B" w:rsidRDefault="00E67F9B" w:rsidP="00E67F9B">
      <w:pPr>
        <w:widowControl/>
        <w:spacing w:line="288" w:lineRule="auto"/>
        <w:jc w:val="left"/>
        <w:rPr>
          <w:rFonts w:ascii="宋体" w:hAnsi="宋体" w:cs="宋体"/>
        </w:rPr>
      </w:pPr>
      <w:r w:rsidRPr="00E67F9B">
        <w:rPr>
          <w:rFonts w:ascii="宋体" w:hAnsi="宋体" w:cs="宋体" w:hint="eastAsia"/>
        </w:rPr>
        <w:t>2.“凡人心险于山川，难于知天。”《庄子·杂篇·列御寇》</w:t>
      </w:r>
    </w:p>
    <w:p w14:paraId="21342475" w14:textId="7396C515" w:rsidR="00E67F9B" w:rsidRPr="00E67F9B" w:rsidRDefault="00E67F9B" w:rsidP="00E67F9B">
      <w:pPr>
        <w:widowControl/>
        <w:spacing w:line="288" w:lineRule="auto"/>
        <w:jc w:val="left"/>
        <w:rPr>
          <w:rFonts w:ascii="宋体" w:hAnsi="宋体" w:cs="宋体"/>
        </w:rPr>
      </w:pPr>
      <w:r w:rsidRPr="00E67F9B">
        <w:rPr>
          <w:rFonts w:ascii="宋体" w:hAnsi="宋体" w:cs="宋体" w:hint="eastAsia"/>
        </w:rPr>
        <w:t>3.“忘其肝胆，遗其耳目，芒然彷徨乎尘垢之外，逍遥乎无事之业，是谓为而不恃，长而不宰”《外篇·达生》</w:t>
      </w:r>
    </w:p>
    <w:p w14:paraId="619BDD83" w14:textId="7A13B328" w:rsidR="00E67F9B" w:rsidRPr="00E67F9B" w:rsidRDefault="00E67F9B" w:rsidP="00E67F9B">
      <w:pPr>
        <w:widowControl/>
        <w:spacing w:line="288" w:lineRule="auto"/>
        <w:jc w:val="left"/>
        <w:rPr>
          <w:rFonts w:ascii="宋体" w:hAnsi="宋体" w:cs="宋体"/>
        </w:rPr>
      </w:pPr>
      <w:r w:rsidRPr="00E67F9B">
        <w:rPr>
          <w:rFonts w:ascii="宋体" w:hAnsi="宋体" w:cs="宋体" w:hint="eastAsia"/>
        </w:rPr>
        <w:t>4.日出而作，日入而息，逍遥于天地之间,而心意自得。《庄子·让王》</w:t>
      </w:r>
    </w:p>
    <w:p w14:paraId="33C0D649" w14:textId="77777777" w:rsidR="00E67F9B" w:rsidRDefault="00E67F9B" w:rsidP="00E67F9B">
      <w:pPr>
        <w:widowControl/>
        <w:spacing w:line="288" w:lineRule="auto"/>
        <w:jc w:val="left"/>
        <w:rPr>
          <w:rFonts w:ascii="宋体" w:hAnsi="宋体" w:cs="宋体"/>
        </w:rPr>
      </w:pPr>
      <w:r w:rsidRPr="00E67F9B">
        <w:rPr>
          <w:rFonts w:ascii="宋体" w:hAnsi="宋体" w:cs="宋体" w:hint="eastAsia"/>
        </w:rPr>
        <w:t>5.“不乐寿，不哀夭，不荣通，不丑穷，不拘一世之利以为己私分，不以王天下为已处显。显则明。万物一府，死生同状。”《庄子·外篇·天地》</w:t>
      </w:r>
    </w:p>
    <w:p w14:paraId="3FF7CD45" w14:textId="4D527760" w:rsidR="00E67F9B" w:rsidRPr="00E67F9B" w:rsidRDefault="00E67F9B" w:rsidP="00E67F9B">
      <w:pPr>
        <w:widowControl/>
        <w:spacing w:line="288" w:lineRule="auto"/>
        <w:jc w:val="left"/>
        <w:rPr>
          <w:rFonts w:ascii="宋体" w:hAnsi="宋体" w:cs="宋体" w:hint="eastAsia"/>
        </w:rPr>
      </w:pPr>
      <w:r w:rsidRPr="00E67F9B">
        <w:rPr>
          <w:rFonts w:ascii="宋体" w:hAnsi="宋体" w:cs="宋体" w:hint="eastAsia"/>
        </w:rPr>
        <w:t>6.人生天地之间，若白驹过隙，忽然而已。《庄子·知北游》</w:t>
      </w:r>
    </w:p>
    <w:p w14:paraId="021B012A" w14:textId="6FBA8F50" w:rsidR="00E67F9B" w:rsidRPr="00E67F9B" w:rsidRDefault="00E67F9B" w:rsidP="00E67F9B">
      <w:pPr>
        <w:widowControl/>
        <w:spacing w:line="288" w:lineRule="auto"/>
        <w:jc w:val="left"/>
        <w:rPr>
          <w:rFonts w:ascii="宋体" w:hAnsi="宋体" w:cs="宋体" w:hint="eastAsia"/>
        </w:rPr>
      </w:pPr>
      <w:r w:rsidRPr="00E67F9B">
        <w:rPr>
          <w:rFonts w:ascii="宋体" w:hAnsi="宋体" w:cs="宋体" w:hint="eastAsia"/>
        </w:rPr>
        <w:t>7.夫相收之与相弃亦远矣，且君子之交淡若水，小人之交甘若醴。君子淡以亲，小人甘以绝。《山木》</w:t>
      </w:r>
    </w:p>
    <w:p w14:paraId="1988C367" w14:textId="6318F06A" w:rsidR="00E67F9B" w:rsidRPr="00E67F9B" w:rsidRDefault="00E67F9B" w:rsidP="00E67F9B">
      <w:pPr>
        <w:widowControl/>
        <w:spacing w:line="288" w:lineRule="auto"/>
        <w:jc w:val="left"/>
        <w:rPr>
          <w:rFonts w:ascii="宋体" w:hAnsi="宋体" w:cs="宋体" w:hint="eastAsia"/>
        </w:rPr>
      </w:pPr>
      <w:r w:rsidRPr="00E67F9B">
        <w:rPr>
          <w:rFonts w:ascii="宋体" w:hAnsi="宋体" w:cs="宋体" w:hint="eastAsia"/>
        </w:rPr>
        <w:t>8.凤兮凤兮，何德之衰也。来世不可待，往世不可追也。天下有道，圣人成焉；天下无道，圣人生焉。《庄子·人间世》</w:t>
      </w:r>
    </w:p>
    <w:p w14:paraId="26778D93" w14:textId="4ECBF231" w:rsidR="00E67F9B" w:rsidRPr="00E67F9B" w:rsidRDefault="00E67F9B" w:rsidP="00E67F9B">
      <w:pPr>
        <w:widowControl/>
        <w:spacing w:line="288" w:lineRule="auto"/>
        <w:jc w:val="left"/>
        <w:rPr>
          <w:rFonts w:ascii="宋体" w:hAnsi="宋体" w:cs="宋体"/>
        </w:rPr>
      </w:pPr>
      <w:r w:rsidRPr="00E67F9B">
        <w:rPr>
          <w:rFonts w:ascii="宋体" w:hAnsi="宋体" w:cs="宋体" w:hint="eastAsia"/>
        </w:rPr>
        <w:t>9.好面誉人者，亦好背而毁之。《庄子·盗跖》</w:t>
      </w:r>
    </w:p>
    <w:p w14:paraId="126018CF" w14:textId="77777777" w:rsidR="00E67F9B" w:rsidRDefault="00E67F9B" w:rsidP="00E67F9B">
      <w:pPr>
        <w:widowControl/>
        <w:spacing w:line="288" w:lineRule="auto"/>
        <w:jc w:val="left"/>
        <w:rPr>
          <w:rFonts w:ascii="宋体" w:hAnsi="宋体" w:cs="宋体"/>
        </w:rPr>
      </w:pPr>
      <w:r w:rsidRPr="00E67F9B">
        <w:rPr>
          <w:rFonts w:ascii="宋体" w:hAnsi="宋体" w:cs="宋体" w:hint="eastAsia"/>
        </w:rPr>
        <w:t>10.哀莫大于心死，而人死亦次之。《庄子·田子方》</w:t>
      </w:r>
    </w:p>
    <w:p w14:paraId="654002C1" w14:textId="4A935CE8" w:rsidR="00E67F9B" w:rsidRPr="00E67F9B" w:rsidRDefault="00E67F9B" w:rsidP="00E67F9B">
      <w:pPr>
        <w:widowControl/>
        <w:spacing w:line="288" w:lineRule="auto"/>
        <w:jc w:val="left"/>
        <w:rPr>
          <w:rFonts w:ascii="宋体" w:hAnsi="宋体" w:cs="宋体" w:hint="eastAsia"/>
        </w:rPr>
      </w:pPr>
      <w:r w:rsidRPr="00E67F9B">
        <w:rPr>
          <w:rFonts w:ascii="宋体" w:hAnsi="宋体" w:cs="宋体" w:hint="eastAsia"/>
        </w:rPr>
        <w:t>11.吾以天地为棺椁，以日月为连璧，星辰为珠玑，万物为送賷。吾葬具岂不备邪？《庄子·列御寇》</w:t>
      </w:r>
    </w:p>
    <w:p w14:paraId="6BA521D1" w14:textId="3B1F25A2" w:rsidR="00E67F9B" w:rsidRPr="00E67F9B" w:rsidRDefault="00E67F9B" w:rsidP="00E67F9B">
      <w:pPr>
        <w:widowControl/>
        <w:spacing w:line="288" w:lineRule="auto"/>
        <w:jc w:val="left"/>
        <w:rPr>
          <w:rFonts w:ascii="宋体" w:hAnsi="宋体" w:cs="宋体" w:hint="eastAsia"/>
        </w:rPr>
      </w:pPr>
      <w:r w:rsidRPr="00E67F9B">
        <w:rPr>
          <w:rFonts w:ascii="宋体" w:hAnsi="宋体" w:cs="宋体" w:hint="eastAsia"/>
        </w:rPr>
        <w:t>12.巧者劳而知者忧，无能者无所求。饱食而遨游，泛若不系之舟，虚而遨游者也。《庄子·列御寇》</w:t>
      </w:r>
    </w:p>
    <w:p w14:paraId="1BDCD0D8" w14:textId="34F388ED" w:rsidR="00E67F9B" w:rsidRPr="00E67F9B" w:rsidRDefault="00E67F9B" w:rsidP="00E67F9B">
      <w:pPr>
        <w:widowControl/>
        <w:spacing w:line="288" w:lineRule="auto"/>
        <w:jc w:val="left"/>
        <w:rPr>
          <w:rFonts w:ascii="宋体" w:hAnsi="宋体" w:cs="宋体" w:hint="eastAsia"/>
        </w:rPr>
      </w:pPr>
      <w:r w:rsidRPr="00E67F9B">
        <w:rPr>
          <w:rFonts w:ascii="宋体" w:hAnsi="宋体" w:cs="宋体" w:hint="eastAsia"/>
        </w:rPr>
        <w:t>13.夫大块载我以形，劳我以生，佚我以老，息我以死。故善生者，乃所以善死也。《大宗师》</w:t>
      </w:r>
    </w:p>
    <w:p w14:paraId="41E8A85F" w14:textId="7DD8B41A" w:rsidR="00E67F9B" w:rsidRPr="00E67F9B" w:rsidRDefault="00E67F9B" w:rsidP="00E67F9B">
      <w:pPr>
        <w:widowControl/>
        <w:spacing w:line="288" w:lineRule="auto"/>
        <w:jc w:val="left"/>
        <w:rPr>
          <w:rFonts w:ascii="宋体" w:hAnsi="宋体" w:cs="宋体"/>
        </w:rPr>
      </w:pPr>
      <w:r w:rsidRPr="00E67F9B">
        <w:rPr>
          <w:rFonts w:ascii="宋体" w:hAnsi="宋体" w:cs="宋体" w:hint="eastAsia"/>
        </w:rPr>
        <w:lastRenderedPageBreak/>
        <w:t>14.甘其食，美其服，乐其俗，安其居，邻国相望，鸡狗之音相闻，民至老死而不相往来。《胠箧》</w:t>
      </w:r>
    </w:p>
    <w:p w14:paraId="4A752797" w14:textId="15900B40" w:rsidR="006D5D9E" w:rsidRDefault="00E67F9B" w:rsidP="00E67F9B">
      <w:pPr>
        <w:widowControl/>
        <w:spacing w:line="288" w:lineRule="auto"/>
        <w:jc w:val="left"/>
        <w:rPr>
          <w:rFonts w:ascii="宋体" w:hAnsi="宋体" w:cs="宋体"/>
        </w:rPr>
      </w:pPr>
      <w:r w:rsidRPr="00E67F9B">
        <w:rPr>
          <w:rFonts w:ascii="宋体" w:hAnsi="宋体" w:cs="宋体" w:hint="eastAsia"/>
        </w:rPr>
        <w:t>15.故曰，夫恬淡寂寞，虚无无为，此天地之平，而道德之质也。《刻意》</w:t>
      </w:r>
    </w:p>
    <w:p w14:paraId="1F256265" w14:textId="3C6CFD62" w:rsidR="00E67F9B" w:rsidRPr="00E67F9B" w:rsidRDefault="00E67F9B" w:rsidP="00E67F9B">
      <w:pPr>
        <w:widowControl/>
        <w:spacing w:line="288" w:lineRule="auto"/>
        <w:jc w:val="left"/>
        <w:rPr>
          <w:rFonts w:ascii="宋体" w:hAnsi="宋体" w:cs="宋体" w:hint="eastAsia"/>
        </w:rPr>
      </w:pPr>
      <w:r w:rsidRPr="00E67F9B">
        <w:rPr>
          <w:rFonts w:ascii="宋体" w:hAnsi="宋体" w:cs="宋体" w:hint="eastAsia"/>
        </w:rPr>
        <w:t>16.众人重利，廉士重名，贤人尚志，圣人贵精。《刻意》</w:t>
      </w:r>
    </w:p>
    <w:p w14:paraId="4179F55D" w14:textId="3C4169C0" w:rsidR="00E67F9B" w:rsidRPr="00E67F9B" w:rsidRDefault="00E67F9B" w:rsidP="00E67F9B">
      <w:pPr>
        <w:widowControl/>
        <w:spacing w:line="288" w:lineRule="auto"/>
        <w:jc w:val="left"/>
        <w:rPr>
          <w:rFonts w:ascii="宋体" w:hAnsi="宋体" w:cs="宋体" w:hint="eastAsia"/>
        </w:rPr>
      </w:pPr>
      <w:r w:rsidRPr="00E67F9B">
        <w:rPr>
          <w:rFonts w:ascii="宋体" w:hAnsi="宋体" w:cs="宋体" w:hint="eastAsia"/>
        </w:rPr>
        <w:t>17.丧己于物，失性于俗者，谓之倒置之民。《刻意》</w:t>
      </w:r>
    </w:p>
    <w:p w14:paraId="29AEC0F0" w14:textId="3482B9BA" w:rsidR="00E67F9B" w:rsidRPr="00E67F9B" w:rsidRDefault="00E67F9B" w:rsidP="00E67F9B">
      <w:pPr>
        <w:widowControl/>
        <w:spacing w:line="288" w:lineRule="auto"/>
        <w:jc w:val="left"/>
        <w:rPr>
          <w:rFonts w:ascii="宋体" w:hAnsi="宋体" w:cs="宋体" w:hint="eastAsia"/>
        </w:rPr>
      </w:pPr>
      <w:r w:rsidRPr="00E67F9B">
        <w:rPr>
          <w:rFonts w:ascii="宋体" w:hAnsi="宋体" w:cs="宋体" w:hint="eastAsia"/>
        </w:rPr>
        <w:t>18.髑髅曰：“死，无君于上，无臣于下；亦无四时之事，从然以天地为春秋，虽南面王乐，不能过也。”《至乐》</w:t>
      </w:r>
    </w:p>
    <w:p w14:paraId="38239275" w14:textId="161BD948" w:rsidR="00E67F9B" w:rsidRPr="00E67F9B" w:rsidRDefault="00E67F9B" w:rsidP="00E67F9B">
      <w:pPr>
        <w:widowControl/>
        <w:spacing w:line="288" w:lineRule="auto"/>
        <w:jc w:val="left"/>
        <w:rPr>
          <w:rFonts w:ascii="宋体" w:hAnsi="宋体" w:cs="宋体" w:hint="eastAsia"/>
        </w:rPr>
      </w:pPr>
      <w:r w:rsidRPr="00E67F9B">
        <w:rPr>
          <w:rFonts w:ascii="宋体" w:hAnsi="宋体" w:cs="宋体" w:hint="eastAsia"/>
        </w:rPr>
        <w:t>19.荃者所以在鱼，得鱼而忘荃；蹄者所以在兔，得兔而忘蹄；言者所以在意，得意而忘言。吾安得夫忘言之人而与之言哉！《外物》</w:t>
      </w:r>
    </w:p>
    <w:p w14:paraId="07C3B456" w14:textId="47B66C7E" w:rsidR="00E67F9B" w:rsidRDefault="00E67F9B" w:rsidP="00E67F9B">
      <w:pPr>
        <w:widowControl/>
        <w:spacing w:line="288" w:lineRule="auto"/>
        <w:jc w:val="left"/>
        <w:rPr>
          <w:rFonts w:ascii="宋体" w:hAnsi="宋体" w:cs="宋体" w:hint="eastAsia"/>
        </w:rPr>
      </w:pPr>
      <w:r w:rsidRPr="00E67F9B">
        <w:rPr>
          <w:rFonts w:ascii="宋体" w:hAnsi="宋体" w:cs="宋体" w:hint="eastAsia"/>
        </w:rPr>
        <w:t>20.形在江海之上，心存魏阙之下，故寂然凝虑，思接千载，悄然动容，视通万里。《庄子·让王》</w:t>
      </w:r>
    </w:p>
    <w:p w14:paraId="40BF74C9" w14:textId="77777777" w:rsidR="00E67F9B" w:rsidRDefault="00E67F9B">
      <w:pPr>
        <w:widowControl/>
        <w:jc w:val="left"/>
        <w:rPr>
          <w:rFonts w:ascii="黑体" w:eastAsia="黑体" w:hAnsi="宋体"/>
          <w:b/>
          <w:color w:val="000000"/>
          <w:sz w:val="28"/>
          <w:szCs w:val="28"/>
        </w:rPr>
      </w:pPr>
      <w:r>
        <w:rPr>
          <w:rFonts w:ascii="黑体" w:eastAsia="黑体" w:hAnsi="宋体"/>
          <w:b/>
          <w:color w:val="000000"/>
          <w:sz w:val="28"/>
          <w:szCs w:val="28"/>
        </w:rPr>
        <w:br w:type="page"/>
      </w:r>
    </w:p>
    <w:p w14:paraId="35513B09" w14:textId="0BA47F97" w:rsidR="00132612" w:rsidRPr="006D5D9E" w:rsidRDefault="00132612" w:rsidP="00E67F9B">
      <w:pPr>
        <w:snapToGrid w:val="0"/>
        <w:spacing w:line="288" w:lineRule="auto"/>
        <w:ind w:firstLineChars="200" w:firstLine="562"/>
        <w:jc w:val="center"/>
        <w:rPr>
          <w:rFonts w:ascii="宋体" w:hAnsi="宋体" w:cs="宋体"/>
        </w:rPr>
      </w:pPr>
      <w:r w:rsidRPr="000F66F7">
        <w:rPr>
          <w:rFonts w:ascii="黑体" w:eastAsia="黑体" w:hAnsi="宋体" w:hint="eastAsia"/>
          <w:b/>
          <w:color w:val="000000"/>
          <w:sz w:val="28"/>
          <w:szCs w:val="28"/>
        </w:rPr>
        <w:lastRenderedPageBreak/>
        <w:t>江苏省仪征中学2025-2026学年度第一学期高二语文学科</w:t>
      </w:r>
      <w:r w:rsidRPr="008C6AFB">
        <w:rPr>
          <w:rFonts w:ascii="黑体" w:eastAsia="黑体" w:hAnsi="宋体" w:hint="eastAsia"/>
          <w:b/>
          <w:color w:val="000000"/>
          <w:sz w:val="28"/>
          <w:szCs w:val="28"/>
        </w:rPr>
        <w:t>作业</w:t>
      </w:r>
    </w:p>
    <w:p w14:paraId="0852936D" w14:textId="425E0B3B" w:rsidR="00132612" w:rsidRPr="000F66F7" w:rsidRDefault="00132612" w:rsidP="00E67F9B">
      <w:pPr>
        <w:snapToGrid w:val="0"/>
        <w:spacing w:line="288" w:lineRule="auto"/>
        <w:contextualSpacing/>
        <w:jc w:val="center"/>
        <w:rPr>
          <w:rFonts w:ascii="黑体" w:eastAsia="黑体" w:hAnsi="宋体"/>
          <w:b/>
          <w:color w:val="000000"/>
          <w:sz w:val="28"/>
          <w:szCs w:val="28"/>
        </w:rPr>
      </w:pPr>
      <w:r w:rsidRPr="001B0B69">
        <w:rPr>
          <w:rFonts w:ascii="黑体" w:eastAsia="黑体" w:hAnsi="宋体" w:hint="eastAsia"/>
          <w:b/>
          <w:color w:val="000000"/>
          <w:sz w:val="28"/>
          <w:szCs w:val="28"/>
        </w:rPr>
        <w:t>《五石之瓠》</w:t>
      </w:r>
      <w:r w:rsidRPr="000F66F7">
        <w:rPr>
          <w:rFonts w:ascii="黑体" w:eastAsia="黑体" w:hAnsi="宋体" w:hint="eastAsia"/>
          <w:b/>
          <w:color w:val="000000"/>
          <w:sz w:val="28"/>
          <w:szCs w:val="28"/>
        </w:rPr>
        <w:t>第一课时</w:t>
      </w:r>
    </w:p>
    <w:p w14:paraId="62EE7731" w14:textId="77777777" w:rsidR="00132612" w:rsidRPr="000F66F7" w:rsidRDefault="00132612" w:rsidP="00E67F9B">
      <w:pPr>
        <w:spacing w:line="288" w:lineRule="auto"/>
        <w:contextualSpacing/>
        <w:jc w:val="center"/>
        <w:textAlignment w:val="baseline"/>
        <w:rPr>
          <w:rFonts w:ascii="楷体" w:eastAsia="楷体" w:hAnsi="楷体" w:cs="楷体"/>
          <w:bCs/>
          <w:color w:val="000000"/>
          <w:sz w:val="24"/>
        </w:rPr>
      </w:pPr>
      <w:r w:rsidRPr="000F66F7">
        <w:rPr>
          <w:rFonts w:ascii="楷体" w:eastAsia="楷体" w:hAnsi="楷体" w:cs="楷体" w:hint="eastAsia"/>
          <w:bCs/>
          <w:color w:val="000000"/>
          <w:sz w:val="24"/>
        </w:rPr>
        <w:t>研制人：</w:t>
      </w:r>
      <w:r>
        <w:rPr>
          <w:rFonts w:ascii="楷体" w:eastAsia="楷体" w:hAnsi="楷体" w:cs="楷体" w:hint="eastAsia"/>
          <w:bCs/>
          <w:color w:val="000000"/>
          <w:sz w:val="24"/>
        </w:rPr>
        <w:t>方新</w:t>
      </w:r>
      <w:r w:rsidRPr="000F66F7">
        <w:rPr>
          <w:rFonts w:ascii="楷体" w:eastAsia="楷体" w:hAnsi="楷体" w:cs="楷体" w:hint="eastAsia"/>
          <w:bCs/>
          <w:color w:val="000000"/>
          <w:sz w:val="24"/>
        </w:rPr>
        <w:t xml:space="preserve">   审核人：</w:t>
      </w:r>
      <w:r>
        <w:rPr>
          <w:rFonts w:ascii="楷体" w:eastAsia="楷体" w:hAnsi="楷体" w:cs="楷体" w:hint="eastAsia"/>
          <w:bCs/>
          <w:color w:val="000000"/>
          <w:sz w:val="24"/>
        </w:rPr>
        <w:t>高新艳</w:t>
      </w:r>
    </w:p>
    <w:p w14:paraId="715F6E49" w14:textId="618A5B61" w:rsidR="00132612" w:rsidRPr="000F66F7" w:rsidRDefault="00132612" w:rsidP="00E67F9B">
      <w:pPr>
        <w:spacing w:line="288" w:lineRule="auto"/>
        <w:contextualSpacing/>
        <w:jc w:val="center"/>
        <w:textAlignment w:val="baseline"/>
        <w:rPr>
          <w:rFonts w:ascii="楷体" w:eastAsia="楷体" w:hAnsi="楷体" w:cs="楷体"/>
          <w:bCs/>
          <w:color w:val="000000"/>
          <w:sz w:val="24"/>
        </w:rPr>
      </w:pPr>
      <w:r w:rsidRPr="000F66F7">
        <w:rPr>
          <w:rFonts w:ascii="楷体" w:eastAsia="楷体" w:hAnsi="楷体" w:cs="楷体" w:hint="eastAsia"/>
          <w:bCs/>
          <w:color w:val="000000"/>
          <w:sz w:val="24"/>
        </w:rPr>
        <w:t>班级         姓名        学号        时间</w:t>
      </w:r>
      <w:r>
        <w:rPr>
          <w:rFonts w:ascii="楷体" w:eastAsia="楷体" w:hAnsi="楷体" w:cs="楷体" w:hint="eastAsia"/>
          <w:bCs/>
          <w:color w:val="000000"/>
          <w:sz w:val="24"/>
        </w:rPr>
        <w:t xml:space="preserve">   </w:t>
      </w:r>
      <w:r w:rsidRPr="000F66F7">
        <w:rPr>
          <w:rFonts w:ascii="楷体" w:eastAsia="楷体" w:hAnsi="楷体" w:cs="楷体" w:hint="eastAsia"/>
          <w:bCs/>
          <w:color w:val="000000"/>
          <w:sz w:val="24"/>
        </w:rPr>
        <w:t xml:space="preserve"> </w:t>
      </w:r>
      <w:r>
        <w:rPr>
          <w:rFonts w:ascii="楷体" w:eastAsia="楷体" w:hAnsi="楷体" w:cs="楷体" w:hint="eastAsia"/>
          <w:bCs/>
          <w:color w:val="000000"/>
          <w:sz w:val="24"/>
        </w:rPr>
        <w:t xml:space="preserve">   </w:t>
      </w:r>
      <w:r w:rsidRPr="000F66F7">
        <w:rPr>
          <w:rFonts w:ascii="楷体" w:eastAsia="楷体" w:hAnsi="楷体" w:cs="楷体" w:hint="eastAsia"/>
          <w:bCs/>
          <w:color w:val="000000"/>
          <w:sz w:val="24"/>
        </w:rPr>
        <w:t xml:space="preserve"> 作业时长：</w:t>
      </w:r>
      <w:r>
        <w:rPr>
          <w:rFonts w:ascii="楷体" w:eastAsia="楷体" w:hAnsi="楷体" w:cs="楷体" w:hint="eastAsia"/>
          <w:bCs/>
          <w:color w:val="000000"/>
          <w:sz w:val="24"/>
        </w:rPr>
        <w:t>45</w:t>
      </w:r>
      <w:r w:rsidRPr="000F66F7">
        <w:rPr>
          <w:rFonts w:ascii="楷体" w:eastAsia="楷体" w:hAnsi="楷体" w:cs="楷体" w:hint="eastAsia"/>
          <w:bCs/>
          <w:color w:val="000000"/>
          <w:sz w:val="24"/>
        </w:rPr>
        <w:t>分钟</w:t>
      </w:r>
    </w:p>
    <w:p w14:paraId="5B0A4DA3" w14:textId="77777777" w:rsidR="00132612" w:rsidRPr="00132612" w:rsidRDefault="00132612" w:rsidP="00E67F9B">
      <w:pPr>
        <w:spacing w:line="288" w:lineRule="auto"/>
        <w:jc w:val="center"/>
        <w:textAlignment w:val="baseline"/>
        <w:rPr>
          <w:rFonts w:ascii="Calibri" w:hAnsi="Calibri"/>
          <w:szCs w:val="21"/>
        </w:rPr>
      </w:pPr>
    </w:p>
    <w:p w14:paraId="77F396F6" w14:textId="279D71DE" w:rsidR="001B0B69" w:rsidRPr="001B0B69" w:rsidRDefault="001B0B69" w:rsidP="00E67F9B">
      <w:pPr>
        <w:snapToGrid w:val="0"/>
        <w:spacing w:line="288" w:lineRule="auto"/>
        <w:rPr>
          <w:rFonts w:ascii="宋体" w:hAnsi="宋体" w:cs="宋体"/>
          <w:b/>
          <w:color w:val="000000"/>
          <w:szCs w:val="21"/>
        </w:rPr>
      </w:pPr>
      <w:r w:rsidRPr="001B0B69">
        <w:rPr>
          <w:rFonts w:ascii="宋体" w:hAnsi="宋体" w:cs="宋体" w:hint="eastAsia"/>
          <w:b/>
          <w:color w:val="000000"/>
          <w:szCs w:val="21"/>
        </w:rPr>
        <w:t>一、巩固导练</w:t>
      </w:r>
      <w:r w:rsidR="00BB12DD" w:rsidRPr="00BB12DD">
        <w:rPr>
          <w:rFonts w:ascii="宋体" w:hAnsi="宋体" w:cs="宋体" w:hint="eastAsia"/>
          <w:b/>
          <w:bCs/>
          <w:color w:val="000000"/>
          <w:spacing w:val="4"/>
          <w:kern w:val="10"/>
          <w:szCs w:val="21"/>
          <w:lang w:bidi="ne-NP"/>
        </w:rPr>
        <w:t>（10分钟）</w:t>
      </w:r>
    </w:p>
    <w:p w14:paraId="7ECA4327" w14:textId="6408DEE6" w:rsidR="00DC1755" w:rsidRPr="00DC1755" w:rsidRDefault="00E91278" w:rsidP="00E67F9B">
      <w:pPr>
        <w:tabs>
          <w:tab w:val="left" w:pos="4620"/>
        </w:tabs>
        <w:snapToGrid w:val="0"/>
        <w:spacing w:line="288" w:lineRule="auto"/>
        <w:rPr>
          <w:rFonts w:ascii="宋体" w:hAnsi="宋体" w:cs="宋体"/>
          <w:szCs w:val="21"/>
        </w:rPr>
      </w:pPr>
      <w:r>
        <w:rPr>
          <w:rFonts w:ascii="宋体" w:hAnsi="宋体" w:cs="宋体" w:hint="eastAsia"/>
          <w:szCs w:val="21"/>
        </w:rPr>
        <w:t>1.</w:t>
      </w:r>
      <w:r w:rsidR="00DC1755" w:rsidRPr="00DC1755">
        <w:rPr>
          <w:rFonts w:ascii="宋体" w:hAnsi="宋体" w:cs="宋体" w:hint="eastAsia"/>
          <w:szCs w:val="21"/>
        </w:rPr>
        <w:t>下列句子与“慎终如始，则无败事”句式不相同的一项是（　　）</w:t>
      </w:r>
    </w:p>
    <w:p w14:paraId="307F384A" w14:textId="77777777" w:rsidR="00DC1755" w:rsidRPr="00DC1755" w:rsidRDefault="00DC1755" w:rsidP="00E67F9B">
      <w:pPr>
        <w:tabs>
          <w:tab w:val="left" w:pos="4620"/>
        </w:tabs>
        <w:snapToGrid w:val="0"/>
        <w:spacing w:line="288" w:lineRule="auto"/>
        <w:rPr>
          <w:rFonts w:ascii="宋体" w:hAnsi="宋体" w:cs="宋体"/>
          <w:szCs w:val="21"/>
        </w:rPr>
      </w:pPr>
      <w:r w:rsidRPr="00DC1755">
        <w:rPr>
          <w:rFonts w:ascii="宋体" w:hAnsi="宋体" w:cs="宋体" w:hint="eastAsia"/>
          <w:szCs w:val="21"/>
        </w:rPr>
        <w:t>A.宋人有善为不龟手之药者</w:t>
      </w:r>
    </w:p>
    <w:p w14:paraId="1B9F31F2" w14:textId="77777777" w:rsidR="00DC1755" w:rsidRPr="00DC1755" w:rsidRDefault="00DC1755" w:rsidP="00E67F9B">
      <w:pPr>
        <w:tabs>
          <w:tab w:val="left" w:pos="4620"/>
        </w:tabs>
        <w:snapToGrid w:val="0"/>
        <w:spacing w:line="288" w:lineRule="auto"/>
        <w:rPr>
          <w:rFonts w:ascii="宋体" w:hAnsi="宋体" w:cs="宋体"/>
          <w:szCs w:val="21"/>
        </w:rPr>
      </w:pPr>
      <w:r w:rsidRPr="00DC1755">
        <w:rPr>
          <w:rFonts w:ascii="宋体" w:hAnsi="宋体" w:cs="宋体" w:hint="eastAsia"/>
          <w:szCs w:val="21"/>
        </w:rPr>
        <w:t>B.请买其方百金</w:t>
      </w:r>
    </w:p>
    <w:p w14:paraId="454BDA32" w14:textId="77777777" w:rsidR="00DC1755" w:rsidRPr="00DC1755" w:rsidRDefault="00DC1755" w:rsidP="00E67F9B">
      <w:pPr>
        <w:tabs>
          <w:tab w:val="left" w:pos="4620"/>
        </w:tabs>
        <w:snapToGrid w:val="0"/>
        <w:spacing w:line="288" w:lineRule="auto"/>
        <w:rPr>
          <w:rFonts w:ascii="宋体" w:hAnsi="宋体" w:cs="宋体"/>
          <w:szCs w:val="21"/>
        </w:rPr>
      </w:pPr>
      <w:r w:rsidRPr="00DC1755">
        <w:rPr>
          <w:rFonts w:ascii="宋体" w:hAnsi="宋体" w:cs="宋体" w:hint="eastAsia"/>
          <w:szCs w:val="21"/>
        </w:rPr>
        <w:t>C.夫子固拙于用大</w:t>
      </w:r>
    </w:p>
    <w:p w14:paraId="077EB3B3" w14:textId="09FE7C5F" w:rsidR="00DC1755" w:rsidRDefault="00DC1755" w:rsidP="00E67F9B">
      <w:pPr>
        <w:tabs>
          <w:tab w:val="left" w:pos="4620"/>
        </w:tabs>
        <w:snapToGrid w:val="0"/>
        <w:spacing w:line="288" w:lineRule="auto"/>
        <w:rPr>
          <w:rFonts w:ascii="宋体" w:hAnsi="宋体" w:cs="宋体"/>
          <w:szCs w:val="21"/>
        </w:rPr>
      </w:pPr>
      <w:r w:rsidRPr="00DC1755">
        <w:rPr>
          <w:rFonts w:ascii="宋体" w:hAnsi="宋体" w:cs="宋体" w:hint="eastAsia"/>
          <w:szCs w:val="21"/>
        </w:rPr>
        <w:t>D.何不虑以为大樽而浮乎江湖</w:t>
      </w:r>
    </w:p>
    <w:p w14:paraId="378FD052" w14:textId="7D24CAA2" w:rsidR="00DC1755" w:rsidRPr="00DC1755" w:rsidRDefault="00DC1755" w:rsidP="00E67F9B">
      <w:pPr>
        <w:tabs>
          <w:tab w:val="left" w:pos="4620"/>
        </w:tabs>
        <w:snapToGrid w:val="0"/>
        <w:spacing w:line="288" w:lineRule="auto"/>
        <w:rPr>
          <w:rFonts w:ascii="宋体" w:hAnsi="宋体" w:cs="宋体"/>
          <w:szCs w:val="21"/>
        </w:rPr>
      </w:pPr>
      <w:r>
        <w:rPr>
          <w:rFonts w:ascii="宋体" w:hAnsi="宋体" w:cs="宋体" w:hint="eastAsia"/>
          <w:szCs w:val="21"/>
        </w:rPr>
        <w:t>2</w:t>
      </w:r>
      <w:r w:rsidRPr="00DC1755">
        <w:rPr>
          <w:rFonts w:ascii="宋体" w:hAnsi="宋体" w:cs="宋体" w:hint="eastAsia"/>
          <w:szCs w:val="21"/>
        </w:rPr>
        <w:t>．下列句子中加点的词，解释不正确的一项是（3分）(　　)</w:t>
      </w:r>
    </w:p>
    <w:p w14:paraId="23379C7A" w14:textId="77777777" w:rsidR="00DC1755" w:rsidRPr="00DC1755" w:rsidRDefault="00DC1755" w:rsidP="00E67F9B">
      <w:pPr>
        <w:tabs>
          <w:tab w:val="left" w:pos="4620"/>
        </w:tabs>
        <w:snapToGrid w:val="0"/>
        <w:spacing w:line="288" w:lineRule="auto"/>
        <w:rPr>
          <w:rFonts w:ascii="宋体" w:hAnsi="宋体" w:cs="宋体"/>
          <w:szCs w:val="21"/>
        </w:rPr>
      </w:pPr>
      <w:r w:rsidRPr="00DC1755">
        <w:rPr>
          <w:rFonts w:ascii="宋体" w:hAnsi="宋体" w:cs="宋体" w:hint="eastAsia"/>
          <w:szCs w:val="21"/>
        </w:rPr>
        <w:t>A．我树之成而实五石　                 树：种植</w:t>
      </w:r>
    </w:p>
    <w:p w14:paraId="277AC120" w14:textId="77777777" w:rsidR="00DC1755" w:rsidRPr="00DC1755" w:rsidRDefault="00DC1755" w:rsidP="00E67F9B">
      <w:pPr>
        <w:tabs>
          <w:tab w:val="left" w:pos="4620"/>
        </w:tabs>
        <w:snapToGrid w:val="0"/>
        <w:spacing w:line="288" w:lineRule="auto"/>
        <w:rPr>
          <w:rFonts w:ascii="宋体" w:hAnsi="宋体" w:cs="宋体"/>
          <w:szCs w:val="21"/>
        </w:rPr>
      </w:pPr>
      <w:r w:rsidRPr="00DC1755">
        <w:rPr>
          <w:rFonts w:ascii="宋体" w:hAnsi="宋体" w:cs="宋体" w:hint="eastAsia"/>
          <w:szCs w:val="21"/>
        </w:rPr>
        <w:t>B．能不龟手一也                       一：一样</w:t>
      </w:r>
    </w:p>
    <w:p w14:paraId="2B4FA312" w14:textId="77777777" w:rsidR="00DC1755" w:rsidRPr="00DC1755" w:rsidRDefault="00DC1755" w:rsidP="00E67F9B">
      <w:pPr>
        <w:tabs>
          <w:tab w:val="left" w:pos="4620"/>
        </w:tabs>
        <w:snapToGrid w:val="0"/>
        <w:spacing w:line="288" w:lineRule="auto"/>
        <w:rPr>
          <w:rFonts w:ascii="宋体" w:hAnsi="宋体" w:cs="宋体"/>
          <w:szCs w:val="21"/>
        </w:rPr>
      </w:pPr>
      <w:r w:rsidRPr="00DC1755">
        <w:rPr>
          <w:rFonts w:ascii="宋体" w:hAnsi="宋体" w:cs="宋体" w:hint="eastAsia"/>
          <w:szCs w:val="21"/>
        </w:rPr>
        <w:t>C．何不虑以为大樽而浮乎江湖           虑：思虑</w:t>
      </w:r>
    </w:p>
    <w:p w14:paraId="6E7B2660" w14:textId="292FB717" w:rsidR="00DC1755" w:rsidRDefault="00DC1755" w:rsidP="00E67F9B">
      <w:pPr>
        <w:tabs>
          <w:tab w:val="left" w:pos="4620"/>
        </w:tabs>
        <w:snapToGrid w:val="0"/>
        <w:spacing w:line="288" w:lineRule="auto"/>
        <w:rPr>
          <w:rFonts w:ascii="宋体" w:hAnsi="宋体" w:cs="宋体"/>
          <w:szCs w:val="21"/>
        </w:rPr>
      </w:pPr>
      <w:r w:rsidRPr="00DC1755">
        <w:rPr>
          <w:rFonts w:ascii="宋体" w:hAnsi="宋体" w:cs="宋体" w:hint="eastAsia"/>
          <w:szCs w:val="21"/>
        </w:rPr>
        <w:t>D．吾为其无用而掊之                   掊：击破</w:t>
      </w:r>
    </w:p>
    <w:p w14:paraId="2037B9F9" w14:textId="40F0BC78" w:rsidR="001B0B69" w:rsidRPr="001B0B69" w:rsidRDefault="001B0B69" w:rsidP="00E67F9B">
      <w:pPr>
        <w:tabs>
          <w:tab w:val="left" w:pos="4620"/>
        </w:tabs>
        <w:snapToGrid w:val="0"/>
        <w:spacing w:line="288" w:lineRule="auto"/>
        <w:rPr>
          <w:rFonts w:ascii="宋体" w:hAnsi="宋体" w:cs="宋体"/>
          <w:szCs w:val="21"/>
        </w:rPr>
      </w:pPr>
      <w:r w:rsidRPr="001B0B69">
        <w:rPr>
          <w:rFonts w:ascii="宋体" w:hAnsi="宋体" w:cs="宋体"/>
          <w:szCs w:val="21"/>
        </w:rPr>
        <w:t>3．与“我树之成而实五石”中加点词用法不同的一项是（3分）(　　)</w:t>
      </w:r>
    </w:p>
    <w:p w14:paraId="14E63A96" w14:textId="77777777" w:rsidR="001B0B69" w:rsidRPr="001B0B69" w:rsidRDefault="001B0B69" w:rsidP="00E67F9B">
      <w:pPr>
        <w:tabs>
          <w:tab w:val="left" w:pos="4620"/>
        </w:tabs>
        <w:snapToGrid w:val="0"/>
        <w:spacing w:line="288" w:lineRule="auto"/>
        <w:rPr>
          <w:rFonts w:ascii="宋体" w:hAnsi="宋体" w:cs="宋体"/>
          <w:szCs w:val="21"/>
        </w:rPr>
      </w:pPr>
      <w:r w:rsidRPr="001B0B69">
        <w:rPr>
          <w:rFonts w:ascii="宋体" w:hAnsi="宋体" w:cs="宋体"/>
          <w:szCs w:val="21"/>
        </w:rPr>
        <w:t>A．今王鼓乐于此</w:t>
      </w:r>
    </w:p>
    <w:p w14:paraId="5F6237A6" w14:textId="77777777" w:rsidR="001B0B69" w:rsidRPr="001B0B69" w:rsidRDefault="001B0B69" w:rsidP="00E67F9B">
      <w:pPr>
        <w:tabs>
          <w:tab w:val="left" w:pos="4620"/>
        </w:tabs>
        <w:snapToGrid w:val="0"/>
        <w:spacing w:line="288" w:lineRule="auto"/>
        <w:rPr>
          <w:rFonts w:ascii="宋体" w:hAnsi="宋体" w:cs="宋体"/>
          <w:szCs w:val="21"/>
        </w:rPr>
      </w:pPr>
      <w:r w:rsidRPr="001B0B69">
        <w:rPr>
          <w:rFonts w:ascii="宋体" w:hAnsi="宋体" w:cs="宋体"/>
          <w:szCs w:val="21"/>
        </w:rPr>
        <w:t>B．沛公欲王关中</w:t>
      </w:r>
    </w:p>
    <w:p w14:paraId="55FDCD1F" w14:textId="77777777" w:rsidR="001B0B69" w:rsidRPr="001B0B69" w:rsidRDefault="001B0B69" w:rsidP="00E67F9B">
      <w:pPr>
        <w:tabs>
          <w:tab w:val="left" w:pos="4620"/>
        </w:tabs>
        <w:snapToGrid w:val="0"/>
        <w:spacing w:line="288" w:lineRule="auto"/>
        <w:rPr>
          <w:rFonts w:ascii="宋体" w:hAnsi="宋体" w:cs="宋体"/>
          <w:szCs w:val="21"/>
        </w:rPr>
      </w:pPr>
      <w:r w:rsidRPr="001B0B69">
        <w:rPr>
          <w:rFonts w:ascii="宋体" w:hAnsi="宋体" w:cs="宋体"/>
          <w:szCs w:val="21"/>
        </w:rPr>
        <w:t>C．非能水也，而绝江河</w:t>
      </w:r>
    </w:p>
    <w:p w14:paraId="04B2F4BC" w14:textId="77777777" w:rsidR="001B0B69" w:rsidRPr="001B0B69" w:rsidRDefault="001B0B69" w:rsidP="00E67F9B">
      <w:pPr>
        <w:tabs>
          <w:tab w:val="left" w:pos="4620"/>
        </w:tabs>
        <w:snapToGrid w:val="0"/>
        <w:spacing w:line="288" w:lineRule="auto"/>
        <w:rPr>
          <w:rFonts w:ascii="宋体" w:hAnsi="宋体" w:cs="宋体"/>
          <w:szCs w:val="21"/>
        </w:rPr>
      </w:pPr>
      <w:r w:rsidRPr="001B0B69">
        <w:rPr>
          <w:rFonts w:ascii="宋体" w:hAnsi="宋体" w:cs="宋体"/>
          <w:szCs w:val="21"/>
        </w:rPr>
        <w:t>D．求木之长者，必固其根本</w:t>
      </w:r>
    </w:p>
    <w:p w14:paraId="606374EF" w14:textId="77777777" w:rsidR="001B0B69" w:rsidRPr="001B0B69" w:rsidRDefault="001B0B69" w:rsidP="00E67F9B">
      <w:pPr>
        <w:tabs>
          <w:tab w:val="left" w:pos="4620"/>
        </w:tabs>
        <w:snapToGrid w:val="0"/>
        <w:spacing w:line="288" w:lineRule="auto"/>
        <w:rPr>
          <w:rFonts w:ascii="宋体" w:hAnsi="宋体" w:cs="宋体"/>
          <w:szCs w:val="21"/>
        </w:rPr>
      </w:pPr>
      <w:r w:rsidRPr="001B0B69">
        <w:rPr>
          <w:rFonts w:ascii="宋体" w:hAnsi="宋体" w:cs="宋体"/>
          <w:szCs w:val="21"/>
        </w:rPr>
        <w:t>4．下列对文化常识的解说，不正确的一项是（3分）(　　)</w:t>
      </w:r>
    </w:p>
    <w:p w14:paraId="6289EE35" w14:textId="77777777" w:rsidR="001B0B69" w:rsidRPr="001B0B69" w:rsidRDefault="001B0B69" w:rsidP="00E67F9B">
      <w:pPr>
        <w:tabs>
          <w:tab w:val="left" w:pos="4620"/>
        </w:tabs>
        <w:snapToGrid w:val="0"/>
        <w:spacing w:line="288" w:lineRule="auto"/>
        <w:rPr>
          <w:rFonts w:ascii="宋体" w:hAnsi="宋体" w:cs="宋体"/>
          <w:szCs w:val="21"/>
        </w:rPr>
      </w:pPr>
      <w:r w:rsidRPr="001B0B69">
        <w:rPr>
          <w:rFonts w:ascii="宋体" w:hAnsi="宋体" w:cs="宋体"/>
          <w:szCs w:val="21"/>
        </w:rPr>
        <w:t>A．“惠子”即惠施，庄子的朋友，先秦时期的杰出代表人物，是合纵抗秦的最主要的组织人和支持者。他主张魏国、齐国和楚国联合起来对抗秦国，并建议齐、魏互尊为王。</w:t>
      </w:r>
    </w:p>
    <w:p w14:paraId="60844AFB" w14:textId="77777777" w:rsidR="001B0B69" w:rsidRPr="001B0B69" w:rsidRDefault="001B0B69" w:rsidP="00E67F9B">
      <w:pPr>
        <w:tabs>
          <w:tab w:val="left" w:pos="4620"/>
        </w:tabs>
        <w:snapToGrid w:val="0"/>
        <w:spacing w:line="288" w:lineRule="auto"/>
        <w:rPr>
          <w:rFonts w:ascii="宋体" w:hAnsi="宋体" w:cs="宋体"/>
          <w:szCs w:val="21"/>
        </w:rPr>
      </w:pPr>
      <w:r w:rsidRPr="001B0B69">
        <w:rPr>
          <w:rFonts w:ascii="宋体" w:hAnsi="宋体" w:cs="宋体"/>
          <w:szCs w:val="21"/>
        </w:rPr>
        <w:t>B．“魏王”即魏惠王。由于魏国曾定都大梁，所以魏国也称为梁国，因此魏惠王即《寡人之于国也》中的梁惠王。</w:t>
      </w:r>
    </w:p>
    <w:p w14:paraId="4E3D7652" w14:textId="77777777" w:rsidR="001B0B69" w:rsidRPr="001B0B69" w:rsidRDefault="001B0B69" w:rsidP="00E67F9B">
      <w:pPr>
        <w:tabs>
          <w:tab w:val="left" w:pos="4620"/>
        </w:tabs>
        <w:snapToGrid w:val="0"/>
        <w:spacing w:line="288" w:lineRule="auto"/>
        <w:rPr>
          <w:rFonts w:ascii="宋体" w:hAnsi="宋体" w:cs="宋体"/>
          <w:szCs w:val="21"/>
        </w:rPr>
      </w:pPr>
      <w:r w:rsidRPr="001B0B69">
        <w:rPr>
          <w:rFonts w:ascii="宋体" w:hAnsi="宋体" w:cs="宋体"/>
          <w:szCs w:val="21"/>
        </w:rPr>
        <w:t>C．“石”即“禾石”，古代重量单位，相当于一百二十斤(担)。秦汉时期度量衡制度中的“衡制”：铢、两、斤、钧、石。1石＝4钧，1钧＝30斤，1斤＝8两，1两＝24铢。</w:t>
      </w:r>
    </w:p>
    <w:p w14:paraId="26F0FA49" w14:textId="77777777" w:rsidR="001B0B69" w:rsidRPr="001B0B69" w:rsidRDefault="001B0B69" w:rsidP="00E67F9B">
      <w:pPr>
        <w:tabs>
          <w:tab w:val="left" w:pos="4620"/>
        </w:tabs>
        <w:snapToGrid w:val="0"/>
        <w:spacing w:line="288" w:lineRule="auto"/>
        <w:rPr>
          <w:rFonts w:ascii="宋体" w:hAnsi="宋体" w:cs="宋体"/>
          <w:b/>
          <w:color w:val="000000"/>
          <w:szCs w:val="21"/>
        </w:rPr>
      </w:pPr>
      <w:r w:rsidRPr="001B0B69">
        <w:rPr>
          <w:rFonts w:ascii="宋体" w:hAnsi="宋体" w:cs="宋体"/>
          <w:szCs w:val="21"/>
        </w:rPr>
        <w:t>D．“樽”指腰舟，可以捆在腰间漂浮在水上。古人以瓠系于腰间，用以渡水。</w:t>
      </w:r>
    </w:p>
    <w:p w14:paraId="23D0DE59" w14:textId="19F382FA" w:rsidR="001B0B69" w:rsidRPr="001B0B69" w:rsidRDefault="00BB12DD" w:rsidP="00E67F9B">
      <w:pPr>
        <w:tabs>
          <w:tab w:val="left" w:pos="4620"/>
        </w:tabs>
        <w:snapToGrid w:val="0"/>
        <w:spacing w:line="288" w:lineRule="auto"/>
        <w:rPr>
          <w:rFonts w:ascii="宋体" w:hAnsi="宋体" w:cs="宋体"/>
          <w:szCs w:val="21"/>
        </w:rPr>
      </w:pPr>
      <w:r>
        <w:rPr>
          <w:rFonts w:ascii="宋体" w:hAnsi="宋体" w:cs="宋体" w:hint="eastAsia"/>
          <w:szCs w:val="21"/>
        </w:rPr>
        <w:t>5</w:t>
      </w:r>
      <w:r w:rsidR="001B0B69" w:rsidRPr="001B0B69">
        <w:rPr>
          <w:rFonts w:ascii="宋体" w:hAnsi="宋体" w:cs="宋体"/>
          <w:szCs w:val="21"/>
        </w:rPr>
        <w:t>．将</w:t>
      </w:r>
      <w:r>
        <w:rPr>
          <w:rFonts w:ascii="宋体" w:hAnsi="宋体" w:cs="宋体" w:hint="eastAsia"/>
          <w:szCs w:val="21"/>
        </w:rPr>
        <w:t>下列</w:t>
      </w:r>
      <w:r w:rsidR="001B0B69" w:rsidRPr="001B0B69">
        <w:rPr>
          <w:rFonts w:ascii="宋体" w:hAnsi="宋体" w:cs="宋体"/>
          <w:szCs w:val="21"/>
        </w:rPr>
        <w:t>句子翻译成现代汉语。（8分）</w:t>
      </w:r>
    </w:p>
    <w:p w14:paraId="1EEECFBB" w14:textId="77777777" w:rsidR="001B0B69" w:rsidRPr="001B0B69" w:rsidRDefault="001B0B69" w:rsidP="00E67F9B">
      <w:pPr>
        <w:tabs>
          <w:tab w:val="left" w:pos="4620"/>
        </w:tabs>
        <w:snapToGrid w:val="0"/>
        <w:spacing w:line="288" w:lineRule="auto"/>
        <w:rPr>
          <w:rFonts w:ascii="宋体" w:hAnsi="宋体" w:cs="宋体"/>
          <w:szCs w:val="21"/>
        </w:rPr>
      </w:pPr>
      <w:r w:rsidRPr="001B0B69">
        <w:rPr>
          <w:rFonts w:ascii="宋体" w:hAnsi="宋体" w:cs="宋体"/>
          <w:szCs w:val="21"/>
        </w:rPr>
        <w:t>(1)魏王贻我大瓠之种，我树之成而实五石。</w:t>
      </w:r>
    </w:p>
    <w:p w14:paraId="4AA3F2C7" w14:textId="77777777" w:rsidR="001B0B69" w:rsidRPr="001B0B69" w:rsidRDefault="001B0B69" w:rsidP="00E67F9B">
      <w:pPr>
        <w:tabs>
          <w:tab w:val="left" w:pos="4620"/>
        </w:tabs>
        <w:snapToGrid w:val="0"/>
        <w:spacing w:line="288" w:lineRule="auto"/>
        <w:rPr>
          <w:rFonts w:ascii="宋体" w:hAnsi="宋体" w:cs="宋体"/>
          <w:szCs w:val="21"/>
        </w:rPr>
      </w:pPr>
      <w:r w:rsidRPr="001B0B69">
        <w:rPr>
          <w:rFonts w:ascii="宋体" w:hAnsi="宋体" w:cs="宋体"/>
          <w:szCs w:val="21"/>
        </w:rPr>
        <w:t xml:space="preserve">译文：                                           </w:t>
      </w:r>
    </w:p>
    <w:p w14:paraId="0EA59ED4" w14:textId="77777777" w:rsidR="001B0B69" w:rsidRPr="001B0B69" w:rsidRDefault="001B0B69" w:rsidP="00E67F9B">
      <w:pPr>
        <w:tabs>
          <w:tab w:val="left" w:pos="4620"/>
        </w:tabs>
        <w:snapToGrid w:val="0"/>
        <w:spacing w:line="288" w:lineRule="auto"/>
        <w:rPr>
          <w:rFonts w:ascii="宋体" w:hAnsi="宋体" w:cs="宋体"/>
          <w:szCs w:val="21"/>
        </w:rPr>
      </w:pPr>
    </w:p>
    <w:p w14:paraId="02CAD907" w14:textId="77777777" w:rsidR="001B0B69" w:rsidRPr="001B0B69" w:rsidRDefault="001B0B69" w:rsidP="00E67F9B">
      <w:pPr>
        <w:tabs>
          <w:tab w:val="left" w:pos="4620"/>
        </w:tabs>
        <w:snapToGrid w:val="0"/>
        <w:spacing w:line="288" w:lineRule="auto"/>
        <w:rPr>
          <w:rFonts w:ascii="宋体" w:hAnsi="宋体" w:cs="宋体"/>
          <w:szCs w:val="21"/>
        </w:rPr>
      </w:pPr>
      <w:r w:rsidRPr="001B0B69">
        <w:rPr>
          <w:rFonts w:ascii="宋体" w:hAnsi="宋体" w:cs="宋体"/>
          <w:szCs w:val="21"/>
        </w:rPr>
        <w:t>(2)今一朝而鬻技百金，请与之。</w:t>
      </w:r>
    </w:p>
    <w:p w14:paraId="3AF482E3" w14:textId="77777777" w:rsidR="00C913DB" w:rsidRPr="00C913DB" w:rsidRDefault="00C913DB" w:rsidP="00E67F9B">
      <w:pPr>
        <w:tabs>
          <w:tab w:val="left" w:pos="4620"/>
        </w:tabs>
        <w:snapToGrid w:val="0"/>
        <w:spacing w:line="288" w:lineRule="auto"/>
        <w:rPr>
          <w:rFonts w:ascii="宋体" w:hAnsi="宋体" w:cs="宋体"/>
          <w:bCs/>
          <w:szCs w:val="21"/>
        </w:rPr>
      </w:pPr>
      <w:r w:rsidRPr="00C913DB">
        <w:rPr>
          <w:rFonts w:ascii="宋体" w:hAnsi="宋体" w:cs="宋体" w:hint="eastAsia"/>
          <w:bCs/>
          <w:szCs w:val="21"/>
        </w:rPr>
        <w:t>译文：</w:t>
      </w:r>
    </w:p>
    <w:p w14:paraId="514E11C9" w14:textId="77777777" w:rsidR="00C913DB" w:rsidRDefault="00C913DB" w:rsidP="00E67F9B">
      <w:pPr>
        <w:tabs>
          <w:tab w:val="left" w:pos="4620"/>
        </w:tabs>
        <w:snapToGrid w:val="0"/>
        <w:spacing w:line="288" w:lineRule="auto"/>
        <w:rPr>
          <w:rFonts w:ascii="宋体" w:hAnsi="宋体" w:cs="宋体"/>
          <w:b/>
          <w:bCs/>
          <w:szCs w:val="21"/>
        </w:rPr>
      </w:pPr>
    </w:p>
    <w:p w14:paraId="3B0D3C43" w14:textId="77777777" w:rsidR="00B9376F" w:rsidRDefault="00B9376F" w:rsidP="00E67F9B">
      <w:pPr>
        <w:tabs>
          <w:tab w:val="left" w:pos="4620"/>
        </w:tabs>
        <w:snapToGrid w:val="0"/>
        <w:spacing w:line="288" w:lineRule="auto"/>
        <w:rPr>
          <w:rFonts w:ascii="宋体" w:hAnsi="宋体" w:cs="宋体"/>
          <w:b/>
          <w:bCs/>
          <w:szCs w:val="21"/>
        </w:rPr>
      </w:pPr>
    </w:p>
    <w:p w14:paraId="05CDB3EE" w14:textId="1B550494" w:rsidR="001B0B69" w:rsidRPr="001B0B69" w:rsidRDefault="001B0B69" w:rsidP="00E67F9B">
      <w:pPr>
        <w:tabs>
          <w:tab w:val="left" w:pos="4620"/>
        </w:tabs>
        <w:snapToGrid w:val="0"/>
        <w:spacing w:line="288" w:lineRule="auto"/>
        <w:rPr>
          <w:rFonts w:ascii="宋体" w:hAnsi="宋体" w:cs="宋体"/>
          <w:b/>
          <w:color w:val="000000"/>
          <w:szCs w:val="21"/>
        </w:rPr>
      </w:pPr>
      <w:r w:rsidRPr="001B0B69">
        <w:rPr>
          <w:rFonts w:ascii="宋体" w:hAnsi="宋体" w:cs="宋体"/>
          <w:b/>
          <w:color w:val="000000"/>
          <w:szCs w:val="21"/>
        </w:rPr>
        <w:t>二、拓展导练</w:t>
      </w:r>
      <w:r w:rsidR="00BB12DD" w:rsidRPr="00BB12DD">
        <w:rPr>
          <w:rFonts w:ascii="宋体" w:hAnsi="宋体" w:cs="宋体" w:hint="eastAsia"/>
          <w:b/>
          <w:bCs/>
          <w:color w:val="000000"/>
          <w:spacing w:val="4"/>
          <w:kern w:val="10"/>
          <w:szCs w:val="21"/>
          <w:lang w:bidi="ne-NP"/>
        </w:rPr>
        <w:t>（1</w:t>
      </w:r>
      <w:r w:rsidR="00BB12DD">
        <w:rPr>
          <w:rFonts w:ascii="宋体" w:hAnsi="宋体" w:cs="宋体" w:hint="eastAsia"/>
          <w:b/>
          <w:bCs/>
          <w:color w:val="000000"/>
          <w:spacing w:val="4"/>
          <w:kern w:val="10"/>
          <w:szCs w:val="21"/>
          <w:lang w:bidi="ne-NP"/>
        </w:rPr>
        <w:t>5</w:t>
      </w:r>
      <w:r w:rsidR="00BB12DD" w:rsidRPr="00BB12DD">
        <w:rPr>
          <w:rFonts w:ascii="宋体" w:hAnsi="宋体" w:cs="宋体" w:hint="eastAsia"/>
          <w:b/>
          <w:bCs/>
          <w:color w:val="000000"/>
          <w:spacing w:val="4"/>
          <w:kern w:val="10"/>
          <w:szCs w:val="21"/>
          <w:lang w:bidi="ne-NP"/>
        </w:rPr>
        <w:t>分钟）</w:t>
      </w:r>
    </w:p>
    <w:p w14:paraId="6999BC9A" w14:textId="77777777" w:rsidR="007E493A" w:rsidRPr="007E493A" w:rsidRDefault="007E493A" w:rsidP="00E67F9B">
      <w:pPr>
        <w:tabs>
          <w:tab w:val="left" w:pos="4620"/>
        </w:tabs>
        <w:snapToGrid w:val="0"/>
        <w:spacing w:line="288" w:lineRule="auto"/>
        <w:rPr>
          <w:rFonts w:ascii="宋体" w:hAnsi="宋体" w:cs="宋体"/>
          <w:szCs w:val="21"/>
        </w:rPr>
      </w:pPr>
      <w:r w:rsidRPr="007E493A">
        <w:rPr>
          <w:rFonts w:ascii="宋体" w:hAnsi="宋体" w:cs="宋体" w:hint="eastAsia"/>
          <w:szCs w:val="21"/>
        </w:rPr>
        <w:t>阅读下面的文字，完成下面小题。</w:t>
      </w:r>
      <w:r w:rsidRPr="007E493A">
        <w:rPr>
          <w:rFonts w:ascii="宋体" w:hAnsi="宋体" w:cs="宋体"/>
          <w:szCs w:val="21"/>
        </w:rPr>
        <w:t xml:space="preserve"> </w:t>
      </w:r>
    </w:p>
    <w:p w14:paraId="49E53C8E" w14:textId="77777777" w:rsidR="007E493A" w:rsidRPr="007E493A" w:rsidRDefault="007E493A" w:rsidP="00E67F9B">
      <w:pPr>
        <w:tabs>
          <w:tab w:val="left" w:pos="4620"/>
        </w:tabs>
        <w:snapToGrid w:val="0"/>
        <w:spacing w:line="288" w:lineRule="auto"/>
        <w:rPr>
          <w:rFonts w:ascii="宋体" w:hAnsi="宋体" w:cs="宋体"/>
          <w:szCs w:val="21"/>
        </w:rPr>
      </w:pPr>
      <w:r w:rsidRPr="007E493A">
        <w:rPr>
          <w:rFonts w:ascii="宋体" w:hAnsi="宋体" w:cs="宋体" w:hint="eastAsia"/>
          <w:szCs w:val="21"/>
        </w:rPr>
        <w:t>材料一：</w:t>
      </w:r>
    </w:p>
    <w:p w14:paraId="7A5100E7" w14:textId="77777777" w:rsidR="007E493A" w:rsidRPr="007E493A" w:rsidRDefault="007E493A" w:rsidP="00E67F9B">
      <w:pPr>
        <w:tabs>
          <w:tab w:val="left" w:pos="4620"/>
        </w:tabs>
        <w:snapToGrid w:val="0"/>
        <w:spacing w:line="288" w:lineRule="auto"/>
        <w:ind w:firstLineChars="200" w:firstLine="420"/>
        <w:rPr>
          <w:rFonts w:ascii="楷体" w:eastAsia="楷体" w:hAnsi="楷体" w:cs="宋体"/>
          <w:szCs w:val="21"/>
        </w:rPr>
      </w:pPr>
      <w:r w:rsidRPr="007E493A">
        <w:rPr>
          <w:rFonts w:ascii="楷体" w:eastAsia="楷体" w:hAnsi="楷体" w:cs="宋体" w:hint="eastAsia"/>
          <w:szCs w:val="21"/>
        </w:rPr>
        <w:t>对于世间，庄子既是“热肠挂住”，为何却又“冷眼看穿”？根本原因在于庄子的救世主张与当时的“世之显学”儒家思想不同。儒家风尘仆仆地奔走于各诸侯国之间，苦口婆心地规劝君王实行仁政、德治，希图以此救世。而在庄子看来，这样救世无异于“以火救火，以水救水”。儒家的救世主张虽然用心良苦，</w:t>
      </w:r>
      <w:r w:rsidRPr="007E493A">
        <w:rPr>
          <w:rFonts w:ascii="楷体" w:eastAsia="楷体" w:hAnsi="楷体" w:cs="宋体" w:hint="eastAsia"/>
          <w:szCs w:val="21"/>
        </w:rPr>
        <w:lastRenderedPageBreak/>
        <w:t>但是这种一厢情愿的主张是根本行不通的。</w:t>
      </w:r>
    </w:p>
    <w:p w14:paraId="109C9EA6" w14:textId="77777777" w:rsidR="007E493A" w:rsidRPr="007E493A" w:rsidRDefault="007E493A" w:rsidP="00E67F9B">
      <w:pPr>
        <w:tabs>
          <w:tab w:val="left" w:pos="4620"/>
        </w:tabs>
        <w:snapToGrid w:val="0"/>
        <w:spacing w:line="288" w:lineRule="auto"/>
        <w:ind w:firstLineChars="200" w:firstLine="420"/>
        <w:rPr>
          <w:rFonts w:ascii="楷体" w:eastAsia="楷体" w:hAnsi="楷体" w:cs="宋体"/>
          <w:szCs w:val="21"/>
        </w:rPr>
      </w:pPr>
      <w:r w:rsidRPr="007E493A">
        <w:rPr>
          <w:rFonts w:ascii="楷体" w:eastAsia="楷体" w:hAnsi="楷体" w:cs="宋体" w:hint="eastAsia"/>
          <w:szCs w:val="21"/>
        </w:rPr>
        <w:t>庄子认为，“此以己养养鸟也，非以鸟养养鸟也。”（《庄子·至乐》）儒家的救世主张如同一个人按照自己的生活方式来养鸟，而不是按照鸟的习性来养鸟，所以结果就是把鸟折腾死。同样道理，救世一定要遵循人的本性。天下之所以混乱不治，是由于世人的纯真质朴的本性正在丧失。所以，救世的根本方法在于“救心”，让人们归心“大道”所谓天道，就是道家所说的天地万物的根本之道。</w:t>
      </w:r>
    </w:p>
    <w:p w14:paraId="637EFC2D" w14:textId="77777777" w:rsidR="007E493A" w:rsidRPr="007E493A" w:rsidRDefault="007E493A" w:rsidP="00E67F9B">
      <w:pPr>
        <w:tabs>
          <w:tab w:val="left" w:pos="4620"/>
        </w:tabs>
        <w:snapToGrid w:val="0"/>
        <w:spacing w:line="288" w:lineRule="auto"/>
        <w:ind w:firstLineChars="200" w:firstLine="420"/>
        <w:rPr>
          <w:rFonts w:ascii="楷体" w:eastAsia="楷体" w:hAnsi="楷体" w:cs="宋体"/>
          <w:szCs w:val="21"/>
        </w:rPr>
      </w:pPr>
      <w:r w:rsidRPr="007E493A">
        <w:rPr>
          <w:rFonts w:ascii="楷体" w:eastAsia="楷体" w:hAnsi="楷体" w:cs="宋体" w:hint="eastAsia"/>
          <w:szCs w:val="21"/>
        </w:rPr>
        <w:t>依庄子之见，让世人归心天地大道、还原纯真本性，才是治世之要义。唯有如此，社会才能真正走向安宁。《庄子·大宗师》说：“泉涸，鱼相与处于陆，相呴以湿，相濡以沫，不若相忘于江湖。”庄子以鱼喻人，以水喻道，认为人丧失了本性，就如同鱼离开了水。因此尽管儒家竭力提倡仁德之治，固然也能够收一时之效，却无法解决社会的根本问题。庄子认为，与其号召天下人遵从仁义道德，不如引领天下处恢复本性，归于天道，即“救心”。从庄子对儒家救世主张的多次批评，也可以看出他并非对世事冷漠无情的“出世”之人。倘若庄子真的漠视天下治乱和民间疾苦，又何必如此关注、批评儒家的救世主张？若无“热肠挂住”之情怀，何必谆谆而言之？</w:t>
      </w:r>
    </w:p>
    <w:p w14:paraId="199D3B31" w14:textId="77777777" w:rsidR="007E493A" w:rsidRPr="007E493A" w:rsidRDefault="007E493A" w:rsidP="00E67F9B">
      <w:pPr>
        <w:tabs>
          <w:tab w:val="left" w:pos="4620"/>
        </w:tabs>
        <w:snapToGrid w:val="0"/>
        <w:spacing w:line="288" w:lineRule="auto"/>
        <w:ind w:firstLineChars="200" w:firstLine="420"/>
        <w:rPr>
          <w:rFonts w:ascii="楷体" w:eastAsia="楷体" w:hAnsi="楷体" w:cs="宋体"/>
          <w:szCs w:val="21"/>
        </w:rPr>
      </w:pPr>
      <w:r w:rsidRPr="007E493A">
        <w:rPr>
          <w:rFonts w:ascii="楷体" w:eastAsia="楷体" w:hAnsi="楷体" w:cs="宋体" w:hint="eastAsia"/>
          <w:szCs w:val="21"/>
        </w:rPr>
        <w:t>为子“救心”，庄子提出了破除“机心”的思想。《庄子·天地》中借与子贡辩论的老者之口说：“胸怀投机取巧、算计诈伪之心的人，他的纯真质朴的本性就会丧失；纯真质朴的本性丧失了，他就会远离天下大道。”可见，庄子的救世，就是要让世人从各种机巧、算计之中解脱出来，回归纯真质朴的本性。他认为，引领天下人的心灵回归本性，才是根本的救世之道。</w:t>
      </w:r>
    </w:p>
    <w:p w14:paraId="3FF48F68" w14:textId="77777777" w:rsidR="007E493A" w:rsidRPr="007E493A" w:rsidRDefault="007E493A" w:rsidP="00E67F9B">
      <w:pPr>
        <w:tabs>
          <w:tab w:val="left" w:pos="4620"/>
        </w:tabs>
        <w:snapToGrid w:val="0"/>
        <w:spacing w:line="288" w:lineRule="auto"/>
        <w:ind w:firstLineChars="200" w:firstLine="420"/>
        <w:rPr>
          <w:rFonts w:ascii="楷体" w:eastAsia="楷体" w:hAnsi="楷体" w:cs="宋体"/>
          <w:szCs w:val="21"/>
        </w:rPr>
      </w:pPr>
      <w:r w:rsidRPr="007E493A">
        <w:rPr>
          <w:rFonts w:ascii="楷体" w:eastAsia="楷体" w:hAnsi="楷体" w:cs="宋体" w:hint="eastAsia"/>
          <w:szCs w:val="21"/>
        </w:rPr>
        <w:t>在庄子看来，人的物质上的贫困，身体的病态甚至死亡，都不值得悲哀。真正值得悲哀的是人的本性的迷失，这就是《庄子·田子方》所说的：“夫哀莫大于心死，而人死亦次之。”世上能够诱惑心灵的事物太多，且不说高官厚禄、金钱美女，即便丰盛的食品、漂亮的服饰、绚丽的色彩等等，也无不牢牢地束缚住人们的心灵，使人们沉溺于对物质享受的无止境追逐而迷失本性、远离大道。唯其如此，救世就是要“复性”，用天下大道去挽救人心，恢复人的纯真本性。</w:t>
      </w:r>
    </w:p>
    <w:p w14:paraId="242E62FF" w14:textId="77777777" w:rsidR="007E493A" w:rsidRPr="007E493A" w:rsidRDefault="007E493A" w:rsidP="00E67F9B">
      <w:pPr>
        <w:tabs>
          <w:tab w:val="left" w:pos="4620"/>
        </w:tabs>
        <w:snapToGrid w:val="0"/>
        <w:spacing w:line="288" w:lineRule="auto"/>
        <w:ind w:firstLineChars="200" w:firstLine="420"/>
        <w:rPr>
          <w:rFonts w:ascii="楷体" w:eastAsia="楷体" w:hAnsi="楷体" w:cs="宋体"/>
          <w:szCs w:val="21"/>
        </w:rPr>
      </w:pPr>
      <w:r w:rsidRPr="007E493A">
        <w:rPr>
          <w:rFonts w:ascii="楷体" w:eastAsia="楷体" w:hAnsi="楷体" w:cs="宋体" w:hint="eastAsia"/>
          <w:szCs w:val="21"/>
        </w:rPr>
        <w:t>可见，儒家是试图从社会政治制度的实践层面救世，即通过实行仁政、德治而救世；庄子则希图从社会成员内在的精神层面救世，即通过救心、复性而救世。二者都有救世之心，但主张不同。庄子通过“救心”而救世的主张，难免被世人视为十分迂腐而不切实际的。惠施曾经将庄子关于“大道”的看似不着边际的言谈比喻为樗树，说它“立之途，匠者不顾”（樗树长在路旁边，木匠却不屑于看它一眼），原因就在于它“大而无用”。庄子则认为“无用之用，乃是大用”，世人皆知有用之用，而莫知无用之用，其实大道具有为世人所不知晓的大功用。这种“大用”，乃成就事物的本性，包括人的本性。在混乱的浊世，唯有大道可以教人心、恢复人的淳善本性。</w:t>
      </w:r>
    </w:p>
    <w:p w14:paraId="22989ECA" w14:textId="77777777" w:rsidR="007E493A" w:rsidRPr="007E493A" w:rsidRDefault="007E493A" w:rsidP="00E67F9B">
      <w:pPr>
        <w:tabs>
          <w:tab w:val="left" w:pos="4620"/>
        </w:tabs>
        <w:snapToGrid w:val="0"/>
        <w:spacing w:line="288" w:lineRule="auto"/>
        <w:jc w:val="right"/>
        <w:rPr>
          <w:rFonts w:ascii="宋体" w:hAnsi="宋体" w:cs="宋体"/>
          <w:szCs w:val="21"/>
        </w:rPr>
      </w:pPr>
      <w:r w:rsidRPr="007E493A">
        <w:rPr>
          <w:rFonts w:ascii="宋体" w:hAnsi="宋体" w:cs="宋体" w:hint="eastAsia"/>
          <w:szCs w:val="21"/>
        </w:rPr>
        <w:t>（摘编自余秉顾《“热肠挂住”与“冷眼看穿”——庄子的情怀》）</w:t>
      </w:r>
    </w:p>
    <w:p w14:paraId="5410702B" w14:textId="77777777" w:rsidR="007E493A" w:rsidRPr="007E493A" w:rsidRDefault="007E493A" w:rsidP="00E67F9B">
      <w:pPr>
        <w:tabs>
          <w:tab w:val="left" w:pos="4620"/>
        </w:tabs>
        <w:snapToGrid w:val="0"/>
        <w:spacing w:line="288" w:lineRule="auto"/>
        <w:rPr>
          <w:rFonts w:ascii="宋体" w:hAnsi="宋体" w:cs="宋体"/>
          <w:szCs w:val="21"/>
        </w:rPr>
      </w:pPr>
      <w:r w:rsidRPr="007E493A">
        <w:rPr>
          <w:rFonts w:ascii="宋体" w:hAnsi="宋体" w:cs="宋体" w:hint="eastAsia"/>
          <w:szCs w:val="21"/>
        </w:rPr>
        <w:t>材料二：</w:t>
      </w:r>
    </w:p>
    <w:p w14:paraId="15ABF1B9" w14:textId="77777777" w:rsidR="007E493A" w:rsidRPr="007E493A" w:rsidRDefault="007E493A" w:rsidP="00E67F9B">
      <w:pPr>
        <w:tabs>
          <w:tab w:val="left" w:pos="4620"/>
        </w:tabs>
        <w:snapToGrid w:val="0"/>
        <w:spacing w:line="288" w:lineRule="auto"/>
        <w:ind w:firstLineChars="200" w:firstLine="420"/>
        <w:rPr>
          <w:rFonts w:ascii="楷体" w:eastAsia="楷体" w:hAnsi="楷体" w:cs="宋体"/>
          <w:szCs w:val="21"/>
        </w:rPr>
      </w:pPr>
      <w:r w:rsidRPr="007E493A">
        <w:rPr>
          <w:rFonts w:ascii="楷体" w:eastAsia="楷体" w:hAnsi="楷体" w:cs="宋体" w:hint="eastAsia"/>
          <w:szCs w:val="21"/>
        </w:rPr>
        <w:t>与儒家不同，道家则提出了另外一种处世方式。《人间世》既表述了庄子所主张的处人与自处的人生态度，也揭示出庄子处世的哲学观点。庄子要求人们摒弃名利之心，保持心境的空明，被王夫之称赞为：“此篇为涉乱世以自全而全人之妙术，君子深有取焉。”在庄子眼中，事君之难，是涉世的第一难题。庄子主张在身心之间以心为本，在多与一之间以一为本，在有心无心之间以无心为本。君臣相处之难，也表现为人道之患与阴阳之患。庄子主张忘身，所谓的“乘物以游心，托不得已以养中”，也就是顺其自然。人臣与储君相处之时会面临国与身的两难境地：“与之为无方，则危吾国；与之为有方，则危吾身。”庄子提出了顺物无己的思想。在顺之的前提下引导对方，“达之，入于无疵”。庄子认为，人处世间，必须以顺应物情为要。庄子曰：“人皆知有用之用，而莫知无用之用。”“无用”之用正是“虚以待物”的体现。“无用”之用决定了庄子“无为”的人生态度，但也充满了辩证法，有用和无用是客观的，但也是相对的，而且在特定环境里还会出现转化。</w:t>
      </w:r>
    </w:p>
    <w:p w14:paraId="0065005B" w14:textId="77777777" w:rsidR="007E493A" w:rsidRPr="007E493A" w:rsidRDefault="007E493A" w:rsidP="00E67F9B">
      <w:pPr>
        <w:tabs>
          <w:tab w:val="left" w:pos="4620"/>
        </w:tabs>
        <w:snapToGrid w:val="0"/>
        <w:spacing w:line="288" w:lineRule="auto"/>
        <w:ind w:firstLineChars="200" w:firstLine="420"/>
        <w:rPr>
          <w:rFonts w:ascii="楷体" w:eastAsia="楷体" w:hAnsi="楷体" w:cs="宋体"/>
          <w:szCs w:val="21"/>
        </w:rPr>
      </w:pPr>
      <w:r w:rsidRPr="007E493A">
        <w:rPr>
          <w:rFonts w:ascii="楷体" w:eastAsia="楷体" w:hAnsi="楷体" w:cs="宋体" w:hint="eastAsia"/>
          <w:szCs w:val="21"/>
        </w:rPr>
        <w:t>从历史上来看，儒家思想和道家思想，的确是两种完全不同的思想形态，但两者并非水火不容，更多的时候是以儒道互补的形式共存于世。《易传》曰：“一阴一阳之谓道。”儒道思想如同阴阳的对立统一体，共同构建了中国古代文化的思想体系。《孟子》曰：“穷则独善其身，达则兼善天下。”此处的独善其身与道家思想并不逆违。在处世哲学上，古人往往向儒家思想学习，自强不息，厚德载物，但也常常把道家思</w:t>
      </w:r>
      <w:r w:rsidRPr="007E493A">
        <w:rPr>
          <w:rFonts w:ascii="楷体" w:eastAsia="楷体" w:hAnsi="楷体" w:cs="宋体" w:hint="eastAsia"/>
          <w:szCs w:val="21"/>
        </w:rPr>
        <w:lastRenderedPageBreak/>
        <w:t>想作为必要的补充。面对逆境和挫折之时，道家的逍遥意识在某种程度上有助于古人消解焦虑、战胜自我，从而走出人生的困境。这种补充关系，也可值得今天的我们借鉴。</w:t>
      </w:r>
    </w:p>
    <w:p w14:paraId="3DCB54BD" w14:textId="77777777" w:rsidR="007E493A" w:rsidRPr="007E493A" w:rsidRDefault="007E493A" w:rsidP="00E67F9B">
      <w:pPr>
        <w:tabs>
          <w:tab w:val="left" w:pos="4620"/>
        </w:tabs>
        <w:snapToGrid w:val="0"/>
        <w:spacing w:line="288" w:lineRule="auto"/>
        <w:jc w:val="right"/>
        <w:rPr>
          <w:rFonts w:ascii="宋体" w:hAnsi="宋体" w:cs="宋体"/>
          <w:szCs w:val="21"/>
        </w:rPr>
      </w:pPr>
      <w:bookmarkStart w:id="4" w:name="83d2eb32-6432-4c62-978b-68f63d3ed22e"/>
      <w:r w:rsidRPr="007E493A">
        <w:rPr>
          <w:rFonts w:ascii="宋体" w:hAnsi="宋体" w:cs="宋体" w:hint="eastAsia"/>
          <w:szCs w:val="21"/>
        </w:rPr>
        <w:t>（摘编自孙明君《当代视角下对庄子思想的再认识》）</w:t>
      </w:r>
      <w:bookmarkEnd w:id="4"/>
    </w:p>
    <w:p w14:paraId="3C7E9A8C" w14:textId="77777777" w:rsidR="007E493A" w:rsidRPr="007E493A" w:rsidRDefault="007E493A" w:rsidP="00E67F9B">
      <w:pPr>
        <w:tabs>
          <w:tab w:val="left" w:pos="4620"/>
        </w:tabs>
        <w:snapToGrid w:val="0"/>
        <w:spacing w:line="288" w:lineRule="auto"/>
        <w:rPr>
          <w:rFonts w:ascii="宋体" w:hAnsi="宋体" w:cs="宋体"/>
          <w:szCs w:val="21"/>
        </w:rPr>
      </w:pPr>
      <w:r w:rsidRPr="007E493A">
        <w:rPr>
          <w:rFonts w:ascii="宋体" w:hAnsi="宋体" w:cs="宋体"/>
          <w:szCs w:val="21"/>
        </w:rPr>
        <w:t>1</w:t>
      </w:r>
      <w:r w:rsidRPr="007E493A">
        <w:rPr>
          <w:rFonts w:ascii="宋体" w:hAnsi="宋体" w:cs="宋体" w:hint="eastAsia"/>
          <w:szCs w:val="21"/>
        </w:rPr>
        <w:t>.下列对材料相关内容的理解和分析，正确的一项是（</w:t>
      </w:r>
      <w:r w:rsidRPr="007E493A">
        <w:rPr>
          <w:rFonts w:ascii="宋体" w:hAnsi="宋体" w:cs="宋体"/>
          <w:szCs w:val="21"/>
        </w:rPr>
        <w:t xml:space="preserve">      </w:t>
      </w:r>
      <w:r w:rsidRPr="007E493A">
        <w:rPr>
          <w:rFonts w:ascii="宋体" w:hAnsi="宋体" w:cs="宋体" w:hint="eastAsia"/>
          <w:szCs w:val="21"/>
        </w:rPr>
        <w:t>）</w:t>
      </w:r>
    </w:p>
    <w:p w14:paraId="5FFBC473" w14:textId="77777777" w:rsidR="007E493A" w:rsidRPr="007E493A" w:rsidRDefault="007E493A" w:rsidP="00E67F9B">
      <w:pPr>
        <w:tabs>
          <w:tab w:val="left" w:pos="4620"/>
        </w:tabs>
        <w:snapToGrid w:val="0"/>
        <w:spacing w:line="288" w:lineRule="auto"/>
        <w:rPr>
          <w:rFonts w:ascii="宋体" w:hAnsi="宋体" w:cs="宋体"/>
          <w:szCs w:val="21"/>
        </w:rPr>
      </w:pPr>
      <w:r w:rsidRPr="007E493A">
        <w:rPr>
          <w:rFonts w:ascii="宋体" w:hAnsi="宋体" w:cs="宋体"/>
          <w:szCs w:val="21"/>
        </w:rPr>
        <w:t xml:space="preserve">A. </w:t>
      </w:r>
      <w:r w:rsidRPr="007E493A">
        <w:rPr>
          <w:rFonts w:ascii="宋体" w:hAnsi="宋体" w:cs="宋体" w:hint="eastAsia"/>
          <w:szCs w:val="21"/>
        </w:rPr>
        <w:t>庄子认为儒家仁德救世的主张实属一厢情愿，这种主张是无效的，是根本行不通的。</w:t>
      </w:r>
      <w:r w:rsidRPr="007E493A">
        <w:rPr>
          <w:rFonts w:ascii="宋体" w:hAnsi="宋体" w:cs="宋体" w:hint="eastAsia"/>
          <w:szCs w:val="21"/>
        </w:rPr>
        <w:br/>
      </w:r>
      <w:r w:rsidRPr="007E493A">
        <w:rPr>
          <w:rFonts w:ascii="宋体" w:hAnsi="宋体" w:cs="宋体"/>
          <w:szCs w:val="21"/>
        </w:rPr>
        <w:t xml:space="preserve">B. </w:t>
      </w:r>
      <w:r w:rsidRPr="007E493A">
        <w:rPr>
          <w:rFonts w:ascii="宋体" w:hAnsi="宋体" w:cs="宋体" w:hint="eastAsia"/>
          <w:szCs w:val="21"/>
        </w:rPr>
        <w:t>庄子认为只要人们破除了“机心”和“物欲”，就能达到“救心”“复性”的理想效果。</w:t>
      </w:r>
      <w:r w:rsidRPr="007E493A">
        <w:rPr>
          <w:rFonts w:ascii="宋体" w:hAnsi="宋体" w:cs="宋体" w:hint="eastAsia"/>
          <w:szCs w:val="21"/>
        </w:rPr>
        <w:br/>
      </w:r>
      <w:r w:rsidRPr="007E493A">
        <w:rPr>
          <w:rFonts w:ascii="宋体" w:hAnsi="宋体" w:cs="宋体"/>
          <w:szCs w:val="21"/>
        </w:rPr>
        <w:t xml:space="preserve">C. </w:t>
      </w:r>
      <w:r w:rsidRPr="007E493A">
        <w:rPr>
          <w:rFonts w:ascii="宋体" w:hAnsi="宋体" w:cs="宋体" w:hint="eastAsia"/>
          <w:szCs w:val="21"/>
        </w:rPr>
        <w:t>庄子认为事君之难，难在国与身难以两全，理想的方式是在“顺之”的前提下引导而“达之”。</w:t>
      </w:r>
      <w:r w:rsidRPr="007E493A">
        <w:rPr>
          <w:rFonts w:ascii="宋体" w:hAnsi="宋体" w:cs="宋体" w:hint="eastAsia"/>
          <w:szCs w:val="21"/>
        </w:rPr>
        <w:br/>
      </w:r>
      <w:r w:rsidRPr="007E493A">
        <w:rPr>
          <w:rFonts w:ascii="宋体" w:hAnsi="宋体" w:cs="宋体"/>
          <w:szCs w:val="21"/>
        </w:rPr>
        <w:t xml:space="preserve">D. </w:t>
      </w:r>
      <w:r w:rsidRPr="007E493A">
        <w:rPr>
          <w:rFonts w:ascii="宋体" w:hAnsi="宋体" w:cs="宋体" w:hint="eastAsia"/>
          <w:szCs w:val="21"/>
        </w:rPr>
        <w:t>庄子认为“无用之用，乃是大用”，可见较之“有用之用”，庄子更推崇“无用之用”。</w:t>
      </w:r>
    </w:p>
    <w:p w14:paraId="58AC5694" w14:textId="77777777" w:rsidR="007E493A" w:rsidRPr="007E493A" w:rsidRDefault="007E493A" w:rsidP="00E67F9B">
      <w:pPr>
        <w:tabs>
          <w:tab w:val="left" w:pos="4620"/>
        </w:tabs>
        <w:snapToGrid w:val="0"/>
        <w:spacing w:line="288" w:lineRule="auto"/>
        <w:rPr>
          <w:rFonts w:ascii="宋体" w:hAnsi="宋体" w:cs="宋体"/>
          <w:szCs w:val="21"/>
        </w:rPr>
      </w:pPr>
      <w:r w:rsidRPr="007E493A">
        <w:rPr>
          <w:rFonts w:ascii="宋体" w:hAnsi="宋体" w:cs="宋体"/>
          <w:szCs w:val="21"/>
        </w:rPr>
        <w:t>2</w:t>
      </w:r>
      <w:r w:rsidRPr="007E493A">
        <w:rPr>
          <w:rFonts w:ascii="宋体" w:hAnsi="宋体" w:cs="宋体" w:hint="eastAsia"/>
          <w:szCs w:val="21"/>
        </w:rPr>
        <w:t>.根据材料内容，下列说法不正确的一项是（</w:t>
      </w:r>
      <w:r w:rsidRPr="007E493A">
        <w:rPr>
          <w:rFonts w:ascii="宋体" w:hAnsi="宋体" w:cs="宋体"/>
          <w:szCs w:val="21"/>
        </w:rPr>
        <w:t xml:space="preserve">      </w:t>
      </w:r>
      <w:r w:rsidRPr="007E493A">
        <w:rPr>
          <w:rFonts w:ascii="宋体" w:hAnsi="宋体" w:cs="宋体" w:hint="eastAsia"/>
          <w:szCs w:val="21"/>
        </w:rPr>
        <w:t>）</w:t>
      </w:r>
    </w:p>
    <w:p w14:paraId="66824DB2" w14:textId="77777777" w:rsidR="007E493A" w:rsidRPr="007E493A" w:rsidRDefault="007E493A" w:rsidP="00E67F9B">
      <w:pPr>
        <w:tabs>
          <w:tab w:val="left" w:pos="4620"/>
        </w:tabs>
        <w:snapToGrid w:val="0"/>
        <w:spacing w:line="288" w:lineRule="auto"/>
        <w:rPr>
          <w:rFonts w:ascii="宋体" w:hAnsi="宋体" w:cs="宋体"/>
          <w:szCs w:val="21"/>
        </w:rPr>
      </w:pPr>
      <w:r w:rsidRPr="007E493A">
        <w:rPr>
          <w:rFonts w:ascii="宋体" w:hAnsi="宋体" w:cs="宋体"/>
          <w:szCs w:val="21"/>
        </w:rPr>
        <w:t xml:space="preserve">A. </w:t>
      </w:r>
      <w:r w:rsidRPr="007E493A">
        <w:rPr>
          <w:rFonts w:ascii="宋体" w:hAnsi="宋体" w:cs="宋体" w:hint="eastAsia"/>
          <w:szCs w:val="21"/>
        </w:rPr>
        <w:t>两则材料都谈到了庄子的处世哲学，不过二者论述的重心并不相同。</w:t>
      </w:r>
      <w:r w:rsidRPr="007E493A">
        <w:rPr>
          <w:rFonts w:ascii="宋体" w:hAnsi="宋体" w:cs="宋体" w:hint="eastAsia"/>
          <w:szCs w:val="21"/>
        </w:rPr>
        <w:br/>
      </w:r>
      <w:r w:rsidRPr="007E493A">
        <w:rPr>
          <w:rFonts w:ascii="宋体" w:hAnsi="宋体" w:cs="宋体"/>
          <w:szCs w:val="21"/>
        </w:rPr>
        <w:t xml:space="preserve">B. </w:t>
      </w:r>
      <w:r w:rsidRPr="007E493A">
        <w:rPr>
          <w:rFonts w:ascii="宋体" w:hAnsi="宋体" w:cs="宋体" w:hint="eastAsia"/>
          <w:szCs w:val="21"/>
        </w:rPr>
        <w:t>两则材料都采用了引用论证方法，丰富文章内容的同时增强了说服力。</w:t>
      </w:r>
      <w:r w:rsidRPr="007E493A">
        <w:rPr>
          <w:rFonts w:ascii="宋体" w:hAnsi="宋体" w:cs="宋体" w:hint="eastAsia"/>
          <w:szCs w:val="21"/>
        </w:rPr>
        <w:br/>
      </w:r>
      <w:r w:rsidRPr="007E493A">
        <w:rPr>
          <w:rFonts w:ascii="宋体" w:hAnsi="宋体" w:cs="宋体"/>
          <w:szCs w:val="21"/>
        </w:rPr>
        <w:t xml:space="preserve">C. </w:t>
      </w:r>
      <w:r w:rsidRPr="007E493A">
        <w:rPr>
          <w:rFonts w:ascii="宋体" w:hAnsi="宋体" w:cs="宋体" w:hint="eastAsia"/>
          <w:szCs w:val="21"/>
        </w:rPr>
        <w:t>两则材料都比较了儒道思想，指出二者并非水火不容，而是可以互补、转化。</w:t>
      </w:r>
      <w:r w:rsidRPr="007E493A">
        <w:rPr>
          <w:rFonts w:ascii="宋体" w:hAnsi="宋体" w:cs="宋体" w:hint="eastAsia"/>
          <w:szCs w:val="21"/>
        </w:rPr>
        <w:br/>
      </w:r>
      <w:r w:rsidRPr="007E493A">
        <w:rPr>
          <w:rFonts w:ascii="宋体" w:hAnsi="宋体" w:cs="宋体"/>
          <w:szCs w:val="21"/>
        </w:rPr>
        <w:t xml:space="preserve">D. </w:t>
      </w:r>
      <w:r w:rsidRPr="007E493A">
        <w:rPr>
          <w:rFonts w:ascii="宋体" w:hAnsi="宋体" w:cs="宋体" w:hint="eastAsia"/>
          <w:szCs w:val="21"/>
        </w:rPr>
        <w:t>由儒道思想共同构建的中国古代文化思想体系，在当今社会也有借鉴意义。</w:t>
      </w:r>
    </w:p>
    <w:p w14:paraId="2FEB8F04" w14:textId="77777777" w:rsidR="007E493A" w:rsidRPr="007E493A" w:rsidRDefault="007E493A" w:rsidP="00E67F9B">
      <w:pPr>
        <w:tabs>
          <w:tab w:val="left" w:pos="4620"/>
        </w:tabs>
        <w:snapToGrid w:val="0"/>
        <w:spacing w:line="288" w:lineRule="auto"/>
        <w:rPr>
          <w:rFonts w:ascii="宋体" w:hAnsi="宋体" w:cs="宋体"/>
          <w:szCs w:val="21"/>
        </w:rPr>
      </w:pPr>
      <w:r w:rsidRPr="007E493A">
        <w:rPr>
          <w:rFonts w:ascii="宋体" w:hAnsi="宋体" w:cs="宋体"/>
          <w:szCs w:val="21"/>
        </w:rPr>
        <w:t>3</w:t>
      </w:r>
      <w:r w:rsidRPr="007E493A">
        <w:rPr>
          <w:rFonts w:ascii="宋体" w:hAnsi="宋体" w:cs="宋体" w:hint="eastAsia"/>
          <w:szCs w:val="21"/>
        </w:rPr>
        <w:t>.下列选项，最能体现材料二儒道思想关系观点的一项是（</w:t>
      </w:r>
      <w:r w:rsidRPr="007E493A">
        <w:rPr>
          <w:rFonts w:ascii="宋体" w:hAnsi="宋体" w:cs="宋体"/>
          <w:szCs w:val="21"/>
        </w:rPr>
        <w:t xml:space="preserve">      </w:t>
      </w:r>
      <w:r w:rsidRPr="007E493A">
        <w:rPr>
          <w:rFonts w:ascii="宋体" w:hAnsi="宋体" w:cs="宋体" w:hint="eastAsia"/>
          <w:szCs w:val="21"/>
        </w:rPr>
        <w:t>）</w:t>
      </w:r>
    </w:p>
    <w:p w14:paraId="7ADA4EC3" w14:textId="77777777" w:rsidR="007E493A" w:rsidRPr="007E493A" w:rsidRDefault="007E493A" w:rsidP="00E67F9B">
      <w:pPr>
        <w:tabs>
          <w:tab w:val="left" w:pos="4620"/>
        </w:tabs>
        <w:snapToGrid w:val="0"/>
        <w:spacing w:line="288" w:lineRule="auto"/>
        <w:rPr>
          <w:rFonts w:ascii="宋体" w:hAnsi="宋体" w:cs="宋体"/>
          <w:szCs w:val="21"/>
        </w:rPr>
      </w:pPr>
      <w:r w:rsidRPr="007E493A">
        <w:rPr>
          <w:rFonts w:ascii="宋体" w:hAnsi="宋体" w:cs="宋体"/>
          <w:szCs w:val="21"/>
        </w:rPr>
        <w:t xml:space="preserve">A. </w:t>
      </w:r>
      <w:r w:rsidRPr="007E493A">
        <w:rPr>
          <w:rFonts w:ascii="宋体" w:hAnsi="宋体" w:cs="宋体" w:hint="eastAsia"/>
          <w:szCs w:val="21"/>
        </w:rPr>
        <w:t>章太炎曾评价说：“……政治社会，此则惟待老庄也；儒家比之；邈焉不相逮矣。”</w:t>
      </w:r>
      <w:r w:rsidRPr="007E493A">
        <w:rPr>
          <w:rFonts w:ascii="宋体" w:hAnsi="宋体" w:cs="宋体" w:hint="eastAsia"/>
          <w:szCs w:val="21"/>
        </w:rPr>
        <w:br/>
      </w:r>
      <w:r w:rsidRPr="007E493A">
        <w:rPr>
          <w:rFonts w:ascii="宋体" w:hAnsi="宋体" w:cs="宋体"/>
          <w:szCs w:val="21"/>
        </w:rPr>
        <w:t xml:space="preserve">B. </w:t>
      </w:r>
      <w:r w:rsidRPr="007E493A">
        <w:rPr>
          <w:rFonts w:ascii="宋体" w:hAnsi="宋体" w:cs="宋体" w:hint="eastAsia"/>
          <w:szCs w:val="21"/>
        </w:rPr>
        <w:t>林语堂说：“道家及儒家是中国人灵魂的两面……得意时是儒家，失意时是道家。”</w:t>
      </w:r>
      <w:r w:rsidRPr="007E493A">
        <w:rPr>
          <w:rFonts w:ascii="宋体" w:hAnsi="宋体" w:cs="宋体" w:hint="eastAsia"/>
          <w:szCs w:val="21"/>
        </w:rPr>
        <w:br/>
      </w:r>
      <w:r w:rsidRPr="007E493A">
        <w:rPr>
          <w:rFonts w:ascii="宋体" w:hAnsi="宋体" w:cs="宋体"/>
          <w:szCs w:val="21"/>
        </w:rPr>
        <w:t xml:space="preserve">C. </w:t>
      </w:r>
      <w:r w:rsidRPr="007E493A">
        <w:rPr>
          <w:rFonts w:ascii="宋体" w:hAnsi="宋体" w:cs="宋体" w:hint="eastAsia"/>
          <w:szCs w:val="21"/>
        </w:rPr>
        <w:t>司马迁在《史记》中说：“世之学老子者则绌儒学，儒学亦绌老子。”</w:t>
      </w:r>
      <w:r w:rsidRPr="007E493A">
        <w:rPr>
          <w:rFonts w:ascii="宋体" w:hAnsi="宋体" w:cs="宋体" w:hint="eastAsia"/>
          <w:szCs w:val="21"/>
        </w:rPr>
        <w:br/>
      </w:r>
      <w:r w:rsidRPr="007E493A">
        <w:rPr>
          <w:rFonts w:ascii="宋体" w:hAnsi="宋体" w:cs="宋体"/>
          <w:szCs w:val="21"/>
        </w:rPr>
        <w:t xml:space="preserve">D. </w:t>
      </w:r>
      <w:r w:rsidRPr="007E493A">
        <w:rPr>
          <w:rFonts w:ascii="宋体" w:hAnsi="宋体" w:cs="宋体" w:hint="eastAsia"/>
          <w:szCs w:val="21"/>
        </w:rPr>
        <w:t>在治国理念上，道家主张的是“道法自然”，而儒家主张的是“王道教化”。</w:t>
      </w:r>
    </w:p>
    <w:p w14:paraId="240C8587" w14:textId="77777777" w:rsidR="007E493A" w:rsidRDefault="007E493A" w:rsidP="00E67F9B">
      <w:pPr>
        <w:tabs>
          <w:tab w:val="left" w:pos="4620"/>
        </w:tabs>
        <w:snapToGrid w:val="0"/>
        <w:spacing w:line="288" w:lineRule="auto"/>
        <w:rPr>
          <w:rFonts w:ascii="宋体" w:hAnsi="宋体" w:cs="宋体"/>
          <w:szCs w:val="21"/>
        </w:rPr>
      </w:pPr>
      <w:r w:rsidRPr="007E493A">
        <w:rPr>
          <w:rFonts w:ascii="宋体" w:hAnsi="宋体" w:cs="宋体"/>
          <w:szCs w:val="21"/>
        </w:rPr>
        <w:t>4</w:t>
      </w:r>
      <w:r w:rsidRPr="007E493A">
        <w:rPr>
          <w:rFonts w:ascii="宋体" w:hAnsi="宋体" w:cs="宋体" w:hint="eastAsia"/>
          <w:szCs w:val="21"/>
        </w:rPr>
        <w:t>.材料一中的“热肠挂住”和“冷眼看穿”具体指什么？请结合文本简要说明。</w:t>
      </w:r>
    </w:p>
    <w:p w14:paraId="7EC86AC1" w14:textId="77777777" w:rsidR="00037399" w:rsidRDefault="00037399" w:rsidP="00E67F9B">
      <w:pPr>
        <w:tabs>
          <w:tab w:val="left" w:pos="4620"/>
        </w:tabs>
        <w:snapToGrid w:val="0"/>
        <w:spacing w:line="288" w:lineRule="auto"/>
        <w:rPr>
          <w:rFonts w:ascii="宋体" w:hAnsi="宋体" w:cs="宋体"/>
          <w:szCs w:val="21"/>
        </w:rPr>
      </w:pPr>
    </w:p>
    <w:p w14:paraId="4BB39742" w14:textId="77777777" w:rsidR="00037399" w:rsidRDefault="00037399" w:rsidP="00E67F9B">
      <w:pPr>
        <w:tabs>
          <w:tab w:val="left" w:pos="4620"/>
        </w:tabs>
        <w:snapToGrid w:val="0"/>
        <w:spacing w:line="288" w:lineRule="auto"/>
        <w:rPr>
          <w:rFonts w:ascii="宋体" w:hAnsi="宋体" w:cs="宋体"/>
          <w:szCs w:val="21"/>
        </w:rPr>
      </w:pPr>
    </w:p>
    <w:p w14:paraId="7FD4544C" w14:textId="77777777" w:rsidR="00037399" w:rsidRPr="007E493A" w:rsidRDefault="00037399" w:rsidP="00E67F9B">
      <w:pPr>
        <w:tabs>
          <w:tab w:val="left" w:pos="4620"/>
        </w:tabs>
        <w:snapToGrid w:val="0"/>
        <w:spacing w:line="288" w:lineRule="auto"/>
        <w:rPr>
          <w:rFonts w:ascii="宋体" w:hAnsi="宋体" w:cs="宋体"/>
          <w:szCs w:val="21"/>
        </w:rPr>
      </w:pPr>
    </w:p>
    <w:p w14:paraId="0F6B5B18" w14:textId="77777777" w:rsidR="007E493A" w:rsidRPr="007E493A" w:rsidRDefault="007E493A" w:rsidP="00E67F9B">
      <w:pPr>
        <w:tabs>
          <w:tab w:val="left" w:pos="4620"/>
        </w:tabs>
        <w:snapToGrid w:val="0"/>
        <w:spacing w:line="288" w:lineRule="auto"/>
        <w:rPr>
          <w:rFonts w:ascii="宋体" w:hAnsi="宋体" w:cs="宋体"/>
          <w:szCs w:val="21"/>
        </w:rPr>
      </w:pPr>
      <w:r w:rsidRPr="007E493A">
        <w:rPr>
          <w:rFonts w:ascii="宋体" w:hAnsi="宋体" w:cs="宋体"/>
          <w:szCs w:val="21"/>
        </w:rPr>
        <w:t>5</w:t>
      </w:r>
      <w:r w:rsidRPr="007E493A">
        <w:rPr>
          <w:rFonts w:ascii="宋体" w:hAnsi="宋体" w:cs="宋体" w:hint="eastAsia"/>
          <w:szCs w:val="21"/>
        </w:rPr>
        <w:t>.国学大师南怀瑾评价说“儒家是粮食店，道家是药店”，请结合材料内容谈谈你对这一评价的理解。</w:t>
      </w:r>
    </w:p>
    <w:p w14:paraId="4854F8D5" w14:textId="77777777" w:rsidR="001B0B69" w:rsidRPr="001B0B69" w:rsidRDefault="001B0B69" w:rsidP="00E67F9B">
      <w:pPr>
        <w:tabs>
          <w:tab w:val="left" w:pos="4620"/>
        </w:tabs>
        <w:snapToGrid w:val="0"/>
        <w:spacing w:line="288" w:lineRule="auto"/>
        <w:rPr>
          <w:rFonts w:ascii="宋体" w:hAnsi="宋体" w:cs="宋体"/>
          <w:szCs w:val="21"/>
        </w:rPr>
      </w:pPr>
    </w:p>
    <w:p w14:paraId="34A0B4D9" w14:textId="77777777" w:rsidR="00B9376F" w:rsidRDefault="00B9376F" w:rsidP="00E67F9B">
      <w:pPr>
        <w:tabs>
          <w:tab w:val="left" w:pos="4620"/>
        </w:tabs>
        <w:snapToGrid w:val="0"/>
        <w:spacing w:line="288" w:lineRule="auto"/>
        <w:rPr>
          <w:rFonts w:ascii="宋体" w:hAnsi="宋体" w:cs="宋体"/>
          <w:b/>
          <w:bCs/>
          <w:szCs w:val="21"/>
        </w:rPr>
      </w:pPr>
    </w:p>
    <w:p w14:paraId="5A9CA91A" w14:textId="77777777" w:rsidR="00037399" w:rsidRDefault="00037399" w:rsidP="00E67F9B">
      <w:pPr>
        <w:tabs>
          <w:tab w:val="left" w:pos="4620"/>
        </w:tabs>
        <w:snapToGrid w:val="0"/>
        <w:spacing w:line="288" w:lineRule="auto"/>
        <w:rPr>
          <w:rFonts w:ascii="宋体" w:hAnsi="宋体" w:cs="宋体"/>
          <w:b/>
          <w:bCs/>
          <w:szCs w:val="21"/>
        </w:rPr>
      </w:pPr>
    </w:p>
    <w:p w14:paraId="5457D325" w14:textId="77777777" w:rsidR="00037399" w:rsidRDefault="00037399" w:rsidP="00E67F9B">
      <w:pPr>
        <w:tabs>
          <w:tab w:val="left" w:pos="4620"/>
        </w:tabs>
        <w:snapToGrid w:val="0"/>
        <w:spacing w:line="288" w:lineRule="auto"/>
        <w:rPr>
          <w:rFonts w:ascii="宋体" w:hAnsi="宋体" w:cs="宋体"/>
          <w:b/>
          <w:bCs/>
          <w:szCs w:val="21"/>
        </w:rPr>
      </w:pPr>
    </w:p>
    <w:p w14:paraId="1446AE72" w14:textId="453608F9" w:rsidR="001B0B69" w:rsidRPr="001B0B69" w:rsidRDefault="001B0B69" w:rsidP="00E67F9B">
      <w:pPr>
        <w:tabs>
          <w:tab w:val="left" w:pos="4620"/>
        </w:tabs>
        <w:snapToGrid w:val="0"/>
        <w:spacing w:line="288" w:lineRule="auto"/>
        <w:rPr>
          <w:rFonts w:ascii="宋体" w:hAnsi="宋体" w:cs="宋体"/>
          <w:b/>
          <w:bCs/>
          <w:szCs w:val="21"/>
        </w:rPr>
      </w:pPr>
      <w:r w:rsidRPr="001B0B69">
        <w:rPr>
          <w:rFonts w:ascii="宋体" w:hAnsi="宋体" w:cs="宋体"/>
          <w:bCs/>
          <w:color w:val="000000"/>
          <w:szCs w:val="21"/>
        </w:rPr>
        <w:t>★</w:t>
      </w:r>
      <w:r w:rsidRPr="001B0B69">
        <w:rPr>
          <w:rFonts w:ascii="宋体" w:hAnsi="宋体" w:cs="宋体"/>
          <w:b/>
          <w:bCs/>
          <w:szCs w:val="21"/>
        </w:rPr>
        <w:t>三、选做题</w:t>
      </w:r>
      <w:r w:rsidR="00BB12DD" w:rsidRPr="00BB12DD">
        <w:rPr>
          <w:rFonts w:ascii="宋体" w:hAnsi="宋体" w:cs="宋体" w:hint="eastAsia"/>
          <w:b/>
          <w:bCs/>
          <w:color w:val="000000"/>
          <w:spacing w:val="4"/>
          <w:kern w:val="10"/>
          <w:szCs w:val="21"/>
          <w:lang w:bidi="ne-NP"/>
        </w:rPr>
        <w:t>（10分钟）</w:t>
      </w:r>
    </w:p>
    <w:p w14:paraId="5EA1A2C6" w14:textId="77777777" w:rsidR="00F00233" w:rsidRDefault="00F00233" w:rsidP="00E67F9B">
      <w:pPr>
        <w:spacing w:line="288" w:lineRule="auto"/>
      </w:pPr>
      <w:bookmarkStart w:id="5" w:name="a25fbe16-9612-435d-8b0c-c2f537c31e18"/>
      <w:bookmarkStart w:id="6" w:name="_Hlk98951034"/>
      <w:r>
        <w:rPr>
          <w:rFonts w:ascii="宋体" w:hAnsi="宋体" w:cs="宋体"/>
          <w:kern w:val="0"/>
          <w:szCs w:val="21"/>
        </w:rPr>
        <w:t>阅读下面这首唐诗，完成下面小题。</w:t>
      </w:r>
      <w:r>
        <w:rPr>
          <w:rFonts w:eastAsia="Times New Roman"/>
          <w:kern w:val="0"/>
          <w:sz w:val="24"/>
        </w:rPr>
        <w:t xml:space="preserve"> </w:t>
      </w:r>
    </w:p>
    <w:p w14:paraId="79EE6F93" w14:textId="77777777" w:rsidR="00F00233" w:rsidRPr="006D5D9E" w:rsidRDefault="00F00233" w:rsidP="00E67F9B">
      <w:pPr>
        <w:spacing w:line="288" w:lineRule="auto"/>
        <w:jc w:val="center"/>
        <w:rPr>
          <w:rFonts w:ascii="楷体" w:eastAsia="楷体" w:hAnsi="楷体"/>
          <w:kern w:val="0"/>
          <w:sz w:val="24"/>
        </w:rPr>
      </w:pPr>
      <w:r w:rsidRPr="006D5D9E">
        <w:rPr>
          <w:rFonts w:ascii="楷体" w:eastAsia="楷体" w:hAnsi="楷体" w:cs="宋体"/>
          <w:kern w:val="0"/>
          <w:szCs w:val="21"/>
        </w:rPr>
        <w:t>风雨</w:t>
      </w:r>
      <w:r w:rsidRPr="006D5D9E">
        <w:rPr>
          <w:rFonts w:ascii="楷体" w:eastAsia="楷体" w:hAnsi="楷体" w:cs="宋体"/>
          <w:kern w:val="0"/>
          <w:szCs w:val="21"/>
        </w:rPr>
        <w:br/>
        <w:t>李商隐</w:t>
      </w:r>
    </w:p>
    <w:p w14:paraId="4B3B5EF3" w14:textId="77777777" w:rsidR="00F00233" w:rsidRPr="006D5D9E" w:rsidRDefault="00F00233" w:rsidP="00E67F9B">
      <w:pPr>
        <w:spacing w:line="288" w:lineRule="auto"/>
        <w:jc w:val="center"/>
        <w:rPr>
          <w:rFonts w:ascii="楷体" w:eastAsia="楷体" w:hAnsi="楷体"/>
          <w:kern w:val="0"/>
          <w:sz w:val="24"/>
        </w:rPr>
      </w:pPr>
      <w:r w:rsidRPr="006D5D9E">
        <w:rPr>
          <w:rFonts w:ascii="楷体" w:eastAsia="楷体" w:hAnsi="楷体" w:cs="宋体"/>
          <w:kern w:val="0"/>
          <w:szCs w:val="21"/>
        </w:rPr>
        <w:t>凄凉宝剑篇</w:t>
      </w:r>
      <w:r w:rsidRPr="006D5D9E">
        <w:rPr>
          <w:rFonts w:ascii="楷体" w:eastAsia="楷体" w:hAnsi="楷体" w:cs="宋体"/>
          <w:kern w:val="0"/>
          <w:szCs w:val="21"/>
          <w:vertAlign w:val="superscript"/>
        </w:rPr>
        <w:t>①</w:t>
      </w:r>
      <w:r w:rsidRPr="006D5D9E">
        <w:rPr>
          <w:rFonts w:ascii="楷体" w:eastAsia="楷体" w:hAnsi="楷体" w:cs="宋体"/>
          <w:kern w:val="0"/>
          <w:szCs w:val="21"/>
        </w:rPr>
        <w:t>，羁泊欲穷年。</w:t>
      </w:r>
    </w:p>
    <w:p w14:paraId="3FB6768E" w14:textId="77777777" w:rsidR="00F00233" w:rsidRPr="006D5D9E" w:rsidRDefault="00F00233" w:rsidP="00E67F9B">
      <w:pPr>
        <w:spacing w:line="288" w:lineRule="auto"/>
        <w:jc w:val="center"/>
        <w:rPr>
          <w:rFonts w:ascii="楷体" w:eastAsia="楷体" w:hAnsi="楷体"/>
          <w:kern w:val="0"/>
          <w:sz w:val="24"/>
        </w:rPr>
      </w:pPr>
      <w:r w:rsidRPr="006D5D9E">
        <w:rPr>
          <w:rFonts w:ascii="楷体" w:eastAsia="楷体" w:hAnsi="楷体" w:cs="宋体"/>
          <w:kern w:val="0"/>
          <w:szCs w:val="21"/>
        </w:rPr>
        <w:t>黄叶仍风雨，青楼</w:t>
      </w:r>
      <w:r w:rsidRPr="006D5D9E">
        <w:rPr>
          <w:rFonts w:ascii="楷体" w:eastAsia="楷体" w:hAnsi="楷体" w:cs="宋体"/>
          <w:kern w:val="0"/>
          <w:szCs w:val="21"/>
          <w:vertAlign w:val="superscript"/>
        </w:rPr>
        <w:t>②</w:t>
      </w:r>
      <w:r w:rsidRPr="006D5D9E">
        <w:rPr>
          <w:rFonts w:ascii="楷体" w:eastAsia="楷体" w:hAnsi="楷体" w:cs="宋体"/>
          <w:kern w:val="0"/>
          <w:szCs w:val="21"/>
        </w:rPr>
        <w:t>自管弦。</w:t>
      </w:r>
    </w:p>
    <w:p w14:paraId="55EEFD1A" w14:textId="77777777" w:rsidR="00F00233" w:rsidRPr="006D5D9E" w:rsidRDefault="00F00233" w:rsidP="00E67F9B">
      <w:pPr>
        <w:spacing w:line="288" w:lineRule="auto"/>
        <w:jc w:val="center"/>
        <w:rPr>
          <w:rFonts w:ascii="楷体" w:eastAsia="楷体" w:hAnsi="楷体"/>
          <w:kern w:val="0"/>
          <w:sz w:val="24"/>
        </w:rPr>
      </w:pPr>
      <w:r w:rsidRPr="006D5D9E">
        <w:rPr>
          <w:rFonts w:ascii="楷体" w:eastAsia="楷体" w:hAnsi="楷体" w:cs="宋体"/>
          <w:kern w:val="0"/>
          <w:szCs w:val="21"/>
        </w:rPr>
        <w:t>新知遭薄俗，旧好隔良缘。</w:t>
      </w:r>
    </w:p>
    <w:p w14:paraId="4C70AE47" w14:textId="77777777" w:rsidR="00F00233" w:rsidRPr="006D5D9E" w:rsidRDefault="00F00233" w:rsidP="00E67F9B">
      <w:pPr>
        <w:spacing w:line="288" w:lineRule="auto"/>
        <w:jc w:val="center"/>
        <w:rPr>
          <w:rFonts w:ascii="楷体" w:eastAsia="楷体" w:hAnsi="楷体"/>
          <w:kern w:val="0"/>
          <w:sz w:val="24"/>
        </w:rPr>
      </w:pPr>
      <w:r w:rsidRPr="006D5D9E">
        <w:rPr>
          <w:rFonts w:ascii="楷体" w:eastAsia="楷体" w:hAnsi="楷体" w:cs="宋体"/>
          <w:kern w:val="0"/>
          <w:szCs w:val="21"/>
        </w:rPr>
        <w:t>心断新丰酒</w:t>
      </w:r>
      <w:r w:rsidRPr="006D5D9E">
        <w:rPr>
          <w:rFonts w:ascii="楷体" w:eastAsia="楷体" w:hAnsi="楷体" w:cs="宋体"/>
          <w:kern w:val="0"/>
          <w:szCs w:val="21"/>
          <w:vertAlign w:val="superscript"/>
        </w:rPr>
        <w:t>③</w:t>
      </w:r>
      <w:r w:rsidRPr="006D5D9E">
        <w:rPr>
          <w:rFonts w:ascii="楷体" w:eastAsia="楷体" w:hAnsi="楷体" w:cs="宋体"/>
          <w:kern w:val="0"/>
          <w:szCs w:val="21"/>
        </w:rPr>
        <w:t>，销愁斗几千？</w:t>
      </w:r>
    </w:p>
    <w:p w14:paraId="19DABFD9" w14:textId="77777777" w:rsidR="00F00233" w:rsidRDefault="00F00233" w:rsidP="00E67F9B">
      <w:pPr>
        <w:spacing w:line="288" w:lineRule="auto"/>
        <w:rPr>
          <w:rFonts w:eastAsia="Times New Roman"/>
          <w:kern w:val="0"/>
          <w:szCs w:val="21"/>
        </w:rPr>
      </w:pPr>
      <w:r>
        <w:rPr>
          <w:rFonts w:eastAsia="Times New Roman"/>
          <w:kern w:val="0"/>
          <w:szCs w:val="21"/>
        </w:rPr>
        <w:t>[</w:t>
      </w:r>
      <w:r>
        <w:rPr>
          <w:rFonts w:ascii="宋体" w:hAnsi="宋体" w:cs="宋体"/>
          <w:kern w:val="0"/>
          <w:szCs w:val="21"/>
        </w:rPr>
        <w:t>注</w:t>
      </w:r>
      <w:r>
        <w:rPr>
          <w:rFonts w:eastAsia="Times New Roman"/>
          <w:kern w:val="0"/>
          <w:szCs w:val="21"/>
        </w:rPr>
        <w:t>]</w:t>
      </w:r>
      <w:r>
        <w:rPr>
          <w:rFonts w:ascii="宋体" w:hAnsi="宋体" w:cs="宋体"/>
          <w:kern w:val="0"/>
          <w:szCs w:val="21"/>
        </w:rPr>
        <w:t>①宝剑篇：为唐初郭震（字元振）落拓未遇时所作诗篇名。武则天召他谈话，索其诗文，郭即呈上《宝剑篇》，武则天看后大加称赏，立即加以重用。②青楼：指富贵人家。③新丰：地名，在今陕西省临潼县（今临潼区）东，古时以产美酒闻名。《新唐书•马周传》载，马周落魄时，宿新丰旅店，被店主人冷淡，后因常何推荐得居要职。</w:t>
      </w:r>
      <w:bookmarkEnd w:id="5"/>
    </w:p>
    <w:p w14:paraId="77FEAA71" w14:textId="4B38596E" w:rsidR="00F00233" w:rsidRDefault="00F00233" w:rsidP="00E67F9B">
      <w:pPr>
        <w:spacing w:line="288" w:lineRule="auto"/>
        <w:rPr>
          <w:rFonts w:eastAsia="Times New Roman"/>
          <w:kern w:val="0"/>
          <w:szCs w:val="21"/>
        </w:rPr>
      </w:pPr>
      <w:r>
        <w:rPr>
          <w:rFonts w:eastAsia="Times New Roman"/>
          <w:kern w:val="0"/>
          <w:szCs w:val="21"/>
        </w:rPr>
        <w:t>1</w:t>
      </w:r>
      <w:r>
        <w:rPr>
          <w:rFonts w:ascii="宋体" w:hAnsi="宋体" w:cs="宋体"/>
          <w:kern w:val="0"/>
          <w:szCs w:val="21"/>
        </w:rPr>
        <w:t>.下列对这首诗的理解和赏析，不正确的一项是</w:t>
      </w:r>
      <w:r w:rsidR="006D5D9E">
        <w:rPr>
          <w:rFonts w:ascii="宋体" w:hAnsi="宋体" w:cs="宋体" w:hint="eastAsia"/>
          <w:kern w:val="0"/>
          <w:szCs w:val="21"/>
        </w:rPr>
        <w:t>（</w:t>
      </w:r>
      <w:r w:rsidR="006D5D9E">
        <w:rPr>
          <w:rFonts w:ascii="宋体" w:hAnsi="宋体" w:cs="宋体"/>
          <w:kern w:val="0"/>
          <w:szCs w:val="21"/>
        </w:rPr>
        <w:tab/>
      </w:r>
      <w:r w:rsidR="006D5D9E">
        <w:rPr>
          <w:rFonts w:ascii="宋体" w:hAnsi="宋体" w:cs="宋体"/>
          <w:kern w:val="0"/>
          <w:szCs w:val="21"/>
        </w:rPr>
        <w:tab/>
      </w:r>
      <w:r w:rsidR="006D5D9E">
        <w:rPr>
          <w:rFonts w:ascii="宋体" w:hAnsi="宋体" w:cs="宋体" w:hint="eastAsia"/>
          <w:kern w:val="0"/>
          <w:szCs w:val="21"/>
        </w:rPr>
        <w:t>）</w:t>
      </w:r>
      <w:r>
        <w:rPr>
          <w:rFonts w:eastAsia="Times New Roman"/>
          <w:kern w:val="0"/>
          <w:sz w:val="24"/>
        </w:rPr>
        <w:br/>
      </w:r>
      <w:r>
        <w:rPr>
          <w:rFonts w:eastAsia="Times New Roman"/>
          <w:kern w:val="0"/>
          <w:szCs w:val="21"/>
        </w:rPr>
        <w:t>A.</w:t>
      </w:r>
      <w:r>
        <w:rPr>
          <w:rFonts w:ascii="宋体" w:hAnsi="宋体" w:cs="宋体"/>
          <w:kern w:val="0"/>
          <w:szCs w:val="21"/>
        </w:rPr>
        <w:t>诗题“风雨”，具有象征意蕴，象征着包围、压抑、摧残、扼杀贤才的冷酷无情的社会现实。</w:t>
      </w:r>
      <w:r>
        <w:rPr>
          <w:rFonts w:eastAsia="Times New Roman"/>
          <w:kern w:val="0"/>
          <w:sz w:val="24"/>
        </w:rPr>
        <w:t xml:space="preserve"> </w:t>
      </w:r>
      <w:r>
        <w:rPr>
          <w:rFonts w:eastAsia="Times New Roman"/>
          <w:kern w:val="0"/>
          <w:sz w:val="24"/>
        </w:rPr>
        <w:br/>
      </w:r>
      <w:r>
        <w:rPr>
          <w:rFonts w:eastAsia="Times New Roman"/>
          <w:kern w:val="0"/>
          <w:szCs w:val="21"/>
        </w:rPr>
        <w:t>B.</w:t>
      </w:r>
      <w:r>
        <w:rPr>
          <w:rFonts w:ascii="宋体" w:hAnsi="宋体" w:cs="宋体"/>
          <w:kern w:val="0"/>
          <w:szCs w:val="21"/>
        </w:rPr>
        <w:t>开篇就在苍凉沉郁的气氛中展示理想与现实的矛盾：和郭震一样有才志的诗人被“凄凉”的现实一点点</w:t>
      </w:r>
      <w:r>
        <w:rPr>
          <w:rFonts w:ascii="宋体" w:hAnsi="宋体" w:cs="宋体"/>
          <w:kern w:val="0"/>
          <w:szCs w:val="21"/>
        </w:rPr>
        <w:lastRenderedPageBreak/>
        <w:t>地浇灭着激情。</w:t>
      </w:r>
      <w:r>
        <w:rPr>
          <w:rFonts w:eastAsia="Times New Roman"/>
          <w:kern w:val="0"/>
          <w:sz w:val="24"/>
        </w:rPr>
        <w:t xml:space="preserve"> </w:t>
      </w:r>
      <w:r>
        <w:rPr>
          <w:rFonts w:eastAsia="Times New Roman"/>
          <w:kern w:val="0"/>
          <w:sz w:val="24"/>
        </w:rPr>
        <w:br/>
      </w:r>
      <w:r>
        <w:rPr>
          <w:rFonts w:eastAsia="Times New Roman"/>
          <w:kern w:val="0"/>
          <w:szCs w:val="21"/>
        </w:rPr>
        <w:t>C.</w:t>
      </w:r>
      <w:r>
        <w:rPr>
          <w:rFonts w:ascii="宋体" w:hAnsi="宋体" w:cs="宋体"/>
          <w:kern w:val="0"/>
          <w:szCs w:val="21"/>
        </w:rPr>
        <w:t>颈联写自己交游的落寞：新交的朋友遭到浅薄世俗的诋毁，旧日的好友由于种种原因缘分已断，诗人感到深入灵魂的孤独。</w:t>
      </w:r>
      <w:r>
        <w:rPr>
          <w:rFonts w:eastAsia="Times New Roman"/>
          <w:kern w:val="0"/>
          <w:sz w:val="24"/>
        </w:rPr>
        <w:t xml:space="preserve"> </w:t>
      </w:r>
      <w:r>
        <w:rPr>
          <w:rFonts w:eastAsia="Times New Roman"/>
          <w:kern w:val="0"/>
          <w:sz w:val="24"/>
        </w:rPr>
        <w:br/>
      </w:r>
      <w:r>
        <w:rPr>
          <w:rFonts w:eastAsia="Times New Roman"/>
          <w:kern w:val="0"/>
          <w:szCs w:val="21"/>
        </w:rPr>
        <w:t>D.</w:t>
      </w:r>
      <w:r>
        <w:rPr>
          <w:rFonts w:ascii="宋体" w:hAnsi="宋体" w:cs="宋体"/>
          <w:kern w:val="0"/>
          <w:szCs w:val="21"/>
        </w:rPr>
        <w:t>尾联写自己空有远大的抱负，却无所建树，希望借助喝酒，喝出马周那样的运气，改变自己的命运。</w:t>
      </w:r>
    </w:p>
    <w:p w14:paraId="7FDD9D3E" w14:textId="77777777" w:rsidR="00F00233" w:rsidRDefault="00F00233" w:rsidP="00E67F9B">
      <w:pPr>
        <w:spacing w:line="288" w:lineRule="auto"/>
        <w:rPr>
          <w:rFonts w:eastAsia="Times New Roman"/>
          <w:kern w:val="0"/>
          <w:szCs w:val="21"/>
        </w:rPr>
      </w:pPr>
      <w:r>
        <w:rPr>
          <w:rFonts w:eastAsia="Times New Roman"/>
          <w:kern w:val="0"/>
          <w:szCs w:val="21"/>
        </w:rPr>
        <w:t>2</w:t>
      </w:r>
      <w:r>
        <w:rPr>
          <w:rFonts w:ascii="宋体" w:hAnsi="宋体" w:cs="宋体"/>
          <w:kern w:val="0"/>
          <w:szCs w:val="21"/>
        </w:rPr>
        <w:t>.清代孙洙在汇编《唐诗三百首》时说：“‘仍’字、‘自’字，诗眼。”清代纪昀也在《玉谿生诗说》中评价：“‘仍’字、‘自’字，多少悲凉。”请赏析颔联“仍”和“自”炼字的妙处。</w:t>
      </w:r>
    </w:p>
    <w:p w14:paraId="6C1C11EF" w14:textId="77777777" w:rsidR="00C913DB" w:rsidRDefault="00C913DB" w:rsidP="00E67F9B">
      <w:pPr>
        <w:tabs>
          <w:tab w:val="left" w:pos="3261"/>
        </w:tabs>
        <w:snapToGrid w:val="0"/>
        <w:spacing w:line="288" w:lineRule="auto"/>
        <w:rPr>
          <w:rFonts w:ascii="宋体" w:hAnsi="宋体" w:cs="宋体"/>
          <w:szCs w:val="21"/>
        </w:rPr>
      </w:pPr>
    </w:p>
    <w:p w14:paraId="363E9DDF" w14:textId="77777777" w:rsidR="007E493A" w:rsidRDefault="007E493A" w:rsidP="00E67F9B">
      <w:pPr>
        <w:tabs>
          <w:tab w:val="left" w:pos="3261"/>
        </w:tabs>
        <w:snapToGrid w:val="0"/>
        <w:spacing w:line="288" w:lineRule="auto"/>
        <w:rPr>
          <w:rFonts w:ascii="宋体" w:hAnsi="宋体" w:cs="宋体"/>
          <w:szCs w:val="21"/>
        </w:rPr>
      </w:pPr>
    </w:p>
    <w:p w14:paraId="1774D187" w14:textId="77777777" w:rsidR="007E493A" w:rsidRDefault="007E493A" w:rsidP="00E67F9B">
      <w:pPr>
        <w:tabs>
          <w:tab w:val="left" w:pos="3261"/>
        </w:tabs>
        <w:snapToGrid w:val="0"/>
        <w:spacing w:line="288" w:lineRule="auto"/>
        <w:rPr>
          <w:rFonts w:ascii="宋体" w:hAnsi="宋体" w:cs="宋体"/>
          <w:b/>
          <w:bCs/>
          <w:szCs w:val="21"/>
        </w:rPr>
      </w:pPr>
    </w:p>
    <w:p w14:paraId="0BE8F1BE" w14:textId="43FC31C5" w:rsidR="001B0B69" w:rsidRPr="001B0B69" w:rsidRDefault="001B0B69" w:rsidP="00E67F9B">
      <w:pPr>
        <w:tabs>
          <w:tab w:val="left" w:pos="3261"/>
        </w:tabs>
        <w:snapToGrid w:val="0"/>
        <w:spacing w:line="288" w:lineRule="auto"/>
        <w:rPr>
          <w:rFonts w:ascii="宋体" w:hAnsi="宋体" w:cs="宋体"/>
          <w:szCs w:val="21"/>
        </w:rPr>
      </w:pPr>
      <w:r w:rsidRPr="001B0B69">
        <w:rPr>
          <w:rFonts w:ascii="宋体" w:hAnsi="宋体" w:cs="宋体" w:hint="eastAsia"/>
          <w:b/>
          <w:szCs w:val="21"/>
        </w:rPr>
        <w:t>四、补充练习</w:t>
      </w:r>
      <w:bookmarkEnd w:id="6"/>
      <w:r w:rsidR="00BB12DD" w:rsidRPr="00BB12DD">
        <w:rPr>
          <w:rFonts w:ascii="宋体" w:hAnsi="宋体" w:cs="宋体" w:hint="eastAsia"/>
          <w:b/>
          <w:bCs/>
          <w:color w:val="000000"/>
          <w:spacing w:val="4"/>
          <w:kern w:val="10"/>
          <w:szCs w:val="21"/>
          <w:lang w:bidi="ne-NP"/>
        </w:rPr>
        <w:t>（10分钟）</w:t>
      </w:r>
    </w:p>
    <w:p w14:paraId="4663FAD2" w14:textId="77777777" w:rsidR="00F00233" w:rsidRDefault="00037399" w:rsidP="00E67F9B">
      <w:pPr>
        <w:tabs>
          <w:tab w:val="left" w:pos="4620"/>
        </w:tabs>
        <w:snapToGrid w:val="0"/>
        <w:spacing w:line="288" w:lineRule="auto"/>
        <w:rPr>
          <w:szCs w:val="21"/>
        </w:rPr>
      </w:pPr>
      <w:r w:rsidRPr="00037399">
        <w:rPr>
          <w:rFonts w:hint="eastAsia"/>
          <w:szCs w:val="21"/>
        </w:rPr>
        <w:t>阅读下面的文字，完成试题。</w:t>
      </w:r>
    </w:p>
    <w:p w14:paraId="63F7BB55" w14:textId="52E56BC3" w:rsidR="00037399" w:rsidRPr="00F00233" w:rsidRDefault="00037399" w:rsidP="00E67F9B">
      <w:pPr>
        <w:tabs>
          <w:tab w:val="left" w:pos="4620"/>
        </w:tabs>
        <w:snapToGrid w:val="0"/>
        <w:spacing w:line="288" w:lineRule="auto"/>
        <w:ind w:firstLineChars="200" w:firstLine="420"/>
        <w:rPr>
          <w:rFonts w:ascii="楷体" w:eastAsia="楷体" w:hAnsi="楷体"/>
          <w:szCs w:val="21"/>
        </w:rPr>
      </w:pPr>
      <w:r w:rsidRPr="00F00233">
        <w:rPr>
          <w:rFonts w:ascii="楷体" w:eastAsia="楷体" w:hAnsi="楷体" w:hint="eastAsia"/>
          <w:szCs w:val="21"/>
        </w:rPr>
        <w:t>读过庄子的《逍遥游》，再来读《齐物论》，就好像忽然从自由自在、适意飞翔的九万里高空掉进了“槁木死灰”般寂静的死穴，不免产生一种___________的突兀、困惑之感。尽管《齐物论》开篇有关“地籁”的描写被誉为“大风赋”，是足以引发人无穷的___________的“天籁”，甚至成了对音乐最高境界的褒奖之词，而结尾那___________的“蝴蝶梦”更在文学史上一次又一次地被演绎，但深究起来，（    ）。这不仅是由于庄子《齐物论》的文辞隐晦独特，其中论及的许多概念抽象玄奥，也是由于自魏晋以来，涌现出的众多的解庄注庄者，往往“以庄注我”，各取所需，留下了很多值得商榷的问题。虽然《齐物论》的确读之不易，但此文在《庄子》中的地位、对中国传统士大夫的影响却不亚于《逍遥游》。如果说《逍遥游》是以寓言、比喻形象地勾画出了一系列庄子思想的框架，那么，《齐物论》则主要是以抽象思辨的方式对这一框架所涉及的各个方面作了补充与说明，两篇文章__________，构成了庄子思想的完整体系。</w:t>
      </w:r>
    </w:p>
    <w:p w14:paraId="31DAA93C" w14:textId="62271605" w:rsidR="00037399" w:rsidRPr="00037399" w:rsidRDefault="009C35B8" w:rsidP="00E67F9B">
      <w:pPr>
        <w:tabs>
          <w:tab w:val="left" w:pos="4620"/>
        </w:tabs>
        <w:snapToGrid w:val="0"/>
        <w:spacing w:line="288" w:lineRule="auto"/>
        <w:rPr>
          <w:szCs w:val="21"/>
        </w:rPr>
      </w:pPr>
      <w:r>
        <w:rPr>
          <w:rFonts w:hint="eastAsia"/>
          <w:szCs w:val="21"/>
        </w:rPr>
        <w:t>1</w:t>
      </w:r>
      <w:r w:rsidR="00037399" w:rsidRPr="00037399">
        <w:rPr>
          <w:rFonts w:hint="eastAsia"/>
          <w:szCs w:val="21"/>
        </w:rPr>
        <w:t>.</w:t>
      </w:r>
      <w:r w:rsidR="00037399" w:rsidRPr="00037399">
        <w:rPr>
          <w:rFonts w:hint="eastAsia"/>
          <w:szCs w:val="21"/>
        </w:rPr>
        <w:t>依次填入文中横线上的词语，全都恰当的一项是（</w:t>
      </w:r>
      <w:r w:rsidR="00037399" w:rsidRPr="00037399">
        <w:rPr>
          <w:rFonts w:hint="eastAsia"/>
          <w:szCs w:val="21"/>
        </w:rPr>
        <w:t xml:space="preserve">      </w:t>
      </w:r>
      <w:r w:rsidR="00037399" w:rsidRPr="00037399">
        <w:rPr>
          <w:rFonts w:hint="eastAsia"/>
          <w:szCs w:val="21"/>
        </w:rPr>
        <w:t>）</w:t>
      </w:r>
    </w:p>
    <w:p w14:paraId="2C9B3837" w14:textId="77777777" w:rsidR="00037399" w:rsidRPr="00037399" w:rsidRDefault="00037399" w:rsidP="00E67F9B">
      <w:pPr>
        <w:tabs>
          <w:tab w:val="left" w:pos="4620"/>
        </w:tabs>
        <w:snapToGrid w:val="0"/>
        <w:spacing w:line="288" w:lineRule="auto"/>
        <w:rPr>
          <w:szCs w:val="21"/>
        </w:rPr>
      </w:pPr>
      <w:r w:rsidRPr="00037399">
        <w:rPr>
          <w:rFonts w:hint="eastAsia"/>
          <w:szCs w:val="21"/>
        </w:rPr>
        <w:t>A</w:t>
      </w:r>
      <w:r w:rsidRPr="00037399">
        <w:rPr>
          <w:rFonts w:hint="eastAsia"/>
          <w:szCs w:val="21"/>
        </w:rPr>
        <w:t>．不堪言状</w:t>
      </w:r>
      <w:r w:rsidRPr="00037399">
        <w:rPr>
          <w:rFonts w:hint="eastAsia"/>
          <w:szCs w:val="21"/>
        </w:rPr>
        <w:t xml:space="preserve">  </w:t>
      </w:r>
      <w:r w:rsidRPr="00037399">
        <w:rPr>
          <w:rFonts w:hint="eastAsia"/>
          <w:szCs w:val="21"/>
        </w:rPr>
        <w:t>联想</w:t>
      </w:r>
      <w:r w:rsidRPr="00037399">
        <w:rPr>
          <w:rFonts w:hint="eastAsia"/>
          <w:szCs w:val="21"/>
        </w:rPr>
        <w:t xml:space="preserve">  </w:t>
      </w:r>
      <w:r w:rsidRPr="00037399">
        <w:rPr>
          <w:rFonts w:hint="eastAsia"/>
          <w:szCs w:val="21"/>
        </w:rPr>
        <w:t>脍炙人口</w:t>
      </w:r>
      <w:r w:rsidRPr="00037399">
        <w:rPr>
          <w:rFonts w:hint="eastAsia"/>
          <w:szCs w:val="21"/>
        </w:rPr>
        <w:t xml:space="preserve">  </w:t>
      </w:r>
      <w:r w:rsidRPr="00037399">
        <w:rPr>
          <w:rFonts w:hint="eastAsia"/>
          <w:szCs w:val="21"/>
        </w:rPr>
        <w:t>相得益彰</w:t>
      </w:r>
    </w:p>
    <w:p w14:paraId="59C87284" w14:textId="77777777" w:rsidR="00037399" w:rsidRPr="00037399" w:rsidRDefault="00037399" w:rsidP="00E67F9B">
      <w:pPr>
        <w:tabs>
          <w:tab w:val="left" w:pos="4620"/>
        </w:tabs>
        <w:snapToGrid w:val="0"/>
        <w:spacing w:line="288" w:lineRule="auto"/>
        <w:rPr>
          <w:szCs w:val="21"/>
        </w:rPr>
      </w:pPr>
      <w:r w:rsidRPr="00037399">
        <w:rPr>
          <w:rFonts w:hint="eastAsia"/>
          <w:szCs w:val="21"/>
        </w:rPr>
        <w:t>B</w:t>
      </w:r>
      <w:r w:rsidRPr="00037399">
        <w:rPr>
          <w:rFonts w:hint="eastAsia"/>
          <w:szCs w:val="21"/>
        </w:rPr>
        <w:t>．不可名状</w:t>
      </w:r>
      <w:r w:rsidRPr="00037399">
        <w:rPr>
          <w:rFonts w:hint="eastAsia"/>
          <w:szCs w:val="21"/>
        </w:rPr>
        <w:t xml:space="preserve">  </w:t>
      </w:r>
      <w:r w:rsidRPr="00037399">
        <w:rPr>
          <w:rFonts w:hint="eastAsia"/>
          <w:szCs w:val="21"/>
        </w:rPr>
        <w:t>遐想</w:t>
      </w:r>
      <w:r w:rsidRPr="00037399">
        <w:rPr>
          <w:rFonts w:hint="eastAsia"/>
          <w:szCs w:val="21"/>
        </w:rPr>
        <w:t xml:space="preserve">  </w:t>
      </w:r>
      <w:r w:rsidRPr="00037399">
        <w:rPr>
          <w:rFonts w:hint="eastAsia"/>
          <w:szCs w:val="21"/>
        </w:rPr>
        <w:t>脍炙人口</w:t>
      </w:r>
      <w:r w:rsidRPr="00037399">
        <w:rPr>
          <w:rFonts w:hint="eastAsia"/>
          <w:szCs w:val="21"/>
        </w:rPr>
        <w:t xml:space="preserve">  </w:t>
      </w:r>
      <w:r w:rsidRPr="00037399">
        <w:rPr>
          <w:rFonts w:hint="eastAsia"/>
          <w:szCs w:val="21"/>
        </w:rPr>
        <w:t>相辅相成</w:t>
      </w:r>
    </w:p>
    <w:p w14:paraId="79DE184D" w14:textId="77777777" w:rsidR="00037399" w:rsidRPr="00037399" w:rsidRDefault="00037399" w:rsidP="00E67F9B">
      <w:pPr>
        <w:tabs>
          <w:tab w:val="left" w:pos="4620"/>
        </w:tabs>
        <w:snapToGrid w:val="0"/>
        <w:spacing w:line="288" w:lineRule="auto"/>
        <w:rPr>
          <w:szCs w:val="21"/>
        </w:rPr>
      </w:pPr>
      <w:r w:rsidRPr="00037399">
        <w:rPr>
          <w:rFonts w:hint="eastAsia"/>
          <w:szCs w:val="21"/>
        </w:rPr>
        <w:t>C</w:t>
      </w:r>
      <w:r w:rsidRPr="00037399">
        <w:rPr>
          <w:rFonts w:hint="eastAsia"/>
          <w:szCs w:val="21"/>
        </w:rPr>
        <w:t>．不可名状</w:t>
      </w:r>
      <w:r w:rsidRPr="00037399">
        <w:rPr>
          <w:rFonts w:hint="eastAsia"/>
          <w:szCs w:val="21"/>
        </w:rPr>
        <w:t xml:space="preserve">  </w:t>
      </w:r>
      <w:r w:rsidRPr="00037399">
        <w:rPr>
          <w:rFonts w:hint="eastAsia"/>
          <w:szCs w:val="21"/>
        </w:rPr>
        <w:t>联想</w:t>
      </w:r>
      <w:r w:rsidRPr="00037399">
        <w:rPr>
          <w:rFonts w:hint="eastAsia"/>
          <w:szCs w:val="21"/>
        </w:rPr>
        <w:t xml:space="preserve">  </w:t>
      </w:r>
      <w:r w:rsidRPr="00037399">
        <w:rPr>
          <w:rFonts w:hint="eastAsia"/>
          <w:szCs w:val="21"/>
        </w:rPr>
        <w:t>朗朗上口</w:t>
      </w:r>
      <w:r w:rsidRPr="00037399">
        <w:rPr>
          <w:rFonts w:hint="eastAsia"/>
          <w:szCs w:val="21"/>
        </w:rPr>
        <w:t xml:space="preserve">  </w:t>
      </w:r>
      <w:r w:rsidRPr="00037399">
        <w:rPr>
          <w:rFonts w:hint="eastAsia"/>
          <w:szCs w:val="21"/>
        </w:rPr>
        <w:t>相得益彰</w:t>
      </w:r>
    </w:p>
    <w:p w14:paraId="585746D2" w14:textId="77777777" w:rsidR="00037399" w:rsidRPr="00037399" w:rsidRDefault="00037399" w:rsidP="00E67F9B">
      <w:pPr>
        <w:tabs>
          <w:tab w:val="left" w:pos="4620"/>
        </w:tabs>
        <w:snapToGrid w:val="0"/>
        <w:spacing w:line="288" w:lineRule="auto"/>
        <w:rPr>
          <w:szCs w:val="21"/>
        </w:rPr>
      </w:pPr>
      <w:r w:rsidRPr="00037399">
        <w:rPr>
          <w:rFonts w:hint="eastAsia"/>
          <w:szCs w:val="21"/>
        </w:rPr>
        <w:t>D</w:t>
      </w:r>
      <w:r w:rsidRPr="00037399">
        <w:rPr>
          <w:rFonts w:hint="eastAsia"/>
          <w:szCs w:val="21"/>
        </w:rPr>
        <w:t>．不堪言状</w:t>
      </w:r>
      <w:r w:rsidRPr="00037399">
        <w:rPr>
          <w:rFonts w:hint="eastAsia"/>
          <w:szCs w:val="21"/>
        </w:rPr>
        <w:t xml:space="preserve">  </w:t>
      </w:r>
      <w:r w:rsidRPr="00037399">
        <w:rPr>
          <w:rFonts w:hint="eastAsia"/>
          <w:szCs w:val="21"/>
        </w:rPr>
        <w:t>遐想</w:t>
      </w:r>
      <w:r w:rsidRPr="00037399">
        <w:rPr>
          <w:rFonts w:hint="eastAsia"/>
          <w:szCs w:val="21"/>
        </w:rPr>
        <w:t xml:space="preserve">  </w:t>
      </w:r>
      <w:r w:rsidRPr="00037399">
        <w:rPr>
          <w:rFonts w:hint="eastAsia"/>
          <w:szCs w:val="21"/>
        </w:rPr>
        <w:t>朗朗上口</w:t>
      </w:r>
      <w:r w:rsidRPr="00037399">
        <w:rPr>
          <w:rFonts w:hint="eastAsia"/>
          <w:szCs w:val="21"/>
        </w:rPr>
        <w:t xml:space="preserve">  </w:t>
      </w:r>
      <w:r w:rsidRPr="00037399">
        <w:rPr>
          <w:rFonts w:hint="eastAsia"/>
          <w:szCs w:val="21"/>
        </w:rPr>
        <w:t>相辅相成</w:t>
      </w:r>
    </w:p>
    <w:p w14:paraId="2744C214" w14:textId="4B10EA50" w:rsidR="00037399" w:rsidRPr="00037399" w:rsidRDefault="009C35B8" w:rsidP="00E67F9B">
      <w:pPr>
        <w:tabs>
          <w:tab w:val="left" w:pos="4620"/>
        </w:tabs>
        <w:snapToGrid w:val="0"/>
        <w:spacing w:line="288" w:lineRule="auto"/>
        <w:rPr>
          <w:szCs w:val="21"/>
        </w:rPr>
      </w:pPr>
      <w:r>
        <w:rPr>
          <w:rFonts w:hint="eastAsia"/>
          <w:szCs w:val="21"/>
        </w:rPr>
        <w:t>2</w:t>
      </w:r>
      <w:r w:rsidR="00037399" w:rsidRPr="00037399">
        <w:rPr>
          <w:rFonts w:hint="eastAsia"/>
          <w:szCs w:val="21"/>
        </w:rPr>
        <w:t>.</w:t>
      </w:r>
      <w:r w:rsidR="00037399" w:rsidRPr="00037399">
        <w:rPr>
          <w:rFonts w:hint="eastAsia"/>
          <w:szCs w:val="21"/>
        </w:rPr>
        <w:t>下列填入文中括号内的语句，衔接最恰当的一项是（</w:t>
      </w:r>
      <w:r w:rsidR="00037399" w:rsidRPr="00037399">
        <w:rPr>
          <w:rFonts w:hint="eastAsia"/>
          <w:szCs w:val="21"/>
        </w:rPr>
        <w:t xml:space="preserve">      </w:t>
      </w:r>
      <w:r w:rsidR="00037399" w:rsidRPr="00037399">
        <w:rPr>
          <w:rFonts w:hint="eastAsia"/>
          <w:szCs w:val="21"/>
        </w:rPr>
        <w:t>）</w:t>
      </w:r>
    </w:p>
    <w:p w14:paraId="13D6404D" w14:textId="77777777" w:rsidR="00037399" w:rsidRPr="00037399" w:rsidRDefault="00037399" w:rsidP="00E67F9B">
      <w:pPr>
        <w:tabs>
          <w:tab w:val="left" w:pos="4620"/>
        </w:tabs>
        <w:snapToGrid w:val="0"/>
        <w:spacing w:line="288" w:lineRule="auto"/>
        <w:rPr>
          <w:szCs w:val="21"/>
        </w:rPr>
      </w:pPr>
      <w:r w:rsidRPr="00037399">
        <w:rPr>
          <w:rFonts w:hint="eastAsia"/>
          <w:szCs w:val="21"/>
        </w:rPr>
        <w:t>A</w:t>
      </w:r>
      <w:r w:rsidRPr="00037399">
        <w:rPr>
          <w:rFonts w:hint="eastAsia"/>
          <w:szCs w:val="21"/>
        </w:rPr>
        <w:t>．人们还是十分费解，这《齐物论》究竟说了些什么。</w:t>
      </w:r>
    </w:p>
    <w:p w14:paraId="1D6D84F2" w14:textId="77777777" w:rsidR="00037399" w:rsidRPr="00037399" w:rsidRDefault="00037399" w:rsidP="00E67F9B">
      <w:pPr>
        <w:tabs>
          <w:tab w:val="left" w:pos="4620"/>
        </w:tabs>
        <w:snapToGrid w:val="0"/>
        <w:spacing w:line="288" w:lineRule="auto"/>
        <w:rPr>
          <w:szCs w:val="21"/>
        </w:rPr>
      </w:pPr>
      <w:r w:rsidRPr="00037399">
        <w:rPr>
          <w:rFonts w:hint="eastAsia"/>
          <w:szCs w:val="21"/>
        </w:rPr>
        <w:t>B</w:t>
      </w:r>
      <w:r w:rsidRPr="00037399">
        <w:rPr>
          <w:rFonts w:hint="eastAsia"/>
          <w:szCs w:val="21"/>
        </w:rPr>
        <w:t>．这《齐物论》究竟要说些什么，十分被人们费解。</w:t>
      </w:r>
    </w:p>
    <w:p w14:paraId="0D91E985" w14:textId="77777777" w:rsidR="00037399" w:rsidRPr="00037399" w:rsidRDefault="00037399" w:rsidP="00E67F9B">
      <w:pPr>
        <w:tabs>
          <w:tab w:val="left" w:pos="4620"/>
        </w:tabs>
        <w:snapToGrid w:val="0"/>
        <w:spacing w:line="288" w:lineRule="auto"/>
        <w:rPr>
          <w:szCs w:val="21"/>
        </w:rPr>
      </w:pPr>
      <w:r w:rsidRPr="00037399">
        <w:rPr>
          <w:rFonts w:hint="eastAsia"/>
          <w:szCs w:val="21"/>
        </w:rPr>
        <w:t>C</w:t>
      </w:r>
      <w:r w:rsidRPr="00037399">
        <w:rPr>
          <w:rFonts w:hint="eastAsia"/>
          <w:szCs w:val="21"/>
        </w:rPr>
        <w:t>．这《齐物论》究竟要说些什么，还是让人感到十分费解。</w:t>
      </w:r>
    </w:p>
    <w:p w14:paraId="31B8503C" w14:textId="77777777" w:rsidR="00037399" w:rsidRPr="00037399" w:rsidRDefault="00037399" w:rsidP="00E67F9B">
      <w:pPr>
        <w:tabs>
          <w:tab w:val="left" w:pos="4620"/>
        </w:tabs>
        <w:snapToGrid w:val="0"/>
        <w:spacing w:line="288" w:lineRule="auto"/>
        <w:rPr>
          <w:szCs w:val="21"/>
        </w:rPr>
      </w:pPr>
      <w:r w:rsidRPr="00037399">
        <w:rPr>
          <w:rFonts w:hint="eastAsia"/>
          <w:szCs w:val="21"/>
        </w:rPr>
        <w:t>D</w:t>
      </w:r>
      <w:r w:rsidRPr="00037399">
        <w:rPr>
          <w:rFonts w:hint="eastAsia"/>
          <w:szCs w:val="21"/>
        </w:rPr>
        <w:t>．不知说了些什么的《齐物论》，十分被人们费解。</w:t>
      </w:r>
    </w:p>
    <w:p w14:paraId="06EADB20" w14:textId="2730BA03" w:rsidR="00037399" w:rsidRPr="00037399" w:rsidRDefault="009C35B8" w:rsidP="00E67F9B">
      <w:pPr>
        <w:tabs>
          <w:tab w:val="left" w:pos="4620"/>
        </w:tabs>
        <w:snapToGrid w:val="0"/>
        <w:spacing w:line="288" w:lineRule="auto"/>
        <w:rPr>
          <w:szCs w:val="21"/>
        </w:rPr>
      </w:pPr>
      <w:r>
        <w:rPr>
          <w:rFonts w:hint="eastAsia"/>
          <w:szCs w:val="21"/>
        </w:rPr>
        <w:t>3</w:t>
      </w:r>
      <w:r w:rsidR="00037399" w:rsidRPr="00037399">
        <w:rPr>
          <w:rFonts w:hint="eastAsia"/>
          <w:szCs w:val="21"/>
        </w:rPr>
        <w:t>.</w:t>
      </w:r>
      <w:r w:rsidR="00037399" w:rsidRPr="00037399">
        <w:rPr>
          <w:rFonts w:hint="eastAsia"/>
          <w:szCs w:val="21"/>
        </w:rPr>
        <w:t>文中画波浪线的句子有语病，下列修改最恰当的一项是（</w:t>
      </w:r>
      <w:r w:rsidR="00037399" w:rsidRPr="00037399">
        <w:rPr>
          <w:rFonts w:hint="eastAsia"/>
          <w:szCs w:val="21"/>
        </w:rPr>
        <w:t xml:space="preserve">      </w:t>
      </w:r>
      <w:r w:rsidR="00037399" w:rsidRPr="00037399">
        <w:rPr>
          <w:rFonts w:hint="eastAsia"/>
          <w:szCs w:val="21"/>
        </w:rPr>
        <w:t>）</w:t>
      </w:r>
    </w:p>
    <w:p w14:paraId="7AE51F7B" w14:textId="77777777" w:rsidR="00037399" w:rsidRPr="00037399" w:rsidRDefault="00037399" w:rsidP="00E67F9B">
      <w:pPr>
        <w:tabs>
          <w:tab w:val="left" w:pos="4620"/>
        </w:tabs>
        <w:snapToGrid w:val="0"/>
        <w:spacing w:line="288" w:lineRule="auto"/>
        <w:rPr>
          <w:szCs w:val="21"/>
        </w:rPr>
      </w:pPr>
      <w:r w:rsidRPr="00037399">
        <w:rPr>
          <w:rFonts w:hint="eastAsia"/>
          <w:szCs w:val="21"/>
        </w:rPr>
        <w:t>A</w:t>
      </w:r>
      <w:r w:rsidRPr="00037399">
        <w:rPr>
          <w:rFonts w:hint="eastAsia"/>
          <w:szCs w:val="21"/>
        </w:rPr>
        <w:t>．如果说《逍遥游》是形象地以一系列寓言、比喻勾画出了庄子思想的框架。</w:t>
      </w:r>
    </w:p>
    <w:p w14:paraId="42F5AF1D" w14:textId="77777777" w:rsidR="00037399" w:rsidRPr="00037399" w:rsidRDefault="00037399" w:rsidP="00E67F9B">
      <w:pPr>
        <w:tabs>
          <w:tab w:val="left" w:pos="4620"/>
        </w:tabs>
        <w:snapToGrid w:val="0"/>
        <w:spacing w:line="288" w:lineRule="auto"/>
        <w:rPr>
          <w:szCs w:val="21"/>
        </w:rPr>
      </w:pPr>
      <w:r w:rsidRPr="00037399">
        <w:rPr>
          <w:rFonts w:hint="eastAsia"/>
          <w:szCs w:val="21"/>
        </w:rPr>
        <w:t>B</w:t>
      </w:r>
      <w:r w:rsidRPr="00037399">
        <w:rPr>
          <w:rFonts w:hint="eastAsia"/>
          <w:szCs w:val="21"/>
        </w:rPr>
        <w:t>．《逍遥游》以一系列寓言、比喻形象地勾画出了庄子思想的框架。</w:t>
      </w:r>
    </w:p>
    <w:p w14:paraId="664BC812" w14:textId="77777777" w:rsidR="00037399" w:rsidRPr="00037399" w:rsidRDefault="00037399" w:rsidP="00E67F9B">
      <w:pPr>
        <w:tabs>
          <w:tab w:val="left" w:pos="4620"/>
        </w:tabs>
        <w:snapToGrid w:val="0"/>
        <w:spacing w:line="288" w:lineRule="auto"/>
        <w:rPr>
          <w:szCs w:val="21"/>
        </w:rPr>
      </w:pPr>
      <w:r w:rsidRPr="00037399">
        <w:rPr>
          <w:rFonts w:hint="eastAsia"/>
          <w:szCs w:val="21"/>
        </w:rPr>
        <w:t>C</w:t>
      </w:r>
      <w:r w:rsidRPr="00037399">
        <w:rPr>
          <w:rFonts w:hint="eastAsia"/>
          <w:szCs w:val="21"/>
        </w:rPr>
        <w:t>．既然说《逍遥游》形象地勾画出了一系列用了寓言、比喻的庄子思想的框架。</w:t>
      </w:r>
    </w:p>
    <w:p w14:paraId="06A2BD57" w14:textId="044740E5" w:rsidR="00BB12DD" w:rsidRDefault="00037399" w:rsidP="00E67F9B">
      <w:pPr>
        <w:tabs>
          <w:tab w:val="left" w:pos="4620"/>
        </w:tabs>
        <w:snapToGrid w:val="0"/>
        <w:spacing w:line="288" w:lineRule="auto"/>
        <w:rPr>
          <w:szCs w:val="21"/>
        </w:rPr>
      </w:pPr>
      <w:r w:rsidRPr="00037399">
        <w:rPr>
          <w:rFonts w:hint="eastAsia"/>
          <w:szCs w:val="21"/>
        </w:rPr>
        <w:t>D</w:t>
      </w:r>
      <w:r w:rsidRPr="00037399">
        <w:rPr>
          <w:rFonts w:hint="eastAsia"/>
          <w:szCs w:val="21"/>
        </w:rPr>
        <w:t>．如果说《逍遥游》是以一系列寓言、比喻形象地勾画出了庄子思想的框架。</w:t>
      </w:r>
    </w:p>
    <w:p w14:paraId="75220470" w14:textId="77777777" w:rsidR="007E493A" w:rsidRPr="00BB12DD" w:rsidRDefault="007E493A" w:rsidP="00E67F9B">
      <w:pPr>
        <w:tabs>
          <w:tab w:val="left" w:pos="4620"/>
        </w:tabs>
        <w:snapToGrid w:val="0"/>
        <w:spacing w:line="288" w:lineRule="auto"/>
        <w:rPr>
          <w:szCs w:val="21"/>
        </w:rPr>
      </w:pPr>
    </w:p>
    <w:sectPr w:rsidR="007E493A" w:rsidRPr="00BB12DD">
      <w:footerReference w:type="default" r:id="rId10"/>
      <w:pgSz w:w="11906" w:h="16838"/>
      <w:pgMar w:top="1134" w:right="1134" w:bottom="1134" w:left="1134" w:header="567"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53CE6" w14:textId="77777777" w:rsidR="00624DA0" w:rsidRDefault="00624DA0">
      <w:r>
        <w:separator/>
      </w:r>
    </w:p>
  </w:endnote>
  <w:endnote w:type="continuationSeparator" w:id="0">
    <w:p w14:paraId="5CC16BC6" w14:textId="77777777" w:rsidR="00624DA0" w:rsidRDefault="0062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53BD" w14:textId="77777777" w:rsidR="00812C63" w:rsidRDefault="00812C63">
    <w:pPr>
      <w:pStyle w:val="a5"/>
    </w:pPr>
    <w:r>
      <w:rPr>
        <w:noProof/>
      </w:rPr>
      <mc:AlternateContent>
        <mc:Choice Requires="wps">
          <w:drawing>
            <wp:anchor distT="0" distB="0" distL="114300" distR="114300" simplePos="0" relativeHeight="251659264" behindDoc="0" locked="0" layoutInCell="1" allowOverlap="1" wp14:anchorId="2E131325" wp14:editId="2CD23CB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F52BB" w14:textId="77777777" w:rsidR="00812C63" w:rsidRDefault="00812C63">
                          <w:pPr>
                            <w:pStyle w:val="a5"/>
                          </w:pPr>
                          <w:r>
                            <w:fldChar w:fldCharType="begin"/>
                          </w:r>
                          <w:r>
                            <w:instrText xml:space="preserve"> PAGE  \* MERGEFORMAT </w:instrText>
                          </w:r>
                          <w:r>
                            <w:fldChar w:fldCharType="separate"/>
                          </w:r>
                          <w:r w:rsidR="00B9376F">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131325"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86F52BB" w14:textId="77777777" w:rsidR="00812C63" w:rsidRDefault="00812C63">
                    <w:pPr>
                      <w:pStyle w:val="a5"/>
                    </w:pPr>
                    <w:r>
                      <w:fldChar w:fldCharType="begin"/>
                    </w:r>
                    <w:r>
                      <w:instrText xml:space="preserve"> PAGE  \* MERGEFORMAT </w:instrText>
                    </w:r>
                    <w:r>
                      <w:fldChar w:fldCharType="separate"/>
                    </w:r>
                    <w:r w:rsidR="00B9376F">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74F2A" w14:textId="77777777" w:rsidR="00624DA0" w:rsidRDefault="00624DA0">
      <w:r>
        <w:separator/>
      </w:r>
    </w:p>
  </w:footnote>
  <w:footnote w:type="continuationSeparator" w:id="0">
    <w:p w14:paraId="238E883D" w14:textId="77777777" w:rsidR="00624DA0" w:rsidRDefault="00624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980522"/>
    <w:multiLevelType w:val="singleLevel"/>
    <w:tmpl w:val="83980522"/>
    <w:lvl w:ilvl="0">
      <w:start w:val="1"/>
      <w:numFmt w:val="decimal"/>
      <w:suff w:val="space"/>
      <w:lvlText w:val="%1."/>
      <w:lvlJc w:val="left"/>
    </w:lvl>
  </w:abstractNum>
  <w:abstractNum w:abstractNumId="1" w15:restartNumberingAfterBreak="0">
    <w:nsid w:val="892A8D23"/>
    <w:multiLevelType w:val="singleLevel"/>
    <w:tmpl w:val="892A8D23"/>
    <w:lvl w:ilvl="0">
      <w:start w:val="1"/>
      <w:numFmt w:val="chineseCounting"/>
      <w:suff w:val="nothing"/>
      <w:lvlText w:val="%1、"/>
      <w:lvlJc w:val="left"/>
      <w:rPr>
        <w:rFonts w:hint="eastAsia"/>
      </w:rPr>
    </w:lvl>
  </w:abstractNum>
  <w:abstractNum w:abstractNumId="2" w15:restartNumberingAfterBreak="0">
    <w:nsid w:val="8CEB1FF3"/>
    <w:multiLevelType w:val="singleLevel"/>
    <w:tmpl w:val="8CEB1FF3"/>
    <w:lvl w:ilvl="0">
      <w:start w:val="1"/>
      <w:numFmt w:val="decimal"/>
      <w:lvlText w:val="%1."/>
      <w:lvlJc w:val="left"/>
      <w:pPr>
        <w:tabs>
          <w:tab w:val="left" w:pos="312"/>
        </w:tabs>
      </w:pPr>
    </w:lvl>
  </w:abstractNum>
  <w:abstractNum w:abstractNumId="3" w15:restartNumberingAfterBreak="0">
    <w:nsid w:val="8F35A952"/>
    <w:multiLevelType w:val="singleLevel"/>
    <w:tmpl w:val="8F35A952"/>
    <w:lvl w:ilvl="0">
      <w:start w:val="4"/>
      <w:numFmt w:val="chineseCounting"/>
      <w:suff w:val="nothing"/>
      <w:lvlText w:val="%1、"/>
      <w:lvlJc w:val="left"/>
      <w:rPr>
        <w:rFonts w:hint="eastAsia"/>
      </w:rPr>
    </w:lvl>
  </w:abstractNum>
  <w:abstractNum w:abstractNumId="4" w15:restartNumberingAfterBreak="0">
    <w:nsid w:val="9246642C"/>
    <w:multiLevelType w:val="singleLevel"/>
    <w:tmpl w:val="9246642C"/>
    <w:lvl w:ilvl="0">
      <w:start w:val="2"/>
      <w:numFmt w:val="decimal"/>
      <w:lvlText w:val="%1."/>
      <w:lvlJc w:val="left"/>
    </w:lvl>
  </w:abstractNum>
  <w:abstractNum w:abstractNumId="5" w15:restartNumberingAfterBreak="0">
    <w:nsid w:val="B1E7776A"/>
    <w:multiLevelType w:val="singleLevel"/>
    <w:tmpl w:val="B1E7776A"/>
    <w:lvl w:ilvl="0">
      <w:start w:val="1"/>
      <w:numFmt w:val="chineseCounting"/>
      <w:suff w:val="nothing"/>
      <w:lvlText w:val="%1、"/>
      <w:lvlJc w:val="left"/>
      <w:rPr>
        <w:rFonts w:hint="eastAsia"/>
      </w:rPr>
    </w:lvl>
  </w:abstractNum>
  <w:abstractNum w:abstractNumId="6" w15:restartNumberingAfterBreak="0">
    <w:nsid w:val="B77EFA66"/>
    <w:multiLevelType w:val="singleLevel"/>
    <w:tmpl w:val="B77EFA66"/>
    <w:lvl w:ilvl="0">
      <w:start w:val="1"/>
      <w:numFmt w:val="chineseCounting"/>
      <w:suff w:val="nothing"/>
      <w:lvlText w:val="%1、"/>
      <w:lvlJc w:val="left"/>
      <w:rPr>
        <w:rFonts w:hint="eastAsia"/>
      </w:rPr>
    </w:lvl>
  </w:abstractNum>
  <w:abstractNum w:abstractNumId="7" w15:restartNumberingAfterBreak="0">
    <w:nsid w:val="B79B75C9"/>
    <w:multiLevelType w:val="singleLevel"/>
    <w:tmpl w:val="B79B75C9"/>
    <w:lvl w:ilvl="0">
      <w:start w:val="3"/>
      <w:numFmt w:val="chineseCounting"/>
      <w:suff w:val="nothing"/>
      <w:lvlText w:val="（%1）"/>
      <w:lvlJc w:val="left"/>
      <w:rPr>
        <w:rFonts w:hint="eastAsia"/>
      </w:rPr>
    </w:lvl>
  </w:abstractNum>
  <w:abstractNum w:abstractNumId="8" w15:restartNumberingAfterBreak="0">
    <w:nsid w:val="BE6BEE61"/>
    <w:multiLevelType w:val="singleLevel"/>
    <w:tmpl w:val="BE6BEE61"/>
    <w:lvl w:ilvl="0">
      <w:start w:val="2"/>
      <w:numFmt w:val="decimal"/>
      <w:lvlText w:val="%1."/>
      <w:lvlJc w:val="left"/>
      <w:pPr>
        <w:tabs>
          <w:tab w:val="left" w:pos="312"/>
        </w:tabs>
      </w:pPr>
    </w:lvl>
  </w:abstractNum>
  <w:abstractNum w:abstractNumId="9" w15:restartNumberingAfterBreak="0">
    <w:nsid w:val="D19041AE"/>
    <w:multiLevelType w:val="singleLevel"/>
    <w:tmpl w:val="D19041AE"/>
    <w:lvl w:ilvl="0">
      <w:start w:val="2"/>
      <w:numFmt w:val="decimal"/>
      <w:lvlText w:val="%1."/>
      <w:lvlJc w:val="left"/>
      <w:pPr>
        <w:tabs>
          <w:tab w:val="left" w:pos="312"/>
        </w:tabs>
      </w:pPr>
    </w:lvl>
  </w:abstractNum>
  <w:abstractNum w:abstractNumId="10" w15:restartNumberingAfterBreak="0">
    <w:nsid w:val="E2F35442"/>
    <w:multiLevelType w:val="singleLevel"/>
    <w:tmpl w:val="E2F35442"/>
    <w:lvl w:ilvl="0">
      <w:start w:val="2"/>
      <w:numFmt w:val="decimal"/>
      <w:suff w:val="space"/>
      <w:lvlText w:val="%1."/>
      <w:lvlJc w:val="left"/>
    </w:lvl>
  </w:abstractNum>
  <w:abstractNum w:abstractNumId="11" w15:restartNumberingAfterBreak="0">
    <w:nsid w:val="E78C13E5"/>
    <w:multiLevelType w:val="singleLevel"/>
    <w:tmpl w:val="E78C13E5"/>
    <w:lvl w:ilvl="0">
      <w:start w:val="1"/>
      <w:numFmt w:val="decimal"/>
      <w:suff w:val="space"/>
      <w:lvlText w:val="%1."/>
      <w:lvlJc w:val="left"/>
    </w:lvl>
  </w:abstractNum>
  <w:abstractNum w:abstractNumId="12" w15:restartNumberingAfterBreak="0">
    <w:nsid w:val="F576E39A"/>
    <w:multiLevelType w:val="singleLevel"/>
    <w:tmpl w:val="F576E39A"/>
    <w:lvl w:ilvl="0">
      <w:start w:val="2"/>
      <w:numFmt w:val="chineseCounting"/>
      <w:suff w:val="nothing"/>
      <w:lvlText w:val="%1、"/>
      <w:lvlJc w:val="left"/>
      <w:rPr>
        <w:rFonts w:hint="eastAsia"/>
      </w:rPr>
    </w:lvl>
  </w:abstractNum>
  <w:abstractNum w:abstractNumId="13" w15:restartNumberingAfterBreak="0">
    <w:nsid w:val="FDF4454A"/>
    <w:multiLevelType w:val="singleLevel"/>
    <w:tmpl w:val="FDF4454A"/>
    <w:lvl w:ilvl="0">
      <w:start w:val="1"/>
      <w:numFmt w:val="decimal"/>
      <w:suff w:val="nothing"/>
      <w:lvlText w:val="（%1）"/>
      <w:lvlJc w:val="left"/>
    </w:lvl>
  </w:abstractNum>
  <w:abstractNum w:abstractNumId="14" w15:restartNumberingAfterBreak="0">
    <w:nsid w:val="011A782A"/>
    <w:multiLevelType w:val="multilevel"/>
    <w:tmpl w:val="011A782A"/>
    <w:lvl w:ilvl="0">
      <w:start w:val="1"/>
      <w:numFmt w:val="japaneseCounting"/>
      <w:lvlText w:val="%1、"/>
      <w:lvlJc w:val="left"/>
      <w:pPr>
        <w:ind w:left="436" w:hanging="456"/>
      </w:pPr>
      <w:rPr>
        <w:rFonts w:hint="default"/>
      </w:rPr>
    </w:lvl>
    <w:lvl w:ilvl="1">
      <w:start w:val="1"/>
      <w:numFmt w:val="lowerLetter"/>
      <w:lvlText w:val="%2)"/>
      <w:lvlJc w:val="left"/>
      <w:pPr>
        <w:ind w:left="820" w:hanging="420"/>
      </w:pPr>
    </w:lvl>
    <w:lvl w:ilvl="2">
      <w:start w:val="1"/>
      <w:numFmt w:val="lowerRoman"/>
      <w:lvlText w:val="%3."/>
      <w:lvlJc w:val="right"/>
      <w:pPr>
        <w:ind w:left="1240" w:hanging="420"/>
      </w:pPr>
    </w:lvl>
    <w:lvl w:ilvl="3">
      <w:start w:val="1"/>
      <w:numFmt w:val="decimal"/>
      <w:lvlText w:val="%4."/>
      <w:lvlJc w:val="left"/>
      <w:pPr>
        <w:ind w:left="1660" w:hanging="420"/>
      </w:pPr>
    </w:lvl>
    <w:lvl w:ilvl="4">
      <w:start w:val="1"/>
      <w:numFmt w:val="lowerLetter"/>
      <w:lvlText w:val="%5)"/>
      <w:lvlJc w:val="left"/>
      <w:pPr>
        <w:ind w:left="2080" w:hanging="420"/>
      </w:pPr>
    </w:lvl>
    <w:lvl w:ilvl="5">
      <w:start w:val="1"/>
      <w:numFmt w:val="lowerRoman"/>
      <w:lvlText w:val="%6."/>
      <w:lvlJc w:val="right"/>
      <w:pPr>
        <w:ind w:left="2500" w:hanging="420"/>
      </w:pPr>
    </w:lvl>
    <w:lvl w:ilvl="6">
      <w:start w:val="1"/>
      <w:numFmt w:val="decimal"/>
      <w:lvlText w:val="%7."/>
      <w:lvlJc w:val="left"/>
      <w:pPr>
        <w:ind w:left="2920" w:hanging="420"/>
      </w:pPr>
    </w:lvl>
    <w:lvl w:ilvl="7">
      <w:start w:val="1"/>
      <w:numFmt w:val="lowerLetter"/>
      <w:lvlText w:val="%8)"/>
      <w:lvlJc w:val="left"/>
      <w:pPr>
        <w:ind w:left="3340" w:hanging="420"/>
      </w:pPr>
    </w:lvl>
    <w:lvl w:ilvl="8">
      <w:start w:val="1"/>
      <w:numFmt w:val="lowerRoman"/>
      <w:lvlText w:val="%9."/>
      <w:lvlJc w:val="right"/>
      <w:pPr>
        <w:ind w:left="3760" w:hanging="420"/>
      </w:pPr>
    </w:lvl>
  </w:abstractNum>
  <w:abstractNum w:abstractNumId="15" w15:restartNumberingAfterBreak="0">
    <w:nsid w:val="0E6A1A60"/>
    <w:multiLevelType w:val="multilevel"/>
    <w:tmpl w:val="0E6A1A60"/>
    <w:lvl w:ilvl="0">
      <w:start w:val="1"/>
      <w:numFmt w:val="decimalEnclosedCircle"/>
      <w:lvlText w:val="%1"/>
      <w:lvlJc w:val="left"/>
      <w:pPr>
        <w:ind w:left="570" w:hanging="360"/>
      </w:pPr>
      <w:rPr>
        <w:rFonts w:hint="default"/>
      </w:rPr>
    </w:lvl>
    <w:lvl w:ilvl="1">
      <w:start w:val="1"/>
      <w:numFmt w:val="decimalEnclosedCircle"/>
      <w:lvlText w:val="%2"/>
      <w:lvlJc w:val="left"/>
      <w:pPr>
        <w:ind w:left="1010" w:hanging="360"/>
      </w:pPr>
      <w:rPr>
        <w:rFonts w:hint="default"/>
      </w:rPr>
    </w:lvl>
    <w:lvl w:ilvl="2">
      <w:start w:val="1"/>
      <w:numFmt w:val="lowerRoman"/>
      <w:lvlText w:val="%3."/>
      <w:lvlJc w:val="right"/>
      <w:pPr>
        <w:ind w:left="1530" w:hanging="440"/>
      </w:pPr>
    </w:lvl>
    <w:lvl w:ilvl="3">
      <w:start w:val="1"/>
      <w:numFmt w:val="decimal"/>
      <w:lvlText w:val="%4."/>
      <w:lvlJc w:val="left"/>
      <w:pPr>
        <w:ind w:left="1970" w:hanging="440"/>
      </w:pPr>
    </w:lvl>
    <w:lvl w:ilvl="4">
      <w:start w:val="1"/>
      <w:numFmt w:val="lowerLetter"/>
      <w:lvlText w:val="%5)"/>
      <w:lvlJc w:val="left"/>
      <w:pPr>
        <w:ind w:left="2410" w:hanging="440"/>
      </w:pPr>
    </w:lvl>
    <w:lvl w:ilvl="5">
      <w:start w:val="1"/>
      <w:numFmt w:val="lowerRoman"/>
      <w:lvlText w:val="%6."/>
      <w:lvlJc w:val="right"/>
      <w:pPr>
        <w:ind w:left="2850" w:hanging="440"/>
      </w:pPr>
    </w:lvl>
    <w:lvl w:ilvl="6">
      <w:start w:val="1"/>
      <w:numFmt w:val="decimal"/>
      <w:lvlText w:val="%7."/>
      <w:lvlJc w:val="left"/>
      <w:pPr>
        <w:ind w:left="3290" w:hanging="440"/>
      </w:pPr>
    </w:lvl>
    <w:lvl w:ilvl="7">
      <w:start w:val="1"/>
      <w:numFmt w:val="lowerLetter"/>
      <w:lvlText w:val="%8)"/>
      <w:lvlJc w:val="left"/>
      <w:pPr>
        <w:ind w:left="3730" w:hanging="440"/>
      </w:pPr>
    </w:lvl>
    <w:lvl w:ilvl="8">
      <w:start w:val="1"/>
      <w:numFmt w:val="lowerRoman"/>
      <w:lvlText w:val="%9."/>
      <w:lvlJc w:val="right"/>
      <w:pPr>
        <w:ind w:left="4170" w:hanging="440"/>
      </w:pPr>
    </w:lvl>
  </w:abstractNum>
  <w:abstractNum w:abstractNumId="16" w15:restartNumberingAfterBreak="0">
    <w:nsid w:val="14583271"/>
    <w:multiLevelType w:val="multilevel"/>
    <w:tmpl w:val="14583271"/>
    <w:lvl w:ilvl="0">
      <w:start w:val="1"/>
      <w:numFmt w:val="japaneseCounting"/>
      <w:lvlText w:val="%1、"/>
      <w:lvlJc w:val="left"/>
      <w:pPr>
        <w:ind w:left="436" w:hanging="456"/>
      </w:pPr>
      <w:rPr>
        <w:rFonts w:hint="default"/>
      </w:rPr>
    </w:lvl>
    <w:lvl w:ilvl="1">
      <w:start w:val="1"/>
      <w:numFmt w:val="lowerLetter"/>
      <w:lvlText w:val="%2)"/>
      <w:lvlJc w:val="left"/>
      <w:pPr>
        <w:ind w:left="820" w:hanging="420"/>
      </w:pPr>
    </w:lvl>
    <w:lvl w:ilvl="2">
      <w:start w:val="1"/>
      <w:numFmt w:val="lowerRoman"/>
      <w:lvlText w:val="%3."/>
      <w:lvlJc w:val="right"/>
      <w:pPr>
        <w:ind w:left="1240" w:hanging="420"/>
      </w:pPr>
    </w:lvl>
    <w:lvl w:ilvl="3">
      <w:start w:val="1"/>
      <w:numFmt w:val="decimal"/>
      <w:lvlText w:val="%4."/>
      <w:lvlJc w:val="left"/>
      <w:pPr>
        <w:ind w:left="1660" w:hanging="420"/>
      </w:pPr>
    </w:lvl>
    <w:lvl w:ilvl="4">
      <w:start w:val="1"/>
      <w:numFmt w:val="lowerLetter"/>
      <w:lvlText w:val="%5)"/>
      <w:lvlJc w:val="left"/>
      <w:pPr>
        <w:ind w:left="2080" w:hanging="420"/>
      </w:pPr>
    </w:lvl>
    <w:lvl w:ilvl="5">
      <w:start w:val="1"/>
      <w:numFmt w:val="lowerRoman"/>
      <w:lvlText w:val="%6."/>
      <w:lvlJc w:val="right"/>
      <w:pPr>
        <w:ind w:left="2500" w:hanging="420"/>
      </w:pPr>
    </w:lvl>
    <w:lvl w:ilvl="6">
      <w:start w:val="1"/>
      <w:numFmt w:val="decimal"/>
      <w:lvlText w:val="%7."/>
      <w:lvlJc w:val="left"/>
      <w:pPr>
        <w:ind w:left="2920" w:hanging="420"/>
      </w:pPr>
    </w:lvl>
    <w:lvl w:ilvl="7">
      <w:start w:val="1"/>
      <w:numFmt w:val="lowerLetter"/>
      <w:lvlText w:val="%8)"/>
      <w:lvlJc w:val="left"/>
      <w:pPr>
        <w:ind w:left="3340" w:hanging="420"/>
      </w:pPr>
    </w:lvl>
    <w:lvl w:ilvl="8">
      <w:start w:val="1"/>
      <w:numFmt w:val="lowerRoman"/>
      <w:lvlText w:val="%9."/>
      <w:lvlJc w:val="right"/>
      <w:pPr>
        <w:ind w:left="3760" w:hanging="420"/>
      </w:pPr>
    </w:lvl>
  </w:abstractNum>
  <w:abstractNum w:abstractNumId="17" w15:restartNumberingAfterBreak="0">
    <w:nsid w:val="2741D09F"/>
    <w:multiLevelType w:val="singleLevel"/>
    <w:tmpl w:val="2741D09F"/>
    <w:lvl w:ilvl="0">
      <w:start w:val="2"/>
      <w:numFmt w:val="decimal"/>
      <w:lvlText w:val="%1."/>
      <w:lvlJc w:val="left"/>
      <w:pPr>
        <w:tabs>
          <w:tab w:val="left" w:pos="312"/>
        </w:tabs>
      </w:pPr>
    </w:lvl>
  </w:abstractNum>
  <w:abstractNum w:abstractNumId="18" w15:restartNumberingAfterBreak="0">
    <w:nsid w:val="28DF1D3B"/>
    <w:multiLevelType w:val="multilevel"/>
    <w:tmpl w:val="28DF1D3B"/>
    <w:lvl w:ilvl="0">
      <w:start w:val="1"/>
      <w:numFmt w:val="decimalEnclosedCircle"/>
      <w:lvlText w:val="%1"/>
      <w:lvlJc w:val="left"/>
      <w:pPr>
        <w:ind w:left="785" w:hanging="360"/>
      </w:pPr>
      <w:rPr>
        <w:rFonts w:hint="default"/>
      </w:r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19" w15:restartNumberingAfterBreak="0">
    <w:nsid w:val="391316F8"/>
    <w:multiLevelType w:val="singleLevel"/>
    <w:tmpl w:val="391316F8"/>
    <w:lvl w:ilvl="0">
      <w:start w:val="1"/>
      <w:numFmt w:val="chineseCounting"/>
      <w:suff w:val="nothing"/>
      <w:lvlText w:val="（%1）"/>
      <w:lvlJc w:val="left"/>
      <w:rPr>
        <w:rFonts w:hint="eastAsia"/>
      </w:rPr>
    </w:lvl>
  </w:abstractNum>
  <w:abstractNum w:abstractNumId="20" w15:restartNumberingAfterBreak="0">
    <w:nsid w:val="48DA29CA"/>
    <w:multiLevelType w:val="multilevel"/>
    <w:tmpl w:val="48DA29CA"/>
    <w:lvl w:ilvl="0">
      <w:start w:val="3"/>
      <w:numFmt w:val="japaneseCounting"/>
      <w:lvlText w:val="%1、"/>
      <w:lvlJc w:val="left"/>
      <w:pPr>
        <w:ind w:left="450" w:hanging="4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56971429"/>
    <w:multiLevelType w:val="multilevel"/>
    <w:tmpl w:val="56971429"/>
    <w:lvl w:ilvl="0">
      <w:start w:val="1"/>
      <w:numFmt w:val="decimalEnclosedCircle"/>
      <w:lvlText w:val="%1"/>
      <w:lvlJc w:val="left"/>
      <w:pPr>
        <w:ind w:left="570" w:hanging="360"/>
      </w:pPr>
      <w:rPr>
        <w:rFonts w:hint="default"/>
      </w:rPr>
    </w:lvl>
    <w:lvl w:ilvl="1">
      <w:start w:val="1"/>
      <w:numFmt w:val="lowerLetter"/>
      <w:lvlText w:val="%2)"/>
      <w:lvlJc w:val="left"/>
      <w:pPr>
        <w:ind w:left="1090" w:hanging="440"/>
      </w:pPr>
    </w:lvl>
    <w:lvl w:ilvl="2">
      <w:start w:val="1"/>
      <w:numFmt w:val="lowerRoman"/>
      <w:lvlText w:val="%3."/>
      <w:lvlJc w:val="right"/>
      <w:pPr>
        <w:ind w:left="1530" w:hanging="440"/>
      </w:pPr>
    </w:lvl>
    <w:lvl w:ilvl="3">
      <w:start w:val="1"/>
      <w:numFmt w:val="decimal"/>
      <w:lvlText w:val="%4."/>
      <w:lvlJc w:val="left"/>
      <w:pPr>
        <w:ind w:left="1970" w:hanging="440"/>
      </w:pPr>
    </w:lvl>
    <w:lvl w:ilvl="4">
      <w:start w:val="1"/>
      <w:numFmt w:val="lowerLetter"/>
      <w:lvlText w:val="%5)"/>
      <w:lvlJc w:val="left"/>
      <w:pPr>
        <w:ind w:left="2410" w:hanging="440"/>
      </w:pPr>
    </w:lvl>
    <w:lvl w:ilvl="5">
      <w:start w:val="1"/>
      <w:numFmt w:val="lowerRoman"/>
      <w:lvlText w:val="%6."/>
      <w:lvlJc w:val="right"/>
      <w:pPr>
        <w:ind w:left="2850" w:hanging="440"/>
      </w:pPr>
    </w:lvl>
    <w:lvl w:ilvl="6">
      <w:start w:val="1"/>
      <w:numFmt w:val="decimal"/>
      <w:lvlText w:val="%7."/>
      <w:lvlJc w:val="left"/>
      <w:pPr>
        <w:ind w:left="3290" w:hanging="440"/>
      </w:pPr>
    </w:lvl>
    <w:lvl w:ilvl="7">
      <w:start w:val="1"/>
      <w:numFmt w:val="lowerLetter"/>
      <w:lvlText w:val="%8)"/>
      <w:lvlJc w:val="left"/>
      <w:pPr>
        <w:ind w:left="3730" w:hanging="440"/>
      </w:pPr>
    </w:lvl>
    <w:lvl w:ilvl="8">
      <w:start w:val="1"/>
      <w:numFmt w:val="lowerRoman"/>
      <w:lvlText w:val="%9."/>
      <w:lvlJc w:val="right"/>
      <w:pPr>
        <w:ind w:left="4170" w:hanging="440"/>
      </w:pPr>
    </w:lvl>
  </w:abstractNum>
  <w:abstractNum w:abstractNumId="22" w15:restartNumberingAfterBreak="0">
    <w:nsid w:val="5D879166"/>
    <w:multiLevelType w:val="singleLevel"/>
    <w:tmpl w:val="5D879166"/>
    <w:lvl w:ilvl="0">
      <w:start w:val="1"/>
      <w:numFmt w:val="decimal"/>
      <w:suff w:val="space"/>
      <w:lvlText w:val="%1."/>
      <w:lvlJc w:val="left"/>
    </w:lvl>
  </w:abstractNum>
  <w:abstractNum w:abstractNumId="23" w15:restartNumberingAfterBreak="0">
    <w:nsid w:val="5F52647E"/>
    <w:multiLevelType w:val="singleLevel"/>
    <w:tmpl w:val="5F52647E"/>
    <w:lvl w:ilvl="0">
      <w:start w:val="4"/>
      <w:numFmt w:val="chineseCounting"/>
      <w:suff w:val="nothing"/>
      <w:lvlText w:val="%1、"/>
      <w:lvlJc w:val="left"/>
      <w:rPr>
        <w:rFonts w:hint="eastAsia"/>
      </w:rPr>
    </w:lvl>
  </w:abstractNum>
  <w:abstractNum w:abstractNumId="24" w15:restartNumberingAfterBreak="0">
    <w:nsid w:val="5F6070C4"/>
    <w:multiLevelType w:val="singleLevel"/>
    <w:tmpl w:val="5F6070C4"/>
    <w:lvl w:ilvl="0">
      <w:start w:val="1"/>
      <w:numFmt w:val="decimal"/>
      <w:suff w:val="space"/>
      <w:lvlText w:val="%1."/>
      <w:lvlJc w:val="left"/>
    </w:lvl>
  </w:abstractNum>
  <w:abstractNum w:abstractNumId="25" w15:restartNumberingAfterBreak="0">
    <w:nsid w:val="69AFFC2A"/>
    <w:multiLevelType w:val="singleLevel"/>
    <w:tmpl w:val="69AFFC2A"/>
    <w:lvl w:ilvl="0">
      <w:start w:val="1"/>
      <w:numFmt w:val="decimal"/>
      <w:lvlText w:val="%1."/>
      <w:lvlJc w:val="left"/>
      <w:pPr>
        <w:tabs>
          <w:tab w:val="left" w:pos="312"/>
        </w:tabs>
      </w:pPr>
    </w:lvl>
  </w:abstractNum>
  <w:abstractNum w:abstractNumId="26" w15:restartNumberingAfterBreak="0">
    <w:nsid w:val="7D820DE6"/>
    <w:multiLevelType w:val="singleLevel"/>
    <w:tmpl w:val="7D820DE6"/>
    <w:lvl w:ilvl="0">
      <w:start w:val="1"/>
      <w:numFmt w:val="decimal"/>
      <w:suff w:val="space"/>
      <w:lvlText w:val="%1."/>
      <w:lvlJc w:val="left"/>
    </w:lvl>
  </w:abstractNum>
  <w:num w:numId="1" w16cid:durableId="827793390">
    <w:abstractNumId w:val="16"/>
  </w:num>
  <w:num w:numId="2" w16cid:durableId="1005862570">
    <w:abstractNumId w:val="14"/>
  </w:num>
  <w:num w:numId="3" w16cid:durableId="1829445097">
    <w:abstractNumId w:val="18"/>
  </w:num>
  <w:num w:numId="4" w16cid:durableId="1415591564">
    <w:abstractNumId w:val="15"/>
  </w:num>
  <w:num w:numId="5" w16cid:durableId="1551529967">
    <w:abstractNumId w:val="21"/>
  </w:num>
  <w:num w:numId="6" w16cid:durableId="432941058">
    <w:abstractNumId w:val="5"/>
  </w:num>
  <w:num w:numId="7" w16cid:durableId="1152478422">
    <w:abstractNumId w:val="1"/>
  </w:num>
  <w:num w:numId="8" w16cid:durableId="1384057665">
    <w:abstractNumId w:val="10"/>
  </w:num>
  <w:num w:numId="9" w16cid:durableId="1116365676">
    <w:abstractNumId w:val="11"/>
  </w:num>
  <w:num w:numId="10" w16cid:durableId="846095395">
    <w:abstractNumId w:val="8"/>
  </w:num>
  <w:num w:numId="11" w16cid:durableId="990135675">
    <w:abstractNumId w:val="3"/>
  </w:num>
  <w:num w:numId="12" w16cid:durableId="997804228">
    <w:abstractNumId w:val="19"/>
  </w:num>
  <w:num w:numId="13" w16cid:durableId="470446852">
    <w:abstractNumId w:val="2"/>
  </w:num>
  <w:num w:numId="14" w16cid:durableId="1897349990">
    <w:abstractNumId w:val="24"/>
  </w:num>
  <w:num w:numId="15" w16cid:durableId="2113746267">
    <w:abstractNumId w:val="26"/>
  </w:num>
  <w:num w:numId="16" w16cid:durableId="1236356027">
    <w:abstractNumId w:val="6"/>
  </w:num>
  <w:num w:numId="17" w16cid:durableId="1975794252">
    <w:abstractNumId w:val="0"/>
  </w:num>
  <w:num w:numId="18" w16cid:durableId="917010256">
    <w:abstractNumId w:val="22"/>
  </w:num>
  <w:num w:numId="19" w16cid:durableId="1445616002">
    <w:abstractNumId w:val="13"/>
  </w:num>
  <w:num w:numId="20" w16cid:durableId="518861558">
    <w:abstractNumId w:val="7"/>
  </w:num>
  <w:num w:numId="21" w16cid:durableId="26495817">
    <w:abstractNumId w:val="20"/>
  </w:num>
  <w:num w:numId="22" w16cid:durableId="923999051">
    <w:abstractNumId w:val="4"/>
  </w:num>
  <w:num w:numId="23" w16cid:durableId="1080323324">
    <w:abstractNumId w:val="17"/>
  </w:num>
  <w:num w:numId="24" w16cid:durableId="859783687">
    <w:abstractNumId w:val="23"/>
  </w:num>
  <w:num w:numId="25" w16cid:durableId="1583564662">
    <w:abstractNumId w:val="12"/>
  </w:num>
  <w:num w:numId="26" w16cid:durableId="440035510">
    <w:abstractNumId w:val="25"/>
  </w:num>
  <w:num w:numId="27" w16cid:durableId="6431229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RkMGUyYjBhODY2ZjVlNjVkYTA3NWVkNWEwM2Q2NTAifQ=="/>
  </w:docVars>
  <w:rsids>
    <w:rsidRoot w:val="0087405E"/>
    <w:rsid w:val="00035D0C"/>
    <w:rsid w:val="00037399"/>
    <w:rsid w:val="000A3399"/>
    <w:rsid w:val="00132612"/>
    <w:rsid w:val="001B04B1"/>
    <w:rsid w:val="001B0B69"/>
    <w:rsid w:val="001C6340"/>
    <w:rsid w:val="0023445D"/>
    <w:rsid w:val="0027182F"/>
    <w:rsid w:val="00483FF8"/>
    <w:rsid w:val="004A2BB7"/>
    <w:rsid w:val="004B2B21"/>
    <w:rsid w:val="00527958"/>
    <w:rsid w:val="005B0E73"/>
    <w:rsid w:val="005E6953"/>
    <w:rsid w:val="00624DA0"/>
    <w:rsid w:val="00662AA2"/>
    <w:rsid w:val="006B790A"/>
    <w:rsid w:val="006D5D9E"/>
    <w:rsid w:val="00755504"/>
    <w:rsid w:val="007E493A"/>
    <w:rsid w:val="00812C63"/>
    <w:rsid w:val="00812DBE"/>
    <w:rsid w:val="00814259"/>
    <w:rsid w:val="0087405E"/>
    <w:rsid w:val="00896FD5"/>
    <w:rsid w:val="00947BE6"/>
    <w:rsid w:val="009B7039"/>
    <w:rsid w:val="009C35B8"/>
    <w:rsid w:val="00B42AA8"/>
    <w:rsid w:val="00B9376F"/>
    <w:rsid w:val="00BB12DD"/>
    <w:rsid w:val="00C913DB"/>
    <w:rsid w:val="00DC1755"/>
    <w:rsid w:val="00DE5646"/>
    <w:rsid w:val="00DF6529"/>
    <w:rsid w:val="00E67F9B"/>
    <w:rsid w:val="00E91278"/>
    <w:rsid w:val="00F00233"/>
    <w:rsid w:val="00F22975"/>
    <w:rsid w:val="00FC2F43"/>
    <w:rsid w:val="022655F4"/>
    <w:rsid w:val="049154C6"/>
    <w:rsid w:val="0591547A"/>
    <w:rsid w:val="06123428"/>
    <w:rsid w:val="06316315"/>
    <w:rsid w:val="0889068B"/>
    <w:rsid w:val="0A9C4062"/>
    <w:rsid w:val="0AE4097E"/>
    <w:rsid w:val="0C1E733C"/>
    <w:rsid w:val="0CE75980"/>
    <w:rsid w:val="0D5F19BA"/>
    <w:rsid w:val="0E5F262F"/>
    <w:rsid w:val="0F8C72BB"/>
    <w:rsid w:val="102463DC"/>
    <w:rsid w:val="15785ABA"/>
    <w:rsid w:val="16B20DAC"/>
    <w:rsid w:val="180E64B6"/>
    <w:rsid w:val="1A3F504D"/>
    <w:rsid w:val="1FBC2C9C"/>
    <w:rsid w:val="1FD44C0C"/>
    <w:rsid w:val="201B4CE7"/>
    <w:rsid w:val="208E288A"/>
    <w:rsid w:val="20B120D5"/>
    <w:rsid w:val="231A255C"/>
    <w:rsid w:val="23645B24"/>
    <w:rsid w:val="236643F7"/>
    <w:rsid w:val="236B285A"/>
    <w:rsid w:val="237F66DF"/>
    <w:rsid w:val="24AD7057"/>
    <w:rsid w:val="28697739"/>
    <w:rsid w:val="28D21782"/>
    <w:rsid w:val="2B5B67AC"/>
    <w:rsid w:val="2DE735DA"/>
    <w:rsid w:val="2EC233DF"/>
    <w:rsid w:val="2EC42B99"/>
    <w:rsid w:val="2FF85E3B"/>
    <w:rsid w:val="30220BEA"/>
    <w:rsid w:val="31523460"/>
    <w:rsid w:val="34A044E2"/>
    <w:rsid w:val="364F61C0"/>
    <w:rsid w:val="37F324E9"/>
    <w:rsid w:val="383553F4"/>
    <w:rsid w:val="3ABA7A0D"/>
    <w:rsid w:val="3ECA5A0E"/>
    <w:rsid w:val="428B0048"/>
    <w:rsid w:val="441E3915"/>
    <w:rsid w:val="44A46576"/>
    <w:rsid w:val="44D15F3E"/>
    <w:rsid w:val="457C68A6"/>
    <w:rsid w:val="461B165F"/>
    <w:rsid w:val="472650D5"/>
    <w:rsid w:val="476D0F96"/>
    <w:rsid w:val="47D74AED"/>
    <w:rsid w:val="48E0408F"/>
    <w:rsid w:val="49792B95"/>
    <w:rsid w:val="49911941"/>
    <w:rsid w:val="49996C6E"/>
    <w:rsid w:val="4A121587"/>
    <w:rsid w:val="4B3A5F98"/>
    <w:rsid w:val="4EAF1BCF"/>
    <w:rsid w:val="4EC06129"/>
    <w:rsid w:val="4F4E12B3"/>
    <w:rsid w:val="4F980109"/>
    <w:rsid w:val="54077C82"/>
    <w:rsid w:val="552F123F"/>
    <w:rsid w:val="58705DF6"/>
    <w:rsid w:val="5937212E"/>
    <w:rsid w:val="59802C8F"/>
    <w:rsid w:val="5A731BCE"/>
    <w:rsid w:val="5B3F4967"/>
    <w:rsid w:val="5B7C4AB2"/>
    <w:rsid w:val="5E2F48CE"/>
    <w:rsid w:val="5F3A029E"/>
    <w:rsid w:val="605424A1"/>
    <w:rsid w:val="61241E74"/>
    <w:rsid w:val="62092E18"/>
    <w:rsid w:val="6275413D"/>
    <w:rsid w:val="64A93BAF"/>
    <w:rsid w:val="64F953C5"/>
    <w:rsid w:val="68784F41"/>
    <w:rsid w:val="68861AA0"/>
    <w:rsid w:val="68D74F91"/>
    <w:rsid w:val="6B74587D"/>
    <w:rsid w:val="6C1F7CB8"/>
    <w:rsid w:val="6C946891"/>
    <w:rsid w:val="6DA34120"/>
    <w:rsid w:val="6E071BD6"/>
    <w:rsid w:val="6E7E5CE9"/>
    <w:rsid w:val="6F103A37"/>
    <w:rsid w:val="70967D0D"/>
    <w:rsid w:val="70E70E56"/>
    <w:rsid w:val="71F41265"/>
    <w:rsid w:val="72FB055A"/>
    <w:rsid w:val="733F5A10"/>
    <w:rsid w:val="75AD233B"/>
    <w:rsid w:val="7666133D"/>
    <w:rsid w:val="79817A0B"/>
    <w:rsid w:val="7BDB655D"/>
    <w:rsid w:val="7C7A2B0C"/>
    <w:rsid w:val="7CA12467"/>
    <w:rsid w:val="7DCE109B"/>
    <w:rsid w:val="7E7E1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B2E20"/>
  <w15:docId w15:val="{F68D541C-2ECC-4C71-8394-D3756581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00" w:beforeAutospacing="1" w:after="120"/>
    </w:pPr>
    <w:rPr>
      <w:rFonts w:ascii="Calibri" w:hAnsi="Calibri"/>
      <w:szCs w:val="22"/>
    </w:rPr>
  </w:style>
  <w:style w:type="paragraph" w:styleId="TOC5">
    <w:name w:val="toc 5"/>
    <w:basedOn w:val="a"/>
    <w:next w:val="a"/>
    <w:qFormat/>
    <w:pPr>
      <w:wordWrap w:val="0"/>
      <w:ind w:left="1275"/>
    </w:pPr>
    <w:rPr>
      <w:rFonts w:ascii="宋体" w:eastAsia="Times New Roman" w:hAnsi="宋体"/>
      <w:kern w:val="0"/>
      <w:sz w:val="20"/>
      <w:szCs w:val="20"/>
    </w:rPr>
  </w:style>
  <w:style w:type="paragraph" w:styleId="a4">
    <w:name w:val="Plain Text"/>
    <w:basedOn w:val="a"/>
    <w:qFormat/>
    <w:rPr>
      <w:rFonts w:ascii="宋体" w:hAnsi="Courier New" w:hint="eastAsia"/>
      <w:szCs w:val="21"/>
    </w:rPr>
  </w:style>
  <w:style w:type="paragraph" w:styleId="a5">
    <w:name w:val="footer"/>
    <w:basedOn w:val="a"/>
    <w:qFormat/>
    <w:pPr>
      <w:tabs>
        <w:tab w:val="center" w:pos="4153"/>
        <w:tab w:val="right" w:pos="8306"/>
      </w:tabs>
      <w:snapToGrid w:val="0"/>
      <w:spacing w:after="200" w:line="276" w:lineRule="auto"/>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asciiTheme="minorHAnsi" w:eastAsiaTheme="minorEastAsia" w:hAnsiTheme="minorHAnsi"/>
      <w:kern w:val="0"/>
      <w:sz w:val="24"/>
      <w:szCs w:val="22"/>
    </w:rPr>
  </w:style>
  <w:style w:type="paragraph" w:styleId="a8">
    <w:name w:val="Title"/>
    <w:basedOn w:val="a"/>
    <w:next w:val="a"/>
    <w:qFormat/>
    <w:pPr>
      <w:spacing w:before="240" w:after="60"/>
      <w:jc w:val="center"/>
      <w:outlineLvl w:val="0"/>
    </w:pPr>
    <w:rPr>
      <w:rFonts w:ascii="Cambria" w:hAnsi="Cambria"/>
      <w:b/>
      <w:bCs/>
      <w:sz w:val="32"/>
      <w:szCs w:val="3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paragraph" w:customStyle="1" w:styleId="1">
    <w:name w:val="列出段落1"/>
    <w:basedOn w:val="a"/>
    <w:uiPriority w:val="99"/>
    <w:unhideWhenUsed/>
    <w:qFormat/>
    <w:pPr>
      <w:spacing w:after="200" w:line="276" w:lineRule="auto"/>
      <w:ind w:firstLineChars="200" w:firstLine="420"/>
    </w:pPr>
  </w:style>
  <w:style w:type="paragraph" w:customStyle="1" w:styleId="Header1">
    <w:name w:val="Header_1"/>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sz w:val="18"/>
    </w:rPr>
  </w:style>
  <w:style w:type="paragraph" w:customStyle="1" w:styleId="00">
    <w:name w:val="正文_0_0"/>
    <w:qFormat/>
    <w:pPr>
      <w:widowControl w:val="0"/>
      <w:jc w:val="both"/>
    </w:pPr>
    <w:rPr>
      <w:rFonts w:ascii="Calibri" w:hAnsi="Calibri"/>
      <w:kern w:val="2"/>
      <w:sz w:val="21"/>
      <w:szCs w:val="24"/>
    </w:rPr>
  </w:style>
  <w:style w:type="paragraph" w:customStyle="1" w:styleId="0">
    <w:name w:val="正文_0"/>
    <w:qFormat/>
    <w:pPr>
      <w:widowControl w:val="0"/>
      <w:jc w:val="both"/>
    </w:pPr>
    <w:rPr>
      <w:rFonts w:ascii="Calibri" w:hAnsi="Calibri"/>
      <w:kern w:val="2"/>
      <w:sz w:val="21"/>
      <w:szCs w:val="24"/>
    </w:rPr>
  </w:style>
  <w:style w:type="paragraph" w:customStyle="1" w:styleId="01">
    <w:name w:val="普通(网站)_0"/>
    <w:basedOn w:val="00"/>
    <w:uiPriority w:val="99"/>
    <w:qFormat/>
    <w:pPr>
      <w:widowControl/>
      <w:spacing w:before="100" w:beforeAutospacing="1" w:after="100" w:afterAutospacing="1" w:line="300" w:lineRule="atLeast"/>
      <w:ind w:firstLine="420"/>
      <w:jc w:val="left"/>
    </w:pPr>
    <w:rPr>
      <w:rFonts w:ascii="宋体" w:hAnsi="宋体" w:cs="宋体"/>
      <w:color w:val="000000"/>
      <w:kern w:val="0"/>
      <w:sz w:val="24"/>
    </w:rPr>
  </w:style>
  <w:style w:type="character" w:customStyle="1" w:styleId="02">
    <w:name w:val="要点_0"/>
    <w:qFormat/>
    <w:rPr>
      <w:b/>
      <w:bCs/>
    </w:rPr>
  </w:style>
  <w:style w:type="paragraph" w:customStyle="1" w:styleId="Style4">
    <w:name w:val="_Style 4"/>
    <w:basedOn w:val="a"/>
    <w:uiPriority w:val="34"/>
    <w:qFormat/>
    <w:pPr>
      <w:ind w:firstLineChars="200" w:firstLine="420"/>
    </w:pPr>
  </w:style>
  <w:style w:type="paragraph" w:customStyle="1" w:styleId="Style2">
    <w:name w:val="_Style 2"/>
    <w:basedOn w:val="a"/>
    <w:uiPriority w:val="34"/>
    <w:qFormat/>
    <w:pPr>
      <w:ind w:firstLineChars="200" w:firstLine="420"/>
    </w:pPr>
  </w:style>
  <w:style w:type="paragraph" w:customStyle="1" w:styleId="2">
    <w:name w:val="列出段落2"/>
    <w:uiPriority w:val="99"/>
    <w:qFormat/>
    <w:pPr>
      <w:widowControl w:val="0"/>
      <w:spacing w:after="200" w:line="276" w:lineRule="auto"/>
      <w:ind w:firstLineChars="200" w:firstLine="420"/>
      <w:jc w:val="both"/>
    </w:pPr>
    <w:rPr>
      <w:kern w:val="2"/>
      <w:sz w:val="21"/>
      <w:szCs w:val="24"/>
    </w:rPr>
  </w:style>
  <w:style w:type="paragraph" w:customStyle="1" w:styleId="000">
    <w:name w:val="正文_0_0_0"/>
    <w:qFormat/>
    <w:pPr>
      <w:widowControl w:val="0"/>
      <w:jc w:val="both"/>
    </w:pPr>
    <w:rPr>
      <w:rFonts w:ascii="Calibri" w:eastAsia="Times New Roman" w:hAnsi="Calibri"/>
      <w:kern w:val="2"/>
      <w:sz w:val="21"/>
      <w:szCs w:val="24"/>
    </w:rPr>
  </w:style>
  <w:style w:type="paragraph" w:styleId="ab">
    <w:name w:val="Balloon Text"/>
    <w:basedOn w:val="a"/>
    <w:link w:val="ac"/>
    <w:rsid w:val="001B0B69"/>
    <w:rPr>
      <w:sz w:val="18"/>
      <w:szCs w:val="18"/>
    </w:rPr>
  </w:style>
  <w:style w:type="character" w:customStyle="1" w:styleId="ac">
    <w:name w:val="批注框文本 字符"/>
    <w:basedOn w:val="a0"/>
    <w:link w:val="ab"/>
    <w:rsid w:val="001B0B6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67278">
      <w:bodyDiv w:val="1"/>
      <w:marLeft w:val="0"/>
      <w:marRight w:val="0"/>
      <w:marTop w:val="0"/>
      <w:marBottom w:val="0"/>
      <w:divBdr>
        <w:top w:val="none" w:sz="0" w:space="0" w:color="auto"/>
        <w:left w:val="none" w:sz="0" w:space="0" w:color="auto"/>
        <w:bottom w:val="none" w:sz="0" w:space="0" w:color="auto"/>
        <w:right w:val="none" w:sz="0" w:space="0" w:color="auto"/>
      </w:divBdr>
    </w:div>
    <w:div w:id="165579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AppData/Local/Temp/03&#25945;&#24072;/Z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4233</Words>
  <Characters>4361</Characters>
  <Application>Microsoft Office Word</Application>
  <DocSecurity>0</DocSecurity>
  <Lines>161</Lines>
  <Paragraphs>162</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朱俊琦的iPad</dc:creator>
  <cp:lastModifiedBy>伟 蔡</cp:lastModifiedBy>
  <cp:revision>18</cp:revision>
  <dcterms:created xsi:type="dcterms:W3CDTF">2024-09-20T01:57:00Z</dcterms:created>
  <dcterms:modified xsi:type="dcterms:W3CDTF">2025-07-05T03:24:00Z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07E5602200014261B160AC7C9B58FC10_13</vt:lpwstr>
  </property>
</Properties>
</file>