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90" w:rsidRDefault="00967A1E">
      <w:pPr>
        <w:snapToGrid w:val="0"/>
        <w:jc w:val="center"/>
        <w:textAlignment w:val="baseline"/>
        <w:rPr>
          <w:rFonts w:ascii="黑体" w:eastAsia="黑体" w:hAnsi="宋体" w:cs="Times New Roman"/>
          <w:b/>
          <w:color w:val="000000"/>
          <w:sz w:val="28"/>
          <w:szCs w:val="28"/>
        </w:rPr>
      </w:pPr>
      <w:r>
        <w:rPr>
          <w:rFonts w:ascii="黑体" w:eastAsia="黑体" w:hAnsi="宋体" w:cs="Times New Roman" w:hint="eastAsia"/>
          <w:b/>
          <w:color w:val="000000"/>
          <w:sz w:val="28"/>
          <w:szCs w:val="28"/>
        </w:rPr>
        <w:t>江苏省仪征中学</w:t>
      </w:r>
      <w:r w:rsidR="001B0EE8">
        <w:rPr>
          <w:rFonts w:ascii="黑体" w:eastAsia="黑体" w:hAnsi="宋体" w:cs="Times New Roman" w:hint="eastAsia"/>
          <w:b/>
          <w:color w:val="000000"/>
          <w:sz w:val="28"/>
          <w:szCs w:val="28"/>
        </w:rPr>
        <w:t>2025-2026</w:t>
      </w:r>
      <w:r>
        <w:rPr>
          <w:rFonts w:ascii="黑体" w:eastAsia="黑体" w:hAnsi="宋体" w:cs="Times New Roman" w:hint="eastAsia"/>
          <w:b/>
          <w:color w:val="000000"/>
          <w:sz w:val="28"/>
          <w:szCs w:val="28"/>
        </w:rPr>
        <w:t>学年度第一学期高二语文学科导学案</w:t>
      </w:r>
    </w:p>
    <w:p w:rsidR="000E7090" w:rsidRDefault="00967A1E">
      <w:pPr>
        <w:snapToGrid w:val="0"/>
        <w:jc w:val="center"/>
        <w:textAlignment w:val="baseline"/>
        <w:rPr>
          <w:rFonts w:ascii="黑体" w:eastAsia="黑体" w:hAnsi="宋体" w:cs="Times New Roman"/>
          <w:b/>
          <w:color w:val="000000"/>
          <w:sz w:val="28"/>
          <w:szCs w:val="28"/>
        </w:rPr>
      </w:pPr>
      <w:r>
        <w:rPr>
          <w:rFonts w:ascii="黑体" w:eastAsia="黑体" w:hAnsi="宋体" w:cs="Times New Roman" w:hint="eastAsia"/>
          <w:b/>
          <w:color w:val="000000"/>
          <w:sz w:val="28"/>
          <w:szCs w:val="28"/>
        </w:rPr>
        <w:t>《人皆有不忍人之心》第二课时</w:t>
      </w:r>
    </w:p>
    <w:p w:rsidR="000E7090" w:rsidRDefault="001B0EE8">
      <w:pPr>
        <w:snapToGrid w:val="0"/>
        <w:jc w:val="center"/>
        <w:textAlignment w:val="baseline"/>
        <w:rPr>
          <w:rFonts w:ascii="楷体" w:eastAsia="楷体" w:hAnsi="楷体" w:cs="楷体"/>
          <w:bCs/>
          <w:color w:val="000000"/>
          <w:sz w:val="24"/>
        </w:rPr>
      </w:pPr>
      <w:r>
        <w:rPr>
          <w:rFonts w:ascii="楷体" w:eastAsia="楷体" w:hAnsi="楷体" w:cs="楷体" w:hint="eastAsia"/>
          <w:bCs/>
          <w:color w:val="000000"/>
          <w:sz w:val="24"/>
        </w:rPr>
        <w:t>研制人：周建芸</w:t>
      </w:r>
      <w:r w:rsidR="00967A1E">
        <w:rPr>
          <w:rFonts w:ascii="楷体" w:eastAsia="楷体" w:hAnsi="楷体" w:cs="楷体" w:hint="eastAsia"/>
          <w:bCs/>
          <w:color w:val="000000"/>
          <w:sz w:val="24"/>
        </w:rPr>
        <w:t xml:space="preserve">   </w:t>
      </w:r>
      <w:r>
        <w:rPr>
          <w:rFonts w:ascii="楷体" w:eastAsia="楷体" w:hAnsi="楷体" w:cs="楷体" w:hint="eastAsia"/>
          <w:bCs/>
          <w:color w:val="000000"/>
          <w:sz w:val="24"/>
        </w:rPr>
        <w:t>审核人：高新艳</w:t>
      </w:r>
    </w:p>
    <w:p w:rsidR="000E7090" w:rsidRDefault="00967A1E">
      <w:pPr>
        <w:snapToGrid w:val="0"/>
        <w:jc w:val="center"/>
        <w:textAlignment w:val="baseline"/>
        <w:rPr>
          <w:rFonts w:ascii="宋体" w:eastAsia="楷体" w:hAnsi="宋体" w:cs="宋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Cs/>
          <w:color w:val="000000"/>
          <w:sz w:val="24"/>
        </w:rPr>
        <w:t xml:space="preserve">班级 </w:t>
      </w:r>
      <w:r>
        <w:rPr>
          <w:rFonts w:ascii="楷体" w:eastAsia="楷体" w:hAnsi="楷体" w:cs="楷体" w:hint="eastAsia"/>
          <w:bCs/>
          <w:color w:val="000000"/>
          <w:sz w:val="24"/>
          <w:u w:val="single"/>
        </w:rPr>
        <w:t xml:space="preserve">       </w:t>
      </w:r>
      <w:r>
        <w:rPr>
          <w:rFonts w:ascii="楷体" w:eastAsia="楷体" w:hAnsi="楷体" w:cs="楷体" w:hint="eastAsia"/>
          <w:bCs/>
          <w:color w:val="000000"/>
          <w:sz w:val="24"/>
        </w:rPr>
        <w:t>姓名</w:t>
      </w:r>
      <w:r>
        <w:rPr>
          <w:rFonts w:ascii="楷体" w:eastAsia="楷体" w:hAnsi="楷体" w:cs="楷体" w:hint="eastAsia"/>
          <w:bCs/>
          <w:color w:val="000000"/>
          <w:sz w:val="24"/>
          <w:u w:val="single"/>
        </w:rPr>
        <w:t xml:space="preserve">       </w:t>
      </w:r>
      <w:r>
        <w:rPr>
          <w:rFonts w:ascii="楷体" w:eastAsia="楷体" w:hAnsi="楷体" w:cs="楷体" w:hint="eastAsia"/>
          <w:bCs/>
          <w:color w:val="000000"/>
          <w:sz w:val="24"/>
        </w:rPr>
        <w:t>学号</w:t>
      </w:r>
      <w:r>
        <w:rPr>
          <w:rFonts w:ascii="楷体" w:eastAsia="楷体" w:hAnsi="楷体" w:cs="楷体" w:hint="eastAsia"/>
          <w:bCs/>
          <w:color w:val="000000"/>
          <w:sz w:val="24"/>
          <w:u w:val="single"/>
        </w:rPr>
        <w:t xml:space="preserve">        </w:t>
      </w:r>
      <w:r>
        <w:rPr>
          <w:rFonts w:ascii="楷体" w:eastAsia="楷体" w:hAnsi="楷体" w:cs="楷体" w:hint="eastAsia"/>
          <w:bCs/>
          <w:color w:val="000000"/>
          <w:sz w:val="24"/>
        </w:rPr>
        <w:t xml:space="preserve"> 授课日期：</w:t>
      </w:r>
    </w:p>
    <w:p w:rsidR="000E7090" w:rsidRDefault="00967A1E">
      <w:pPr>
        <w:snapToGrid w:val="0"/>
        <w:rPr>
          <w:rFonts w:ascii="宋体" w:eastAsia="宋体" w:hAnsi="宋体" w:cs="Times New Roman"/>
          <w:b/>
        </w:rPr>
      </w:pPr>
      <w:r>
        <w:rPr>
          <w:rFonts w:ascii="宋体" w:eastAsia="宋体" w:hAnsi="宋体" w:cs="Times New Roman" w:hint="eastAsia"/>
          <w:b/>
        </w:rPr>
        <w:t>本课在课程标准中的表述：</w:t>
      </w:r>
    </w:p>
    <w:p w:rsidR="000E7090" w:rsidRDefault="00967A1E">
      <w:pPr>
        <w:snapToGrid w:val="0"/>
        <w:ind w:firstLineChars="200" w:firstLine="42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本单元属于“</w:t>
      </w:r>
      <w:r>
        <w:rPr>
          <w:rFonts w:ascii="宋体" w:eastAsia="宋体" w:hAnsi="宋体" w:cs="Times New Roman"/>
        </w:rPr>
        <w:t>中华传统文化经典研习</w:t>
      </w:r>
      <w:r>
        <w:rPr>
          <w:rFonts w:ascii="宋体" w:eastAsia="宋体" w:hAnsi="宋体" w:cs="Times New Roman" w:hint="eastAsia"/>
        </w:rPr>
        <w:t>”。</w:t>
      </w:r>
    </w:p>
    <w:p w:rsidR="000E7090" w:rsidRDefault="00967A1E">
      <w:pPr>
        <w:snapToGrid w:val="0"/>
        <w:ind w:firstLineChars="200" w:firstLine="420"/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t>通过阅读中华传统文化经典作品，积累文言阅读经验，培养民族审美趣味，加强理性思考，增进对中华优秀传统文化的理解，提升对中华民族文化的认同感、自豪感，增强文化自信，更好地继承和弘扬中华优秀传统文化。阅读应做读书笔记。尝试阅读未加标点的文言文。</w:t>
      </w:r>
    </w:p>
    <w:p w:rsidR="000E7090" w:rsidRDefault="00967A1E">
      <w:pPr>
        <w:snapToGrid w:val="0"/>
        <w:rPr>
          <w:rFonts w:ascii="宋体" w:eastAsia="宋体" w:hAnsi="宋体" w:cs="Times New Roman"/>
          <w:b/>
        </w:rPr>
      </w:pPr>
      <w:r>
        <w:rPr>
          <w:rFonts w:ascii="宋体" w:eastAsia="宋体" w:hAnsi="宋体" w:cs="Times New Roman" w:hint="eastAsia"/>
          <w:b/>
        </w:rPr>
        <w:t>一、内容导读</w:t>
      </w:r>
    </w:p>
    <w:p w:rsidR="000E7090" w:rsidRDefault="00967A1E">
      <w:pPr>
        <w:snapToGrid w:val="0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本篇课文节选自《孟子·公孙丑上》，以突然看见小孩子将要掉入井里时的反应为依据，来论证“人皆有不忍人之心”，由此提出人都有“四端”，进而论述“四端”对为人处世、治理天下的重要性。</w:t>
      </w:r>
    </w:p>
    <w:p w:rsidR="000E7090" w:rsidRDefault="00967A1E">
      <w:pPr>
        <w:snapToGrid w:val="0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学习这篇文章时，要结合《孟子》中的相关论述，并结合自身经验和现实生活，探究孟子论断是否有充分的合理性。同时，还要注意文章在论述道理方面的巧妙之处，多种论证方法相结合，以及语言上的独特精妙之处。</w:t>
      </w:r>
    </w:p>
    <w:p w:rsidR="000E7090" w:rsidRDefault="00967A1E">
      <w:pPr>
        <w:snapToGrid w:val="0"/>
        <w:rPr>
          <w:rFonts w:ascii="宋体" w:eastAsia="宋体" w:hAnsi="宋体" w:cs="Times New Roman"/>
          <w:b/>
        </w:rPr>
      </w:pPr>
      <w:r>
        <w:rPr>
          <w:rFonts w:ascii="宋体" w:eastAsia="宋体" w:hAnsi="宋体" w:cs="Times New Roman" w:hint="eastAsia"/>
          <w:b/>
        </w:rPr>
        <w:t>1.</w:t>
      </w:r>
      <w:r>
        <w:rPr>
          <w:rFonts w:ascii="宋体" w:eastAsia="宋体" w:hAnsi="宋体" w:cs="宋体" w:hint="eastAsia"/>
          <w:szCs w:val="21"/>
        </w:rPr>
        <w:t xml:space="preserve"> 孟子对儒门的三大贡献</w:t>
      </w:r>
    </w:p>
    <w:p w:rsidR="000E7090" w:rsidRDefault="00967A1E">
      <w:pPr>
        <w:snapToGrid w:val="0"/>
        <w:ind w:firstLineChars="200" w:firstLine="420"/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t>第一</w:t>
      </w:r>
      <w:r>
        <w:rPr>
          <w:rFonts w:ascii="宋体" w:eastAsia="宋体" w:hAnsi="宋体" w:cs="Times New Roman" w:hint="eastAsia"/>
        </w:rPr>
        <w:t>，</w:t>
      </w:r>
      <w:r>
        <w:rPr>
          <w:rFonts w:ascii="宋体" w:eastAsia="宋体" w:hAnsi="宋体" w:cs="Times New Roman"/>
        </w:rPr>
        <w:t>把孔子的“仁”从道德角度发展到了“义”</w:t>
      </w:r>
      <w:r>
        <w:rPr>
          <w:rFonts w:ascii="宋体" w:eastAsia="宋体" w:hAnsi="宋体" w:cs="Times New Roman" w:hint="eastAsia"/>
        </w:rPr>
        <w:t>。</w:t>
      </w:r>
      <w:r>
        <w:rPr>
          <w:rFonts w:ascii="宋体" w:eastAsia="宋体" w:hAnsi="宋体" w:cs="Times New Roman"/>
        </w:rPr>
        <w:t xml:space="preserve"> 孔子谈“仁”也谈“义”。孟子谈“义”也谈“仁”。但两者还是有侧重点的不同。孔子重“仁”，孟子重“义”，所以孔曰“成 仁”，孟曰“取义”，孔子讲“杀身成仁”，孟子讲“舍生取义”。 孟子的“义”比孔子的“仁”，更具体可行、操作性强。“义”的评价</w:t>
      </w:r>
      <w:r>
        <w:rPr>
          <w:rFonts w:ascii="宋体" w:eastAsia="宋体" w:hAnsi="宋体" w:cs="Times New Roman" w:hint="eastAsia"/>
        </w:rPr>
        <w:t>比“仁”的评价也可行的多。义，对道德实践者而言，也便于操作。孟子的“义”使孔子的人格理想走向了大众。</w:t>
      </w:r>
    </w:p>
    <w:p w:rsidR="000E7090" w:rsidRDefault="00967A1E">
      <w:pPr>
        <w:snapToGrid w:val="0"/>
        <w:ind w:firstLineChars="200" w:firstLine="42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第二，</w:t>
      </w:r>
      <w:r>
        <w:rPr>
          <w:rFonts w:ascii="宋体" w:eastAsia="宋体" w:hAnsi="宋体" w:cs="Times New Roman"/>
        </w:rPr>
        <w:t>从政治角度发展为“仁政”，即“王道”</w:t>
      </w:r>
      <w:r>
        <w:rPr>
          <w:rFonts w:ascii="宋体" w:eastAsia="宋体" w:hAnsi="宋体" w:cs="Times New Roman" w:hint="eastAsia"/>
        </w:rPr>
        <w:t>。</w:t>
      </w:r>
      <w:r>
        <w:rPr>
          <w:rFonts w:ascii="宋体" w:eastAsia="宋体" w:hAnsi="宋体" w:cs="Times New Roman"/>
        </w:rPr>
        <w:t xml:space="preserve"> 他把孔子的伦理思想</w:t>
      </w:r>
      <w:r>
        <w:rPr>
          <w:rFonts w:ascii="宋体" w:eastAsia="宋体" w:hAnsi="宋体" w:cs="Times New Roman" w:hint="eastAsia"/>
        </w:rPr>
        <w:t>演绎</w:t>
      </w:r>
      <w:r>
        <w:rPr>
          <w:rFonts w:ascii="宋体" w:eastAsia="宋体" w:hAnsi="宋体" w:cs="Times New Roman"/>
        </w:rPr>
        <w:t>为一整套的政治构想，完成了由纯学术向政治实践的过渡，学者成为政治幕僚，孟子也就自封为“王者师”。这套理论，使得学统、道统与政统融合无间，合二为一，从而“学”与“仕”不再有任何学理上的隔膜，“学而优则仕”，“士”变成“士大夫”成了顺理成章之事</w:t>
      </w:r>
      <w:r>
        <w:rPr>
          <w:rFonts w:ascii="宋体" w:eastAsia="宋体" w:hAnsi="宋体" w:cs="Times New Roman" w:hint="eastAsia"/>
        </w:rPr>
        <w:t>；</w:t>
      </w:r>
    </w:p>
    <w:p w:rsidR="000E7090" w:rsidRDefault="00967A1E">
      <w:pPr>
        <w:snapToGrid w:val="0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Times New Roman" w:hint="eastAsia"/>
        </w:rPr>
        <w:t>第三，</w:t>
      </w:r>
      <w:r>
        <w:rPr>
          <w:rFonts w:ascii="宋体" w:eastAsia="宋体" w:hAnsi="宋体" w:cs="Times New Roman"/>
        </w:rPr>
        <w:t>提出性善论。孔子不愿意谈人性，他可能意识到这是一个不能解答的问题。《论语》中只模糊地提到“性相近，习相远”。只说人性之初大致相近、有共同的人性，并未作善恶之分。所以，从这一点讲，孟子道性善，荀子言性恶，都与孔子不矛盾。</w:t>
      </w:r>
    </w:p>
    <w:p w:rsidR="001B0EE8" w:rsidRPr="006B4F7B" w:rsidRDefault="00967A1E" w:rsidP="001B0EE8">
      <w:pPr>
        <w:pStyle w:val="a5"/>
        <w:tabs>
          <w:tab w:val="left" w:pos="4620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>
        <w:rPr>
          <w:rFonts w:hAnsi="宋体" w:cs="宋体" w:hint="eastAsia"/>
        </w:rPr>
        <w:t>2.</w:t>
      </w:r>
      <w:r w:rsidR="001B0EE8" w:rsidRPr="001B0EE8">
        <w:rPr>
          <w:rFonts w:asciiTheme="minorEastAsia" w:hAnsiTheme="minorEastAsia" w:cs="Times New Roman"/>
        </w:rPr>
        <w:t xml:space="preserve"> </w:t>
      </w:r>
      <w:r w:rsidR="001B0EE8" w:rsidRPr="006B4F7B">
        <w:rPr>
          <w:rFonts w:asciiTheme="minorEastAsia" w:eastAsiaTheme="minorEastAsia" w:hAnsiTheme="minorEastAsia" w:cs="Times New Roman"/>
        </w:rPr>
        <w:t>十三经</w:t>
      </w:r>
    </w:p>
    <w:p w:rsidR="001B0EE8" w:rsidRPr="006B4F7B" w:rsidRDefault="001B0EE8" w:rsidP="001B0EE8">
      <w:pPr>
        <w:pStyle w:val="a5"/>
        <w:tabs>
          <w:tab w:val="left" w:pos="4620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 w:rsidRPr="006B4F7B">
        <w:rPr>
          <w:rFonts w:asciiTheme="minorEastAsia" w:eastAsiaTheme="minorEastAsia" w:hAnsiTheme="minorEastAsia" w:cs="Times New Roman"/>
        </w:rPr>
        <w:t>十三经：指儒家的十三部经书，包括《周易》《尚书》《诗经》《周礼》《仪礼》《礼记》《春秋左传》《春秋公羊传》《春秋穀梁传》《论语》《孝经》《尔雅》《孟子》。十三种儒家著作取得“经”的地位，经过一个相当长的时期。在汉代，汉武帝罢黜百家后，独尊儒术，将儒家思想作为官方意识形态，将《周易》《尚书》《诗经》《礼记》《春秋》列为官学，升格为“经”，正式称为“五经”。到了隋朝，将《春秋左传》《春秋公羊传》《春秋穀梁传》《周礼》《仪礼》《礼记》《周易》《尚书》《诗经》并称为“九经”，也立于学宫，用于开科取士。“十三经”之说，最终形成于南宋。</w:t>
      </w:r>
    </w:p>
    <w:p w:rsidR="001B0EE8" w:rsidRPr="006B4F7B" w:rsidRDefault="001B0EE8" w:rsidP="001B0EE8">
      <w:pPr>
        <w:pStyle w:val="a5"/>
        <w:tabs>
          <w:tab w:val="left" w:pos="4620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 w:rsidRPr="006B4F7B">
        <w:rPr>
          <w:rFonts w:asciiTheme="minorEastAsia" w:eastAsiaTheme="minorEastAsia" w:hAnsiTheme="minorEastAsia" w:cs="Times New Roman"/>
        </w:rPr>
        <w:t>儒家文化在封建时代居于主导地位，“十三经”作为儒家文化的经典，其地位之尊崇，影响之深广，是其他任何典籍都无法比拟的。最高统治者不但从中寻找治国平天下的方针大计，而且对臣民思想的规范、伦理道德的确立、民风民俗的导向，无一不依从儒家经典。可以说，儒家经典对于社会的影响无时不在，无处不在。</w:t>
      </w:r>
    </w:p>
    <w:p w:rsidR="000E7090" w:rsidRDefault="00967A1E" w:rsidP="001B0EE8">
      <w:pPr>
        <w:snapToGrid w:val="0"/>
        <w:rPr>
          <w:rFonts w:ascii="宋体" w:eastAsia="宋体" w:hAnsi="宋体" w:cs="Times New Roman"/>
          <w:b/>
        </w:rPr>
      </w:pPr>
      <w:r>
        <w:rPr>
          <w:rFonts w:ascii="宋体" w:eastAsia="宋体" w:hAnsi="宋体" w:cs="Times New Roman" w:hint="eastAsia"/>
          <w:b/>
        </w:rPr>
        <w:t>二、素养导航</w:t>
      </w:r>
    </w:p>
    <w:p w:rsidR="000E7090" w:rsidRDefault="00967A1E">
      <w:pPr>
        <w:snapToGrid w:val="0"/>
        <w:ind w:firstLineChars="100" w:firstLine="21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  <w:szCs w:val="21"/>
        </w:rPr>
        <w:t>1.语言建构与运用：</w:t>
      </w:r>
      <w:r>
        <w:rPr>
          <w:rFonts w:ascii="宋体" w:eastAsia="宋体" w:hAnsi="宋体" w:cs="宋体" w:hint="eastAsia"/>
        </w:rPr>
        <w:t>理解本文中重要的文言实词、虚词、特殊句式等文言基础知识。</w:t>
      </w:r>
    </w:p>
    <w:p w:rsidR="000E7090" w:rsidRDefault="00967A1E">
      <w:pPr>
        <w:snapToGrid w:val="0"/>
        <w:ind w:firstLineChars="100" w:firstLine="21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2.思维发展与提升：</w:t>
      </w:r>
      <w:r>
        <w:rPr>
          <w:rFonts w:ascii="宋体" w:eastAsia="宋体" w:hAnsi="宋体" w:cs="宋体" w:hint="eastAsia"/>
        </w:rPr>
        <w:t>感受孟子长于雄辩的语言特色和严密的逻辑思想。</w:t>
      </w:r>
    </w:p>
    <w:p w:rsidR="000E7090" w:rsidRDefault="00967A1E">
      <w:pPr>
        <w:snapToGrid w:val="0"/>
        <w:ind w:firstLineChars="100" w:firstLine="21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3.文化传承与理解：</w:t>
      </w:r>
      <w:r>
        <w:rPr>
          <w:rFonts w:ascii="宋体" w:eastAsia="宋体" w:hAnsi="宋体" w:cs="宋体" w:hint="eastAsia"/>
        </w:rPr>
        <w:t>了解孟子的仁心（不忍人之心</w:t>
      </w:r>
      <w:r>
        <w:rPr>
          <w:rFonts w:ascii="宋体" w:eastAsia="宋体" w:hAnsi="宋体" w:cs="宋体"/>
        </w:rPr>
        <w:t xml:space="preserve"> )与仁政（不忍人之政</w:t>
      </w:r>
      <w:r>
        <w:rPr>
          <w:rFonts w:ascii="宋体" w:eastAsia="宋体" w:hAnsi="宋体" w:cs="宋体" w:hint="eastAsia"/>
        </w:rPr>
        <w:t>）思想，理解并把握性善论和仁政论在当下的现实意义。</w:t>
      </w:r>
    </w:p>
    <w:p w:rsidR="000E7090" w:rsidRDefault="00967A1E">
      <w:pPr>
        <w:snapToGrid w:val="0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三、问题导思</w:t>
      </w:r>
    </w:p>
    <w:p w:rsidR="000E7090" w:rsidRDefault="00967A1E">
      <w:pPr>
        <w:shd w:val="clear" w:color="auto" w:fill="FFFFFF"/>
        <w:snapToGrid w:val="0"/>
        <w:rPr>
          <w:rFonts w:ascii="宋体" w:eastAsia="宋体" w:hAnsi="宋体" w:cs="Times New Roman"/>
          <w:b/>
          <w:kern w:val="0"/>
          <w:szCs w:val="21"/>
        </w:rPr>
      </w:pPr>
      <w:r>
        <w:rPr>
          <w:rFonts w:ascii="宋体" w:eastAsia="宋体" w:hAnsi="宋体" w:cs="Times New Roman" w:hint="eastAsia"/>
          <w:b/>
          <w:kern w:val="0"/>
          <w:szCs w:val="21"/>
        </w:rPr>
        <w:t>任务一：深入理解文句，体会孟子思想。</w:t>
      </w:r>
    </w:p>
    <w:p w:rsidR="001B0EE8" w:rsidRPr="006B4F7B" w:rsidRDefault="00967A1E" w:rsidP="001B0EE8">
      <w:pPr>
        <w:pStyle w:val="a5"/>
        <w:tabs>
          <w:tab w:val="left" w:pos="4620"/>
        </w:tabs>
        <w:snapToGrid w:val="0"/>
        <w:spacing w:line="360" w:lineRule="auto"/>
        <w:ind w:firstLineChars="200" w:firstLine="444"/>
        <w:rPr>
          <w:rFonts w:asciiTheme="minorEastAsia" w:eastAsiaTheme="minorEastAsia" w:hAnsiTheme="minorEastAsia" w:cs="Times New Roman"/>
        </w:rPr>
      </w:pPr>
      <w:r>
        <w:rPr>
          <w:rFonts w:hAnsi="宋体" w:cs="Times New Roman"/>
          <w:color w:val="000000"/>
          <w:spacing w:val="6"/>
          <w:kern w:val="0"/>
        </w:rPr>
        <w:t>1.</w:t>
      </w:r>
      <w:r w:rsidR="001B0EE8" w:rsidRPr="001B0EE8">
        <w:rPr>
          <w:rFonts w:asciiTheme="minorEastAsia" w:hAnsiTheme="minorEastAsia" w:cs="Times New Roman"/>
        </w:rPr>
        <w:t xml:space="preserve"> </w:t>
      </w:r>
      <w:r w:rsidR="001B0EE8" w:rsidRPr="006B4F7B">
        <w:rPr>
          <w:rFonts w:asciiTheme="minorEastAsia" w:eastAsiaTheme="minorEastAsia" w:hAnsiTheme="minorEastAsia" w:cs="Times New Roman"/>
        </w:rPr>
        <w:t>在孟子看来，“不忍人之心”是人所固有的，那么治国施行“仁政”也是天经地义的。在文中哪句话最能体现这一主张？</w:t>
      </w:r>
    </w:p>
    <w:p w:rsidR="000E7090" w:rsidRDefault="000E7090">
      <w:pPr>
        <w:shd w:val="clear" w:color="auto" w:fill="FFFFFF"/>
        <w:snapToGrid w:val="0"/>
        <w:rPr>
          <w:rFonts w:ascii="宋体" w:eastAsia="宋体" w:hAnsi="宋体" w:cs="宋体"/>
          <w:color w:val="0000FF"/>
          <w:kern w:val="0"/>
          <w:szCs w:val="21"/>
        </w:rPr>
      </w:pPr>
    </w:p>
    <w:p w:rsidR="000E7090" w:rsidRDefault="000E7090">
      <w:pPr>
        <w:shd w:val="clear" w:color="auto" w:fill="FFFFFF"/>
        <w:snapToGrid w:val="0"/>
        <w:rPr>
          <w:rFonts w:ascii="宋体" w:eastAsia="宋体" w:hAnsi="宋体" w:cs="宋体"/>
          <w:color w:val="0000FF"/>
          <w:kern w:val="0"/>
          <w:szCs w:val="21"/>
        </w:rPr>
      </w:pPr>
    </w:p>
    <w:p w:rsidR="000E7090" w:rsidRDefault="000E7090">
      <w:pPr>
        <w:shd w:val="clear" w:color="auto" w:fill="FFFFFF"/>
        <w:snapToGrid w:val="0"/>
        <w:rPr>
          <w:rFonts w:ascii="宋体" w:eastAsia="宋体" w:hAnsi="宋体" w:cs="Times New Roman"/>
          <w:color w:val="000000"/>
          <w:spacing w:val="6"/>
          <w:kern w:val="0"/>
          <w:szCs w:val="21"/>
        </w:rPr>
      </w:pPr>
    </w:p>
    <w:p w:rsidR="001B0EE8" w:rsidRPr="006B4F7B" w:rsidRDefault="00967A1E" w:rsidP="001B0EE8">
      <w:pPr>
        <w:pStyle w:val="a5"/>
        <w:tabs>
          <w:tab w:val="left" w:pos="4620"/>
        </w:tabs>
        <w:snapToGrid w:val="0"/>
        <w:spacing w:line="360" w:lineRule="auto"/>
        <w:ind w:firstLineChars="200" w:firstLine="444"/>
        <w:rPr>
          <w:rFonts w:asciiTheme="minorEastAsia" w:eastAsiaTheme="minorEastAsia" w:hAnsiTheme="minorEastAsia" w:cs="Times New Roman"/>
        </w:rPr>
      </w:pPr>
      <w:r>
        <w:rPr>
          <w:rFonts w:hAnsi="宋体" w:cs="Times New Roman" w:hint="eastAsia"/>
          <w:color w:val="000000"/>
          <w:spacing w:val="6"/>
          <w:kern w:val="0"/>
        </w:rPr>
        <w:lastRenderedPageBreak/>
        <w:t>2．</w:t>
      </w:r>
      <w:r w:rsidR="001B0EE8" w:rsidRPr="006B4F7B">
        <w:rPr>
          <w:rFonts w:asciiTheme="minorEastAsia" w:eastAsiaTheme="minorEastAsia" w:hAnsiTheme="minorEastAsia" w:cs="Times New Roman"/>
        </w:rPr>
        <w:t>标题就是全篇所阐发的中心，即每个人本来就都已经具备了“仁义礼智”四种发端，课文是怎样论证这个中心的？</w:t>
      </w:r>
    </w:p>
    <w:p w:rsidR="000E7090" w:rsidRDefault="000E7090">
      <w:pPr>
        <w:shd w:val="clear" w:color="auto" w:fill="FFFFFF"/>
        <w:snapToGrid w:val="0"/>
        <w:rPr>
          <w:rFonts w:ascii="宋体" w:eastAsia="宋体" w:hAnsi="宋体" w:cs="宋体"/>
          <w:kern w:val="0"/>
          <w:szCs w:val="21"/>
        </w:rPr>
      </w:pPr>
    </w:p>
    <w:p w:rsidR="000E7090" w:rsidRDefault="000E7090">
      <w:pPr>
        <w:shd w:val="clear" w:color="auto" w:fill="FFFFFF"/>
        <w:snapToGrid w:val="0"/>
        <w:rPr>
          <w:rFonts w:ascii="宋体" w:eastAsia="宋体" w:hAnsi="宋体" w:cs="Times New Roman"/>
          <w:color w:val="0000FF"/>
          <w:kern w:val="0"/>
          <w:szCs w:val="21"/>
        </w:rPr>
      </w:pPr>
    </w:p>
    <w:p w:rsidR="000E7090" w:rsidRDefault="000E7090">
      <w:pPr>
        <w:shd w:val="clear" w:color="auto" w:fill="FFFFFF"/>
        <w:snapToGrid w:val="0"/>
        <w:rPr>
          <w:rFonts w:ascii="宋体" w:eastAsia="宋体" w:hAnsi="宋体" w:cs="Times New Roman"/>
          <w:color w:val="0000FF"/>
          <w:kern w:val="0"/>
          <w:szCs w:val="21"/>
        </w:rPr>
      </w:pPr>
    </w:p>
    <w:p w:rsidR="000E7090" w:rsidRDefault="000E7090">
      <w:pPr>
        <w:shd w:val="clear" w:color="auto" w:fill="FFFFFF"/>
        <w:snapToGrid w:val="0"/>
        <w:rPr>
          <w:rFonts w:ascii="宋体" w:eastAsia="宋体" w:hAnsi="宋体" w:cs="宋体"/>
          <w:color w:val="0000FF"/>
          <w:kern w:val="0"/>
          <w:szCs w:val="21"/>
        </w:rPr>
      </w:pPr>
    </w:p>
    <w:p w:rsidR="000E7090" w:rsidRDefault="00967A1E">
      <w:pPr>
        <w:snapToGrid w:val="0"/>
        <w:rPr>
          <w:rFonts w:ascii="宋体" w:eastAsia="宋体" w:hAnsi="宋体" w:cs="Times New Roman"/>
          <w:b/>
          <w:color w:val="000000"/>
        </w:rPr>
      </w:pPr>
      <w:r>
        <w:rPr>
          <w:rFonts w:ascii="宋体" w:eastAsia="宋体" w:hAnsi="宋体" w:cs="Times New Roman" w:hint="eastAsia"/>
          <w:color w:val="000000"/>
          <w:spacing w:val="6"/>
          <w:szCs w:val="21"/>
        </w:rPr>
        <w:t>3．</w:t>
      </w:r>
      <w:r>
        <w:rPr>
          <w:rFonts w:ascii="宋体" w:eastAsia="宋体" w:hAnsi="宋体" w:cs="宋体"/>
          <w:szCs w:val="21"/>
        </w:rPr>
        <w:t>我们该如何看待孟子的“人皆有不忍人之心”？这个观点体现了孟子的哪一个主张？</w:t>
      </w:r>
    </w:p>
    <w:p w:rsidR="000E7090" w:rsidRDefault="000E7090">
      <w:pPr>
        <w:shd w:val="clear" w:color="auto" w:fill="FFFFFF"/>
        <w:snapToGrid w:val="0"/>
        <w:rPr>
          <w:rFonts w:ascii="宋体" w:eastAsia="宋体" w:hAnsi="宋体" w:cs="Times New Roman"/>
          <w:b/>
          <w:kern w:val="0"/>
          <w:szCs w:val="21"/>
        </w:rPr>
      </w:pPr>
    </w:p>
    <w:p w:rsidR="000E7090" w:rsidRDefault="000E7090">
      <w:pPr>
        <w:shd w:val="clear" w:color="auto" w:fill="FFFFFF"/>
        <w:snapToGrid w:val="0"/>
        <w:rPr>
          <w:rFonts w:ascii="宋体" w:eastAsia="宋体" w:hAnsi="宋体" w:cs="Times New Roman"/>
          <w:b/>
          <w:kern w:val="0"/>
          <w:szCs w:val="21"/>
        </w:rPr>
      </w:pPr>
    </w:p>
    <w:p w:rsidR="000E7090" w:rsidRDefault="000E7090">
      <w:pPr>
        <w:shd w:val="clear" w:color="auto" w:fill="FFFFFF"/>
        <w:snapToGrid w:val="0"/>
        <w:rPr>
          <w:rFonts w:ascii="宋体" w:eastAsia="宋体" w:hAnsi="宋体" w:cs="Times New Roman"/>
          <w:b/>
          <w:kern w:val="0"/>
          <w:szCs w:val="21"/>
        </w:rPr>
      </w:pPr>
    </w:p>
    <w:p w:rsidR="000E7090" w:rsidRDefault="00967A1E">
      <w:pPr>
        <w:shd w:val="clear" w:color="auto" w:fill="FFFFFF"/>
        <w:snapToGrid w:val="0"/>
        <w:rPr>
          <w:rFonts w:ascii="宋体" w:eastAsia="宋体" w:hAnsi="宋体" w:cs="Times New Roman"/>
          <w:b/>
          <w:kern w:val="0"/>
          <w:szCs w:val="21"/>
        </w:rPr>
      </w:pPr>
      <w:r>
        <w:rPr>
          <w:rFonts w:ascii="宋体" w:eastAsia="宋体" w:hAnsi="宋体" w:cs="Times New Roman" w:hint="eastAsia"/>
          <w:b/>
          <w:kern w:val="0"/>
          <w:szCs w:val="21"/>
        </w:rPr>
        <w:t>任务二：赏析论说语言，探究论辩技巧。</w:t>
      </w:r>
    </w:p>
    <w:p w:rsidR="000E7090" w:rsidRDefault="000E7090">
      <w:pPr>
        <w:shd w:val="clear" w:color="auto" w:fill="FFFFFF"/>
        <w:snapToGrid w:val="0"/>
        <w:rPr>
          <w:rFonts w:ascii="宋体" w:eastAsia="宋体" w:hAnsi="宋体" w:cs="Times New Roman"/>
          <w:color w:val="000000"/>
          <w:spacing w:val="6"/>
          <w:kern w:val="0"/>
          <w:szCs w:val="21"/>
        </w:rPr>
      </w:pPr>
    </w:p>
    <w:p w:rsidR="000E7090" w:rsidRDefault="000E7090">
      <w:pPr>
        <w:shd w:val="clear" w:color="auto" w:fill="FFFFFF"/>
        <w:snapToGrid w:val="0"/>
        <w:rPr>
          <w:rFonts w:ascii="宋体" w:eastAsia="宋体" w:hAnsi="宋体" w:cs="Times New Roman"/>
          <w:color w:val="000000"/>
          <w:spacing w:val="6"/>
          <w:kern w:val="0"/>
          <w:szCs w:val="21"/>
        </w:rPr>
      </w:pPr>
    </w:p>
    <w:p w:rsidR="000E7090" w:rsidRDefault="000E7090">
      <w:pPr>
        <w:snapToGrid w:val="0"/>
        <w:rPr>
          <w:rFonts w:ascii="宋体" w:eastAsia="宋体" w:hAnsi="宋体" w:cs="Times New Roman"/>
          <w:b/>
        </w:rPr>
      </w:pPr>
    </w:p>
    <w:p w:rsidR="000E7090" w:rsidRDefault="00967A1E">
      <w:pPr>
        <w:snapToGrid w:val="0"/>
        <w:rPr>
          <w:rFonts w:ascii="宋体" w:eastAsia="宋体" w:hAnsi="宋体" w:cs="Times New Roman"/>
          <w:b/>
        </w:rPr>
      </w:pPr>
      <w:r>
        <w:rPr>
          <w:rFonts w:ascii="宋体" w:eastAsia="宋体" w:hAnsi="宋体" w:cs="Times New Roman" w:hint="eastAsia"/>
          <w:b/>
        </w:rPr>
        <w:t>四、课后导悟</w:t>
      </w:r>
    </w:p>
    <w:p w:rsidR="000E7090" w:rsidRDefault="00967A1E">
      <w:pPr>
        <w:widowControl/>
        <w:tabs>
          <w:tab w:val="left" w:pos="3404"/>
        </w:tabs>
        <w:adjustRightInd w:val="0"/>
        <w:snapToGrid w:val="0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1.</w:t>
      </w:r>
      <w:r w:rsidR="001B0EE8" w:rsidRPr="001B0EE8">
        <w:rPr>
          <w:rFonts w:ascii="华光细圆_CNKI" w:eastAsia="华光细圆_CNKI" w:cs="华光细圆_CNKI" w:hint="eastAsia"/>
          <w:color w:val="FF0000"/>
          <w:kern w:val="24"/>
          <w:sz w:val="48"/>
          <w:szCs w:val="48"/>
        </w:rPr>
        <w:t xml:space="preserve"> </w:t>
      </w:r>
      <w:r w:rsidR="001B0EE8" w:rsidRPr="001B0EE8">
        <w:rPr>
          <w:rFonts w:ascii="宋体" w:eastAsia="宋体" w:hAnsi="宋体" w:cs="Times New Roman" w:hint="eastAsia"/>
          <w:bCs/>
          <w:szCs w:val="21"/>
        </w:rPr>
        <w:t>本文中体现的孟子思想在现实生活中有何意义？</w:t>
      </w:r>
    </w:p>
    <w:p w:rsidR="000E7090" w:rsidRDefault="000E7090">
      <w:pPr>
        <w:widowControl/>
        <w:tabs>
          <w:tab w:val="left" w:pos="3404"/>
        </w:tabs>
        <w:adjustRightInd w:val="0"/>
        <w:snapToGrid w:val="0"/>
        <w:rPr>
          <w:rFonts w:ascii="宋体" w:eastAsia="宋体" w:hAnsi="宋体" w:cs="Times New Roman"/>
          <w:bCs/>
          <w:szCs w:val="21"/>
        </w:rPr>
      </w:pPr>
    </w:p>
    <w:p w:rsidR="000E7090" w:rsidRDefault="000E7090">
      <w:pPr>
        <w:widowControl/>
        <w:tabs>
          <w:tab w:val="left" w:pos="3404"/>
        </w:tabs>
        <w:adjustRightInd w:val="0"/>
        <w:snapToGrid w:val="0"/>
        <w:ind w:firstLineChars="200" w:firstLine="420"/>
        <w:rPr>
          <w:rFonts w:ascii="宋体" w:eastAsia="宋体" w:hAnsi="宋体" w:cs="Times New Roman"/>
          <w:szCs w:val="21"/>
        </w:rPr>
      </w:pPr>
    </w:p>
    <w:p w:rsidR="000E7090" w:rsidRDefault="000E7090">
      <w:pPr>
        <w:widowControl/>
        <w:tabs>
          <w:tab w:val="left" w:pos="3404"/>
        </w:tabs>
        <w:adjustRightInd w:val="0"/>
        <w:snapToGrid w:val="0"/>
        <w:ind w:firstLineChars="200" w:firstLine="420"/>
        <w:rPr>
          <w:rFonts w:ascii="宋体" w:eastAsia="宋体" w:hAnsi="宋体" w:cs="Times New Roman"/>
          <w:szCs w:val="21"/>
        </w:rPr>
      </w:pPr>
    </w:p>
    <w:p w:rsidR="000E7090" w:rsidRDefault="000E7090">
      <w:pPr>
        <w:widowControl/>
        <w:tabs>
          <w:tab w:val="left" w:pos="3404"/>
        </w:tabs>
        <w:adjustRightInd w:val="0"/>
        <w:snapToGrid w:val="0"/>
        <w:ind w:firstLineChars="200" w:firstLine="420"/>
        <w:rPr>
          <w:rFonts w:ascii="宋体" w:eastAsia="宋体" w:hAnsi="宋体" w:cs="Times New Roman"/>
          <w:szCs w:val="21"/>
        </w:rPr>
      </w:pPr>
    </w:p>
    <w:p w:rsidR="000E7090" w:rsidRDefault="00967A1E">
      <w:pPr>
        <w:widowControl/>
        <w:tabs>
          <w:tab w:val="left" w:pos="3404"/>
        </w:tabs>
        <w:adjustRightInd w:val="0"/>
        <w:snapToGrid w:val="0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2．本文以“人乍见孺子将入于井”时的反应为依据，论证“人皆有不忍人之心”，由此提出人都有“四端”，进而论述“四端”对为人处世、治理天下的重要性。试结合自身经验和现实生活，探究孟子这些论断是否有充分的合理性。</w:t>
      </w:r>
    </w:p>
    <w:p w:rsidR="000E7090" w:rsidRDefault="000E7090">
      <w:pPr>
        <w:snapToGrid w:val="0"/>
        <w:rPr>
          <w:rFonts w:ascii="宋体" w:eastAsia="宋体" w:hAnsi="宋体" w:cs="宋体"/>
          <w:szCs w:val="21"/>
        </w:rPr>
      </w:pPr>
    </w:p>
    <w:p w:rsidR="000E7090" w:rsidRDefault="000E7090">
      <w:pPr>
        <w:snapToGrid w:val="0"/>
        <w:jc w:val="center"/>
        <w:rPr>
          <w:rFonts w:ascii="黑体" w:eastAsia="黑体" w:hAnsi="宋体" w:cs="Times New Roman"/>
          <w:b/>
          <w:color w:val="000000"/>
          <w:sz w:val="28"/>
          <w:szCs w:val="28"/>
        </w:rPr>
      </w:pPr>
    </w:p>
    <w:p w:rsidR="000E7090" w:rsidRDefault="00967A1E">
      <w:pPr>
        <w:ind w:firstLineChars="400" w:firstLine="1124"/>
        <w:textAlignment w:val="baseline"/>
        <w:rPr>
          <w:rFonts w:ascii="黑体" w:eastAsia="黑体" w:hAnsi="宋体" w:cs="Times New Roman"/>
          <w:b/>
          <w:color w:val="000000"/>
          <w:sz w:val="28"/>
          <w:szCs w:val="28"/>
        </w:rPr>
      </w:pPr>
      <w:r>
        <w:rPr>
          <w:rFonts w:ascii="黑体" w:eastAsia="黑体" w:hAnsi="宋体" w:cs="Times New Roman" w:hint="eastAsia"/>
          <w:b/>
          <w:color w:val="000000"/>
          <w:sz w:val="28"/>
          <w:szCs w:val="28"/>
        </w:rPr>
        <w:t>江苏省仪征中学</w:t>
      </w:r>
      <w:r w:rsidR="001B0EE8">
        <w:rPr>
          <w:rFonts w:ascii="黑体" w:eastAsia="黑体" w:hAnsi="宋体" w:cs="Times New Roman" w:hint="eastAsia"/>
          <w:b/>
          <w:color w:val="000000"/>
          <w:sz w:val="28"/>
          <w:szCs w:val="28"/>
        </w:rPr>
        <w:t>2025-2026</w:t>
      </w:r>
      <w:r>
        <w:rPr>
          <w:rFonts w:ascii="黑体" w:eastAsia="黑体" w:hAnsi="宋体" w:cs="Times New Roman" w:hint="eastAsia"/>
          <w:b/>
          <w:color w:val="000000"/>
          <w:sz w:val="28"/>
          <w:szCs w:val="28"/>
        </w:rPr>
        <w:t>学年度第一学期高二语文学科作业</w:t>
      </w:r>
    </w:p>
    <w:p w:rsidR="000E7090" w:rsidRDefault="00967A1E">
      <w:pPr>
        <w:jc w:val="center"/>
        <w:rPr>
          <w:rFonts w:ascii="黑体" w:eastAsia="黑体" w:hAnsi="宋体" w:cs="Times New Roman"/>
          <w:b/>
          <w:color w:val="000000"/>
          <w:sz w:val="28"/>
          <w:szCs w:val="28"/>
        </w:rPr>
      </w:pPr>
      <w:r>
        <w:rPr>
          <w:rFonts w:ascii="黑体" w:eastAsia="黑体" w:hAnsi="宋体" w:cs="Times New Roman" w:hint="eastAsia"/>
          <w:b/>
          <w:color w:val="000000"/>
          <w:sz w:val="28"/>
          <w:szCs w:val="28"/>
        </w:rPr>
        <w:t>《</w:t>
      </w:r>
      <w:r>
        <w:rPr>
          <w:rFonts w:ascii="黑体" w:eastAsia="黑体" w:hAnsi="宋体" w:cs="Times New Roman" w:hint="eastAsia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11239500</wp:posOffset>
            </wp:positionH>
            <wp:positionV relativeFrom="topMargin">
              <wp:posOffset>12065000</wp:posOffset>
            </wp:positionV>
            <wp:extent cx="266700" cy="266700"/>
            <wp:effectExtent l="0" t="0" r="0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宋体" w:cs="Times New Roman" w:hint="eastAsia"/>
          <w:b/>
          <w:color w:val="000000"/>
          <w:sz w:val="28"/>
          <w:szCs w:val="28"/>
        </w:rPr>
        <w:t>人皆有不忍人之心》第二课时</w:t>
      </w:r>
    </w:p>
    <w:p w:rsidR="000E7090" w:rsidRDefault="001B0EE8">
      <w:pPr>
        <w:jc w:val="center"/>
        <w:textAlignment w:val="baseline"/>
        <w:rPr>
          <w:rFonts w:ascii="楷体" w:eastAsia="楷体" w:hAnsi="楷体" w:cs="楷体"/>
          <w:bCs/>
          <w:color w:val="000000"/>
          <w:sz w:val="24"/>
        </w:rPr>
      </w:pPr>
      <w:r>
        <w:rPr>
          <w:rFonts w:ascii="楷体" w:eastAsia="楷体" w:hAnsi="楷体" w:cs="楷体" w:hint="eastAsia"/>
          <w:bCs/>
          <w:color w:val="000000"/>
          <w:sz w:val="24"/>
        </w:rPr>
        <w:t>研制人：周建芸</w:t>
      </w:r>
      <w:r w:rsidR="00967A1E">
        <w:rPr>
          <w:rFonts w:ascii="楷体" w:eastAsia="楷体" w:hAnsi="楷体" w:cs="楷体" w:hint="eastAsia"/>
          <w:bCs/>
          <w:color w:val="000000"/>
          <w:sz w:val="24"/>
        </w:rPr>
        <w:t xml:space="preserve">   </w:t>
      </w:r>
      <w:r>
        <w:rPr>
          <w:rFonts w:ascii="楷体" w:eastAsia="楷体" w:hAnsi="楷体" w:cs="楷体" w:hint="eastAsia"/>
          <w:bCs/>
          <w:color w:val="000000"/>
          <w:sz w:val="24"/>
        </w:rPr>
        <w:t>审核人：高新艳</w:t>
      </w:r>
    </w:p>
    <w:p w:rsidR="000E7090" w:rsidRDefault="00967A1E">
      <w:pPr>
        <w:jc w:val="center"/>
        <w:textAlignment w:val="baseline"/>
        <w:rPr>
          <w:rFonts w:ascii="楷体" w:eastAsia="楷体" w:hAnsi="楷体" w:cs="楷体"/>
          <w:bCs/>
          <w:color w:val="000000"/>
          <w:sz w:val="24"/>
          <w:u w:val="single" w:color="000000"/>
        </w:rPr>
      </w:pPr>
      <w:r>
        <w:rPr>
          <w:rFonts w:ascii="楷体" w:eastAsia="楷体" w:hAnsi="楷体" w:cs="楷体" w:hint="eastAsia"/>
          <w:bCs/>
          <w:color w:val="000000"/>
          <w:sz w:val="24"/>
        </w:rPr>
        <w:t>班级</w:t>
      </w:r>
      <w:r>
        <w:rPr>
          <w:rFonts w:ascii="楷体" w:eastAsia="楷体" w:hAnsi="楷体" w:cs="楷体" w:hint="eastAsia"/>
          <w:bCs/>
          <w:color w:val="000000"/>
          <w:sz w:val="24"/>
          <w:u w:val="single"/>
        </w:rPr>
        <w:t xml:space="preserve">        </w:t>
      </w:r>
      <w:r>
        <w:rPr>
          <w:rFonts w:ascii="楷体" w:eastAsia="楷体" w:hAnsi="楷体" w:cs="楷体" w:hint="eastAsia"/>
          <w:bCs/>
          <w:color w:val="000000"/>
          <w:sz w:val="24"/>
        </w:rPr>
        <w:t xml:space="preserve"> 姓名</w:t>
      </w:r>
      <w:r>
        <w:rPr>
          <w:rFonts w:ascii="楷体" w:eastAsia="楷体" w:hAnsi="楷体" w:cs="楷体" w:hint="eastAsia"/>
          <w:bCs/>
          <w:color w:val="000000"/>
          <w:sz w:val="24"/>
          <w:u w:val="single"/>
        </w:rPr>
        <w:t xml:space="preserve">       </w:t>
      </w:r>
      <w:r>
        <w:rPr>
          <w:rFonts w:ascii="楷体" w:eastAsia="楷体" w:hAnsi="楷体" w:cs="楷体" w:hint="eastAsia"/>
          <w:bCs/>
          <w:color w:val="000000"/>
          <w:sz w:val="24"/>
        </w:rPr>
        <w:t xml:space="preserve"> 学号</w:t>
      </w:r>
      <w:r>
        <w:rPr>
          <w:rFonts w:ascii="楷体" w:eastAsia="楷体" w:hAnsi="楷体" w:cs="楷体" w:hint="eastAsia"/>
          <w:bCs/>
          <w:color w:val="000000"/>
          <w:sz w:val="24"/>
          <w:u w:val="single"/>
        </w:rPr>
        <w:t xml:space="preserve">       </w:t>
      </w:r>
      <w:r>
        <w:rPr>
          <w:rFonts w:ascii="楷体" w:eastAsia="楷体" w:hAnsi="楷体" w:cs="楷体" w:hint="eastAsia"/>
          <w:bCs/>
          <w:color w:val="000000"/>
          <w:sz w:val="24"/>
        </w:rPr>
        <w:t xml:space="preserve"> 时间：</w:t>
      </w:r>
      <w:r w:rsidR="001B0EE8">
        <w:rPr>
          <w:rFonts w:ascii="楷体" w:eastAsia="楷体" w:hAnsi="楷体" w:cs="楷体" w:hint="eastAsia"/>
          <w:bCs/>
          <w:color w:val="000000"/>
          <w:sz w:val="24"/>
        </w:rPr>
        <w:t xml:space="preserve">  </w:t>
      </w:r>
      <w:r>
        <w:rPr>
          <w:rFonts w:ascii="楷体" w:eastAsia="楷体" w:hAnsi="楷体" w:cs="楷体" w:hint="eastAsia"/>
          <w:bCs/>
          <w:color w:val="000000"/>
          <w:sz w:val="24"/>
        </w:rPr>
        <w:t xml:space="preserve">  作业时长：40分钟</w:t>
      </w:r>
    </w:p>
    <w:p w:rsidR="000E7090" w:rsidRDefault="00967A1E">
      <w:pPr>
        <w:widowControl/>
        <w:spacing w:line="360" w:lineRule="exact"/>
        <w:jc w:val="left"/>
        <w:textAlignment w:val="baseline"/>
        <w:rPr>
          <w:rFonts w:ascii="宋体" w:eastAsia="宋体" w:hAnsi="宋体" w:cs="宋体"/>
          <w:color w:val="000000"/>
          <w:szCs w:val="16"/>
          <w:lang w:val="zh-CN"/>
        </w:rPr>
      </w:pPr>
      <w:r>
        <w:rPr>
          <w:rFonts w:ascii="宋体" w:eastAsia="宋体" w:hAnsi="宋体" w:cs="宋体" w:hint="eastAsia"/>
          <w:b/>
          <w:bCs/>
          <w:szCs w:val="21"/>
        </w:rPr>
        <w:t>一、</w:t>
      </w:r>
      <w:r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  <w:t>巩固导练（10分钟）</w:t>
      </w:r>
    </w:p>
    <w:p w:rsidR="000E7090" w:rsidRDefault="00967A1E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1.把下列句子翻译成现代汉语。</w:t>
      </w:r>
    </w:p>
    <w:p w:rsidR="000E7090" w:rsidRDefault="00967A1E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（1）非所以内交于孺子之父母也，非所以要誉于乡党朋友也。</w:t>
      </w:r>
    </w:p>
    <w:p w:rsidR="000E7090" w:rsidRDefault="000E7090">
      <w:pPr>
        <w:rPr>
          <w:rFonts w:ascii="宋体" w:eastAsia="宋体" w:hAnsi="宋体" w:cs="宋体"/>
        </w:rPr>
      </w:pPr>
    </w:p>
    <w:p w:rsidR="000E7090" w:rsidRDefault="000E7090">
      <w:pPr>
        <w:rPr>
          <w:rFonts w:ascii="宋体" w:eastAsia="宋体" w:hAnsi="宋体" w:cs="宋体"/>
        </w:rPr>
      </w:pPr>
    </w:p>
    <w:p w:rsidR="000E7090" w:rsidRDefault="00967A1E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（2）有是四端而自谓不能者，自贼者也。</w:t>
      </w:r>
    </w:p>
    <w:p w:rsidR="000E7090" w:rsidRDefault="000E7090">
      <w:pPr>
        <w:rPr>
          <w:rFonts w:ascii="宋体" w:eastAsia="宋体" w:hAnsi="宋体" w:cs="宋体"/>
        </w:rPr>
      </w:pPr>
    </w:p>
    <w:p w:rsidR="000E7090" w:rsidRDefault="000E7090">
      <w:pPr>
        <w:rPr>
          <w:rFonts w:ascii="宋体" w:eastAsia="宋体" w:hAnsi="宋体" w:cs="宋体"/>
        </w:rPr>
      </w:pPr>
    </w:p>
    <w:p w:rsidR="000E7090" w:rsidRDefault="00967A1E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（3）以不忍人之心行不忍人之政，治天下可运之掌上。</w:t>
      </w:r>
    </w:p>
    <w:p w:rsidR="000E7090" w:rsidRDefault="000E7090">
      <w:pPr>
        <w:rPr>
          <w:rFonts w:ascii="宋体" w:eastAsia="宋体" w:hAnsi="宋体" w:cs="宋体"/>
        </w:rPr>
      </w:pPr>
    </w:p>
    <w:p w:rsidR="000E7090" w:rsidRDefault="000E7090">
      <w:pPr>
        <w:rPr>
          <w:rFonts w:ascii="宋体" w:eastAsia="宋体" w:hAnsi="宋体" w:cs="宋体"/>
        </w:rPr>
      </w:pPr>
    </w:p>
    <w:p w:rsidR="000E7090" w:rsidRDefault="00967A1E">
      <w:pPr>
        <w:numPr>
          <w:ilvl w:val="0"/>
          <w:numId w:val="1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凡有四端于我者，知皆扩而充之矣，若火之始然，泉之始达。</w:t>
      </w:r>
    </w:p>
    <w:p w:rsidR="000E7090" w:rsidRDefault="000E7090">
      <w:pPr>
        <w:rPr>
          <w:rFonts w:ascii="宋体" w:eastAsia="宋体" w:hAnsi="宋体" w:cs="宋体"/>
        </w:rPr>
      </w:pPr>
    </w:p>
    <w:p w:rsidR="000E7090" w:rsidRDefault="000E7090">
      <w:pPr>
        <w:rPr>
          <w:rFonts w:ascii="宋体" w:eastAsia="宋体" w:hAnsi="宋体" w:cs="宋体"/>
        </w:rPr>
      </w:pPr>
    </w:p>
    <w:p w:rsidR="000E7090" w:rsidRDefault="00967A1E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2.下列关于《孟子》相关内容的说法，不正确的一项是（      ）</w:t>
      </w:r>
    </w:p>
    <w:p w:rsidR="000E7090" w:rsidRDefault="00967A1E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A.孟子由不忍人之心推导出“行不忍人之政”，以情感为基础，推出理性结论，影响深远。</w:t>
      </w:r>
    </w:p>
    <w:p w:rsidR="000E7090" w:rsidRDefault="00967A1E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B.虽然孟子周游列国受到礼遇，但他的政治主张却被讥为“迂阔”，其政治理想并没有能够实现，所以其晚年和孔子一样退而著述。</w:t>
      </w:r>
    </w:p>
    <w:p w:rsidR="000E7090" w:rsidRDefault="00967A1E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C.《孟子》原本并不在儒家经典之列，直到南宋朱熹将《孟子》列为“五经”之一，其地位才最终确立。</w:t>
      </w:r>
    </w:p>
    <w:p w:rsidR="000E7090" w:rsidRDefault="00967A1E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D.《孟子》和《论语》都属于以记言为主的语体文，但后者简约、含蓄，前者则长于论辩，气势磅礴。</w:t>
      </w:r>
    </w:p>
    <w:p w:rsidR="000E7090" w:rsidRDefault="000E7090">
      <w:pPr>
        <w:rPr>
          <w:rFonts w:ascii="宋体" w:eastAsia="宋体" w:hAnsi="宋体" w:cs="宋体"/>
        </w:rPr>
      </w:pPr>
    </w:p>
    <w:p w:rsidR="000E7090" w:rsidRDefault="00967A1E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3.下列对课文《人皆有不忍人之心》的分析和理解不正确的一项是（       ）</w:t>
      </w:r>
    </w:p>
    <w:p w:rsidR="000E7090" w:rsidRDefault="00967A1E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A.孟子从人性的前提推导政治，从人人都有“不忍人之心”的仁心推导仁政，突出仁政应该是天经地义的。</w:t>
      </w:r>
    </w:p>
    <w:p w:rsidR="000E7090" w:rsidRDefault="00967A1E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B.孟子提出的“人皆有不忍人之心”是在孔子关于“人性”思想的基础上提出的“仁义礼智”，成为中国古代哲学中“性善论”的理论基础和支柱。</w:t>
      </w:r>
    </w:p>
    <w:p w:rsidR="000E7090" w:rsidRDefault="00967A1E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C.孟子指出“不忍人之心”是人生而固有的，承认“仁义礼智”是人的天性里固有的，体现了孟子朴素的唯物主义思想。</w:t>
      </w:r>
    </w:p>
    <w:p w:rsidR="000E7090" w:rsidRDefault="00967A1E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D.孟子在认为“仁义礼智”是人的天性的同时，并不完全否认后天培养的作用，强调需“扩而充之”才能发扬光大。</w:t>
      </w:r>
    </w:p>
    <w:p w:rsidR="000E7090" w:rsidRDefault="000E7090">
      <w:pPr>
        <w:rPr>
          <w:rFonts w:ascii="宋体" w:eastAsia="宋体" w:hAnsi="宋体" w:cs="宋体"/>
        </w:rPr>
      </w:pPr>
    </w:p>
    <w:p w:rsidR="000E7090" w:rsidRDefault="00967A1E">
      <w:pPr>
        <w:spacing w:line="360" w:lineRule="exact"/>
        <w:jc w:val="left"/>
        <w:textAlignment w:val="center"/>
        <w:rPr>
          <w:rFonts w:ascii="Times New Roman" w:eastAsia="宋体" w:hAnsi="Times New Roman" w:cs="Times New Roman"/>
          <w:color w:val="000000"/>
          <w:szCs w:val="15"/>
          <w:lang w:val="zh-CN"/>
        </w:rPr>
      </w:pPr>
      <w:r>
        <w:rPr>
          <w:rFonts w:ascii="宋体" w:eastAsia="宋体" w:hAnsi="宋体" w:cs="宋体" w:hint="eastAsia"/>
          <w:b/>
        </w:rPr>
        <w:t>二、拓展导练（10分钟）</w:t>
      </w:r>
    </w:p>
    <w:p w:rsidR="000E7090" w:rsidRDefault="00967A1E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textAlignment w:val="baseline"/>
        <w:rPr>
          <w:rFonts w:ascii="宋体" w:eastAsia="宋体" w:hAnsi="宋体" w:cs="宋体"/>
          <w:szCs w:val="22"/>
        </w:rPr>
      </w:pPr>
      <w:r>
        <w:rPr>
          <w:rFonts w:ascii="宋体" w:eastAsia="宋体" w:hAnsi="宋体" w:cs="宋体" w:hint="eastAsia"/>
          <w:szCs w:val="22"/>
        </w:rPr>
        <w:t>阅读下面的作品，完成下列小题。</w:t>
      </w:r>
    </w:p>
    <w:p w:rsidR="000E7090" w:rsidRDefault="00967A1E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Chars="200" w:firstLine="420"/>
        <w:textAlignment w:val="baseline"/>
        <w:rPr>
          <w:rFonts w:ascii="楷体" w:eastAsia="楷体" w:hAnsi="楷体" w:cs="楷体"/>
          <w:szCs w:val="22"/>
        </w:rPr>
      </w:pPr>
      <w:r>
        <w:rPr>
          <w:rFonts w:ascii="楷体" w:eastAsia="楷体" w:hAnsi="楷体" w:cs="楷体" w:hint="eastAsia"/>
          <w:szCs w:val="22"/>
        </w:rPr>
        <w:t>今有一人，入人园圃，窃其桃李，众闻则非之，上为政者得则罚之。此何也？以亏人自利也。至攘人犬豕</w:t>
      </w:r>
      <w:r>
        <w:rPr>
          <w:rFonts w:ascii="楷体" w:eastAsia="楷体" w:hAnsi="楷体" w:cs="楷体" w:hint="eastAsia"/>
          <w:szCs w:val="22"/>
          <w:em w:val="dot"/>
        </w:rPr>
        <w:t>鸡豚</w:t>
      </w:r>
      <w:r>
        <w:rPr>
          <w:rFonts w:ascii="楷体" w:eastAsia="楷体" w:hAnsi="楷体" w:cs="楷体" w:hint="eastAsia"/>
          <w:szCs w:val="22"/>
        </w:rPr>
        <w:t>者，其不义，又甚入人园圃窃桃李。是何故也？以亏人愈多，其不仁兹甚，罪益厚。至入人栏厩，取人马牛者，其不</w:t>
      </w:r>
      <w:r>
        <w:rPr>
          <w:rFonts w:ascii="楷体" w:eastAsia="楷体" w:hAnsi="楷体" w:cs="楷体" w:hint="eastAsia"/>
          <w:szCs w:val="22"/>
          <w:em w:val="dot"/>
        </w:rPr>
        <w:t>仁义</w:t>
      </w:r>
      <w:r>
        <w:rPr>
          <w:rFonts w:ascii="楷体" w:eastAsia="楷体" w:hAnsi="楷体" w:cs="楷体" w:hint="eastAsia"/>
          <w:szCs w:val="22"/>
        </w:rPr>
        <w:t>，又甚攘人犬豕鸡豚。此何故也？以其亏人愈多。苟亏人愈多，其不仁兹甚，罪益厚。</w:t>
      </w:r>
      <w:r>
        <w:rPr>
          <w:rFonts w:ascii="楷体" w:eastAsia="楷体" w:hAnsi="楷体" w:cs="楷体" w:hint="eastAsia"/>
          <w:szCs w:val="22"/>
          <w:u w:val="wave"/>
        </w:rPr>
        <w:t>至杀不辜人也扡其衣裘取戈剑者其不义又甚入人栏厩取人马牛</w:t>
      </w:r>
      <w:r>
        <w:rPr>
          <w:rFonts w:ascii="楷体" w:eastAsia="楷体" w:hAnsi="楷体" w:cs="楷体" w:hint="eastAsia"/>
          <w:szCs w:val="22"/>
        </w:rPr>
        <w:t>。此何故也？以其亏人愈多。苟亏人愈多，其不仁兹甚矣，罪益厚。当此，天下之君子皆知而非之，谓之不义。</w:t>
      </w:r>
    </w:p>
    <w:p w:rsidR="000E7090" w:rsidRDefault="00967A1E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Chars="200" w:firstLine="420"/>
        <w:textAlignment w:val="baseline"/>
        <w:rPr>
          <w:rFonts w:ascii="楷体" w:eastAsia="楷体" w:hAnsi="楷体" w:cs="楷体"/>
          <w:szCs w:val="22"/>
        </w:rPr>
      </w:pPr>
      <w:r>
        <w:rPr>
          <w:rFonts w:ascii="楷体" w:eastAsia="楷体" w:hAnsi="楷体" w:cs="楷体" w:hint="eastAsia"/>
          <w:szCs w:val="22"/>
        </w:rPr>
        <w:t>今至大为不义攻国，则弗知非，从而誉之，谓之义，此可谓知义与不义之别乎？杀一人，谓之不义，必有一死罪矣。若以此说往，杀十人，十重不义，必有十死罪矣；杀百人，百重不义，必有百死罪矣。当此，天下之君子皆知而非之，谓之不义。今至大为不义攻国，则弗知非，从而誉之，谓之义，情不知其不义也。故书其言，以遗后世。若知其不义也，夫奚说书其不义以遗后世哉？今有人于此，少见黑曰黑，多见黑曰白，则必以此人为不知白黑之辩矣；少尝苦曰苦，多尝苦曰甘，则必以此人为不知甘苦之辩矣。今小为非，则知而非之；大为非攻国，则不知非，从而誉之，谓之义，此可谓知义与不义之辩乎？是以知天下之君子也，辩义与不义之乱也。</w:t>
      </w:r>
    </w:p>
    <w:p w:rsidR="000E7090" w:rsidRDefault="00967A1E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Chars="200" w:firstLine="420"/>
        <w:jc w:val="right"/>
        <w:textAlignment w:val="baseline"/>
        <w:rPr>
          <w:rFonts w:ascii="楷体" w:eastAsia="楷体" w:hAnsi="楷体" w:cs="楷体"/>
          <w:szCs w:val="22"/>
        </w:rPr>
      </w:pPr>
      <w:r>
        <w:rPr>
          <w:rFonts w:ascii="楷体" w:eastAsia="楷体" w:hAnsi="楷体" w:cs="楷体" w:hint="eastAsia"/>
          <w:szCs w:val="22"/>
        </w:rPr>
        <w:t>（选自《墨子·非攻上》）</w:t>
      </w:r>
    </w:p>
    <w:p w:rsidR="000E7090" w:rsidRDefault="00967A1E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Chars="200" w:firstLine="420"/>
        <w:textAlignment w:val="baseline"/>
        <w:rPr>
          <w:rFonts w:ascii="楷体" w:eastAsia="楷体" w:hAnsi="楷体" w:cs="楷体"/>
          <w:szCs w:val="22"/>
        </w:rPr>
      </w:pPr>
      <w:r>
        <w:rPr>
          <w:rFonts w:ascii="楷体" w:eastAsia="楷体" w:hAnsi="楷体" w:cs="楷体" w:hint="eastAsia"/>
          <w:szCs w:val="22"/>
        </w:rPr>
        <w:t>戴盈之曰：“</w:t>
      </w:r>
      <w:r>
        <w:rPr>
          <w:rFonts w:ascii="楷体" w:eastAsia="楷体" w:hAnsi="楷体" w:cs="楷体" w:hint="eastAsia"/>
          <w:szCs w:val="22"/>
          <w:em w:val="dot"/>
        </w:rPr>
        <w:t>什一</w:t>
      </w:r>
      <w:r>
        <w:rPr>
          <w:rFonts w:ascii="楷体" w:eastAsia="楷体" w:hAnsi="楷体" w:cs="楷体" w:hint="eastAsia"/>
          <w:szCs w:val="22"/>
        </w:rPr>
        <w:t>，去关市之征，</w:t>
      </w:r>
      <w:r>
        <w:rPr>
          <w:rFonts w:ascii="楷体" w:eastAsia="楷体" w:hAnsi="楷体" w:cs="楷体" w:hint="eastAsia"/>
          <w:szCs w:val="22"/>
          <w:em w:val="dot"/>
        </w:rPr>
        <w:t>今兹</w:t>
      </w:r>
      <w:r>
        <w:rPr>
          <w:rFonts w:ascii="楷体" w:eastAsia="楷体" w:hAnsi="楷体" w:cs="楷体" w:hint="eastAsia"/>
          <w:szCs w:val="22"/>
        </w:rPr>
        <w:t>未能。请轻之，以待来年，然后已，何如？”孟子曰：“今有人日攘其邻之鸡者，或告之曰：‘是非君子之道。’曰：‘</w:t>
      </w:r>
      <w:r>
        <w:rPr>
          <w:rFonts w:ascii="楷体" w:eastAsia="楷体" w:hAnsi="楷体" w:cs="楷体" w:hint="eastAsia"/>
          <w:szCs w:val="22"/>
          <w:u w:val="single"/>
        </w:rPr>
        <w:t>请损之，月攘一鸡，以待来年，然后已</w:t>
      </w:r>
      <w:r>
        <w:rPr>
          <w:rFonts w:ascii="楷体" w:eastAsia="楷体" w:hAnsi="楷体" w:cs="楷体" w:hint="eastAsia"/>
          <w:szCs w:val="22"/>
        </w:rPr>
        <w:t>。’如知其非义，斯速已矣，何待来年？”</w:t>
      </w:r>
    </w:p>
    <w:p w:rsidR="000E7090" w:rsidRDefault="00967A1E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Chars="200" w:firstLine="420"/>
        <w:jc w:val="right"/>
        <w:textAlignment w:val="baseline"/>
        <w:rPr>
          <w:rFonts w:ascii="楷体" w:eastAsia="楷体" w:hAnsi="楷体" w:cs="楷体"/>
          <w:szCs w:val="22"/>
        </w:rPr>
      </w:pPr>
      <w:r>
        <w:rPr>
          <w:rFonts w:ascii="楷体" w:eastAsia="楷体" w:hAnsi="楷体" w:cs="楷体" w:hint="eastAsia"/>
          <w:szCs w:val="22"/>
        </w:rPr>
        <w:t>（选自《孟子·滕文公下》）</w:t>
      </w:r>
    </w:p>
    <w:p w:rsidR="000E7090" w:rsidRDefault="00967A1E">
      <w:pPr>
        <w:spacing w:line="44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1．下列对文中画波浪线部分的断句，正确的一项是（3分）（    ）</w:t>
      </w:r>
    </w:p>
    <w:p w:rsidR="000E7090" w:rsidRDefault="00967A1E">
      <w:pPr>
        <w:spacing w:line="44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A．至杀不辜/人也扡其衣裘/取戈剑者/其不义又甚/入人栏厩/取人马牛</w:t>
      </w:r>
    </w:p>
    <w:p w:rsidR="000E7090" w:rsidRDefault="00967A1E">
      <w:pPr>
        <w:spacing w:line="44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B．至杀不辜/人也扡其衣裘/取戈剑者/其不义/又甚入人栏厩/取人马牛</w:t>
      </w:r>
    </w:p>
    <w:p w:rsidR="000E7090" w:rsidRDefault="00967A1E">
      <w:pPr>
        <w:spacing w:line="44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C．至杀不辜人也/扡其衣裘/取戈剑者/其不义又甚/入人栏厩/取人马牛</w:t>
      </w:r>
    </w:p>
    <w:p w:rsidR="000E7090" w:rsidRDefault="00967A1E">
      <w:pPr>
        <w:spacing w:line="44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D．至杀不辜人也/扡其衣裘/取戈剑者/其不义/又甚入人栏厩/取人马牛</w:t>
      </w:r>
    </w:p>
    <w:p w:rsidR="000E7090" w:rsidRDefault="00967A1E">
      <w:pPr>
        <w:spacing w:line="44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2．下列对文中加点的词语及相关内容的解说，不正确的一项是（3分）（    ）</w:t>
      </w:r>
    </w:p>
    <w:p w:rsidR="000E7090" w:rsidRDefault="00967A1E">
      <w:pPr>
        <w:spacing w:line="44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A．鸡豚，指鸡和猪，古时候农家所养的禽畜。豚也指猪，与豕相比，豚指的是小猪。</w:t>
      </w:r>
    </w:p>
    <w:p w:rsidR="000E7090" w:rsidRDefault="00967A1E">
      <w:pPr>
        <w:spacing w:line="44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B．仁义，是儒家的重要思想，意为仁爱与正义，孔子曰舍生取义，孟子云杀身成仁。</w:t>
      </w:r>
    </w:p>
    <w:p w:rsidR="000E7090" w:rsidRDefault="00967A1E">
      <w:pPr>
        <w:spacing w:line="44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C．什一，古代十分税一的赋税制度，数字用法与《促织》中“冀有万一之得”相同。</w:t>
      </w:r>
    </w:p>
    <w:p w:rsidR="000E7090" w:rsidRDefault="00967A1E">
      <w:pPr>
        <w:spacing w:line="44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D．今兹，意即今年，这里“兹”的意义与《墨子》中“兹甚”的“兹”的意义不同。</w:t>
      </w:r>
    </w:p>
    <w:p w:rsidR="000E7090" w:rsidRDefault="00967A1E">
      <w:pPr>
        <w:spacing w:line="44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3．下列对原文有关内容的概述与分析，不正确的一项是（3分）（    ）</w:t>
      </w:r>
    </w:p>
    <w:p w:rsidR="000E7090" w:rsidRDefault="00967A1E">
      <w:pPr>
        <w:spacing w:line="44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A．天下的君子都懂得谴责杀人这样的错误行为，但对于大行不义攻打别人的国家，反而大加赞美，他们确实不知道这是不义的。</w:t>
      </w:r>
    </w:p>
    <w:p w:rsidR="000E7090" w:rsidRDefault="00967A1E">
      <w:pPr>
        <w:spacing w:line="44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B．戴盈之认为免除关卡和市场的赋税，目前还做不到，而且请求孟子不要把这种做法放在心上。孟子不赞同这样的看法。</w:t>
      </w:r>
    </w:p>
    <w:p w:rsidR="000E7090" w:rsidRDefault="00967A1E">
      <w:pPr>
        <w:spacing w:line="44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C．《非攻》一文，体现了墨子的独特风格，语言浅显，逻辑严谨，层次井然，在论证中反复论说，务求把意思说得清楚明白。</w:t>
      </w:r>
    </w:p>
    <w:p w:rsidR="000E7090" w:rsidRDefault="00967A1E">
      <w:pPr>
        <w:spacing w:line="44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D．《孟子》的论辩艺术，表现在善于抓住对方观点的疏漏，触类旁通，引申发挥，让对方理屈词穷，这在选文中可见一斑。</w:t>
      </w:r>
    </w:p>
    <w:p w:rsidR="000E7090" w:rsidRDefault="00967A1E">
      <w:pPr>
        <w:spacing w:line="44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4．请把下列句子翻译成现代汉语。</w:t>
      </w:r>
    </w:p>
    <w:p w:rsidR="000E7090" w:rsidRDefault="00967A1E">
      <w:pPr>
        <w:spacing w:line="44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 请损之，月攘一鸡，以待来年，然后已。（4分）</w:t>
      </w:r>
    </w:p>
    <w:p w:rsidR="00B3136E" w:rsidRDefault="00B3136E">
      <w:pPr>
        <w:spacing w:line="440" w:lineRule="exact"/>
        <w:rPr>
          <w:rFonts w:ascii="Times New Roman" w:eastAsia="宋体" w:hAnsi="Times New Roman" w:cs="Times New Roman" w:hint="eastAsia"/>
          <w:szCs w:val="22"/>
        </w:rPr>
      </w:pPr>
    </w:p>
    <w:p w:rsidR="000E7090" w:rsidRDefault="00967A1E">
      <w:pPr>
        <w:spacing w:line="44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 譬如为山，未成一篑，止，吾止也。（4分）</w:t>
      </w:r>
    </w:p>
    <w:p w:rsidR="00B3136E" w:rsidRDefault="00B3136E">
      <w:pPr>
        <w:spacing w:line="440" w:lineRule="exact"/>
        <w:rPr>
          <w:rFonts w:ascii="Times New Roman" w:eastAsia="宋体" w:hAnsi="Times New Roman" w:cs="Times New Roman" w:hint="eastAsia"/>
          <w:szCs w:val="22"/>
        </w:rPr>
      </w:pPr>
    </w:p>
    <w:p w:rsidR="000E7090" w:rsidRDefault="00967A1E">
      <w:pPr>
        <w:spacing w:line="44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5.两篇文章都围绕“不义”展开论述，所持观点有何不同？（4分）</w:t>
      </w:r>
    </w:p>
    <w:p w:rsidR="00B3136E" w:rsidRDefault="00B3136E">
      <w:pPr>
        <w:adjustRightInd w:val="0"/>
        <w:snapToGrid w:val="0"/>
        <w:spacing w:line="360" w:lineRule="exact"/>
        <w:rPr>
          <w:rFonts w:ascii="Times New Roman" w:eastAsia="宋体" w:hAnsi="Times New Roman" w:cs="Times New Roman" w:hint="eastAsia"/>
          <w:szCs w:val="22"/>
        </w:rPr>
      </w:pPr>
    </w:p>
    <w:p w:rsidR="00B3136E" w:rsidRDefault="00B3136E">
      <w:pPr>
        <w:adjustRightInd w:val="0"/>
        <w:snapToGrid w:val="0"/>
        <w:spacing w:line="360" w:lineRule="exact"/>
        <w:rPr>
          <w:rFonts w:ascii="Times New Roman" w:eastAsia="宋体" w:hAnsi="Times New Roman" w:cs="Times New Roman" w:hint="eastAsia"/>
          <w:szCs w:val="22"/>
        </w:rPr>
      </w:pPr>
    </w:p>
    <w:p w:rsidR="00B3136E" w:rsidRDefault="00B3136E">
      <w:pPr>
        <w:adjustRightInd w:val="0"/>
        <w:snapToGrid w:val="0"/>
        <w:spacing w:line="360" w:lineRule="exact"/>
        <w:rPr>
          <w:rFonts w:ascii="Times New Roman" w:eastAsia="宋体" w:hAnsi="Times New Roman" w:cs="Times New Roman" w:hint="eastAsia"/>
          <w:szCs w:val="22"/>
        </w:rPr>
      </w:pPr>
    </w:p>
    <w:p w:rsidR="000E7090" w:rsidRDefault="00967A1E">
      <w:pPr>
        <w:adjustRightInd w:val="0"/>
        <w:snapToGrid w:val="0"/>
        <w:spacing w:line="360" w:lineRule="exact"/>
        <w:rPr>
          <w:rFonts w:ascii="宋体" w:eastAsia="宋体" w:hAnsi="宋体" w:cs="宋体"/>
          <w:color w:val="000000"/>
          <w:szCs w:val="20"/>
          <w:lang w:val="zh-CN"/>
        </w:rPr>
      </w:pPr>
      <w:r>
        <w:rPr>
          <w:rFonts w:ascii="宋体" w:eastAsia="宋体" w:hAnsi="宋体" w:cs="宋体" w:hint="eastAsia"/>
          <w:bCs/>
          <w:color w:val="000000"/>
          <w:szCs w:val="21"/>
        </w:rPr>
        <w:t>★</w:t>
      </w:r>
      <w:r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  <w:t>三、选做题（10分钟）</w:t>
      </w:r>
    </w:p>
    <w:p w:rsidR="00840B56" w:rsidRPr="00B3136E" w:rsidRDefault="00840B56" w:rsidP="00B3136E">
      <w:pPr>
        <w:pStyle w:val="a5"/>
        <w:tabs>
          <w:tab w:val="left" w:pos="4620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 w:rsidRPr="00B3136E">
        <w:rPr>
          <w:rFonts w:asciiTheme="minorEastAsia" w:eastAsiaTheme="minorEastAsia" w:hAnsiTheme="minorEastAsia" w:cs="Times New Roman"/>
        </w:rPr>
        <w:t>阅读下面的文字，完成1～</w:t>
      </w:r>
      <w:r w:rsidRPr="00B3136E">
        <w:rPr>
          <w:rFonts w:asciiTheme="minorEastAsia" w:eastAsiaTheme="minorEastAsia" w:hAnsiTheme="minorEastAsia" w:cs="Times New Roman" w:hint="eastAsia"/>
        </w:rPr>
        <w:t>3</w:t>
      </w:r>
      <w:r w:rsidRPr="00B3136E">
        <w:rPr>
          <w:rFonts w:asciiTheme="minorEastAsia" w:eastAsiaTheme="minorEastAsia" w:hAnsiTheme="minorEastAsia" w:cs="Times New Roman"/>
        </w:rPr>
        <w:t>题。</w:t>
      </w:r>
    </w:p>
    <w:p w:rsidR="00840B56" w:rsidRPr="00B3136E" w:rsidRDefault="00840B56" w:rsidP="00B3136E">
      <w:pPr>
        <w:pStyle w:val="a5"/>
        <w:tabs>
          <w:tab w:val="left" w:pos="4620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 w:rsidRPr="00B3136E">
        <w:rPr>
          <w:rFonts w:asciiTheme="minorEastAsia" w:eastAsiaTheme="minorEastAsia" w:hAnsiTheme="minorEastAsia" w:cs="Times New Roman"/>
        </w:rPr>
        <w:t>千佛山</w:t>
      </w:r>
      <w:r w:rsidRPr="00B3136E">
        <w:rPr>
          <w:rFonts w:asciiTheme="minorEastAsia" w:eastAsiaTheme="minorEastAsia" w:hAnsiTheme="minorEastAsia" w:cs="MingLiU_HKSCS" w:hint="eastAsia"/>
        </w:rPr>
        <w:t>、</w:t>
      </w:r>
      <w:r w:rsidRPr="00B3136E">
        <w:rPr>
          <w:rFonts w:asciiTheme="minorEastAsia" w:eastAsiaTheme="minorEastAsia" w:hAnsiTheme="minorEastAsia" w:cs="Times New Roman"/>
        </w:rPr>
        <w:t>大明湖和趵突泉</w:t>
      </w:r>
      <w:r w:rsidRPr="00B3136E">
        <w:rPr>
          <w:rFonts w:asciiTheme="minorEastAsia" w:eastAsiaTheme="minorEastAsia" w:hAnsiTheme="minorEastAsia" w:cs="MingLiU_HKSCS" w:hint="eastAsia"/>
        </w:rPr>
        <w:t>，</w:t>
      </w:r>
      <w:r w:rsidRPr="00B3136E">
        <w:rPr>
          <w:rFonts w:asciiTheme="minorEastAsia" w:eastAsiaTheme="minorEastAsia" w:hAnsiTheme="minorEastAsia" w:cs="Times New Roman"/>
        </w:rPr>
        <w:t>是济南的三大</w:t>
      </w:r>
      <w:r w:rsidRPr="00B3136E">
        <w:rPr>
          <w:rFonts w:asciiTheme="minorEastAsia" w:eastAsiaTheme="minorEastAsia" w:hAnsiTheme="minorEastAsia" w:cs="Times New Roman"/>
          <w:u w:val="dotted"/>
        </w:rPr>
        <w:t xml:space="preserve">　　　　</w:t>
      </w:r>
      <w:r w:rsidRPr="00B3136E">
        <w:rPr>
          <w:rFonts w:asciiTheme="minorEastAsia" w:eastAsiaTheme="minorEastAsia" w:hAnsiTheme="minorEastAsia" w:cs="MingLiU_HKSCS" w:hint="eastAsia"/>
        </w:rPr>
        <w:t>。</w:t>
      </w:r>
      <w:r w:rsidRPr="00B3136E">
        <w:rPr>
          <w:rFonts w:asciiTheme="minorEastAsia" w:eastAsiaTheme="minorEastAsia" w:hAnsiTheme="minorEastAsia" w:cs="Times New Roman"/>
        </w:rPr>
        <w:t>(</w:t>
      </w:r>
      <w:r w:rsidRPr="00B3136E">
        <w:rPr>
          <w:rFonts w:asciiTheme="minorEastAsia" w:eastAsiaTheme="minorEastAsia" w:hAnsiTheme="minorEastAsia" w:cs="宋体" w:hint="eastAsia"/>
        </w:rPr>
        <w:t>①</w:t>
      </w:r>
      <w:r w:rsidRPr="00B3136E">
        <w:rPr>
          <w:rFonts w:asciiTheme="minorEastAsia" w:eastAsiaTheme="minorEastAsia" w:hAnsiTheme="minorEastAsia" w:cs="Times New Roman"/>
        </w:rPr>
        <w:t>)</w:t>
      </w:r>
      <w:r w:rsidRPr="00B3136E">
        <w:rPr>
          <w:rFonts w:asciiTheme="minorEastAsia" w:eastAsiaTheme="minorEastAsia" w:hAnsiTheme="minorEastAsia" w:cs="MingLiU_HKSCS" w:hint="eastAsia"/>
        </w:rPr>
        <w:t>。</w:t>
      </w:r>
      <w:r w:rsidRPr="00B3136E">
        <w:rPr>
          <w:rFonts w:asciiTheme="minorEastAsia" w:eastAsiaTheme="minorEastAsia" w:hAnsiTheme="minorEastAsia" w:cs="Times New Roman"/>
        </w:rPr>
        <w:t>泉太好了</w:t>
      </w:r>
      <w:r w:rsidRPr="00B3136E">
        <w:rPr>
          <w:rFonts w:asciiTheme="minorEastAsia" w:eastAsiaTheme="minorEastAsia" w:hAnsiTheme="minorEastAsia" w:cs="MingLiU_HKSCS" w:hint="eastAsia"/>
        </w:rPr>
        <w:t>。</w:t>
      </w:r>
      <w:r w:rsidRPr="00B3136E">
        <w:rPr>
          <w:rFonts w:asciiTheme="minorEastAsia" w:eastAsiaTheme="minorEastAsia" w:hAnsiTheme="minorEastAsia" w:cs="Times New Roman"/>
        </w:rPr>
        <w:t>泉池差不多见方</w:t>
      </w:r>
      <w:r w:rsidRPr="00B3136E">
        <w:rPr>
          <w:rFonts w:asciiTheme="minorEastAsia" w:eastAsiaTheme="minorEastAsia" w:hAnsiTheme="minorEastAsia" w:cs="MingLiU_HKSCS" w:hint="eastAsia"/>
        </w:rPr>
        <w:t>，</w:t>
      </w:r>
      <w:r w:rsidRPr="00B3136E">
        <w:rPr>
          <w:rFonts w:asciiTheme="minorEastAsia" w:eastAsiaTheme="minorEastAsia" w:hAnsiTheme="minorEastAsia" w:cs="Times New Roman"/>
        </w:rPr>
        <w:t>三个泉口偏西</w:t>
      </w:r>
      <w:r w:rsidRPr="00B3136E">
        <w:rPr>
          <w:rFonts w:asciiTheme="minorEastAsia" w:eastAsiaTheme="minorEastAsia" w:hAnsiTheme="minorEastAsia" w:cs="MingLiU_HKSCS" w:hint="eastAsia"/>
        </w:rPr>
        <w:t>，</w:t>
      </w:r>
      <w:r w:rsidRPr="00B3136E">
        <w:rPr>
          <w:rFonts w:asciiTheme="minorEastAsia" w:eastAsiaTheme="minorEastAsia" w:hAnsiTheme="minorEastAsia" w:cs="Times New Roman"/>
        </w:rPr>
        <w:t>北边便是条小溪流向西门去</w:t>
      </w:r>
      <w:r w:rsidRPr="00B3136E">
        <w:rPr>
          <w:rFonts w:asciiTheme="minorEastAsia" w:eastAsiaTheme="minorEastAsia" w:hAnsiTheme="minorEastAsia" w:cs="MingLiU_HKSCS" w:hint="eastAsia"/>
        </w:rPr>
        <w:t>。</w:t>
      </w:r>
      <w:r w:rsidRPr="00B3136E">
        <w:rPr>
          <w:rFonts w:asciiTheme="minorEastAsia" w:eastAsiaTheme="minorEastAsia" w:hAnsiTheme="minorEastAsia" w:cs="Times New Roman"/>
        </w:rPr>
        <w:t>看那三个大泉</w:t>
      </w:r>
      <w:r w:rsidRPr="00B3136E">
        <w:rPr>
          <w:rFonts w:asciiTheme="minorEastAsia" w:eastAsiaTheme="minorEastAsia" w:hAnsiTheme="minorEastAsia" w:cs="MingLiU_HKSCS" w:hint="eastAsia"/>
        </w:rPr>
        <w:t>，</w:t>
      </w:r>
      <w:r w:rsidRPr="00B3136E">
        <w:rPr>
          <w:rFonts w:asciiTheme="minorEastAsia" w:eastAsiaTheme="minorEastAsia" w:hAnsiTheme="minorEastAsia" w:cs="Times New Roman"/>
        </w:rPr>
        <w:t>一年四季</w:t>
      </w:r>
      <w:r w:rsidRPr="00B3136E">
        <w:rPr>
          <w:rFonts w:asciiTheme="minorEastAsia" w:eastAsiaTheme="minorEastAsia" w:hAnsiTheme="minorEastAsia" w:cs="MingLiU_HKSCS" w:hint="eastAsia"/>
        </w:rPr>
        <w:t>，</w:t>
      </w:r>
      <w:r w:rsidRPr="00B3136E">
        <w:rPr>
          <w:rFonts w:asciiTheme="minorEastAsia" w:eastAsiaTheme="minorEastAsia" w:hAnsiTheme="minorEastAsia" w:cs="Times New Roman"/>
          <w:u w:val="dotted"/>
        </w:rPr>
        <w:t xml:space="preserve">　　　　</w:t>
      </w:r>
      <w:r w:rsidRPr="00B3136E">
        <w:rPr>
          <w:rFonts w:asciiTheme="minorEastAsia" w:eastAsiaTheme="minorEastAsia" w:hAnsiTheme="minorEastAsia" w:cs="MingLiU_HKSCS" w:hint="eastAsia"/>
        </w:rPr>
        <w:t>，</w:t>
      </w:r>
      <w:r w:rsidRPr="00B3136E">
        <w:rPr>
          <w:rFonts w:asciiTheme="minorEastAsia" w:eastAsiaTheme="minorEastAsia" w:hAnsiTheme="minorEastAsia" w:cs="Times New Roman"/>
        </w:rPr>
        <w:t>老那么翻滚</w:t>
      </w:r>
      <w:r w:rsidRPr="00B3136E">
        <w:rPr>
          <w:rFonts w:asciiTheme="minorEastAsia" w:eastAsiaTheme="minorEastAsia" w:hAnsiTheme="minorEastAsia" w:cs="MingLiU_HKSCS" w:hint="eastAsia"/>
        </w:rPr>
        <w:t>。</w:t>
      </w:r>
      <w:r w:rsidRPr="00B3136E">
        <w:rPr>
          <w:rFonts w:asciiTheme="minorEastAsia" w:eastAsiaTheme="minorEastAsia" w:hAnsiTheme="minorEastAsia" w:cs="Times New Roman"/>
        </w:rPr>
        <w:t>你立定呆呆地看三分钟</w:t>
      </w:r>
      <w:r w:rsidRPr="00B3136E">
        <w:rPr>
          <w:rFonts w:asciiTheme="minorEastAsia" w:eastAsiaTheme="minorEastAsia" w:hAnsiTheme="minorEastAsia" w:cs="MingLiU_HKSCS" w:hint="eastAsia"/>
        </w:rPr>
        <w:t>，</w:t>
      </w:r>
      <w:r w:rsidRPr="00B3136E">
        <w:rPr>
          <w:rFonts w:asciiTheme="minorEastAsia" w:eastAsiaTheme="minorEastAsia" w:hAnsiTheme="minorEastAsia" w:cs="Times New Roman"/>
        </w:rPr>
        <w:t>你便觉出自然的伟大</w:t>
      </w:r>
      <w:r w:rsidRPr="00B3136E">
        <w:rPr>
          <w:rFonts w:asciiTheme="minorEastAsia" w:eastAsiaTheme="minorEastAsia" w:hAnsiTheme="minorEastAsia" w:cs="MingLiU_HKSCS" w:hint="eastAsia"/>
        </w:rPr>
        <w:t>，</w:t>
      </w:r>
      <w:r w:rsidRPr="00B3136E">
        <w:rPr>
          <w:rFonts w:asciiTheme="minorEastAsia" w:eastAsiaTheme="minorEastAsia" w:hAnsiTheme="minorEastAsia" w:cs="Times New Roman"/>
        </w:rPr>
        <w:t>使你不敢再正眼去看</w:t>
      </w:r>
      <w:r w:rsidRPr="00B3136E">
        <w:rPr>
          <w:rFonts w:asciiTheme="minorEastAsia" w:eastAsiaTheme="minorEastAsia" w:hAnsiTheme="minorEastAsia" w:cs="MingLiU_HKSCS" w:hint="eastAsia"/>
        </w:rPr>
        <w:t>。</w:t>
      </w:r>
      <w:r w:rsidRPr="00B3136E">
        <w:rPr>
          <w:rFonts w:asciiTheme="minorEastAsia" w:eastAsiaTheme="minorEastAsia" w:hAnsiTheme="minorEastAsia" w:cs="Times New Roman"/>
          <w:u w:val="single"/>
        </w:rPr>
        <w:t>永远那么纯洁</w:t>
      </w:r>
      <w:r w:rsidRPr="00B3136E">
        <w:rPr>
          <w:rFonts w:asciiTheme="minorEastAsia" w:eastAsiaTheme="minorEastAsia" w:hAnsiTheme="minorEastAsia" w:cs="MingLiU_HKSCS" w:hint="eastAsia"/>
          <w:u w:val="single"/>
        </w:rPr>
        <w:t>，</w:t>
      </w:r>
      <w:r w:rsidRPr="00B3136E">
        <w:rPr>
          <w:rFonts w:asciiTheme="minorEastAsia" w:eastAsiaTheme="minorEastAsia" w:hAnsiTheme="minorEastAsia" w:cs="Times New Roman"/>
          <w:u w:val="single"/>
        </w:rPr>
        <w:t>永远那么活泼</w:t>
      </w:r>
      <w:r w:rsidRPr="00B3136E">
        <w:rPr>
          <w:rFonts w:asciiTheme="minorEastAsia" w:eastAsiaTheme="minorEastAsia" w:hAnsiTheme="minorEastAsia" w:cs="MingLiU_HKSCS" w:hint="eastAsia"/>
          <w:u w:val="single"/>
        </w:rPr>
        <w:t>，</w:t>
      </w:r>
      <w:r w:rsidRPr="00B3136E">
        <w:rPr>
          <w:rFonts w:asciiTheme="minorEastAsia" w:eastAsiaTheme="minorEastAsia" w:hAnsiTheme="minorEastAsia" w:cs="Times New Roman"/>
          <w:u w:val="single"/>
        </w:rPr>
        <w:t>永远那么鲜明</w:t>
      </w:r>
      <w:r w:rsidRPr="00B3136E">
        <w:rPr>
          <w:rFonts w:asciiTheme="minorEastAsia" w:eastAsiaTheme="minorEastAsia" w:hAnsiTheme="minorEastAsia" w:cs="MingLiU_HKSCS" w:hint="eastAsia"/>
          <w:u w:val="single"/>
        </w:rPr>
        <w:t>，</w:t>
      </w:r>
      <w:r w:rsidRPr="00B3136E">
        <w:rPr>
          <w:rFonts w:asciiTheme="minorEastAsia" w:eastAsiaTheme="minorEastAsia" w:hAnsiTheme="minorEastAsia" w:cs="Times New Roman"/>
        </w:rPr>
        <w:t>冒</w:t>
      </w:r>
      <w:r w:rsidRPr="00B3136E">
        <w:rPr>
          <w:rFonts w:asciiTheme="minorEastAsia" w:eastAsiaTheme="minorEastAsia" w:hAnsiTheme="minorEastAsia" w:cs="MingLiU_HKSCS" w:hint="eastAsia"/>
        </w:rPr>
        <w:t>，</w:t>
      </w:r>
      <w:r w:rsidRPr="00B3136E">
        <w:rPr>
          <w:rFonts w:asciiTheme="minorEastAsia" w:eastAsiaTheme="minorEastAsia" w:hAnsiTheme="minorEastAsia" w:cs="Times New Roman"/>
        </w:rPr>
        <w:t>冒</w:t>
      </w:r>
      <w:r w:rsidRPr="00B3136E">
        <w:rPr>
          <w:rFonts w:asciiTheme="minorEastAsia" w:eastAsiaTheme="minorEastAsia" w:hAnsiTheme="minorEastAsia" w:cs="MingLiU_HKSCS" w:hint="eastAsia"/>
        </w:rPr>
        <w:t>，</w:t>
      </w:r>
      <w:r w:rsidRPr="00B3136E">
        <w:rPr>
          <w:rFonts w:asciiTheme="minorEastAsia" w:eastAsiaTheme="minorEastAsia" w:hAnsiTheme="minorEastAsia" w:cs="Times New Roman"/>
        </w:rPr>
        <w:t>冒</w:t>
      </w:r>
      <w:r w:rsidRPr="00B3136E">
        <w:rPr>
          <w:rFonts w:asciiTheme="minorEastAsia" w:eastAsiaTheme="minorEastAsia" w:hAnsiTheme="minorEastAsia" w:cs="MingLiU_HKSCS" w:hint="eastAsia"/>
        </w:rPr>
        <w:t>，</w:t>
      </w:r>
      <w:r w:rsidRPr="00B3136E">
        <w:rPr>
          <w:rFonts w:asciiTheme="minorEastAsia" w:eastAsiaTheme="minorEastAsia" w:hAnsiTheme="minorEastAsia" w:cs="Times New Roman"/>
        </w:rPr>
        <w:t>永不疲乏</w:t>
      </w:r>
      <w:r w:rsidRPr="00B3136E">
        <w:rPr>
          <w:rFonts w:asciiTheme="minorEastAsia" w:eastAsiaTheme="minorEastAsia" w:hAnsiTheme="minorEastAsia" w:cs="MingLiU_HKSCS" w:hint="eastAsia"/>
        </w:rPr>
        <w:t>，</w:t>
      </w:r>
      <w:r w:rsidRPr="00B3136E">
        <w:rPr>
          <w:rFonts w:asciiTheme="minorEastAsia" w:eastAsiaTheme="minorEastAsia" w:hAnsiTheme="minorEastAsia" w:cs="Times New Roman"/>
        </w:rPr>
        <w:t>永不退缩</w:t>
      </w:r>
      <w:r w:rsidRPr="00B3136E">
        <w:rPr>
          <w:rFonts w:asciiTheme="minorEastAsia" w:eastAsiaTheme="minorEastAsia" w:hAnsiTheme="minorEastAsia" w:cs="MingLiU_HKSCS" w:hint="eastAsia"/>
        </w:rPr>
        <w:t>，</w:t>
      </w:r>
      <w:r w:rsidRPr="00B3136E">
        <w:rPr>
          <w:rFonts w:asciiTheme="minorEastAsia" w:eastAsiaTheme="minorEastAsia" w:hAnsiTheme="minorEastAsia" w:cs="Times New Roman"/>
        </w:rPr>
        <w:t>只是自然有这样的力量！冬天更好</w:t>
      </w:r>
      <w:r w:rsidRPr="00B3136E">
        <w:rPr>
          <w:rFonts w:asciiTheme="minorEastAsia" w:eastAsiaTheme="minorEastAsia" w:hAnsiTheme="minorEastAsia" w:cs="MingLiU_HKSCS" w:hint="eastAsia"/>
        </w:rPr>
        <w:t>，</w:t>
      </w:r>
      <w:r w:rsidRPr="00B3136E">
        <w:rPr>
          <w:rFonts w:asciiTheme="minorEastAsia" w:eastAsiaTheme="minorEastAsia" w:hAnsiTheme="minorEastAsia" w:cs="Times New Roman"/>
        </w:rPr>
        <w:t>泉上起了一片热气</w:t>
      </w:r>
      <w:r w:rsidRPr="00B3136E">
        <w:rPr>
          <w:rFonts w:asciiTheme="minorEastAsia" w:eastAsiaTheme="minorEastAsia" w:hAnsiTheme="minorEastAsia" w:cs="MingLiU_HKSCS" w:hint="eastAsia"/>
        </w:rPr>
        <w:t>，</w:t>
      </w:r>
      <w:r w:rsidRPr="00B3136E">
        <w:rPr>
          <w:rFonts w:asciiTheme="minorEastAsia" w:eastAsiaTheme="minorEastAsia" w:hAnsiTheme="minorEastAsia" w:cs="Times New Roman"/>
        </w:rPr>
        <w:t>白而轻软</w:t>
      </w:r>
      <w:r w:rsidRPr="00B3136E">
        <w:rPr>
          <w:rFonts w:asciiTheme="minorEastAsia" w:eastAsiaTheme="minorEastAsia" w:hAnsiTheme="minorEastAsia" w:cs="MingLiU_HKSCS" w:hint="eastAsia"/>
        </w:rPr>
        <w:t>，</w:t>
      </w:r>
      <w:r w:rsidRPr="00B3136E">
        <w:rPr>
          <w:rFonts w:asciiTheme="minorEastAsia" w:eastAsiaTheme="minorEastAsia" w:hAnsiTheme="minorEastAsia" w:cs="Times New Roman"/>
        </w:rPr>
        <w:t>在深绿的长草藻上</w:t>
      </w:r>
      <w:r w:rsidRPr="00B3136E">
        <w:rPr>
          <w:rFonts w:asciiTheme="minorEastAsia" w:eastAsiaTheme="minorEastAsia" w:hAnsiTheme="minorEastAsia" w:cs="Times New Roman"/>
          <w:u w:val="dotted"/>
        </w:rPr>
        <w:t xml:space="preserve">　　　　</w:t>
      </w:r>
      <w:r w:rsidRPr="00B3136E">
        <w:rPr>
          <w:rFonts w:asciiTheme="minorEastAsia" w:eastAsiaTheme="minorEastAsia" w:hAnsiTheme="minorEastAsia" w:cs="Times New Roman"/>
        </w:rPr>
        <w:t>着</w:t>
      </w:r>
      <w:r w:rsidRPr="00B3136E">
        <w:rPr>
          <w:rFonts w:asciiTheme="minorEastAsia" w:eastAsiaTheme="minorEastAsia" w:hAnsiTheme="minorEastAsia" w:cs="MingLiU_HKSCS" w:hint="eastAsia"/>
        </w:rPr>
        <w:t>，</w:t>
      </w:r>
      <w:r w:rsidRPr="00B3136E">
        <w:rPr>
          <w:rFonts w:asciiTheme="minorEastAsia" w:eastAsiaTheme="minorEastAsia" w:hAnsiTheme="minorEastAsia" w:cs="Times New Roman"/>
        </w:rPr>
        <w:t>使你不由得想起一种似乎神秘的境界</w:t>
      </w:r>
      <w:r w:rsidRPr="00B3136E">
        <w:rPr>
          <w:rFonts w:asciiTheme="minorEastAsia" w:eastAsiaTheme="minorEastAsia" w:hAnsiTheme="minorEastAsia" w:cs="MingLiU_HKSCS" w:hint="eastAsia"/>
        </w:rPr>
        <w:t>。</w:t>
      </w:r>
      <w:r w:rsidRPr="00B3136E">
        <w:rPr>
          <w:rFonts w:asciiTheme="minorEastAsia" w:eastAsiaTheme="minorEastAsia" w:hAnsiTheme="minorEastAsia" w:cs="Times New Roman"/>
        </w:rPr>
        <w:t>(</w:t>
      </w:r>
      <w:r w:rsidRPr="00B3136E">
        <w:rPr>
          <w:rFonts w:asciiTheme="minorEastAsia" w:eastAsiaTheme="minorEastAsia" w:hAnsiTheme="minorEastAsia" w:cs="宋体" w:hint="eastAsia"/>
        </w:rPr>
        <w:t>②</w:t>
      </w:r>
      <w:r w:rsidRPr="00B3136E">
        <w:rPr>
          <w:rFonts w:asciiTheme="minorEastAsia" w:eastAsiaTheme="minorEastAsia" w:hAnsiTheme="minorEastAsia" w:cs="Times New Roman"/>
        </w:rPr>
        <w:t>)：有的像大鱼吐水</w:t>
      </w:r>
      <w:r w:rsidRPr="00B3136E">
        <w:rPr>
          <w:rFonts w:asciiTheme="minorEastAsia" w:eastAsiaTheme="minorEastAsia" w:hAnsiTheme="minorEastAsia" w:cs="MingLiU_HKSCS" w:hint="eastAsia"/>
        </w:rPr>
        <w:t>，</w:t>
      </w:r>
      <w:r w:rsidRPr="00B3136E">
        <w:rPr>
          <w:rFonts w:asciiTheme="minorEastAsia" w:eastAsiaTheme="minorEastAsia" w:hAnsiTheme="minorEastAsia" w:cs="Times New Roman"/>
        </w:rPr>
        <w:t>极轻快的上来一串水泡；有的像一串明珠</w:t>
      </w:r>
      <w:r w:rsidRPr="00B3136E">
        <w:rPr>
          <w:rFonts w:asciiTheme="minorEastAsia" w:eastAsiaTheme="minorEastAsia" w:hAnsiTheme="minorEastAsia" w:cs="MingLiU_HKSCS" w:hint="eastAsia"/>
        </w:rPr>
        <w:t>，</w:t>
      </w:r>
      <w:r w:rsidRPr="00B3136E">
        <w:rPr>
          <w:rFonts w:asciiTheme="minorEastAsia" w:eastAsiaTheme="minorEastAsia" w:hAnsiTheme="minorEastAsia" w:cs="Times New Roman"/>
        </w:rPr>
        <w:t>走到中途又歪下去</w:t>
      </w:r>
      <w:r w:rsidRPr="00B3136E">
        <w:rPr>
          <w:rFonts w:asciiTheme="minorEastAsia" w:eastAsiaTheme="minorEastAsia" w:hAnsiTheme="minorEastAsia" w:cs="MingLiU_HKSCS" w:hint="eastAsia"/>
        </w:rPr>
        <w:t>，</w:t>
      </w:r>
      <w:r w:rsidRPr="00B3136E">
        <w:rPr>
          <w:rFonts w:asciiTheme="minorEastAsia" w:eastAsiaTheme="minorEastAsia" w:hAnsiTheme="minorEastAsia" w:cs="Times New Roman"/>
        </w:rPr>
        <w:t>真像一串珍珠在水里斜放着；有的半天才上来一个水泡</w:t>
      </w:r>
      <w:r w:rsidRPr="00B3136E">
        <w:rPr>
          <w:rFonts w:asciiTheme="minorEastAsia" w:eastAsiaTheme="minorEastAsia" w:hAnsiTheme="minorEastAsia" w:cs="MingLiU_HKSCS" w:hint="eastAsia"/>
        </w:rPr>
        <w:t>，</w:t>
      </w:r>
      <w:r w:rsidRPr="00B3136E">
        <w:rPr>
          <w:rFonts w:asciiTheme="minorEastAsia" w:eastAsiaTheme="minorEastAsia" w:hAnsiTheme="minorEastAsia" w:cs="Times New Roman"/>
        </w:rPr>
        <w:t>大</w:t>
      </w:r>
      <w:r w:rsidRPr="00B3136E">
        <w:rPr>
          <w:rFonts w:asciiTheme="minorEastAsia" w:eastAsiaTheme="minorEastAsia" w:hAnsiTheme="minorEastAsia" w:cs="MingLiU_HKSCS" w:hint="eastAsia"/>
        </w:rPr>
        <w:t>，</w:t>
      </w:r>
      <w:r w:rsidRPr="00B3136E">
        <w:rPr>
          <w:rFonts w:asciiTheme="minorEastAsia" w:eastAsiaTheme="minorEastAsia" w:hAnsiTheme="minorEastAsia" w:cs="Times New Roman"/>
        </w:rPr>
        <w:t>扁一点</w:t>
      </w:r>
      <w:r w:rsidRPr="00B3136E">
        <w:rPr>
          <w:rFonts w:asciiTheme="minorEastAsia" w:eastAsiaTheme="minorEastAsia" w:hAnsiTheme="minorEastAsia" w:cs="MingLiU_HKSCS" w:hint="eastAsia"/>
        </w:rPr>
        <w:t>，</w:t>
      </w:r>
      <w:r w:rsidRPr="00B3136E">
        <w:rPr>
          <w:rFonts w:asciiTheme="minorEastAsia" w:eastAsiaTheme="minorEastAsia" w:hAnsiTheme="minorEastAsia" w:cs="Times New Roman"/>
        </w:rPr>
        <w:t>慢慢的</w:t>
      </w:r>
      <w:r w:rsidRPr="00B3136E">
        <w:rPr>
          <w:rFonts w:asciiTheme="minorEastAsia" w:eastAsiaTheme="minorEastAsia" w:hAnsiTheme="minorEastAsia" w:cs="MingLiU_HKSCS" w:hint="eastAsia"/>
        </w:rPr>
        <w:t>，</w:t>
      </w:r>
      <w:r w:rsidRPr="00B3136E">
        <w:rPr>
          <w:rFonts w:asciiTheme="minorEastAsia" w:eastAsiaTheme="minorEastAsia" w:hAnsiTheme="minorEastAsia" w:cs="Times New Roman"/>
        </w:rPr>
        <w:t>有姿态的</w:t>
      </w:r>
      <w:r w:rsidRPr="00B3136E">
        <w:rPr>
          <w:rFonts w:asciiTheme="minorEastAsia" w:eastAsiaTheme="minorEastAsia" w:hAnsiTheme="minorEastAsia" w:cs="MingLiU_HKSCS" w:hint="eastAsia"/>
        </w:rPr>
        <w:t>，</w:t>
      </w:r>
      <w:r w:rsidRPr="00B3136E">
        <w:rPr>
          <w:rFonts w:asciiTheme="minorEastAsia" w:eastAsiaTheme="minorEastAsia" w:hAnsiTheme="minorEastAsia" w:cs="Times New Roman"/>
        </w:rPr>
        <w:t>摇动上来</w:t>
      </w:r>
      <w:r w:rsidRPr="00B3136E">
        <w:rPr>
          <w:rFonts w:asciiTheme="minorEastAsia" w:eastAsiaTheme="minorEastAsia" w:hAnsiTheme="minorEastAsia" w:cs="MingLiU_HKSCS" w:hint="eastAsia"/>
        </w:rPr>
        <w:t>，</w:t>
      </w:r>
      <w:r w:rsidRPr="00B3136E">
        <w:rPr>
          <w:rFonts w:asciiTheme="minorEastAsia" w:eastAsiaTheme="minorEastAsia" w:hAnsiTheme="minorEastAsia" w:cs="Times New Roman"/>
        </w:rPr>
        <w:t>碎了</w:t>
      </w:r>
      <w:r w:rsidRPr="00B3136E">
        <w:rPr>
          <w:rFonts w:asciiTheme="minorEastAsia" w:eastAsiaTheme="minorEastAsia" w:hAnsiTheme="minorEastAsia" w:cs="MingLiU_HKSCS" w:hint="eastAsia"/>
        </w:rPr>
        <w:t>，</w:t>
      </w:r>
      <w:r w:rsidRPr="00B3136E">
        <w:rPr>
          <w:rFonts w:asciiTheme="minorEastAsia" w:eastAsiaTheme="minorEastAsia" w:hAnsiTheme="minorEastAsia" w:cs="Times New Roman"/>
        </w:rPr>
        <w:t>看</w:t>
      </w:r>
      <w:r w:rsidRPr="00B3136E">
        <w:rPr>
          <w:rFonts w:asciiTheme="minorEastAsia" w:eastAsiaTheme="minorEastAsia" w:hAnsiTheme="minorEastAsia" w:cs="MingLiU_HKSCS" w:hint="eastAsia"/>
        </w:rPr>
        <w:t>，</w:t>
      </w:r>
      <w:r w:rsidRPr="00B3136E">
        <w:rPr>
          <w:rFonts w:asciiTheme="minorEastAsia" w:eastAsiaTheme="minorEastAsia" w:hAnsiTheme="minorEastAsia" w:cs="Times New Roman"/>
        </w:rPr>
        <w:t>又来了一个！有的好几串小碎珠一齐</w:t>
      </w:r>
      <w:r w:rsidRPr="00B3136E">
        <w:rPr>
          <w:rFonts w:asciiTheme="minorEastAsia" w:eastAsiaTheme="minorEastAsia" w:hAnsiTheme="minorEastAsia" w:cs="Times New Roman"/>
          <w:u w:val="dotted"/>
        </w:rPr>
        <w:t xml:space="preserve">　　　　</w:t>
      </w:r>
      <w:r w:rsidRPr="00B3136E">
        <w:rPr>
          <w:rFonts w:asciiTheme="minorEastAsia" w:eastAsiaTheme="minorEastAsia" w:hAnsiTheme="minorEastAsia" w:cs="Times New Roman"/>
        </w:rPr>
        <w:t>上来</w:t>
      </w:r>
      <w:r w:rsidRPr="00B3136E">
        <w:rPr>
          <w:rFonts w:asciiTheme="minorEastAsia" w:eastAsiaTheme="minorEastAsia" w:hAnsiTheme="minorEastAsia" w:cs="MingLiU_HKSCS" w:hint="eastAsia"/>
        </w:rPr>
        <w:t>，</w:t>
      </w:r>
      <w:r w:rsidRPr="00B3136E">
        <w:rPr>
          <w:rFonts w:asciiTheme="minorEastAsia" w:eastAsiaTheme="minorEastAsia" w:hAnsiTheme="minorEastAsia" w:cs="Times New Roman"/>
        </w:rPr>
        <w:t>像一朵攒整齐的珠花</w:t>
      </w:r>
      <w:r w:rsidRPr="00B3136E">
        <w:rPr>
          <w:rFonts w:asciiTheme="minorEastAsia" w:eastAsiaTheme="minorEastAsia" w:hAnsiTheme="minorEastAsia" w:cs="MingLiU_HKSCS" w:hint="eastAsia"/>
        </w:rPr>
        <w:t>，</w:t>
      </w:r>
      <w:r w:rsidRPr="00B3136E">
        <w:rPr>
          <w:rFonts w:asciiTheme="minorEastAsia" w:eastAsiaTheme="minorEastAsia" w:hAnsiTheme="minorEastAsia" w:cs="Times New Roman"/>
        </w:rPr>
        <w:t>雪白</w:t>
      </w:r>
      <w:r w:rsidRPr="00B3136E">
        <w:rPr>
          <w:rFonts w:asciiTheme="minorEastAsia" w:eastAsiaTheme="minorEastAsia" w:hAnsiTheme="minorEastAsia" w:cs="MingLiU_HKSCS" w:hint="eastAsia"/>
        </w:rPr>
        <w:t>。</w:t>
      </w:r>
      <w:r w:rsidRPr="00B3136E">
        <w:rPr>
          <w:rFonts w:asciiTheme="minorEastAsia" w:eastAsiaTheme="minorEastAsia" w:hAnsiTheme="minorEastAsia" w:cs="Times New Roman"/>
        </w:rPr>
        <w:t>有的……这比那大泉还更有味</w:t>
      </w:r>
      <w:r w:rsidRPr="00B3136E">
        <w:rPr>
          <w:rFonts w:asciiTheme="minorEastAsia" w:eastAsiaTheme="minorEastAsia" w:hAnsiTheme="minorEastAsia" w:cs="MingLiU_HKSCS" w:hint="eastAsia"/>
        </w:rPr>
        <w:t>。</w:t>
      </w:r>
    </w:p>
    <w:p w:rsidR="00840B56" w:rsidRPr="00B3136E" w:rsidRDefault="00840B56" w:rsidP="00B3136E">
      <w:pPr>
        <w:pStyle w:val="a5"/>
        <w:tabs>
          <w:tab w:val="left" w:pos="4620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 w:rsidRPr="00B3136E">
        <w:rPr>
          <w:rFonts w:asciiTheme="minorEastAsia" w:eastAsiaTheme="minorEastAsia" w:hAnsiTheme="minorEastAsia" w:cs="Times New Roman"/>
        </w:rPr>
        <w:t>1．依次填入文中横线上的词语，全都恰当的一项是(3分)(　　)</w:t>
      </w:r>
    </w:p>
    <w:p w:rsidR="00840B56" w:rsidRPr="00B3136E" w:rsidRDefault="00840B56" w:rsidP="00B3136E">
      <w:pPr>
        <w:pStyle w:val="a5"/>
        <w:tabs>
          <w:tab w:val="left" w:pos="4620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 w:rsidRPr="00B3136E">
        <w:rPr>
          <w:rFonts w:asciiTheme="minorEastAsia" w:eastAsiaTheme="minorEastAsia" w:hAnsiTheme="minorEastAsia" w:cs="Times New Roman"/>
        </w:rPr>
        <w:t>A．名胜　不舍昼夜　游荡　涌</w:t>
      </w:r>
    </w:p>
    <w:p w:rsidR="00840B56" w:rsidRPr="00B3136E" w:rsidRDefault="00840B56" w:rsidP="00B3136E">
      <w:pPr>
        <w:pStyle w:val="a5"/>
        <w:tabs>
          <w:tab w:val="left" w:pos="4620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 w:rsidRPr="00B3136E">
        <w:rPr>
          <w:rFonts w:asciiTheme="minorEastAsia" w:eastAsiaTheme="minorEastAsia" w:hAnsiTheme="minorEastAsia" w:cs="Times New Roman"/>
        </w:rPr>
        <w:t>B．名胜　昼夜不停　飘荡　挤</w:t>
      </w:r>
    </w:p>
    <w:p w:rsidR="00840B56" w:rsidRPr="00B3136E" w:rsidRDefault="00840B56" w:rsidP="00B3136E">
      <w:pPr>
        <w:pStyle w:val="a5"/>
        <w:tabs>
          <w:tab w:val="left" w:pos="4620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 w:rsidRPr="00B3136E">
        <w:rPr>
          <w:rFonts w:asciiTheme="minorEastAsia" w:eastAsiaTheme="minorEastAsia" w:hAnsiTheme="minorEastAsia" w:cs="Times New Roman"/>
        </w:rPr>
        <w:t>C．圣地　昼夜不停　游荡　挤</w:t>
      </w:r>
    </w:p>
    <w:p w:rsidR="00840B56" w:rsidRPr="00B3136E" w:rsidRDefault="00840B56" w:rsidP="00B3136E">
      <w:pPr>
        <w:pStyle w:val="a5"/>
        <w:tabs>
          <w:tab w:val="left" w:pos="4620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 w:rsidRPr="00B3136E">
        <w:rPr>
          <w:rFonts w:asciiTheme="minorEastAsia" w:eastAsiaTheme="minorEastAsia" w:hAnsiTheme="minorEastAsia" w:cs="Times New Roman"/>
        </w:rPr>
        <w:t>D．圣地　不舍昼夜　飘荡　涌</w:t>
      </w:r>
    </w:p>
    <w:p w:rsidR="00840B56" w:rsidRPr="00B3136E" w:rsidRDefault="00840B56" w:rsidP="00B3136E">
      <w:pPr>
        <w:pStyle w:val="a5"/>
        <w:tabs>
          <w:tab w:val="left" w:pos="4620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 w:rsidRPr="00B3136E">
        <w:rPr>
          <w:rFonts w:asciiTheme="minorEastAsia" w:eastAsiaTheme="minorEastAsia" w:hAnsiTheme="minorEastAsia" w:cs="Times New Roman" w:hint="eastAsia"/>
        </w:rPr>
        <w:t>2</w:t>
      </w:r>
      <w:r w:rsidRPr="00B3136E">
        <w:rPr>
          <w:rFonts w:asciiTheme="minorEastAsia" w:eastAsiaTheme="minorEastAsia" w:hAnsiTheme="minorEastAsia" w:cs="Times New Roman"/>
        </w:rPr>
        <w:t>．文中画波浪线的句子可改写成“永远那么纯洁，活泼，鲜明”，从语义上看二者基本相同，但原文表达</w:t>
      </w:r>
      <w:r w:rsidRPr="00B3136E">
        <w:rPr>
          <w:rFonts w:asciiTheme="minorEastAsia" w:eastAsiaTheme="minorEastAsia" w:hAnsiTheme="minorEastAsia" w:cs="Times New Roman"/>
        </w:rPr>
        <w:lastRenderedPageBreak/>
        <w:t>效果更好，为什么？(4分)</w:t>
      </w:r>
    </w:p>
    <w:p w:rsidR="00840B56" w:rsidRPr="00B3136E" w:rsidRDefault="00840B56" w:rsidP="00B3136E">
      <w:pPr>
        <w:pStyle w:val="a5"/>
        <w:tabs>
          <w:tab w:val="left" w:pos="4620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 w:rsidRPr="00B3136E">
        <w:rPr>
          <w:rFonts w:asciiTheme="minorEastAsia" w:eastAsiaTheme="minorEastAsia" w:hAnsiTheme="minorEastAsia" w:cs="Times New Roman" w:hint="eastAsia"/>
        </w:rPr>
        <w:t>3</w:t>
      </w:r>
      <w:r w:rsidRPr="00B3136E">
        <w:rPr>
          <w:rFonts w:asciiTheme="minorEastAsia" w:eastAsiaTheme="minorEastAsia" w:hAnsiTheme="minorEastAsia" w:cs="Times New Roman"/>
        </w:rPr>
        <w:t>．请在文中括号处补写恰当的语句，使整段文字语意完整连贯，内容贴切，逻辑严密，每处不超过10个字。(4分)</w:t>
      </w:r>
    </w:p>
    <w:p w:rsidR="000E7090" w:rsidRPr="00B3136E" w:rsidRDefault="000E7090">
      <w:pPr>
        <w:rPr>
          <w:rFonts w:ascii="宋体" w:eastAsia="宋体" w:hAnsi="宋体" w:cs="宋体"/>
          <w:szCs w:val="21"/>
        </w:rPr>
      </w:pPr>
    </w:p>
    <w:p w:rsidR="000E7090" w:rsidRPr="00B3136E" w:rsidRDefault="00967A1E">
      <w:pPr>
        <w:spacing w:line="360" w:lineRule="exact"/>
        <w:textAlignment w:val="center"/>
        <w:rPr>
          <w:rFonts w:ascii="Times New Roman" w:eastAsia="宋体" w:hAnsi="Times New Roman" w:cs="Times New Roman"/>
          <w:color w:val="000000"/>
          <w:szCs w:val="21"/>
        </w:rPr>
      </w:pPr>
      <w:r w:rsidRPr="00B3136E">
        <w:rPr>
          <w:rFonts w:ascii="宋体" w:eastAsia="宋体" w:hAnsi="宋体" w:cs="Times New Roman" w:hint="eastAsia"/>
          <w:b/>
          <w:szCs w:val="21"/>
        </w:rPr>
        <w:t>四、补充练习（10分钟）</w:t>
      </w:r>
    </w:p>
    <w:p w:rsidR="00840B56" w:rsidRPr="00B3136E" w:rsidRDefault="00702DF3" w:rsidP="00840B56">
      <w:pPr>
        <w:pStyle w:val="a5"/>
        <w:tabs>
          <w:tab w:val="left" w:pos="4620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 w:rsidRPr="00B3136E">
        <w:rPr>
          <w:rFonts w:asciiTheme="minorEastAsia" w:eastAsiaTheme="minorEastAsia" w:hAnsiTheme="minorEastAsia" w:cs="Times New Roman" w:hint="eastAsia"/>
        </w:rPr>
        <w:t>1.</w:t>
      </w:r>
      <w:r w:rsidR="00840B56" w:rsidRPr="00B3136E">
        <w:rPr>
          <w:rFonts w:asciiTheme="minorEastAsia" w:hAnsiTheme="minorEastAsia" w:cs="Times New Roman"/>
        </w:rPr>
        <w:t xml:space="preserve"> </w:t>
      </w:r>
      <w:r w:rsidR="00840B56" w:rsidRPr="00B3136E">
        <w:rPr>
          <w:rFonts w:asciiTheme="minorEastAsia" w:eastAsiaTheme="minorEastAsia" w:hAnsiTheme="minorEastAsia" w:cs="Times New Roman"/>
        </w:rPr>
        <w:t>《〈论语〉十二章》《大学之道》《人皆有不忍人之心》皆是儒家经典，为“入世文章”，其中都谈到了完善个人品德修养，从这三篇文章来看，我们应该注意哪些思想修养呢？</w:t>
      </w:r>
    </w:p>
    <w:p w:rsidR="00702DF3" w:rsidRPr="00B3136E" w:rsidRDefault="00702DF3" w:rsidP="00840B56">
      <w:pPr>
        <w:pStyle w:val="a5"/>
        <w:tabs>
          <w:tab w:val="left" w:pos="4620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</w:p>
    <w:p w:rsidR="00702DF3" w:rsidRPr="00B3136E" w:rsidRDefault="00702DF3" w:rsidP="00702DF3">
      <w:pPr>
        <w:pStyle w:val="a5"/>
        <w:tabs>
          <w:tab w:val="left" w:pos="4620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</w:p>
    <w:p w:rsidR="00702DF3" w:rsidRPr="00B3136E" w:rsidRDefault="00702DF3" w:rsidP="00702DF3">
      <w:pPr>
        <w:pStyle w:val="a5"/>
        <w:tabs>
          <w:tab w:val="left" w:pos="4620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 w:rsidRPr="00B3136E">
        <w:rPr>
          <w:rFonts w:asciiTheme="minorEastAsia" w:eastAsiaTheme="minorEastAsia" w:hAnsiTheme="minorEastAsia" w:cs="Times New Roman" w:hint="eastAsia"/>
        </w:rPr>
        <w:t>2.</w:t>
      </w:r>
      <w:r w:rsidRPr="00B3136E">
        <w:rPr>
          <w:rFonts w:asciiTheme="minorEastAsia" w:eastAsiaTheme="minorEastAsia" w:hAnsiTheme="minorEastAsia" w:cs="Times New Roman"/>
        </w:rPr>
        <w:t>孟子说：“恻隐之心，仁之端也。”请根据这句话给你的启示，写出自己对这一观点的看法。要求：①内容具体；②语言简明、得体；③50～70字。</w:t>
      </w:r>
    </w:p>
    <w:p w:rsidR="00702DF3" w:rsidRPr="00B3136E" w:rsidRDefault="00702DF3" w:rsidP="00702DF3">
      <w:pPr>
        <w:pStyle w:val="a5"/>
        <w:tabs>
          <w:tab w:val="left" w:pos="4620"/>
        </w:tabs>
        <w:snapToGrid w:val="0"/>
        <w:spacing w:line="360" w:lineRule="auto"/>
        <w:ind w:firstLineChars="200" w:firstLine="420"/>
        <w:rPr>
          <w:rFonts w:asciiTheme="majorEastAsia" w:eastAsiaTheme="majorEastAsia" w:hAnsiTheme="majorEastAsia" w:cs="Times New Roman"/>
        </w:rPr>
      </w:pPr>
    </w:p>
    <w:p w:rsidR="00702DF3" w:rsidRPr="00B3136E" w:rsidRDefault="00702DF3" w:rsidP="00702DF3">
      <w:pPr>
        <w:pStyle w:val="a5"/>
        <w:tabs>
          <w:tab w:val="left" w:pos="4620"/>
        </w:tabs>
        <w:snapToGrid w:val="0"/>
        <w:spacing w:line="360" w:lineRule="auto"/>
        <w:ind w:firstLineChars="200" w:firstLine="420"/>
        <w:rPr>
          <w:rFonts w:asciiTheme="majorEastAsia" w:eastAsiaTheme="majorEastAsia" w:hAnsiTheme="majorEastAsia" w:cs="Times New Roman"/>
        </w:rPr>
      </w:pPr>
    </w:p>
    <w:p w:rsidR="00967A1E" w:rsidRPr="00B3136E" w:rsidRDefault="00967A1E" w:rsidP="001B0EE8">
      <w:pPr>
        <w:spacing w:line="360" w:lineRule="auto"/>
        <w:jc w:val="left"/>
        <w:textAlignment w:val="center"/>
        <w:rPr>
          <w:rFonts w:ascii="楷体" w:eastAsia="楷体" w:hAnsi="楷体" w:cs="楷体"/>
          <w:color w:val="000000"/>
          <w:szCs w:val="21"/>
          <w:u w:val="single"/>
        </w:rPr>
      </w:pPr>
    </w:p>
    <w:sectPr w:rsidR="00967A1E" w:rsidRPr="00B3136E" w:rsidSect="00EE30BB">
      <w:pgSz w:w="11906" w:h="16838"/>
      <w:pgMar w:top="850" w:right="850" w:bottom="850" w:left="85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664" w:rsidRDefault="001F6664" w:rsidP="001B0EE8">
      <w:r>
        <w:separator/>
      </w:r>
    </w:p>
  </w:endnote>
  <w:endnote w:type="continuationSeparator" w:id="0">
    <w:p w:rsidR="001F6664" w:rsidRDefault="001F6664" w:rsidP="001B0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光细圆_CNKI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664" w:rsidRDefault="001F6664" w:rsidP="001B0EE8">
      <w:r>
        <w:separator/>
      </w:r>
    </w:p>
  </w:footnote>
  <w:footnote w:type="continuationSeparator" w:id="0">
    <w:p w:rsidR="001F6664" w:rsidRDefault="001F6664" w:rsidP="001B0E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CF49"/>
    <w:multiLevelType w:val="singleLevel"/>
    <w:tmpl w:val="0C79CF49"/>
    <w:lvl w:ilvl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c3M2Y5NzIzMDFlZjAyY2Q4Njk5ODkyYjFjNzBiNTQifQ=="/>
  </w:docVars>
  <w:rsids>
    <w:rsidRoot w:val="000E7090"/>
    <w:rsid w:val="000E7090"/>
    <w:rsid w:val="001B0EE8"/>
    <w:rsid w:val="001F6664"/>
    <w:rsid w:val="002E7397"/>
    <w:rsid w:val="005217A6"/>
    <w:rsid w:val="00702DF3"/>
    <w:rsid w:val="00811A0A"/>
    <w:rsid w:val="00840B56"/>
    <w:rsid w:val="00967A1E"/>
    <w:rsid w:val="00B3136E"/>
    <w:rsid w:val="00B52C30"/>
    <w:rsid w:val="00BB0A14"/>
    <w:rsid w:val="00D3620F"/>
    <w:rsid w:val="00EE30BB"/>
    <w:rsid w:val="2B127A15"/>
    <w:rsid w:val="36C65AD5"/>
    <w:rsid w:val="3F286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0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0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0EE8"/>
    <w:rPr>
      <w:kern w:val="2"/>
      <w:sz w:val="18"/>
      <w:szCs w:val="18"/>
    </w:rPr>
  </w:style>
  <w:style w:type="paragraph" w:styleId="a4">
    <w:name w:val="footer"/>
    <w:basedOn w:val="a"/>
    <w:link w:val="Char0"/>
    <w:rsid w:val="001B0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B0EE8"/>
    <w:rPr>
      <w:kern w:val="2"/>
      <w:sz w:val="18"/>
      <w:szCs w:val="18"/>
    </w:rPr>
  </w:style>
  <w:style w:type="paragraph" w:styleId="a5">
    <w:name w:val="Plain Text"/>
    <w:basedOn w:val="a"/>
    <w:link w:val="Char1"/>
    <w:rsid w:val="001B0EE8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1B0EE8"/>
    <w:rPr>
      <w:rFonts w:ascii="宋体" w:eastAsia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4443</Words>
  <Characters>304</Characters>
  <Application>Microsoft Office Word</Application>
  <DocSecurity>0</DocSecurity>
  <Lines>2</Lines>
  <Paragraphs>9</Paragraphs>
  <ScaleCrop>false</ScaleCrop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11565</dc:creator>
  <cp:lastModifiedBy>Administrator</cp:lastModifiedBy>
  <cp:revision>5</cp:revision>
  <dcterms:created xsi:type="dcterms:W3CDTF">2025-07-04T07:59:00Z</dcterms:created>
  <dcterms:modified xsi:type="dcterms:W3CDTF">2025-07-06T00:49:00Z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94A297481AF244A982AFD189003E65D5_12</vt:lpwstr>
  </property>
</Properties>
</file>