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F3E4F">
      <w:pPr>
        <w:widowControl/>
        <w:jc w:val="center"/>
        <w:rPr>
          <w:rFonts w:hint="eastAsia" w:ascii="黑体" w:hAnsi="黑体" w:eastAsia="黑体" w:cs="黑体"/>
          <w:b/>
          <w:bCs/>
          <w:kern w:val="0"/>
          <w:sz w:val="28"/>
          <w:szCs w:val="22"/>
        </w:rPr>
      </w:pPr>
      <w:r>
        <w:rPr>
          <w:rFonts w:hint="eastAsia" w:ascii="黑体" w:hAnsi="黑体" w:eastAsia="黑体" w:cs="黑体"/>
          <w:b/>
          <w:bCs/>
          <w:kern w:val="0"/>
          <w:sz w:val="28"/>
          <w:szCs w:val="22"/>
        </w:rPr>
        <w:t>江苏省仪征中学2025-2026学年度第一学期高二历史学科导学案</w:t>
      </w:r>
    </w:p>
    <w:p w14:paraId="5FFEBC54">
      <w:pPr>
        <w:widowControl/>
        <w:jc w:val="center"/>
        <w:rPr>
          <w:rFonts w:hint="eastAsia" w:ascii="黑体" w:hAnsi="黑体" w:eastAsia="黑体" w:cs="黑体"/>
          <w:b/>
          <w:bCs/>
          <w:kern w:val="0"/>
          <w:sz w:val="28"/>
          <w:szCs w:val="22"/>
        </w:rPr>
      </w:pPr>
      <w:r>
        <w:rPr>
          <w:rFonts w:hint="eastAsia" w:ascii="黑体" w:hAnsi="黑体" w:eastAsia="黑体" w:cs="黑体"/>
          <w:b/>
          <w:bCs/>
          <w:kern w:val="0"/>
          <w:sz w:val="28"/>
          <w:szCs w:val="22"/>
        </w:rPr>
        <w:t>第2课  西方国家古代和近代政治制度的演变（</w:t>
      </w:r>
      <w:r>
        <w:rPr>
          <w:rFonts w:hint="eastAsia" w:ascii="黑体" w:hAnsi="黑体" w:eastAsia="黑体" w:cs="黑体"/>
          <w:b/>
          <w:bCs/>
          <w:kern w:val="0"/>
          <w:sz w:val="28"/>
          <w:szCs w:val="22"/>
          <w:lang w:val="en-US" w:eastAsia="zh-CN"/>
        </w:rPr>
        <w:t>2</w:t>
      </w:r>
      <w:r>
        <w:rPr>
          <w:rFonts w:hint="eastAsia" w:ascii="黑体" w:hAnsi="黑体" w:eastAsia="黑体" w:cs="黑体"/>
          <w:b/>
          <w:bCs/>
          <w:kern w:val="0"/>
          <w:sz w:val="28"/>
          <w:szCs w:val="22"/>
        </w:rPr>
        <w:t>课时）</w:t>
      </w:r>
    </w:p>
    <w:p w14:paraId="46266BAD">
      <w:pPr>
        <w:widowControl/>
        <w:numPr>
          <w:ilvl w:val="0"/>
          <w:numId w:val="0"/>
        </w:numPr>
        <w:jc w:val="center"/>
        <w:rPr>
          <w:rFonts w:hint="eastAsia" w:ascii="楷体" w:hAnsi="楷体" w:eastAsia="楷体" w:cs="Times New Roman"/>
          <w:kern w:val="0"/>
          <w:sz w:val="24"/>
          <w:szCs w:val="24"/>
        </w:rPr>
      </w:pPr>
      <w:r>
        <w:rPr>
          <w:rFonts w:hint="eastAsia" w:ascii="楷体" w:hAnsi="楷体" w:eastAsia="楷体" w:cs="Times New Roman"/>
          <w:kern w:val="0"/>
          <w:sz w:val="24"/>
          <w:szCs w:val="24"/>
        </w:rPr>
        <w:t>研制人：胡家珍               审核人：吴荧</w:t>
      </w:r>
    </w:p>
    <w:p w14:paraId="21A4B98D">
      <w:pPr>
        <w:widowControl/>
        <w:numPr>
          <w:ilvl w:val="0"/>
          <w:numId w:val="0"/>
        </w:numPr>
        <w:jc w:val="center"/>
        <w:rPr>
          <w:rFonts w:hint="default" w:ascii="楷体" w:hAnsi="楷体" w:eastAsia="楷体" w:cs="Times New Roman"/>
          <w:kern w:val="0"/>
          <w:sz w:val="24"/>
          <w:szCs w:val="24"/>
          <w:lang w:val="en-US"/>
        </w:rPr>
      </w:pPr>
      <w:r>
        <w:rPr>
          <w:rFonts w:hint="eastAsia" w:ascii="楷体" w:hAnsi="楷体" w:eastAsia="楷体" w:cs="Times New Roman"/>
          <w:kern w:val="0"/>
          <w:sz w:val="24"/>
          <w:szCs w:val="24"/>
        </w:rPr>
        <w:t>班级：________姓名：________学号：________ 授课日期：</w:t>
      </w:r>
      <w:r>
        <w:rPr>
          <w:rFonts w:hint="eastAsia" w:ascii="楷体" w:hAnsi="楷体" w:eastAsia="楷体" w:cs="楷体"/>
          <w:kern w:val="0"/>
          <w:sz w:val="24"/>
          <w:szCs w:val="24"/>
          <w:u w:val="single"/>
          <w:lang w:val="en-US" w:eastAsia="zh-CN"/>
        </w:rPr>
        <w:t>2025.9.4-9.5</w:t>
      </w:r>
    </w:p>
    <w:p w14:paraId="3267B178">
      <w:pPr>
        <w:rPr>
          <w:rFonts w:cs="宋体" w:asciiTheme="minorEastAsia" w:hAnsiTheme="minorEastAsia" w:eastAsiaTheme="minorEastAsia"/>
          <w:szCs w:val="21"/>
        </w:rPr>
      </w:pPr>
      <w:bookmarkStart w:id="0" w:name="OLE_LINK27"/>
      <w:bookmarkStart w:id="1" w:name="OLE_LINK28"/>
      <w:r>
        <w:rPr>
          <w:rFonts w:hint="eastAsia" w:asciiTheme="minorEastAsia" w:hAnsiTheme="minorEastAsia" w:eastAsiaTheme="minorEastAsia"/>
          <w:b/>
          <w:szCs w:val="21"/>
        </w:rPr>
        <w:t>【课标解读】</w:t>
      </w:r>
      <w:bookmarkEnd w:id="0"/>
      <w:bookmarkEnd w:id="1"/>
      <w:r>
        <w:rPr>
          <w:rFonts w:hint="eastAsia" w:cs="宋体" w:asciiTheme="minorEastAsia" w:hAnsiTheme="minorEastAsia" w:eastAsiaTheme="minorEastAsia"/>
          <w:szCs w:val="21"/>
        </w:rPr>
        <w:t>了解西方国家古代至近代政治体制各主要类型的产生和演变过程。</w:t>
      </w:r>
    </w:p>
    <w:p w14:paraId="40AC860D">
      <w:pPr>
        <w:rPr>
          <w:rFonts w:asciiTheme="minorEastAsia" w:hAnsiTheme="minorEastAsia" w:eastAsiaTheme="minorEastAsia"/>
          <w:b/>
          <w:bCs/>
          <w:szCs w:val="21"/>
        </w:rPr>
      </w:pPr>
    </w:p>
    <w:p w14:paraId="762874FB">
      <w:pPr>
        <w:rPr>
          <w:rFonts w:asciiTheme="minorEastAsia" w:hAnsiTheme="minorEastAsia" w:eastAsiaTheme="minorEastAsia"/>
          <w:b/>
          <w:szCs w:val="21"/>
        </w:rPr>
      </w:pPr>
      <w:r>
        <w:rPr>
          <w:rFonts w:asciiTheme="minorEastAsia" w:hAnsiTheme="minorEastAsia" w:eastAsiaTheme="minorEastAsia"/>
          <w:b/>
          <w:szCs w:val="21"/>
        </w:rPr>
        <w:drawing>
          <wp:inline distT="0" distB="0" distL="0" distR="0">
            <wp:extent cx="5953125" cy="1885950"/>
            <wp:effectExtent l="19050" t="0" r="0" b="0"/>
            <wp:docPr id="3" name="对象 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1501518" cy="3500462"/>
                      <a:chOff x="71406" y="1214422"/>
                      <a:chExt cx="11501518" cy="3500462"/>
                    </a:xfrm>
                  </a:grpSpPr>
                  <a:grpSp>
                    <a:nvGrpSpPr>
                      <a:cNvPr id="79" name="组合 78"/>
                      <a:cNvGrpSpPr/>
                    </a:nvGrpSpPr>
                    <a:grpSpPr>
                      <a:xfrm>
                        <a:off x="71406" y="1214422"/>
                        <a:ext cx="11501518" cy="3500462"/>
                        <a:chOff x="71406" y="1214422"/>
                        <a:chExt cx="11501518" cy="3500462"/>
                      </a:xfrm>
                    </a:grpSpPr>
                    <a:sp>
                      <a:nvSpPr>
                        <a:cNvPr id="10" name="矩形 9"/>
                        <a:cNvSpPr/>
                      </a:nvSpPr>
                      <a:spPr>
                        <a:xfrm>
                          <a:off x="1142976" y="1714488"/>
                          <a:ext cx="1714512" cy="928694"/>
                        </a:xfrm>
                        <a:prstGeom prst="rect">
                          <a:avLst/>
                        </a:prstGeom>
                        <a:noFill/>
                        <a:ln w="25400" cap="flat" cmpd="sng" algn="ctr">
                          <a:solidFill>
                            <a:srgbClr val="4F81BD">
                              <a:shade val="50000"/>
                            </a:srgbClr>
                          </a:solidFill>
                          <a:prstDash val="solid"/>
                        </a:ln>
                        <a:effectLst/>
                      </a:spPr>
                      <a:txSp>
                        <a:txBody>
                          <a:bodyPr rtlCol="0" anchor="ctr"/>
                          <a:lstStyle>
                            <a:defPPr>
                              <a:defRPr lang="zh-CN"/>
                            </a:defPPr>
                            <a:lvl1pPr marL="0" algn="l" defTabSz="914400" rtl="0" eaLnBrk="1" latinLnBrk="0" hangingPunct="1">
                              <a:defRPr sz="1800" kern="1200">
                                <a:solidFill>
                                  <a:sysClr val="window" lastClr="FFFFFF"/>
                                </a:solidFill>
                                <a:latin typeface="Calibri" panose="020F0502020204030204"/>
                              </a:defRPr>
                            </a:lvl1pPr>
                            <a:lvl2pPr marL="457200" algn="l" defTabSz="914400" rtl="0" eaLnBrk="1" latinLnBrk="0" hangingPunct="1">
                              <a:defRPr sz="1800" kern="1200">
                                <a:solidFill>
                                  <a:sysClr val="window" lastClr="FFFFFF"/>
                                </a:solidFill>
                                <a:latin typeface="Calibri" panose="020F0502020204030204"/>
                              </a:defRPr>
                            </a:lvl2pPr>
                            <a:lvl3pPr marL="914400" algn="l" defTabSz="914400" rtl="0" eaLnBrk="1" latinLnBrk="0" hangingPunct="1">
                              <a:defRPr sz="1800" kern="1200">
                                <a:solidFill>
                                  <a:sysClr val="window" lastClr="FFFFFF"/>
                                </a:solidFill>
                                <a:latin typeface="Calibri" panose="020F0502020204030204"/>
                              </a:defRPr>
                            </a:lvl3pPr>
                            <a:lvl4pPr marL="1371600" algn="l" defTabSz="914400" rtl="0" eaLnBrk="1" latinLnBrk="0" hangingPunct="1">
                              <a:defRPr sz="1800" kern="1200">
                                <a:solidFill>
                                  <a:sysClr val="window" lastClr="FFFFFF"/>
                                </a:solidFill>
                                <a:latin typeface="Calibri" panose="020F0502020204030204"/>
                              </a:defRPr>
                            </a:lvl4pPr>
                            <a:lvl5pPr marL="1828800" algn="l" defTabSz="914400" rtl="0" eaLnBrk="1" latinLnBrk="0" hangingPunct="1">
                              <a:defRPr sz="1800" kern="1200">
                                <a:solidFill>
                                  <a:sysClr val="window" lastClr="FFFFFF"/>
                                </a:solidFill>
                                <a:latin typeface="Calibri" panose="020F0502020204030204"/>
                              </a:defRPr>
                            </a:lvl5pPr>
                            <a:lvl6pPr marL="2286000" algn="l" defTabSz="914400" rtl="0" eaLnBrk="1" latinLnBrk="0" hangingPunct="1">
                              <a:defRPr sz="1800" kern="1200">
                                <a:solidFill>
                                  <a:sysClr val="window" lastClr="FFFFFF"/>
                                </a:solidFill>
                                <a:latin typeface="Calibri" panose="020F0502020204030204"/>
                              </a:defRPr>
                            </a:lvl6pPr>
                            <a:lvl7pPr marL="2743200" algn="l" defTabSz="914400" rtl="0" eaLnBrk="1" latinLnBrk="0" hangingPunct="1">
                              <a:defRPr sz="1800" kern="1200">
                                <a:solidFill>
                                  <a:sysClr val="window" lastClr="FFFFFF"/>
                                </a:solidFill>
                                <a:latin typeface="Calibri" panose="020F0502020204030204"/>
                              </a:defRPr>
                            </a:lvl7pPr>
                            <a:lvl8pPr marL="3200400" algn="l" defTabSz="914400" rtl="0" eaLnBrk="1" latinLnBrk="0" hangingPunct="1">
                              <a:defRPr sz="1800" kern="1200">
                                <a:solidFill>
                                  <a:sysClr val="window" lastClr="FFFFFF"/>
                                </a:solidFill>
                                <a:latin typeface="Calibri" panose="020F0502020204030204"/>
                              </a:defRPr>
                            </a:lvl8pPr>
                            <a:lvl9pPr marL="3657600" algn="l" defTabSz="914400" rtl="0" eaLnBrk="1" latinLnBrk="0" hangingPunct="1">
                              <a:defRPr sz="1800" kern="1200">
                                <a:solidFill>
                                  <a:sysClr val="window" lastClr="FFFFFF"/>
                                </a:solidFill>
                                <a:latin typeface="Calibri" panose="020F0502020204030204"/>
                              </a:defRPr>
                            </a:lvl9pPr>
                          </a:lstStyle>
                          <a:p>
                            <a:pPr algn="ctr"/>
                            <a:r>
                              <a:rPr lang="zh-CN" altLang="en-US" b="1" dirty="0" smtClean="0">
                                <a:solidFill>
                                  <a:sysClr val="windowText" lastClr="000000"/>
                                </a:solidFill>
                                <a:latin typeface="黑体" panose="02010609060101010101" charset="-122"/>
                                <a:ea typeface="黑体" panose="02010609060101010101" charset="-122"/>
                              </a:rPr>
                              <a:t>古希腊</a:t>
                            </a:r>
                            <a:endParaRPr lang="en-US" altLang="zh-CN" b="1" dirty="0" smtClean="0">
                              <a:solidFill>
                                <a:sysClr val="windowText" lastClr="000000"/>
                              </a:solidFill>
                              <a:latin typeface="黑体" panose="02010609060101010101" charset="-122"/>
                              <a:ea typeface="黑体" panose="02010609060101010101" charset="-122"/>
                            </a:endParaRPr>
                          </a:p>
                          <a:p>
                            <a:r>
                              <a:rPr lang="zh-CN" altLang="en-US" b="1" dirty="0" smtClean="0">
                                <a:solidFill>
                                  <a:sysClr val="windowText" lastClr="000000"/>
                                </a:solidFill>
                                <a:latin typeface="黑体" panose="02010609060101010101" charset="-122"/>
                                <a:ea typeface="黑体" panose="02010609060101010101" charset="-122"/>
                              </a:rPr>
                              <a:t>雅典：</a:t>
                            </a:r>
                            <a:endParaRPr lang="en-US" altLang="zh-CN" b="1" dirty="0" smtClean="0">
                              <a:solidFill>
                                <a:sysClr val="windowText" lastClr="000000"/>
                              </a:solidFill>
                              <a:latin typeface="黑体" panose="02010609060101010101" charset="-122"/>
                              <a:ea typeface="黑体" panose="02010609060101010101" charset="-122"/>
                            </a:endParaRPr>
                          </a:p>
                          <a:p>
                            <a:r>
                              <a:rPr lang="zh-CN" altLang="en-US" b="1" dirty="0" smtClean="0">
                                <a:solidFill>
                                  <a:sysClr val="windowText" lastClr="000000"/>
                                </a:solidFill>
                                <a:latin typeface="黑体" panose="02010609060101010101" charset="-122"/>
                                <a:ea typeface="黑体" panose="02010609060101010101" charset="-122"/>
                              </a:rPr>
                              <a:t>斯巴达：</a:t>
                            </a:r>
                            <a:endParaRPr lang="zh-CN" altLang="en-US" b="1" dirty="0">
                              <a:solidFill>
                                <a:sysClr val="windowText" lastClr="000000"/>
                              </a:solidFill>
                              <a:latin typeface="黑体" panose="02010609060101010101" charset="-122"/>
                              <a:ea typeface="黑体" panose="02010609060101010101" charset="-122"/>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矩形 12"/>
                        <a:cNvSpPr/>
                      </a:nvSpPr>
                      <a:spPr>
                        <a:xfrm>
                          <a:off x="4572000" y="1714488"/>
                          <a:ext cx="1928826" cy="1857388"/>
                        </a:xfrm>
                        <a:prstGeom prst="rect">
                          <a:avLst/>
                        </a:prstGeom>
                        <a:noFill/>
                        <a:ln w="25400" cap="flat" cmpd="sng" algn="ctr">
                          <a:solidFill>
                            <a:srgbClr val="4F81BD">
                              <a:shade val="50000"/>
                            </a:srgbClr>
                          </a:solidFill>
                          <a:prstDash val="solid"/>
                        </a:ln>
                        <a:effectLst/>
                      </a:spPr>
                      <a:txSp>
                        <a:txBody>
                          <a:bodyPr rtlCol="0" anchor="ctr"/>
                          <a:lstStyle>
                            <a:defPPr>
                              <a:defRPr lang="zh-CN"/>
                            </a:defPPr>
                            <a:lvl1pPr marL="0" algn="l" defTabSz="914400" rtl="0" eaLnBrk="1" latinLnBrk="0" hangingPunct="1">
                              <a:defRPr sz="1800" kern="1200">
                                <a:solidFill>
                                  <a:sysClr val="window" lastClr="FFFFFF"/>
                                </a:solidFill>
                                <a:latin typeface="Calibri" panose="020F0502020204030204"/>
                              </a:defRPr>
                            </a:lvl1pPr>
                            <a:lvl2pPr marL="457200" algn="l" defTabSz="914400" rtl="0" eaLnBrk="1" latinLnBrk="0" hangingPunct="1">
                              <a:defRPr sz="1800" kern="1200">
                                <a:solidFill>
                                  <a:sysClr val="window" lastClr="FFFFFF"/>
                                </a:solidFill>
                                <a:latin typeface="Calibri" panose="020F0502020204030204"/>
                              </a:defRPr>
                            </a:lvl2pPr>
                            <a:lvl3pPr marL="914400" algn="l" defTabSz="914400" rtl="0" eaLnBrk="1" latinLnBrk="0" hangingPunct="1">
                              <a:defRPr sz="1800" kern="1200">
                                <a:solidFill>
                                  <a:sysClr val="window" lastClr="FFFFFF"/>
                                </a:solidFill>
                                <a:latin typeface="Calibri" panose="020F0502020204030204"/>
                              </a:defRPr>
                            </a:lvl3pPr>
                            <a:lvl4pPr marL="1371600" algn="l" defTabSz="914400" rtl="0" eaLnBrk="1" latinLnBrk="0" hangingPunct="1">
                              <a:defRPr sz="1800" kern="1200">
                                <a:solidFill>
                                  <a:sysClr val="window" lastClr="FFFFFF"/>
                                </a:solidFill>
                                <a:latin typeface="Calibri" panose="020F0502020204030204"/>
                              </a:defRPr>
                            </a:lvl4pPr>
                            <a:lvl5pPr marL="1828800" algn="l" defTabSz="914400" rtl="0" eaLnBrk="1" latinLnBrk="0" hangingPunct="1">
                              <a:defRPr sz="1800" kern="1200">
                                <a:solidFill>
                                  <a:sysClr val="window" lastClr="FFFFFF"/>
                                </a:solidFill>
                                <a:latin typeface="Calibri" panose="020F0502020204030204"/>
                              </a:defRPr>
                            </a:lvl5pPr>
                            <a:lvl6pPr marL="2286000" algn="l" defTabSz="914400" rtl="0" eaLnBrk="1" latinLnBrk="0" hangingPunct="1">
                              <a:defRPr sz="1800" kern="1200">
                                <a:solidFill>
                                  <a:sysClr val="window" lastClr="FFFFFF"/>
                                </a:solidFill>
                                <a:latin typeface="Calibri" panose="020F0502020204030204"/>
                              </a:defRPr>
                            </a:lvl6pPr>
                            <a:lvl7pPr marL="2743200" algn="l" defTabSz="914400" rtl="0" eaLnBrk="1" latinLnBrk="0" hangingPunct="1">
                              <a:defRPr sz="1800" kern="1200">
                                <a:solidFill>
                                  <a:sysClr val="window" lastClr="FFFFFF"/>
                                </a:solidFill>
                                <a:latin typeface="Calibri" panose="020F0502020204030204"/>
                              </a:defRPr>
                            </a:lvl7pPr>
                            <a:lvl8pPr marL="3200400" algn="l" defTabSz="914400" rtl="0" eaLnBrk="1" latinLnBrk="0" hangingPunct="1">
                              <a:defRPr sz="1800" kern="1200">
                                <a:solidFill>
                                  <a:sysClr val="window" lastClr="FFFFFF"/>
                                </a:solidFill>
                                <a:latin typeface="Calibri" panose="020F0502020204030204"/>
                              </a:defRPr>
                            </a:lvl8pPr>
                            <a:lvl9pPr marL="3657600" algn="l" defTabSz="914400" rtl="0" eaLnBrk="1" latinLnBrk="0" hangingPunct="1">
                              <a:defRPr sz="1800" kern="1200">
                                <a:solidFill>
                                  <a:sysClr val="window" lastClr="FFFFFF"/>
                                </a:solidFill>
                                <a:latin typeface="Calibri" panose="020F0502020204030204"/>
                              </a:defRPr>
                            </a:lvl9pPr>
                          </a:lstStyle>
                          <a:p>
                            <a:r>
                              <a:rPr lang="zh-CN" altLang="en-US" b="1" dirty="0" smtClean="0">
                                <a:solidFill>
                                  <a:sysClr val="windowText" lastClr="000000"/>
                                </a:solidFill>
                                <a:latin typeface="黑体" panose="02010609060101010101" charset="-122"/>
                                <a:ea typeface="黑体" panose="02010609060101010101" charset="-122"/>
                              </a:rPr>
                              <a:t>总体：</a:t>
                            </a:r>
                            <a:endParaRPr lang="en-US" altLang="zh-CN" b="1" dirty="0" smtClean="0">
                              <a:solidFill>
                                <a:sysClr val="windowText" lastClr="000000"/>
                              </a:solidFill>
                              <a:latin typeface="黑体" panose="02010609060101010101" charset="-122"/>
                              <a:ea typeface="黑体" panose="02010609060101010101" charset="-122"/>
                            </a:endParaRPr>
                          </a:p>
                          <a:p>
                            <a:r>
                              <a:rPr lang="zh-CN" altLang="en-US" b="1" dirty="0" smtClean="0">
                                <a:solidFill>
                                  <a:sysClr val="windowText" lastClr="000000"/>
                                </a:solidFill>
                                <a:latin typeface="黑体" panose="02010609060101010101" charset="-122"/>
                                <a:ea typeface="黑体" panose="02010609060101010101" charset="-122"/>
                              </a:rPr>
                              <a:t>法国：</a:t>
                            </a:r>
                            <a:endParaRPr lang="en-US" altLang="zh-CN" b="1" dirty="0" smtClean="0">
                              <a:solidFill>
                                <a:sysClr val="windowText" lastClr="000000"/>
                              </a:solidFill>
                              <a:latin typeface="黑体" panose="02010609060101010101" charset="-122"/>
                              <a:ea typeface="黑体" panose="02010609060101010101" charset="-122"/>
                            </a:endParaRPr>
                          </a:p>
                          <a:p>
                            <a:r>
                              <a:rPr lang="zh-CN" altLang="en-US" b="1" dirty="0" smtClean="0">
                                <a:solidFill>
                                  <a:sysClr val="windowText" lastClr="000000"/>
                                </a:solidFill>
                                <a:latin typeface="黑体" panose="02010609060101010101" charset="-122"/>
                                <a:ea typeface="黑体" panose="02010609060101010101" charset="-122"/>
                              </a:rPr>
                              <a:t>英国：</a:t>
                            </a:r>
                            <a:endParaRPr lang="en-US" altLang="zh-CN" b="1" dirty="0" smtClean="0">
                              <a:solidFill>
                                <a:sysClr val="windowText" lastClr="000000"/>
                              </a:solidFill>
                              <a:latin typeface="黑体" panose="02010609060101010101" charset="-122"/>
                              <a:ea typeface="黑体" panose="02010609060101010101" charset="-122"/>
                            </a:endParaRPr>
                          </a:p>
                          <a:p>
                            <a:r>
                              <a:rPr lang="zh-CN" altLang="en-US" b="1" dirty="0" smtClean="0">
                                <a:solidFill>
                                  <a:sysClr val="windowText" lastClr="000000"/>
                                </a:solidFill>
                                <a:latin typeface="黑体" panose="02010609060101010101" charset="-122"/>
                                <a:ea typeface="黑体" panose="02010609060101010101" charset="-122"/>
                              </a:rPr>
                              <a:t>德国：</a:t>
                            </a:r>
                            <a:endParaRPr lang="en-US" altLang="zh-CN" b="1" dirty="0" smtClean="0">
                              <a:solidFill>
                                <a:sysClr val="windowText" lastClr="000000"/>
                              </a:solidFill>
                              <a:latin typeface="黑体" panose="02010609060101010101" charset="-122"/>
                              <a:ea typeface="黑体" panose="02010609060101010101" charset="-122"/>
                            </a:endParaRPr>
                          </a:p>
                          <a:p>
                            <a:r>
                              <a:rPr lang="zh-CN" altLang="en-US" b="1" dirty="0" smtClean="0">
                                <a:solidFill>
                                  <a:sysClr val="windowText" lastClr="000000"/>
                                </a:solidFill>
                                <a:latin typeface="黑体" panose="02010609060101010101" charset="-122"/>
                                <a:ea typeface="黑体" panose="02010609060101010101" charset="-122"/>
                              </a:rPr>
                              <a:t>（神圣罗马帝国）</a:t>
                            </a:r>
                            <a:endParaRPr lang="zh-CN" altLang="en-US" b="1" dirty="0">
                              <a:solidFill>
                                <a:sysClr val="windowText" lastClr="000000"/>
                              </a:solidFill>
                              <a:latin typeface="黑体" panose="02010609060101010101" charset="-122"/>
                              <a:ea typeface="黑体" panose="02010609060101010101" charset="-122"/>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矩形 23"/>
                        <a:cNvSpPr/>
                      </a:nvSpPr>
                      <a:spPr>
                        <a:xfrm>
                          <a:off x="714348" y="1214422"/>
                          <a:ext cx="10858576" cy="369332"/>
                        </a:xfrm>
                        <a:prstGeom prst="rect">
                          <a:avLst/>
                        </a:prstGeom>
                      </a:spPr>
                      <a:txSp>
                        <a:txBody>
                          <a:bodyPr wrap="square">
                            <a:spAutoFit/>
                          </a:bodyPr>
                          <a:lstStyle>
                            <a:defPPr>
                              <a:defRPr lang="zh-CN"/>
                            </a:defPPr>
                            <a:lvl1pPr marL="0" algn="l" defTabSz="914400" rtl="0" eaLnBrk="1" latinLnBrk="0" hangingPunct="1">
                              <a:defRPr sz="1800" kern="1200">
                                <a:solidFill>
                                  <a:sysClr val="windowText" lastClr="000000"/>
                                </a:solidFill>
                                <a:latin typeface="Calibri" panose="020F0502020204030204"/>
                              </a:defRPr>
                            </a:lvl1pPr>
                            <a:lvl2pPr marL="457200" algn="l" defTabSz="914400" rtl="0" eaLnBrk="1" latinLnBrk="0" hangingPunct="1">
                              <a:defRPr sz="1800" kern="1200">
                                <a:solidFill>
                                  <a:sysClr val="windowText" lastClr="000000"/>
                                </a:solidFill>
                                <a:latin typeface="Calibri" panose="020F0502020204030204"/>
                              </a:defRPr>
                            </a:lvl2pPr>
                            <a:lvl3pPr marL="914400" algn="l" defTabSz="914400" rtl="0" eaLnBrk="1" latinLnBrk="0" hangingPunct="1">
                              <a:defRPr sz="1800" kern="1200">
                                <a:solidFill>
                                  <a:sysClr val="windowText" lastClr="000000"/>
                                </a:solidFill>
                                <a:latin typeface="Calibri" panose="020F0502020204030204"/>
                              </a:defRPr>
                            </a:lvl3pPr>
                            <a:lvl4pPr marL="1371600" algn="l" defTabSz="914400" rtl="0" eaLnBrk="1" latinLnBrk="0" hangingPunct="1">
                              <a:defRPr sz="1800" kern="1200">
                                <a:solidFill>
                                  <a:sysClr val="windowText" lastClr="000000"/>
                                </a:solidFill>
                                <a:latin typeface="Calibri" panose="020F0502020204030204"/>
                              </a:defRPr>
                            </a:lvl4pPr>
                            <a:lvl5pPr marL="1828800" algn="l" defTabSz="914400" rtl="0" eaLnBrk="1" latinLnBrk="0" hangingPunct="1">
                              <a:defRPr sz="1800" kern="1200">
                                <a:solidFill>
                                  <a:sysClr val="windowText" lastClr="000000"/>
                                </a:solidFill>
                                <a:latin typeface="Calibri" panose="020F0502020204030204"/>
                              </a:defRPr>
                            </a:lvl5pPr>
                            <a:lvl6pPr marL="2286000" algn="l" defTabSz="914400" rtl="0" eaLnBrk="1" latinLnBrk="0" hangingPunct="1">
                              <a:defRPr sz="1800" kern="1200">
                                <a:solidFill>
                                  <a:sysClr val="windowText" lastClr="000000"/>
                                </a:solidFill>
                                <a:latin typeface="Calibri" panose="020F0502020204030204"/>
                              </a:defRPr>
                            </a:lvl6pPr>
                            <a:lvl7pPr marL="2743200" algn="l" defTabSz="914400" rtl="0" eaLnBrk="1" latinLnBrk="0" hangingPunct="1">
                              <a:defRPr sz="1800" kern="1200">
                                <a:solidFill>
                                  <a:sysClr val="windowText" lastClr="000000"/>
                                </a:solidFill>
                                <a:latin typeface="Calibri" panose="020F0502020204030204"/>
                              </a:defRPr>
                            </a:lvl7pPr>
                            <a:lvl8pPr marL="3200400" algn="l" defTabSz="914400" rtl="0" eaLnBrk="1" latinLnBrk="0" hangingPunct="1">
                              <a:defRPr sz="1800" kern="1200">
                                <a:solidFill>
                                  <a:sysClr val="windowText" lastClr="000000"/>
                                </a:solidFill>
                                <a:latin typeface="Calibri" panose="020F0502020204030204"/>
                              </a:defRPr>
                            </a:lvl8pPr>
                            <a:lvl9pPr marL="3657600" algn="l" defTabSz="914400" rtl="0" eaLnBrk="1" latinLnBrk="0" hangingPunct="1">
                              <a:defRPr sz="1800" kern="1200">
                                <a:solidFill>
                                  <a:sysClr val="windowText" lastClr="000000"/>
                                </a:solidFill>
                                <a:latin typeface="Calibri" panose="020F0502020204030204"/>
                              </a:defRPr>
                            </a:lvl9pPr>
                          </a:lstStyle>
                          <a:p>
                            <a:r>
                              <a:rPr lang="zh-CN" altLang="en-US" dirty="0" smtClean="0">
                                <a:ln>
                                  <a:solidFill>
                                    <a:sysClr val="windowText" lastClr="000000"/>
                                  </a:solidFill>
                                </a:ln>
                              </a:rPr>
                              <a:t>古希腊罗马的奴隶制度                           中古西欧的封建制度            近代以来西方资本主义制度</a:t>
                            </a:r>
                            <a:endParaRPr lang="zh-CN" altLang="en-US" dirty="0">
                              <a:ln>
                                <a:solidFill>
                                  <a:sysClr val="windowText" lastClr="000000"/>
                                </a:solidFill>
                              </a:ln>
                            </a:endParaRPr>
                          </a:p>
                        </a:txBody>
                        <a:useSpRect/>
                      </a:txSp>
                    </a:sp>
                    <a:cxnSp>
                      <a:nvCxnSpPr>
                        <a:cNvPr id="32" name="直接连接符 31"/>
                        <a:cNvCxnSpPr/>
                      </a:nvCxnSpPr>
                      <a:spPr>
                        <a:xfrm>
                          <a:off x="571472" y="3929066"/>
                          <a:ext cx="1785950" cy="1588"/>
                        </a:xfrm>
                        <a:prstGeom prst="line">
                          <a:avLst/>
                        </a:prstGeom>
                        <a:noFill/>
                        <a:ln w="76200" cap="flat" cmpd="sng" algn="ctr">
                          <a:solidFill>
                            <a:sysClr val="windowText" lastClr="000000"/>
                          </a:solidFill>
                          <a:prstDash val="solid"/>
                        </a:ln>
                        <a:effectLst/>
                      </a:spPr>
                      <a:style>
                        <a:lnRef idx="1">
                          <a:schemeClr val="accent1"/>
                        </a:lnRef>
                        <a:fillRef idx="0">
                          <a:schemeClr val="accent1"/>
                        </a:fillRef>
                        <a:effectRef idx="0">
                          <a:schemeClr val="accent1"/>
                        </a:effectRef>
                        <a:fontRef idx="minor">
                          <a:schemeClr val="tx1"/>
                        </a:fontRef>
                      </a:style>
                    </a:cxnSp>
                    <a:cxnSp>
                      <a:nvCxnSpPr>
                        <a:cNvPr id="33" name="直接连接符 32"/>
                        <a:cNvCxnSpPr/>
                      </a:nvCxnSpPr>
                      <a:spPr>
                        <a:xfrm>
                          <a:off x="2428860" y="3929066"/>
                          <a:ext cx="500066" cy="1588"/>
                        </a:xfrm>
                        <a:prstGeom prst="line">
                          <a:avLst/>
                        </a:prstGeom>
                        <a:noFill/>
                        <a:ln w="76200" cap="flat" cmpd="sng" algn="ctr">
                          <a:solidFill>
                            <a:sysClr val="windowText" lastClr="000000"/>
                          </a:solidFill>
                          <a:prstDash val="sysDot"/>
                        </a:ln>
                        <a:effectLst/>
                      </a:spPr>
                      <a:style>
                        <a:lnRef idx="1">
                          <a:schemeClr val="accent1"/>
                        </a:lnRef>
                        <a:fillRef idx="0">
                          <a:schemeClr val="accent1"/>
                        </a:fillRef>
                        <a:effectRef idx="0">
                          <a:schemeClr val="accent1"/>
                        </a:effectRef>
                        <a:fontRef idx="minor">
                          <a:schemeClr val="tx1"/>
                        </a:fontRef>
                      </a:style>
                    </a:cxnSp>
                    <a:cxnSp>
                      <a:nvCxnSpPr>
                        <a:cNvPr id="34" name="直接连接符 33"/>
                        <a:cNvCxnSpPr/>
                      </a:nvCxnSpPr>
                      <a:spPr>
                        <a:xfrm>
                          <a:off x="2928926" y="3929066"/>
                          <a:ext cx="2786082" cy="1588"/>
                        </a:xfrm>
                        <a:prstGeom prst="line">
                          <a:avLst/>
                        </a:prstGeom>
                        <a:noFill/>
                        <a:ln w="76200" cap="flat" cmpd="sng" algn="ctr">
                          <a:solidFill>
                            <a:sysClr val="windowText" lastClr="000000"/>
                          </a:solidFill>
                          <a:prstDash val="solid"/>
                        </a:ln>
                        <a:effectLst/>
                      </a:spPr>
                      <a:style>
                        <a:lnRef idx="1">
                          <a:schemeClr val="accent1"/>
                        </a:lnRef>
                        <a:fillRef idx="0">
                          <a:schemeClr val="accent1"/>
                        </a:fillRef>
                        <a:effectRef idx="0">
                          <a:schemeClr val="accent1"/>
                        </a:effectRef>
                        <a:fontRef idx="minor">
                          <a:schemeClr val="tx1"/>
                        </a:fontRef>
                      </a:style>
                    </a:cxnSp>
                    <a:cxnSp>
                      <a:nvCxnSpPr>
                        <a:cNvPr id="35" name="直接连接符 34"/>
                        <a:cNvCxnSpPr/>
                      </a:nvCxnSpPr>
                      <a:spPr>
                        <a:xfrm>
                          <a:off x="6286512" y="3929066"/>
                          <a:ext cx="3357586" cy="1588"/>
                        </a:xfrm>
                        <a:prstGeom prst="line">
                          <a:avLst/>
                        </a:prstGeom>
                        <a:noFill/>
                        <a:ln w="76200" cap="flat" cmpd="sng" algn="ctr">
                          <a:solidFill>
                            <a:sysClr val="windowText" lastClr="000000"/>
                          </a:solidFill>
                          <a:prstDash val="solid"/>
                        </a:ln>
                        <a:effectLst/>
                      </a:spPr>
                      <a:style>
                        <a:lnRef idx="1">
                          <a:schemeClr val="accent1"/>
                        </a:lnRef>
                        <a:fillRef idx="0">
                          <a:schemeClr val="accent1"/>
                        </a:fillRef>
                        <a:effectRef idx="0">
                          <a:schemeClr val="accent1"/>
                        </a:effectRef>
                        <a:fontRef idx="minor">
                          <a:schemeClr val="tx1"/>
                        </a:fontRef>
                      </a:style>
                    </a:cxnSp>
                    <a:cxnSp>
                      <a:nvCxnSpPr>
                        <a:cNvPr id="36" name="直接连接符 35"/>
                        <a:cNvCxnSpPr/>
                      </a:nvCxnSpPr>
                      <a:spPr>
                        <a:xfrm>
                          <a:off x="10215602" y="3929066"/>
                          <a:ext cx="857256" cy="1588"/>
                        </a:xfrm>
                        <a:prstGeom prst="line">
                          <a:avLst/>
                        </a:prstGeom>
                        <a:noFill/>
                        <a:ln w="76200" cap="flat" cmpd="sng" algn="ctr">
                          <a:solidFill>
                            <a:sysClr val="windowText" lastClr="000000"/>
                          </a:solidFill>
                          <a:prstDash val="solid"/>
                          <a:headEnd type="none" w="med" len="med"/>
                          <a:tailEnd type="triangle" w="med" len="med"/>
                        </a:ln>
                        <a:effectLst/>
                      </a:spPr>
                      <a:style>
                        <a:lnRef idx="1">
                          <a:schemeClr val="accent1"/>
                        </a:lnRef>
                        <a:fillRef idx="0">
                          <a:schemeClr val="accent1"/>
                        </a:fillRef>
                        <a:effectRef idx="0">
                          <a:schemeClr val="accent1"/>
                        </a:effectRef>
                        <a:fontRef idx="minor">
                          <a:schemeClr val="tx1"/>
                        </a:fontRef>
                      </a:style>
                    </a:cxnSp>
                    <a:cxnSp>
                      <a:nvCxnSpPr>
                        <a:cNvPr id="40" name="直接连接符 39"/>
                        <a:cNvCxnSpPr/>
                      </a:nvCxnSpPr>
                      <a:spPr>
                        <a:xfrm>
                          <a:off x="71406" y="3929066"/>
                          <a:ext cx="500066" cy="1588"/>
                        </a:xfrm>
                        <a:prstGeom prst="line">
                          <a:avLst/>
                        </a:prstGeom>
                        <a:noFill/>
                        <a:ln w="76200" cap="flat" cmpd="sng" algn="ctr">
                          <a:solidFill>
                            <a:sysClr val="windowText" lastClr="000000"/>
                          </a:solidFill>
                          <a:prstDash val="sysDot"/>
                        </a:ln>
                        <a:effectLst/>
                      </a:spPr>
                      <a:style>
                        <a:lnRef idx="1">
                          <a:schemeClr val="accent1"/>
                        </a:lnRef>
                        <a:fillRef idx="0">
                          <a:schemeClr val="accent1"/>
                        </a:fillRef>
                        <a:effectRef idx="0">
                          <a:schemeClr val="accent1"/>
                        </a:effectRef>
                        <a:fontRef idx="minor">
                          <a:schemeClr val="tx1"/>
                        </a:fontRef>
                      </a:style>
                    </a:cxnSp>
                    <a:cxnSp>
                      <a:nvCxnSpPr>
                        <a:cNvPr id="44" name="直接连接符 43"/>
                        <a:cNvCxnSpPr/>
                      </a:nvCxnSpPr>
                      <a:spPr>
                        <a:xfrm>
                          <a:off x="5786446" y="3929066"/>
                          <a:ext cx="500066" cy="1588"/>
                        </a:xfrm>
                        <a:prstGeom prst="line">
                          <a:avLst/>
                        </a:prstGeom>
                        <a:noFill/>
                        <a:ln w="76200" cap="flat" cmpd="sng" algn="ctr">
                          <a:solidFill>
                            <a:sysClr val="windowText" lastClr="000000"/>
                          </a:solidFill>
                          <a:prstDash val="sysDot"/>
                        </a:ln>
                        <a:effectLst/>
                      </a:spPr>
                      <a:style>
                        <a:lnRef idx="1">
                          <a:schemeClr val="accent1"/>
                        </a:lnRef>
                        <a:fillRef idx="0">
                          <a:schemeClr val="accent1"/>
                        </a:fillRef>
                        <a:effectRef idx="0">
                          <a:schemeClr val="accent1"/>
                        </a:effectRef>
                        <a:fontRef idx="minor">
                          <a:schemeClr val="tx1"/>
                        </a:fontRef>
                      </a:style>
                    </a:cxnSp>
                    <a:cxnSp>
                      <a:nvCxnSpPr>
                        <a:cNvPr id="47" name="直接连接符 46"/>
                        <a:cNvCxnSpPr/>
                      </a:nvCxnSpPr>
                      <a:spPr>
                        <a:xfrm rot="5400000">
                          <a:off x="-821569" y="2607463"/>
                          <a:ext cx="2786082" cy="1588"/>
                        </a:xfrm>
                        <a:prstGeom prst="line">
                          <a:avLst/>
                        </a:prstGeom>
                        <a:noFill/>
                        <a:ln w="76200" cap="flat" cmpd="sng" algn="ctr">
                          <a:solidFill>
                            <a:sysClr val="windowText" lastClr="000000"/>
                          </a:solidFill>
                          <a:prstDash val="sysDot"/>
                        </a:ln>
                        <a:effectLst/>
                      </a:spPr>
                      <a:style>
                        <a:lnRef idx="1">
                          <a:schemeClr val="accent1"/>
                        </a:lnRef>
                        <a:fillRef idx="0">
                          <a:schemeClr val="accent1"/>
                        </a:fillRef>
                        <a:effectRef idx="0">
                          <a:schemeClr val="accent1"/>
                        </a:effectRef>
                        <a:fontRef idx="minor">
                          <a:schemeClr val="tx1"/>
                        </a:fontRef>
                      </a:style>
                    </a:cxnSp>
                    <a:sp>
                      <a:nvSpPr>
                        <a:cNvPr id="50" name="TextBox 49"/>
                        <a:cNvSpPr txBox="1"/>
                      </a:nvSpPr>
                      <a:spPr>
                        <a:xfrm>
                          <a:off x="285720" y="4068553"/>
                          <a:ext cx="928694" cy="646331"/>
                        </a:xfrm>
                        <a:prstGeom prst="rect">
                          <a:avLst/>
                        </a:prstGeom>
                        <a:noFill/>
                      </a:spPr>
                      <a:txSp>
                        <a:txBody>
                          <a:bodyPr wrap="square" rtlCol="0">
                            <a:spAutoFit/>
                          </a:bodyPr>
                          <a:lstStyle>
                            <a:defPPr>
                              <a:defRPr lang="zh-CN"/>
                            </a:defPPr>
                            <a:lvl1pPr marL="0" algn="l" defTabSz="914400" rtl="0" eaLnBrk="1" latinLnBrk="0" hangingPunct="1">
                              <a:defRPr sz="1800" kern="1200">
                                <a:solidFill>
                                  <a:sysClr val="windowText" lastClr="000000"/>
                                </a:solidFill>
                                <a:latin typeface="Calibri" panose="020F0502020204030204"/>
                              </a:defRPr>
                            </a:lvl1pPr>
                            <a:lvl2pPr marL="457200" algn="l" defTabSz="914400" rtl="0" eaLnBrk="1" latinLnBrk="0" hangingPunct="1">
                              <a:defRPr sz="1800" kern="1200">
                                <a:solidFill>
                                  <a:sysClr val="windowText" lastClr="000000"/>
                                </a:solidFill>
                                <a:latin typeface="Calibri" panose="020F0502020204030204"/>
                              </a:defRPr>
                            </a:lvl2pPr>
                            <a:lvl3pPr marL="914400" algn="l" defTabSz="914400" rtl="0" eaLnBrk="1" latinLnBrk="0" hangingPunct="1">
                              <a:defRPr sz="1800" kern="1200">
                                <a:solidFill>
                                  <a:sysClr val="windowText" lastClr="000000"/>
                                </a:solidFill>
                                <a:latin typeface="Calibri" panose="020F0502020204030204"/>
                              </a:defRPr>
                            </a:lvl3pPr>
                            <a:lvl4pPr marL="1371600" algn="l" defTabSz="914400" rtl="0" eaLnBrk="1" latinLnBrk="0" hangingPunct="1">
                              <a:defRPr sz="1800" kern="1200">
                                <a:solidFill>
                                  <a:sysClr val="windowText" lastClr="000000"/>
                                </a:solidFill>
                                <a:latin typeface="Calibri" panose="020F0502020204030204"/>
                              </a:defRPr>
                            </a:lvl4pPr>
                            <a:lvl5pPr marL="1828800" algn="l" defTabSz="914400" rtl="0" eaLnBrk="1" latinLnBrk="0" hangingPunct="1">
                              <a:defRPr sz="1800" kern="1200">
                                <a:solidFill>
                                  <a:sysClr val="windowText" lastClr="000000"/>
                                </a:solidFill>
                                <a:latin typeface="Calibri" panose="020F0502020204030204"/>
                              </a:defRPr>
                            </a:lvl5pPr>
                            <a:lvl6pPr marL="2286000" algn="l" defTabSz="914400" rtl="0" eaLnBrk="1" latinLnBrk="0" hangingPunct="1">
                              <a:defRPr sz="1800" kern="1200">
                                <a:solidFill>
                                  <a:sysClr val="windowText" lastClr="000000"/>
                                </a:solidFill>
                                <a:latin typeface="Calibri" panose="020F0502020204030204"/>
                              </a:defRPr>
                            </a:lvl6pPr>
                            <a:lvl7pPr marL="2743200" algn="l" defTabSz="914400" rtl="0" eaLnBrk="1" latinLnBrk="0" hangingPunct="1">
                              <a:defRPr sz="1800" kern="1200">
                                <a:solidFill>
                                  <a:sysClr val="windowText" lastClr="000000"/>
                                </a:solidFill>
                                <a:latin typeface="Calibri" panose="020F0502020204030204"/>
                              </a:defRPr>
                            </a:lvl7pPr>
                            <a:lvl8pPr marL="3200400" algn="l" defTabSz="914400" rtl="0" eaLnBrk="1" latinLnBrk="0" hangingPunct="1">
                              <a:defRPr sz="1800" kern="1200">
                                <a:solidFill>
                                  <a:sysClr val="windowText" lastClr="000000"/>
                                </a:solidFill>
                                <a:latin typeface="Calibri" panose="020F0502020204030204"/>
                              </a:defRPr>
                            </a:lvl8pPr>
                            <a:lvl9pPr marL="3657600" algn="l" defTabSz="914400" rtl="0" eaLnBrk="1" latinLnBrk="0" hangingPunct="1">
                              <a:defRPr sz="1800" kern="1200">
                                <a:solidFill>
                                  <a:sysClr val="windowText" lastClr="000000"/>
                                </a:solidFill>
                                <a:latin typeface="Calibri" panose="020F0502020204030204"/>
                              </a:defRPr>
                            </a:lvl9pPr>
                          </a:lstStyle>
                          <a:p>
                            <a:r>
                              <a:rPr lang="zh-CN" altLang="en-US" b="1" dirty="0" smtClean="0">
                                <a:latin typeface="黑体" panose="02010609060101010101" charset="-122"/>
                                <a:ea typeface="黑体" panose="02010609060101010101" charset="-122"/>
                              </a:rPr>
                              <a:t>公元前</a:t>
                            </a:r>
                            <a:r>
                              <a:rPr lang="en-US" altLang="zh-CN" b="1" dirty="0" smtClean="0">
                                <a:latin typeface="黑体" panose="02010609060101010101" charset="-122"/>
                                <a:ea typeface="黑体" panose="02010609060101010101" charset="-122"/>
                              </a:rPr>
                              <a:t>8</a:t>
                            </a:r>
                            <a:r>
                              <a:rPr lang="zh-CN" altLang="en-US" b="1" dirty="0" smtClean="0">
                                <a:latin typeface="黑体" panose="02010609060101010101" charset="-122"/>
                                <a:ea typeface="黑体" panose="02010609060101010101" charset="-122"/>
                              </a:rPr>
                              <a:t>世纪</a:t>
                            </a:r>
                            <a:endParaRPr lang="zh-CN" altLang="en-US" b="1" dirty="0">
                              <a:latin typeface="黑体" panose="02010609060101010101" charset="-122"/>
                              <a:ea typeface="黑体" panose="02010609060101010101" charset="-122"/>
                            </a:endParaRPr>
                          </a:p>
                        </a:txBody>
                        <a:useSpRect/>
                      </a:txSp>
                    </a:sp>
                    <a:cxnSp>
                      <a:nvCxnSpPr>
                        <a:cNvPr id="51" name="直接连接符 50"/>
                        <a:cNvCxnSpPr/>
                      </a:nvCxnSpPr>
                      <a:spPr>
                        <a:xfrm rot="5400000">
                          <a:off x="2963851" y="2606669"/>
                          <a:ext cx="2786082" cy="1588"/>
                        </a:xfrm>
                        <a:prstGeom prst="line">
                          <a:avLst/>
                        </a:prstGeom>
                        <a:noFill/>
                        <a:ln w="76200" cap="flat" cmpd="sng" algn="ctr">
                          <a:solidFill>
                            <a:sysClr val="windowText" lastClr="000000"/>
                          </a:solidFill>
                          <a:prstDash val="sysDot"/>
                        </a:ln>
                        <a:effectLst/>
                      </a:spPr>
                      <a:style>
                        <a:lnRef idx="1">
                          <a:schemeClr val="accent1"/>
                        </a:lnRef>
                        <a:fillRef idx="0">
                          <a:schemeClr val="accent1"/>
                        </a:fillRef>
                        <a:effectRef idx="0">
                          <a:schemeClr val="accent1"/>
                        </a:effectRef>
                        <a:fontRef idx="minor">
                          <a:schemeClr val="tx1"/>
                        </a:fontRef>
                      </a:style>
                    </a:cxnSp>
                    <a:sp>
                      <a:nvSpPr>
                        <a:cNvPr id="52" name="TextBox 51"/>
                        <a:cNvSpPr txBox="1"/>
                      </a:nvSpPr>
                      <a:spPr>
                        <a:xfrm>
                          <a:off x="4000496" y="4071942"/>
                          <a:ext cx="928694"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ysClr val="windowText" lastClr="000000"/>
                                </a:solidFill>
                                <a:latin typeface="Calibri" panose="020F0502020204030204"/>
                              </a:defRPr>
                            </a:lvl1pPr>
                            <a:lvl2pPr marL="457200" algn="l" defTabSz="914400" rtl="0" eaLnBrk="1" latinLnBrk="0" hangingPunct="1">
                              <a:defRPr sz="1800" kern="1200">
                                <a:solidFill>
                                  <a:sysClr val="windowText" lastClr="000000"/>
                                </a:solidFill>
                                <a:latin typeface="Calibri" panose="020F0502020204030204"/>
                              </a:defRPr>
                            </a:lvl2pPr>
                            <a:lvl3pPr marL="914400" algn="l" defTabSz="914400" rtl="0" eaLnBrk="1" latinLnBrk="0" hangingPunct="1">
                              <a:defRPr sz="1800" kern="1200">
                                <a:solidFill>
                                  <a:sysClr val="windowText" lastClr="000000"/>
                                </a:solidFill>
                                <a:latin typeface="Calibri" panose="020F0502020204030204"/>
                              </a:defRPr>
                            </a:lvl3pPr>
                            <a:lvl4pPr marL="1371600" algn="l" defTabSz="914400" rtl="0" eaLnBrk="1" latinLnBrk="0" hangingPunct="1">
                              <a:defRPr sz="1800" kern="1200">
                                <a:solidFill>
                                  <a:sysClr val="windowText" lastClr="000000"/>
                                </a:solidFill>
                                <a:latin typeface="Calibri" panose="020F0502020204030204"/>
                              </a:defRPr>
                            </a:lvl4pPr>
                            <a:lvl5pPr marL="1828800" algn="l" defTabSz="914400" rtl="0" eaLnBrk="1" latinLnBrk="0" hangingPunct="1">
                              <a:defRPr sz="1800" kern="1200">
                                <a:solidFill>
                                  <a:sysClr val="windowText" lastClr="000000"/>
                                </a:solidFill>
                                <a:latin typeface="Calibri" panose="020F0502020204030204"/>
                              </a:defRPr>
                            </a:lvl5pPr>
                            <a:lvl6pPr marL="2286000" algn="l" defTabSz="914400" rtl="0" eaLnBrk="1" latinLnBrk="0" hangingPunct="1">
                              <a:defRPr sz="1800" kern="1200">
                                <a:solidFill>
                                  <a:sysClr val="windowText" lastClr="000000"/>
                                </a:solidFill>
                                <a:latin typeface="Calibri" panose="020F0502020204030204"/>
                              </a:defRPr>
                            </a:lvl6pPr>
                            <a:lvl7pPr marL="2743200" algn="l" defTabSz="914400" rtl="0" eaLnBrk="1" latinLnBrk="0" hangingPunct="1">
                              <a:defRPr sz="1800" kern="1200">
                                <a:solidFill>
                                  <a:sysClr val="windowText" lastClr="000000"/>
                                </a:solidFill>
                                <a:latin typeface="Calibri" panose="020F0502020204030204"/>
                              </a:defRPr>
                            </a:lvl7pPr>
                            <a:lvl8pPr marL="3200400" algn="l" defTabSz="914400" rtl="0" eaLnBrk="1" latinLnBrk="0" hangingPunct="1">
                              <a:defRPr sz="1800" kern="1200">
                                <a:solidFill>
                                  <a:sysClr val="windowText" lastClr="000000"/>
                                </a:solidFill>
                                <a:latin typeface="Calibri" panose="020F0502020204030204"/>
                              </a:defRPr>
                            </a:lvl8pPr>
                            <a:lvl9pPr marL="3657600" algn="l" defTabSz="914400" rtl="0" eaLnBrk="1" latinLnBrk="0" hangingPunct="1">
                              <a:defRPr sz="1800" kern="1200">
                                <a:solidFill>
                                  <a:sysClr val="windowText" lastClr="000000"/>
                                </a:solidFill>
                                <a:latin typeface="Calibri" panose="020F0502020204030204"/>
                              </a:defRPr>
                            </a:lvl9pPr>
                          </a:lstStyle>
                          <a:p>
                            <a:r>
                              <a:rPr lang="en-US" altLang="zh-CN" b="1" dirty="0" smtClean="0">
                                <a:latin typeface="黑体" panose="02010609060101010101" charset="-122"/>
                                <a:ea typeface="黑体" panose="02010609060101010101" charset="-122"/>
                              </a:rPr>
                              <a:t>476</a:t>
                            </a:r>
                            <a:r>
                              <a:rPr lang="zh-CN" altLang="en-US" b="1" dirty="0" smtClean="0">
                                <a:latin typeface="黑体" panose="02010609060101010101" charset="-122"/>
                                <a:ea typeface="黑体" panose="02010609060101010101" charset="-122"/>
                              </a:rPr>
                              <a:t>年</a:t>
                            </a:r>
                            <a:endParaRPr lang="zh-CN" altLang="en-US" b="1" dirty="0">
                              <a:latin typeface="黑体" panose="02010609060101010101" charset="-122"/>
                              <a:ea typeface="黑体" panose="02010609060101010101" charset="-122"/>
                            </a:endParaRPr>
                          </a:p>
                        </a:txBody>
                        <a:useSpRect/>
                      </a:txSp>
                    </a:sp>
                    <a:cxnSp>
                      <a:nvCxnSpPr>
                        <a:cNvPr id="53" name="直接连接符 52"/>
                        <a:cNvCxnSpPr/>
                      </a:nvCxnSpPr>
                      <a:spPr>
                        <a:xfrm rot="5400000">
                          <a:off x="5464181" y="2606669"/>
                          <a:ext cx="2786082" cy="1588"/>
                        </a:xfrm>
                        <a:prstGeom prst="line">
                          <a:avLst/>
                        </a:prstGeom>
                        <a:noFill/>
                        <a:ln w="76200" cap="flat" cmpd="sng" algn="ctr">
                          <a:solidFill>
                            <a:sysClr val="windowText" lastClr="000000"/>
                          </a:solidFill>
                          <a:prstDash val="sysDot"/>
                        </a:ln>
                        <a:effectLst/>
                      </a:spPr>
                      <a:style>
                        <a:lnRef idx="1">
                          <a:schemeClr val="accent1"/>
                        </a:lnRef>
                        <a:fillRef idx="0">
                          <a:schemeClr val="accent1"/>
                        </a:fillRef>
                        <a:effectRef idx="0">
                          <a:schemeClr val="accent1"/>
                        </a:effectRef>
                        <a:fontRef idx="minor">
                          <a:schemeClr val="tx1"/>
                        </a:fontRef>
                      </a:style>
                    </a:cxnSp>
                    <a:sp>
                      <a:nvSpPr>
                        <a:cNvPr id="54" name="TextBox 53"/>
                        <a:cNvSpPr txBox="1"/>
                      </a:nvSpPr>
                      <a:spPr>
                        <a:xfrm>
                          <a:off x="6429388" y="4059800"/>
                          <a:ext cx="928694"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ysClr val="windowText" lastClr="000000"/>
                                </a:solidFill>
                                <a:latin typeface="Calibri" panose="020F0502020204030204"/>
                              </a:defRPr>
                            </a:lvl1pPr>
                            <a:lvl2pPr marL="457200" algn="l" defTabSz="914400" rtl="0" eaLnBrk="1" latinLnBrk="0" hangingPunct="1">
                              <a:defRPr sz="1800" kern="1200">
                                <a:solidFill>
                                  <a:sysClr val="windowText" lastClr="000000"/>
                                </a:solidFill>
                                <a:latin typeface="Calibri" panose="020F0502020204030204"/>
                              </a:defRPr>
                            </a:lvl2pPr>
                            <a:lvl3pPr marL="914400" algn="l" defTabSz="914400" rtl="0" eaLnBrk="1" latinLnBrk="0" hangingPunct="1">
                              <a:defRPr sz="1800" kern="1200">
                                <a:solidFill>
                                  <a:sysClr val="windowText" lastClr="000000"/>
                                </a:solidFill>
                                <a:latin typeface="Calibri" panose="020F0502020204030204"/>
                              </a:defRPr>
                            </a:lvl3pPr>
                            <a:lvl4pPr marL="1371600" algn="l" defTabSz="914400" rtl="0" eaLnBrk="1" latinLnBrk="0" hangingPunct="1">
                              <a:defRPr sz="1800" kern="1200">
                                <a:solidFill>
                                  <a:sysClr val="windowText" lastClr="000000"/>
                                </a:solidFill>
                                <a:latin typeface="Calibri" panose="020F0502020204030204"/>
                              </a:defRPr>
                            </a:lvl4pPr>
                            <a:lvl5pPr marL="1828800" algn="l" defTabSz="914400" rtl="0" eaLnBrk="1" latinLnBrk="0" hangingPunct="1">
                              <a:defRPr sz="1800" kern="1200">
                                <a:solidFill>
                                  <a:sysClr val="windowText" lastClr="000000"/>
                                </a:solidFill>
                                <a:latin typeface="Calibri" panose="020F0502020204030204"/>
                              </a:defRPr>
                            </a:lvl5pPr>
                            <a:lvl6pPr marL="2286000" algn="l" defTabSz="914400" rtl="0" eaLnBrk="1" latinLnBrk="0" hangingPunct="1">
                              <a:defRPr sz="1800" kern="1200">
                                <a:solidFill>
                                  <a:sysClr val="windowText" lastClr="000000"/>
                                </a:solidFill>
                                <a:latin typeface="Calibri" panose="020F0502020204030204"/>
                              </a:defRPr>
                            </a:lvl6pPr>
                            <a:lvl7pPr marL="2743200" algn="l" defTabSz="914400" rtl="0" eaLnBrk="1" latinLnBrk="0" hangingPunct="1">
                              <a:defRPr sz="1800" kern="1200">
                                <a:solidFill>
                                  <a:sysClr val="windowText" lastClr="000000"/>
                                </a:solidFill>
                                <a:latin typeface="Calibri" panose="020F0502020204030204"/>
                              </a:defRPr>
                            </a:lvl7pPr>
                            <a:lvl8pPr marL="3200400" algn="l" defTabSz="914400" rtl="0" eaLnBrk="1" latinLnBrk="0" hangingPunct="1">
                              <a:defRPr sz="1800" kern="1200">
                                <a:solidFill>
                                  <a:sysClr val="windowText" lastClr="000000"/>
                                </a:solidFill>
                                <a:latin typeface="Calibri" panose="020F0502020204030204"/>
                              </a:defRPr>
                            </a:lvl8pPr>
                            <a:lvl9pPr marL="3657600" algn="l" defTabSz="914400" rtl="0" eaLnBrk="1" latinLnBrk="0" hangingPunct="1">
                              <a:defRPr sz="1800" kern="1200">
                                <a:solidFill>
                                  <a:sysClr val="windowText" lastClr="000000"/>
                                </a:solidFill>
                                <a:latin typeface="Calibri" panose="020F0502020204030204"/>
                              </a:defRPr>
                            </a:lvl9pPr>
                          </a:lstStyle>
                          <a:p>
                            <a:r>
                              <a:rPr lang="en-US" altLang="zh-CN" b="1" dirty="0" smtClean="0">
                                <a:latin typeface="黑体" panose="02010609060101010101" charset="-122"/>
                                <a:ea typeface="黑体" panose="02010609060101010101" charset="-122"/>
                              </a:rPr>
                              <a:t>1500</a:t>
                            </a:r>
                            <a:r>
                              <a:rPr lang="zh-CN" altLang="en-US" b="1" dirty="0" smtClean="0">
                                <a:latin typeface="黑体" panose="02010609060101010101" charset="-122"/>
                                <a:ea typeface="黑体" panose="02010609060101010101" charset="-122"/>
                              </a:rPr>
                              <a:t>年</a:t>
                            </a:r>
                            <a:endParaRPr lang="zh-CN" altLang="en-US" b="1" dirty="0">
                              <a:latin typeface="黑体" panose="02010609060101010101" charset="-122"/>
                              <a:ea typeface="黑体" panose="02010609060101010101" charset="-122"/>
                            </a:endParaRPr>
                          </a:p>
                        </a:txBody>
                        <a:useSpRect/>
                      </a:txSp>
                    </a:sp>
                    <a:sp>
                      <a:nvSpPr>
                        <a:cNvPr id="55" name="矩形 54"/>
                        <a:cNvSpPr/>
                      </a:nvSpPr>
                      <a:spPr>
                        <a:xfrm>
                          <a:off x="1142976" y="2786058"/>
                          <a:ext cx="2643206" cy="928694"/>
                        </a:xfrm>
                        <a:prstGeom prst="rect">
                          <a:avLst/>
                        </a:prstGeom>
                        <a:noFill/>
                        <a:ln w="25400" cap="flat" cmpd="sng" algn="ctr">
                          <a:solidFill>
                            <a:srgbClr val="4F81BD">
                              <a:shade val="50000"/>
                            </a:srgbClr>
                          </a:solidFill>
                          <a:prstDash val="solid"/>
                        </a:ln>
                        <a:effectLst/>
                      </a:spPr>
                      <a:txSp>
                        <a:txBody>
                          <a:bodyPr rtlCol="0" anchor="ctr"/>
                          <a:lstStyle>
                            <a:defPPr>
                              <a:defRPr lang="zh-CN"/>
                            </a:defPPr>
                            <a:lvl1pPr marL="0" algn="l" defTabSz="914400" rtl="0" eaLnBrk="1" latinLnBrk="0" hangingPunct="1">
                              <a:defRPr sz="1800" kern="1200">
                                <a:solidFill>
                                  <a:sysClr val="window" lastClr="FFFFFF"/>
                                </a:solidFill>
                                <a:latin typeface="Calibri" panose="020F0502020204030204"/>
                              </a:defRPr>
                            </a:lvl1pPr>
                            <a:lvl2pPr marL="457200" algn="l" defTabSz="914400" rtl="0" eaLnBrk="1" latinLnBrk="0" hangingPunct="1">
                              <a:defRPr sz="1800" kern="1200">
                                <a:solidFill>
                                  <a:sysClr val="window" lastClr="FFFFFF"/>
                                </a:solidFill>
                                <a:latin typeface="Calibri" panose="020F0502020204030204"/>
                              </a:defRPr>
                            </a:lvl2pPr>
                            <a:lvl3pPr marL="914400" algn="l" defTabSz="914400" rtl="0" eaLnBrk="1" latinLnBrk="0" hangingPunct="1">
                              <a:defRPr sz="1800" kern="1200">
                                <a:solidFill>
                                  <a:sysClr val="window" lastClr="FFFFFF"/>
                                </a:solidFill>
                                <a:latin typeface="Calibri" panose="020F0502020204030204"/>
                              </a:defRPr>
                            </a:lvl3pPr>
                            <a:lvl4pPr marL="1371600" algn="l" defTabSz="914400" rtl="0" eaLnBrk="1" latinLnBrk="0" hangingPunct="1">
                              <a:defRPr sz="1800" kern="1200">
                                <a:solidFill>
                                  <a:sysClr val="window" lastClr="FFFFFF"/>
                                </a:solidFill>
                                <a:latin typeface="Calibri" panose="020F0502020204030204"/>
                              </a:defRPr>
                            </a:lvl4pPr>
                            <a:lvl5pPr marL="1828800" algn="l" defTabSz="914400" rtl="0" eaLnBrk="1" latinLnBrk="0" hangingPunct="1">
                              <a:defRPr sz="1800" kern="1200">
                                <a:solidFill>
                                  <a:sysClr val="window" lastClr="FFFFFF"/>
                                </a:solidFill>
                                <a:latin typeface="Calibri" panose="020F0502020204030204"/>
                              </a:defRPr>
                            </a:lvl5pPr>
                            <a:lvl6pPr marL="2286000" algn="l" defTabSz="914400" rtl="0" eaLnBrk="1" latinLnBrk="0" hangingPunct="1">
                              <a:defRPr sz="1800" kern="1200">
                                <a:solidFill>
                                  <a:sysClr val="window" lastClr="FFFFFF"/>
                                </a:solidFill>
                                <a:latin typeface="Calibri" panose="020F0502020204030204"/>
                              </a:defRPr>
                            </a:lvl6pPr>
                            <a:lvl7pPr marL="2743200" algn="l" defTabSz="914400" rtl="0" eaLnBrk="1" latinLnBrk="0" hangingPunct="1">
                              <a:defRPr sz="1800" kern="1200">
                                <a:solidFill>
                                  <a:sysClr val="window" lastClr="FFFFFF"/>
                                </a:solidFill>
                                <a:latin typeface="Calibri" panose="020F0502020204030204"/>
                              </a:defRPr>
                            </a:lvl7pPr>
                            <a:lvl8pPr marL="3200400" algn="l" defTabSz="914400" rtl="0" eaLnBrk="1" latinLnBrk="0" hangingPunct="1">
                              <a:defRPr sz="1800" kern="1200">
                                <a:solidFill>
                                  <a:sysClr val="window" lastClr="FFFFFF"/>
                                </a:solidFill>
                                <a:latin typeface="Calibri" panose="020F0502020204030204"/>
                              </a:defRPr>
                            </a:lvl8pPr>
                            <a:lvl9pPr marL="3657600" algn="l" defTabSz="914400" rtl="0" eaLnBrk="1" latinLnBrk="0" hangingPunct="1">
                              <a:defRPr sz="1800" kern="1200">
                                <a:solidFill>
                                  <a:sysClr val="window" lastClr="FFFFFF"/>
                                </a:solidFill>
                                <a:latin typeface="Calibri" panose="020F0502020204030204"/>
                              </a:defRPr>
                            </a:lvl9pPr>
                          </a:lstStyle>
                          <a:p>
                            <a:pPr algn="ctr"/>
                            <a:r>
                              <a:rPr lang="zh-CN" altLang="en-US" b="1" dirty="0" smtClean="0">
                                <a:solidFill>
                                  <a:sysClr val="windowText" lastClr="000000"/>
                                </a:solidFill>
                                <a:latin typeface="黑体" panose="02010609060101010101" charset="-122"/>
                                <a:ea typeface="黑体" panose="02010609060101010101" charset="-122"/>
                              </a:rPr>
                              <a:t>古罗马</a:t>
                            </a:r>
                            <a:endParaRPr lang="en-US" altLang="zh-CN" b="1" dirty="0" smtClean="0">
                              <a:solidFill>
                                <a:sysClr val="windowText" lastClr="000000"/>
                              </a:solidFill>
                              <a:latin typeface="黑体" panose="02010609060101010101" charset="-122"/>
                              <a:ea typeface="黑体" panose="02010609060101010101" charset="-122"/>
                            </a:endParaRPr>
                          </a:p>
                          <a:p>
                            <a:r>
                              <a:rPr lang="zh-CN" altLang="en-US" b="1" dirty="0" smtClean="0">
                                <a:solidFill>
                                  <a:sysClr val="windowText" lastClr="000000"/>
                                </a:solidFill>
                                <a:latin typeface="黑体" panose="02010609060101010101" charset="-122"/>
                                <a:ea typeface="黑体" panose="02010609060101010101" charset="-122"/>
                              </a:rPr>
                              <a:t>共和国时期：</a:t>
                            </a:r>
                            <a:endParaRPr lang="en-US" altLang="zh-CN" b="1" dirty="0" smtClean="0">
                              <a:solidFill>
                                <a:sysClr val="windowText" lastClr="000000"/>
                              </a:solidFill>
                              <a:latin typeface="黑体" panose="02010609060101010101" charset="-122"/>
                              <a:ea typeface="黑体" panose="02010609060101010101" charset="-122"/>
                            </a:endParaRPr>
                          </a:p>
                          <a:p>
                            <a:r>
                              <a:rPr lang="zh-CN" altLang="en-US" b="1" dirty="0" smtClean="0">
                                <a:solidFill>
                                  <a:sysClr val="windowText" lastClr="000000"/>
                                </a:solidFill>
                                <a:latin typeface="黑体" panose="02010609060101010101" charset="-122"/>
                                <a:ea typeface="黑体" panose="02010609060101010101" charset="-122"/>
                              </a:rPr>
                              <a:t>帝国时期：</a:t>
                            </a:r>
                            <a:endParaRPr lang="zh-CN" altLang="en-US" b="1" dirty="0">
                              <a:solidFill>
                                <a:sysClr val="windowText" lastClr="000000"/>
                              </a:solidFill>
                              <a:latin typeface="黑体" panose="02010609060101010101" charset="-122"/>
                              <a:ea typeface="黑体" panose="02010609060101010101" charset="-122"/>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7" name="直接连接符 56"/>
                        <a:cNvCxnSpPr/>
                      </a:nvCxnSpPr>
                      <a:spPr>
                        <a:xfrm>
                          <a:off x="9715536" y="3929066"/>
                          <a:ext cx="500066" cy="1588"/>
                        </a:xfrm>
                        <a:prstGeom prst="line">
                          <a:avLst/>
                        </a:prstGeom>
                        <a:noFill/>
                        <a:ln w="76200" cap="flat" cmpd="sng" algn="ctr">
                          <a:solidFill>
                            <a:sysClr val="windowText" lastClr="000000"/>
                          </a:solidFill>
                          <a:prstDash val="sysDot"/>
                        </a:ln>
                        <a:effectLst/>
                      </a:spPr>
                      <a:style>
                        <a:lnRef idx="1">
                          <a:schemeClr val="accent1"/>
                        </a:lnRef>
                        <a:fillRef idx="0">
                          <a:schemeClr val="accent1"/>
                        </a:fillRef>
                        <a:effectRef idx="0">
                          <a:schemeClr val="accent1"/>
                        </a:effectRef>
                        <a:fontRef idx="minor">
                          <a:schemeClr val="tx1"/>
                        </a:fontRef>
                      </a:style>
                    </a:cxnSp>
                    <a:cxnSp>
                      <a:nvCxnSpPr>
                        <a:cNvPr id="59" name="直接连接符 58"/>
                        <a:cNvCxnSpPr/>
                      </a:nvCxnSpPr>
                      <a:spPr>
                        <a:xfrm rot="5400000">
                          <a:off x="7287438" y="3856834"/>
                          <a:ext cx="285752" cy="1588"/>
                        </a:xfrm>
                        <a:prstGeom prst="line">
                          <a:avLst/>
                        </a:prstGeom>
                        <a:noFill/>
                        <a:ln w="76200" cap="flat" cmpd="sng" algn="ctr">
                          <a:solidFill>
                            <a:sysClr val="windowText" lastClr="000000"/>
                          </a:solidFill>
                          <a:prstDash val="solid"/>
                        </a:ln>
                        <a:effectLst/>
                      </a:spPr>
                      <a:style>
                        <a:lnRef idx="1">
                          <a:schemeClr val="accent1"/>
                        </a:lnRef>
                        <a:fillRef idx="0">
                          <a:schemeClr val="accent1"/>
                        </a:fillRef>
                        <a:effectRef idx="0">
                          <a:schemeClr val="accent1"/>
                        </a:effectRef>
                        <a:fontRef idx="minor">
                          <a:schemeClr val="tx1"/>
                        </a:fontRef>
                      </a:style>
                    </a:cxnSp>
                    <a:sp>
                      <a:nvSpPr>
                        <a:cNvPr id="60" name="TextBox 59"/>
                        <a:cNvSpPr txBox="1"/>
                      </a:nvSpPr>
                      <a:spPr>
                        <a:xfrm>
                          <a:off x="7072330" y="3357562"/>
                          <a:ext cx="928694"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ysClr val="windowText" lastClr="000000"/>
                                </a:solidFill>
                                <a:latin typeface="Calibri" panose="020F0502020204030204"/>
                              </a:defRPr>
                            </a:lvl1pPr>
                            <a:lvl2pPr marL="457200" algn="l" defTabSz="914400" rtl="0" eaLnBrk="1" latinLnBrk="0" hangingPunct="1">
                              <a:defRPr sz="1800" kern="1200">
                                <a:solidFill>
                                  <a:sysClr val="windowText" lastClr="000000"/>
                                </a:solidFill>
                                <a:latin typeface="Calibri" panose="020F0502020204030204"/>
                              </a:defRPr>
                            </a:lvl2pPr>
                            <a:lvl3pPr marL="914400" algn="l" defTabSz="914400" rtl="0" eaLnBrk="1" latinLnBrk="0" hangingPunct="1">
                              <a:defRPr sz="1800" kern="1200">
                                <a:solidFill>
                                  <a:sysClr val="windowText" lastClr="000000"/>
                                </a:solidFill>
                                <a:latin typeface="Calibri" panose="020F0502020204030204"/>
                              </a:defRPr>
                            </a:lvl3pPr>
                            <a:lvl4pPr marL="1371600" algn="l" defTabSz="914400" rtl="0" eaLnBrk="1" latinLnBrk="0" hangingPunct="1">
                              <a:defRPr sz="1800" kern="1200">
                                <a:solidFill>
                                  <a:sysClr val="windowText" lastClr="000000"/>
                                </a:solidFill>
                                <a:latin typeface="Calibri" panose="020F0502020204030204"/>
                              </a:defRPr>
                            </a:lvl4pPr>
                            <a:lvl5pPr marL="1828800" algn="l" defTabSz="914400" rtl="0" eaLnBrk="1" latinLnBrk="0" hangingPunct="1">
                              <a:defRPr sz="1800" kern="1200">
                                <a:solidFill>
                                  <a:sysClr val="windowText" lastClr="000000"/>
                                </a:solidFill>
                                <a:latin typeface="Calibri" panose="020F0502020204030204"/>
                              </a:defRPr>
                            </a:lvl5pPr>
                            <a:lvl6pPr marL="2286000" algn="l" defTabSz="914400" rtl="0" eaLnBrk="1" latinLnBrk="0" hangingPunct="1">
                              <a:defRPr sz="1800" kern="1200">
                                <a:solidFill>
                                  <a:sysClr val="windowText" lastClr="000000"/>
                                </a:solidFill>
                                <a:latin typeface="Calibri" panose="020F0502020204030204"/>
                              </a:defRPr>
                            </a:lvl6pPr>
                            <a:lvl7pPr marL="2743200" algn="l" defTabSz="914400" rtl="0" eaLnBrk="1" latinLnBrk="0" hangingPunct="1">
                              <a:defRPr sz="1800" kern="1200">
                                <a:solidFill>
                                  <a:sysClr val="windowText" lastClr="000000"/>
                                </a:solidFill>
                                <a:latin typeface="Calibri" panose="020F0502020204030204"/>
                              </a:defRPr>
                            </a:lvl7pPr>
                            <a:lvl8pPr marL="3200400" algn="l" defTabSz="914400" rtl="0" eaLnBrk="1" latinLnBrk="0" hangingPunct="1">
                              <a:defRPr sz="1800" kern="1200">
                                <a:solidFill>
                                  <a:sysClr val="windowText" lastClr="000000"/>
                                </a:solidFill>
                                <a:latin typeface="Calibri" panose="020F0502020204030204"/>
                              </a:defRPr>
                            </a:lvl8pPr>
                            <a:lvl9pPr marL="3657600" algn="l" defTabSz="914400" rtl="0" eaLnBrk="1" latinLnBrk="0" hangingPunct="1">
                              <a:defRPr sz="1800" kern="1200">
                                <a:solidFill>
                                  <a:sysClr val="windowText" lastClr="000000"/>
                                </a:solidFill>
                                <a:latin typeface="Calibri" panose="020F0502020204030204"/>
                              </a:defRPr>
                            </a:lvl9pPr>
                          </a:lstStyle>
                          <a:p>
                            <a:r>
                              <a:rPr lang="en-US" altLang="zh-CN" b="1" dirty="0" smtClean="0">
                                <a:latin typeface="黑体" panose="02010609060101010101" charset="-122"/>
                                <a:ea typeface="黑体" panose="02010609060101010101" charset="-122"/>
                              </a:rPr>
                              <a:t>1640</a:t>
                            </a:r>
                            <a:r>
                              <a:rPr lang="zh-CN" altLang="en-US" b="1" dirty="0" smtClean="0">
                                <a:latin typeface="黑体" panose="02010609060101010101" charset="-122"/>
                                <a:ea typeface="黑体" panose="02010609060101010101" charset="-122"/>
                              </a:rPr>
                              <a:t>年</a:t>
                            </a:r>
                            <a:endParaRPr lang="zh-CN" altLang="en-US" b="1" dirty="0">
                              <a:latin typeface="黑体" panose="02010609060101010101" charset="-122"/>
                              <a:ea typeface="黑体" panose="02010609060101010101" charset="-122"/>
                            </a:endParaRPr>
                          </a:p>
                        </a:txBody>
                        <a:useSpRect/>
                      </a:txSp>
                    </a:sp>
                    <a:cxnSp>
                      <a:nvCxnSpPr>
                        <a:cNvPr id="65" name="直接连接符 64"/>
                        <a:cNvCxnSpPr/>
                      </a:nvCxnSpPr>
                      <a:spPr>
                        <a:xfrm rot="5400000">
                          <a:off x="8071668" y="3856834"/>
                          <a:ext cx="285752" cy="1588"/>
                        </a:xfrm>
                        <a:prstGeom prst="line">
                          <a:avLst/>
                        </a:prstGeom>
                        <a:noFill/>
                        <a:ln w="76200" cap="flat" cmpd="sng" algn="ctr">
                          <a:solidFill>
                            <a:sysClr val="windowText" lastClr="000000"/>
                          </a:solidFill>
                          <a:prstDash val="solid"/>
                        </a:ln>
                        <a:effectLst/>
                      </a:spPr>
                      <a:style>
                        <a:lnRef idx="1">
                          <a:schemeClr val="accent1"/>
                        </a:lnRef>
                        <a:fillRef idx="0">
                          <a:schemeClr val="accent1"/>
                        </a:fillRef>
                        <a:effectRef idx="0">
                          <a:schemeClr val="accent1"/>
                        </a:effectRef>
                        <a:fontRef idx="minor">
                          <a:schemeClr val="tx1"/>
                        </a:fontRef>
                      </a:style>
                    </a:cxnSp>
                    <a:sp>
                      <a:nvSpPr>
                        <a:cNvPr id="66" name="TextBox 65"/>
                        <a:cNvSpPr txBox="1"/>
                      </a:nvSpPr>
                      <a:spPr>
                        <a:xfrm>
                          <a:off x="7786710" y="3357562"/>
                          <a:ext cx="928694"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ysClr val="windowText" lastClr="000000"/>
                                </a:solidFill>
                                <a:latin typeface="Calibri" panose="020F0502020204030204"/>
                              </a:defRPr>
                            </a:lvl1pPr>
                            <a:lvl2pPr marL="457200" algn="l" defTabSz="914400" rtl="0" eaLnBrk="1" latinLnBrk="0" hangingPunct="1">
                              <a:defRPr sz="1800" kern="1200">
                                <a:solidFill>
                                  <a:sysClr val="windowText" lastClr="000000"/>
                                </a:solidFill>
                                <a:latin typeface="Calibri" panose="020F0502020204030204"/>
                              </a:defRPr>
                            </a:lvl2pPr>
                            <a:lvl3pPr marL="914400" algn="l" defTabSz="914400" rtl="0" eaLnBrk="1" latinLnBrk="0" hangingPunct="1">
                              <a:defRPr sz="1800" kern="1200">
                                <a:solidFill>
                                  <a:sysClr val="windowText" lastClr="000000"/>
                                </a:solidFill>
                                <a:latin typeface="Calibri" panose="020F0502020204030204"/>
                              </a:defRPr>
                            </a:lvl3pPr>
                            <a:lvl4pPr marL="1371600" algn="l" defTabSz="914400" rtl="0" eaLnBrk="1" latinLnBrk="0" hangingPunct="1">
                              <a:defRPr sz="1800" kern="1200">
                                <a:solidFill>
                                  <a:sysClr val="windowText" lastClr="000000"/>
                                </a:solidFill>
                                <a:latin typeface="Calibri" panose="020F0502020204030204"/>
                              </a:defRPr>
                            </a:lvl4pPr>
                            <a:lvl5pPr marL="1828800" algn="l" defTabSz="914400" rtl="0" eaLnBrk="1" latinLnBrk="0" hangingPunct="1">
                              <a:defRPr sz="1800" kern="1200">
                                <a:solidFill>
                                  <a:sysClr val="windowText" lastClr="000000"/>
                                </a:solidFill>
                                <a:latin typeface="Calibri" panose="020F0502020204030204"/>
                              </a:defRPr>
                            </a:lvl5pPr>
                            <a:lvl6pPr marL="2286000" algn="l" defTabSz="914400" rtl="0" eaLnBrk="1" latinLnBrk="0" hangingPunct="1">
                              <a:defRPr sz="1800" kern="1200">
                                <a:solidFill>
                                  <a:sysClr val="windowText" lastClr="000000"/>
                                </a:solidFill>
                                <a:latin typeface="Calibri" panose="020F0502020204030204"/>
                              </a:defRPr>
                            </a:lvl6pPr>
                            <a:lvl7pPr marL="2743200" algn="l" defTabSz="914400" rtl="0" eaLnBrk="1" latinLnBrk="0" hangingPunct="1">
                              <a:defRPr sz="1800" kern="1200">
                                <a:solidFill>
                                  <a:sysClr val="windowText" lastClr="000000"/>
                                </a:solidFill>
                                <a:latin typeface="Calibri" panose="020F0502020204030204"/>
                              </a:defRPr>
                            </a:lvl7pPr>
                            <a:lvl8pPr marL="3200400" algn="l" defTabSz="914400" rtl="0" eaLnBrk="1" latinLnBrk="0" hangingPunct="1">
                              <a:defRPr sz="1800" kern="1200">
                                <a:solidFill>
                                  <a:sysClr val="windowText" lastClr="000000"/>
                                </a:solidFill>
                                <a:latin typeface="Calibri" panose="020F0502020204030204"/>
                              </a:defRPr>
                            </a:lvl8pPr>
                            <a:lvl9pPr marL="3657600" algn="l" defTabSz="914400" rtl="0" eaLnBrk="1" latinLnBrk="0" hangingPunct="1">
                              <a:defRPr sz="1800" kern="1200">
                                <a:solidFill>
                                  <a:sysClr val="windowText" lastClr="000000"/>
                                </a:solidFill>
                                <a:latin typeface="Calibri" panose="020F0502020204030204"/>
                              </a:defRPr>
                            </a:lvl9pPr>
                          </a:lstStyle>
                          <a:p>
                            <a:r>
                              <a:rPr lang="en-US" altLang="zh-CN" b="1" dirty="0" smtClean="0">
                                <a:latin typeface="黑体" panose="02010609060101010101" charset="-122"/>
                                <a:ea typeface="黑体" panose="02010609060101010101" charset="-122"/>
                              </a:rPr>
                              <a:t>1775</a:t>
                            </a:r>
                            <a:r>
                              <a:rPr lang="zh-CN" altLang="en-US" b="1" dirty="0" smtClean="0">
                                <a:latin typeface="黑体" panose="02010609060101010101" charset="-122"/>
                                <a:ea typeface="黑体" panose="02010609060101010101" charset="-122"/>
                              </a:rPr>
                              <a:t>年</a:t>
                            </a:r>
                            <a:endParaRPr lang="zh-CN" altLang="en-US" b="1" dirty="0">
                              <a:latin typeface="黑体" panose="02010609060101010101" charset="-122"/>
                              <a:ea typeface="黑体" panose="02010609060101010101" charset="-122"/>
                            </a:endParaRPr>
                          </a:p>
                        </a:txBody>
                        <a:useSpRect/>
                      </a:txSp>
                    </a:sp>
                    <a:cxnSp>
                      <a:nvCxnSpPr>
                        <a:cNvPr id="67" name="直接连接符 66"/>
                        <a:cNvCxnSpPr/>
                      </a:nvCxnSpPr>
                      <a:spPr>
                        <a:xfrm rot="5400000">
                          <a:off x="7716066" y="4009234"/>
                          <a:ext cx="285752" cy="1588"/>
                        </a:xfrm>
                        <a:prstGeom prst="line">
                          <a:avLst/>
                        </a:prstGeom>
                        <a:noFill/>
                        <a:ln w="76200" cap="flat" cmpd="sng" algn="ctr">
                          <a:solidFill>
                            <a:sysClr val="windowText" lastClr="000000"/>
                          </a:solidFill>
                          <a:prstDash val="solid"/>
                        </a:ln>
                        <a:effectLst/>
                      </a:spPr>
                      <a:style>
                        <a:lnRef idx="1">
                          <a:schemeClr val="accent1"/>
                        </a:lnRef>
                        <a:fillRef idx="0">
                          <a:schemeClr val="accent1"/>
                        </a:fillRef>
                        <a:effectRef idx="0">
                          <a:schemeClr val="accent1"/>
                        </a:effectRef>
                        <a:fontRef idx="minor">
                          <a:schemeClr val="tx1"/>
                        </a:fontRef>
                      </a:style>
                    </a:cxnSp>
                    <a:sp>
                      <a:nvSpPr>
                        <a:cNvPr id="68" name="TextBox 67"/>
                        <a:cNvSpPr txBox="1"/>
                      </a:nvSpPr>
                      <a:spPr>
                        <a:xfrm>
                          <a:off x="7358082" y="4202676"/>
                          <a:ext cx="928694"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ysClr val="windowText" lastClr="000000"/>
                                </a:solidFill>
                                <a:latin typeface="Calibri" panose="020F0502020204030204"/>
                              </a:defRPr>
                            </a:lvl1pPr>
                            <a:lvl2pPr marL="457200" algn="l" defTabSz="914400" rtl="0" eaLnBrk="1" latinLnBrk="0" hangingPunct="1">
                              <a:defRPr sz="1800" kern="1200">
                                <a:solidFill>
                                  <a:sysClr val="windowText" lastClr="000000"/>
                                </a:solidFill>
                                <a:latin typeface="Calibri" panose="020F0502020204030204"/>
                              </a:defRPr>
                            </a:lvl2pPr>
                            <a:lvl3pPr marL="914400" algn="l" defTabSz="914400" rtl="0" eaLnBrk="1" latinLnBrk="0" hangingPunct="1">
                              <a:defRPr sz="1800" kern="1200">
                                <a:solidFill>
                                  <a:sysClr val="windowText" lastClr="000000"/>
                                </a:solidFill>
                                <a:latin typeface="Calibri" panose="020F0502020204030204"/>
                              </a:defRPr>
                            </a:lvl3pPr>
                            <a:lvl4pPr marL="1371600" algn="l" defTabSz="914400" rtl="0" eaLnBrk="1" latinLnBrk="0" hangingPunct="1">
                              <a:defRPr sz="1800" kern="1200">
                                <a:solidFill>
                                  <a:sysClr val="windowText" lastClr="000000"/>
                                </a:solidFill>
                                <a:latin typeface="Calibri" panose="020F0502020204030204"/>
                              </a:defRPr>
                            </a:lvl4pPr>
                            <a:lvl5pPr marL="1828800" algn="l" defTabSz="914400" rtl="0" eaLnBrk="1" latinLnBrk="0" hangingPunct="1">
                              <a:defRPr sz="1800" kern="1200">
                                <a:solidFill>
                                  <a:sysClr val="windowText" lastClr="000000"/>
                                </a:solidFill>
                                <a:latin typeface="Calibri" panose="020F0502020204030204"/>
                              </a:defRPr>
                            </a:lvl5pPr>
                            <a:lvl6pPr marL="2286000" algn="l" defTabSz="914400" rtl="0" eaLnBrk="1" latinLnBrk="0" hangingPunct="1">
                              <a:defRPr sz="1800" kern="1200">
                                <a:solidFill>
                                  <a:sysClr val="windowText" lastClr="000000"/>
                                </a:solidFill>
                                <a:latin typeface="Calibri" panose="020F0502020204030204"/>
                              </a:defRPr>
                            </a:lvl6pPr>
                            <a:lvl7pPr marL="2743200" algn="l" defTabSz="914400" rtl="0" eaLnBrk="1" latinLnBrk="0" hangingPunct="1">
                              <a:defRPr sz="1800" kern="1200">
                                <a:solidFill>
                                  <a:sysClr val="windowText" lastClr="000000"/>
                                </a:solidFill>
                                <a:latin typeface="Calibri" panose="020F0502020204030204"/>
                              </a:defRPr>
                            </a:lvl7pPr>
                            <a:lvl8pPr marL="3200400" algn="l" defTabSz="914400" rtl="0" eaLnBrk="1" latinLnBrk="0" hangingPunct="1">
                              <a:defRPr sz="1800" kern="1200">
                                <a:solidFill>
                                  <a:sysClr val="windowText" lastClr="000000"/>
                                </a:solidFill>
                                <a:latin typeface="Calibri" panose="020F0502020204030204"/>
                              </a:defRPr>
                            </a:lvl8pPr>
                            <a:lvl9pPr marL="3657600" algn="l" defTabSz="914400" rtl="0" eaLnBrk="1" latinLnBrk="0" hangingPunct="1">
                              <a:defRPr sz="1800" kern="1200">
                                <a:solidFill>
                                  <a:sysClr val="windowText" lastClr="000000"/>
                                </a:solidFill>
                                <a:latin typeface="Calibri" panose="020F0502020204030204"/>
                              </a:defRPr>
                            </a:lvl9pPr>
                          </a:lstStyle>
                          <a:p>
                            <a:r>
                              <a:rPr lang="en-US" altLang="zh-CN" b="1" dirty="0" smtClean="0">
                                <a:latin typeface="黑体" panose="02010609060101010101" charset="-122"/>
                                <a:ea typeface="黑体" panose="02010609060101010101" charset="-122"/>
                              </a:rPr>
                              <a:t>1689</a:t>
                            </a:r>
                            <a:r>
                              <a:rPr lang="zh-CN" altLang="en-US" b="1" dirty="0" smtClean="0">
                                <a:latin typeface="黑体" panose="02010609060101010101" charset="-122"/>
                                <a:ea typeface="黑体" panose="02010609060101010101" charset="-122"/>
                              </a:rPr>
                              <a:t>年</a:t>
                            </a:r>
                            <a:endParaRPr lang="zh-CN" altLang="en-US" b="1" dirty="0">
                              <a:latin typeface="黑体" panose="02010609060101010101" charset="-122"/>
                              <a:ea typeface="黑体" panose="02010609060101010101" charset="-122"/>
                            </a:endParaRPr>
                          </a:p>
                        </a:txBody>
                        <a:useSpRect/>
                      </a:txSp>
                    </a:sp>
                    <a:cxnSp>
                      <a:nvCxnSpPr>
                        <a:cNvPr id="69" name="直接连接符 68"/>
                        <a:cNvCxnSpPr/>
                      </a:nvCxnSpPr>
                      <a:spPr>
                        <a:xfrm rot="5400000">
                          <a:off x="8357420" y="4009234"/>
                          <a:ext cx="285752" cy="1588"/>
                        </a:xfrm>
                        <a:prstGeom prst="line">
                          <a:avLst/>
                        </a:prstGeom>
                        <a:noFill/>
                        <a:ln w="76200" cap="flat" cmpd="sng" algn="ctr">
                          <a:solidFill>
                            <a:sysClr val="windowText" lastClr="000000"/>
                          </a:solidFill>
                          <a:prstDash val="solid"/>
                        </a:ln>
                        <a:effectLst/>
                      </a:spPr>
                      <a:style>
                        <a:lnRef idx="1">
                          <a:schemeClr val="accent1"/>
                        </a:lnRef>
                        <a:fillRef idx="0">
                          <a:schemeClr val="accent1"/>
                        </a:fillRef>
                        <a:effectRef idx="0">
                          <a:schemeClr val="accent1"/>
                        </a:effectRef>
                        <a:fontRef idx="minor">
                          <a:schemeClr val="tx1"/>
                        </a:fontRef>
                      </a:style>
                    </a:cxnSp>
                    <a:sp>
                      <a:nvSpPr>
                        <a:cNvPr id="70" name="TextBox 69"/>
                        <a:cNvSpPr txBox="1"/>
                      </a:nvSpPr>
                      <a:spPr>
                        <a:xfrm>
                          <a:off x="8215338" y="4202676"/>
                          <a:ext cx="928694"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ysClr val="windowText" lastClr="000000"/>
                                </a:solidFill>
                                <a:latin typeface="Calibri" panose="020F0502020204030204"/>
                              </a:defRPr>
                            </a:lvl1pPr>
                            <a:lvl2pPr marL="457200" algn="l" defTabSz="914400" rtl="0" eaLnBrk="1" latinLnBrk="0" hangingPunct="1">
                              <a:defRPr sz="1800" kern="1200">
                                <a:solidFill>
                                  <a:sysClr val="windowText" lastClr="000000"/>
                                </a:solidFill>
                                <a:latin typeface="Calibri" panose="020F0502020204030204"/>
                              </a:defRPr>
                            </a:lvl2pPr>
                            <a:lvl3pPr marL="914400" algn="l" defTabSz="914400" rtl="0" eaLnBrk="1" latinLnBrk="0" hangingPunct="1">
                              <a:defRPr sz="1800" kern="1200">
                                <a:solidFill>
                                  <a:sysClr val="windowText" lastClr="000000"/>
                                </a:solidFill>
                                <a:latin typeface="Calibri" panose="020F0502020204030204"/>
                              </a:defRPr>
                            </a:lvl3pPr>
                            <a:lvl4pPr marL="1371600" algn="l" defTabSz="914400" rtl="0" eaLnBrk="1" latinLnBrk="0" hangingPunct="1">
                              <a:defRPr sz="1800" kern="1200">
                                <a:solidFill>
                                  <a:sysClr val="windowText" lastClr="000000"/>
                                </a:solidFill>
                                <a:latin typeface="Calibri" panose="020F0502020204030204"/>
                              </a:defRPr>
                            </a:lvl4pPr>
                            <a:lvl5pPr marL="1828800" algn="l" defTabSz="914400" rtl="0" eaLnBrk="1" latinLnBrk="0" hangingPunct="1">
                              <a:defRPr sz="1800" kern="1200">
                                <a:solidFill>
                                  <a:sysClr val="windowText" lastClr="000000"/>
                                </a:solidFill>
                                <a:latin typeface="Calibri" panose="020F0502020204030204"/>
                              </a:defRPr>
                            </a:lvl5pPr>
                            <a:lvl6pPr marL="2286000" algn="l" defTabSz="914400" rtl="0" eaLnBrk="1" latinLnBrk="0" hangingPunct="1">
                              <a:defRPr sz="1800" kern="1200">
                                <a:solidFill>
                                  <a:sysClr val="windowText" lastClr="000000"/>
                                </a:solidFill>
                                <a:latin typeface="Calibri" panose="020F0502020204030204"/>
                              </a:defRPr>
                            </a:lvl6pPr>
                            <a:lvl7pPr marL="2743200" algn="l" defTabSz="914400" rtl="0" eaLnBrk="1" latinLnBrk="0" hangingPunct="1">
                              <a:defRPr sz="1800" kern="1200">
                                <a:solidFill>
                                  <a:sysClr val="windowText" lastClr="000000"/>
                                </a:solidFill>
                                <a:latin typeface="Calibri" panose="020F0502020204030204"/>
                              </a:defRPr>
                            </a:lvl7pPr>
                            <a:lvl8pPr marL="3200400" algn="l" defTabSz="914400" rtl="0" eaLnBrk="1" latinLnBrk="0" hangingPunct="1">
                              <a:defRPr sz="1800" kern="1200">
                                <a:solidFill>
                                  <a:sysClr val="windowText" lastClr="000000"/>
                                </a:solidFill>
                                <a:latin typeface="Calibri" panose="020F0502020204030204"/>
                              </a:defRPr>
                            </a:lvl8pPr>
                            <a:lvl9pPr marL="3657600" algn="l" defTabSz="914400" rtl="0" eaLnBrk="1" latinLnBrk="0" hangingPunct="1">
                              <a:defRPr sz="1800" kern="1200">
                                <a:solidFill>
                                  <a:sysClr val="windowText" lastClr="000000"/>
                                </a:solidFill>
                                <a:latin typeface="Calibri" panose="020F0502020204030204"/>
                              </a:defRPr>
                            </a:lvl9pPr>
                          </a:lstStyle>
                          <a:p>
                            <a:r>
                              <a:rPr lang="en-US" altLang="zh-CN" b="1" dirty="0" smtClean="0">
                                <a:latin typeface="黑体" panose="02010609060101010101" charset="-122"/>
                                <a:ea typeface="黑体" panose="02010609060101010101" charset="-122"/>
                              </a:rPr>
                              <a:t>1787</a:t>
                            </a:r>
                            <a:r>
                              <a:rPr lang="zh-CN" altLang="en-US" b="1" dirty="0" smtClean="0">
                                <a:latin typeface="黑体" panose="02010609060101010101" charset="-122"/>
                                <a:ea typeface="黑体" panose="02010609060101010101" charset="-122"/>
                              </a:rPr>
                              <a:t>年</a:t>
                            </a:r>
                            <a:endParaRPr lang="zh-CN" altLang="en-US" b="1" dirty="0">
                              <a:latin typeface="黑体" panose="02010609060101010101" charset="-122"/>
                              <a:ea typeface="黑体" panose="02010609060101010101" charset="-122"/>
                            </a:endParaRPr>
                          </a:p>
                        </a:txBody>
                        <a:useSpRect/>
                      </a:txSp>
                    </a:sp>
                    <a:sp>
                      <a:nvSpPr>
                        <a:cNvPr id="71" name="TextBox 70"/>
                        <a:cNvSpPr txBox="1"/>
                      </a:nvSpPr>
                      <a:spPr>
                        <a:xfrm>
                          <a:off x="7286644" y="1643050"/>
                          <a:ext cx="500066" cy="1754326"/>
                        </a:xfrm>
                        <a:prstGeom prst="rect">
                          <a:avLst/>
                        </a:prstGeom>
                        <a:noFill/>
                        <a:ln w="38100">
                          <a:solidFill>
                            <a:sysClr val="windowText" lastClr="000000"/>
                          </a:solidFill>
                        </a:ln>
                      </a:spPr>
                      <a:txSp>
                        <a:txBody>
                          <a:bodyPr wrap="square" rtlCol="0">
                            <a:spAutoFit/>
                          </a:bodyPr>
                          <a:lstStyle>
                            <a:defPPr>
                              <a:defRPr lang="zh-CN"/>
                            </a:defPPr>
                            <a:lvl1pPr marL="0" algn="l" defTabSz="914400" rtl="0" eaLnBrk="1" latinLnBrk="0" hangingPunct="1">
                              <a:defRPr sz="1800" kern="1200">
                                <a:solidFill>
                                  <a:sysClr val="windowText" lastClr="000000"/>
                                </a:solidFill>
                                <a:latin typeface="Calibri" panose="020F0502020204030204"/>
                              </a:defRPr>
                            </a:lvl1pPr>
                            <a:lvl2pPr marL="457200" algn="l" defTabSz="914400" rtl="0" eaLnBrk="1" latinLnBrk="0" hangingPunct="1">
                              <a:defRPr sz="1800" kern="1200">
                                <a:solidFill>
                                  <a:sysClr val="windowText" lastClr="000000"/>
                                </a:solidFill>
                                <a:latin typeface="Calibri" panose="020F0502020204030204"/>
                              </a:defRPr>
                            </a:lvl2pPr>
                            <a:lvl3pPr marL="914400" algn="l" defTabSz="914400" rtl="0" eaLnBrk="1" latinLnBrk="0" hangingPunct="1">
                              <a:defRPr sz="1800" kern="1200">
                                <a:solidFill>
                                  <a:sysClr val="windowText" lastClr="000000"/>
                                </a:solidFill>
                                <a:latin typeface="Calibri" panose="020F0502020204030204"/>
                              </a:defRPr>
                            </a:lvl3pPr>
                            <a:lvl4pPr marL="1371600" algn="l" defTabSz="914400" rtl="0" eaLnBrk="1" latinLnBrk="0" hangingPunct="1">
                              <a:defRPr sz="1800" kern="1200">
                                <a:solidFill>
                                  <a:sysClr val="windowText" lastClr="000000"/>
                                </a:solidFill>
                                <a:latin typeface="Calibri" panose="020F0502020204030204"/>
                              </a:defRPr>
                            </a:lvl4pPr>
                            <a:lvl5pPr marL="1828800" algn="l" defTabSz="914400" rtl="0" eaLnBrk="1" latinLnBrk="0" hangingPunct="1">
                              <a:defRPr sz="1800" kern="1200">
                                <a:solidFill>
                                  <a:sysClr val="windowText" lastClr="000000"/>
                                </a:solidFill>
                                <a:latin typeface="Calibri" panose="020F0502020204030204"/>
                              </a:defRPr>
                            </a:lvl5pPr>
                            <a:lvl6pPr marL="2286000" algn="l" defTabSz="914400" rtl="0" eaLnBrk="1" latinLnBrk="0" hangingPunct="1">
                              <a:defRPr sz="1800" kern="1200">
                                <a:solidFill>
                                  <a:sysClr val="windowText" lastClr="000000"/>
                                </a:solidFill>
                                <a:latin typeface="Calibri" panose="020F0502020204030204"/>
                              </a:defRPr>
                            </a:lvl6pPr>
                            <a:lvl7pPr marL="2743200" algn="l" defTabSz="914400" rtl="0" eaLnBrk="1" latinLnBrk="0" hangingPunct="1">
                              <a:defRPr sz="1800" kern="1200">
                                <a:solidFill>
                                  <a:sysClr val="windowText" lastClr="000000"/>
                                </a:solidFill>
                                <a:latin typeface="Calibri" panose="020F0502020204030204"/>
                              </a:defRPr>
                            </a:lvl7pPr>
                            <a:lvl8pPr marL="3200400" algn="l" defTabSz="914400" rtl="0" eaLnBrk="1" latinLnBrk="0" hangingPunct="1">
                              <a:defRPr sz="1800" kern="1200">
                                <a:solidFill>
                                  <a:sysClr val="windowText" lastClr="000000"/>
                                </a:solidFill>
                                <a:latin typeface="Calibri" panose="020F0502020204030204"/>
                              </a:defRPr>
                            </a:lvl8pPr>
                            <a:lvl9pPr marL="3657600" algn="l" defTabSz="914400" rtl="0" eaLnBrk="1" latinLnBrk="0" hangingPunct="1">
                              <a:defRPr sz="1800" kern="1200">
                                <a:solidFill>
                                  <a:sysClr val="windowText" lastClr="000000"/>
                                </a:solidFill>
                                <a:latin typeface="Calibri" panose="020F0502020204030204"/>
                              </a:defRPr>
                            </a:lvl9pPr>
                          </a:lstStyle>
                          <a:p>
                            <a:r>
                              <a:rPr lang="zh-CN" altLang="en-US" b="1" dirty="0" smtClean="0">
                                <a:latin typeface="黑体" panose="02010609060101010101" charset="-122"/>
                                <a:ea typeface="黑体" panose="02010609060101010101" charset="-122"/>
                              </a:rPr>
                              <a:t>英国：</a:t>
                            </a:r>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zh-CN" altLang="en-US" b="1" dirty="0">
                              <a:latin typeface="黑体" panose="02010609060101010101" charset="-122"/>
                              <a:ea typeface="黑体" panose="02010609060101010101" charset="-122"/>
                            </a:endParaRPr>
                          </a:p>
                        </a:txBody>
                        <a:useSpRect/>
                      </a:txSp>
                    </a:sp>
                    <a:sp>
                      <a:nvSpPr>
                        <a:cNvPr id="72" name="TextBox 71"/>
                        <a:cNvSpPr txBox="1"/>
                      </a:nvSpPr>
                      <a:spPr>
                        <a:xfrm>
                          <a:off x="8143900" y="1643050"/>
                          <a:ext cx="500066" cy="1754326"/>
                        </a:xfrm>
                        <a:prstGeom prst="rect">
                          <a:avLst/>
                        </a:prstGeom>
                        <a:noFill/>
                        <a:ln w="38100">
                          <a:solidFill>
                            <a:sysClr val="windowText" lastClr="000000"/>
                          </a:solidFill>
                        </a:ln>
                      </a:spPr>
                      <a:txSp>
                        <a:txBody>
                          <a:bodyPr wrap="square" rtlCol="0">
                            <a:spAutoFit/>
                          </a:bodyPr>
                          <a:lstStyle>
                            <a:defPPr>
                              <a:defRPr lang="zh-CN"/>
                            </a:defPPr>
                            <a:lvl1pPr marL="0" algn="l" defTabSz="914400" rtl="0" eaLnBrk="1" latinLnBrk="0" hangingPunct="1">
                              <a:defRPr sz="1800" kern="1200">
                                <a:solidFill>
                                  <a:sysClr val="windowText" lastClr="000000"/>
                                </a:solidFill>
                                <a:latin typeface="Calibri" panose="020F0502020204030204"/>
                              </a:defRPr>
                            </a:lvl1pPr>
                            <a:lvl2pPr marL="457200" algn="l" defTabSz="914400" rtl="0" eaLnBrk="1" latinLnBrk="0" hangingPunct="1">
                              <a:defRPr sz="1800" kern="1200">
                                <a:solidFill>
                                  <a:sysClr val="windowText" lastClr="000000"/>
                                </a:solidFill>
                                <a:latin typeface="Calibri" panose="020F0502020204030204"/>
                              </a:defRPr>
                            </a:lvl2pPr>
                            <a:lvl3pPr marL="914400" algn="l" defTabSz="914400" rtl="0" eaLnBrk="1" latinLnBrk="0" hangingPunct="1">
                              <a:defRPr sz="1800" kern="1200">
                                <a:solidFill>
                                  <a:sysClr val="windowText" lastClr="000000"/>
                                </a:solidFill>
                                <a:latin typeface="Calibri" panose="020F0502020204030204"/>
                              </a:defRPr>
                            </a:lvl3pPr>
                            <a:lvl4pPr marL="1371600" algn="l" defTabSz="914400" rtl="0" eaLnBrk="1" latinLnBrk="0" hangingPunct="1">
                              <a:defRPr sz="1800" kern="1200">
                                <a:solidFill>
                                  <a:sysClr val="windowText" lastClr="000000"/>
                                </a:solidFill>
                                <a:latin typeface="Calibri" panose="020F0502020204030204"/>
                              </a:defRPr>
                            </a:lvl4pPr>
                            <a:lvl5pPr marL="1828800" algn="l" defTabSz="914400" rtl="0" eaLnBrk="1" latinLnBrk="0" hangingPunct="1">
                              <a:defRPr sz="1800" kern="1200">
                                <a:solidFill>
                                  <a:sysClr val="windowText" lastClr="000000"/>
                                </a:solidFill>
                                <a:latin typeface="Calibri" panose="020F0502020204030204"/>
                              </a:defRPr>
                            </a:lvl5pPr>
                            <a:lvl6pPr marL="2286000" algn="l" defTabSz="914400" rtl="0" eaLnBrk="1" latinLnBrk="0" hangingPunct="1">
                              <a:defRPr sz="1800" kern="1200">
                                <a:solidFill>
                                  <a:sysClr val="windowText" lastClr="000000"/>
                                </a:solidFill>
                                <a:latin typeface="Calibri" panose="020F0502020204030204"/>
                              </a:defRPr>
                            </a:lvl6pPr>
                            <a:lvl7pPr marL="2743200" algn="l" defTabSz="914400" rtl="0" eaLnBrk="1" latinLnBrk="0" hangingPunct="1">
                              <a:defRPr sz="1800" kern="1200">
                                <a:solidFill>
                                  <a:sysClr val="windowText" lastClr="000000"/>
                                </a:solidFill>
                                <a:latin typeface="Calibri" panose="020F0502020204030204"/>
                              </a:defRPr>
                            </a:lvl7pPr>
                            <a:lvl8pPr marL="3200400" algn="l" defTabSz="914400" rtl="0" eaLnBrk="1" latinLnBrk="0" hangingPunct="1">
                              <a:defRPr sz="1800" kern="1200">
                                <a:solidFill>
                                  <a:sysClr val="windowText" lastClr="000000"/>
                                </a:solidFill>
                                <a:latin typeface="Calibri" panose="020F0502020204030204"/>
                              </a:defRPr>
                            </a:lvl8pPr>
                            <a:lvl9pPr marL="3657600" algn="l" defTabSz="914400" rtl="0" eaLnBrk="1" latinLnBrk="0" hangingPunct="1">
                              <a:defRPr sz="1800" kern="1200">
                                <a:solidFill>
                                  <a:sysClr val="windowText" lastClr="000000"/>
                                </a:solidFill>
                                <a:latin typeface="Calibri" panose="020F0502020204030204"/>
                              </a:defRPr>
                            </a:lvl9pPr>
                          </a:lstStyle>
                          <a:p>
                            <a:r>
                              <a:rPr lang="zh-CN" altLang="en-US" b="1" dirty="0" smtClean="0">
                                <a:latin typeface="黑体" panose="02010609060101010101" charset="-122"/>
                                <a:ea typeface="黑体" panose="02010609060101010101" charset="-122"/>
                              </a:rPr>
                              <a:t>美国：</a:t>
                            </a:r>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zh-CN" altLang="en-US" b="1" dirty="0">
                              <a:latin typeface="黑体" panose="02010609060101010101" charset="-122"/>
                              <a:ea typeface="黑体" panose="02010609060101010101" charset="-122"/>
                            </a:endParaRPr>
                          </a:p>
                        </a:txBody>
                        <a:useSpRect/>
                      </a:txSp>
                    </a:sp>
                    <a:cxnSp>
                      <a:nvCxnSpPr>
                        <a:cNvPr id="74" name="直接连接符 73"/>
                        <a:cNvCxnSpPr/>
                      </a:nvCxnSpPr>
                      <a:spPr>
                        <a:xfrm rot="5400000">
                          <a:off x="8716198" y="3856834"/>
                          <a:ext cx="285752" cy="1588"/>
                        </a:xfrm>
                        <a:prstGeom prst="line">
                          <a:avLst/>
                        </a:prstGeom>
                        <a:noFill/>
                        <a:ln w="76200" cap="flat" cmpd="sng" algn="ctr">
                          <a:solidFill>
                            <a:sysClr val="windowText" lastClr="000000"/>
                          </a:solidFill>
                          <a:prstDash val="solid"/>
                        </a:ln>
                        <a:effectLst/>
                      </a:spPr>
                      <a:style>
                        <a:lnRef idx="1">
                          <a:schemeClr val="accent1"/>
                        </a:lnRef>
                        <a:fillRef idx="0">
                          <a:schemeClr val="accent1"/>
                        </a:fillRef>
                        <a:effectRef idx="0">
                          <a:schemeClr val="accent1"/>
                        </a:effectRef>
                        <a:fontRef idx="minor">
                          <a:schemeClr val="tx1"/>
                        </a:fontRef>
                      </a:style>
                    </a:cxnSp>
                    <a:sp>
                      <a:nvSpPr>
                        <a:cNvPr id="75" name="TextBox 74"/>
                        <a:cNvSpPr txBox="1"/>
                      </a:nvSpPr>
                      <a:spPr>
                        <a:xfrm>
                          <a:off x="8572528" y="3357562"/>
                          <a:ext cx="928694"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ysClr val="windowText" lastClr="000000"/>
                                </a:solidFill>
                                <a:latin typeface="Calibri" panose="020F0502020204030204"/>
                              </a:defRPr>
                            </a:lvl1pPr>
                            <a:lvl2pPr marL="457200" algn="l" defTabSz="914400" rtl="0" eaLnBrk="1" latinLnBrk="0" hangingPunct="1">
                              <a:defRPr sz="1800" kern="1200">
                                <a:solidFill>
                                  <a:sysClr val="windowText" lastClr="000000"/>
                                </a:solidFill>
                                <a:latin typeface="Calibri" panose="020F0502020204030204"/>
                              </a:defRPr>
                            </a:lvl2pPr>
                            <a:lvl3pPr marL="914400" algn="l" defTabSz="914400" rtl="0" eaLnBrk="1" latinLnBrk="0" hangingPunct="1">
                              <a:defRPr sz="1800" kern="1200">
                                <a:solidFill>
                                  <a:sysClr val="windowText" lastClr="000000"/>
                                </a:solidFill>
                                <a:latin typeface="Calibri" panose="020F0502020204030204"/>
                              </a:defRPr>
                            </a:lvl3pPr>
                            <a:lvl4pPr marL="1371600" algn="l" defTabSz="914400" rtl="0" eaLnBrk="1" latinLnBrk="0" hangingPunct="1">
                              <a:defRPr sz="1800" kern="1200">
                                <a:solidFill>
                                  <a:sysClr val="windowText" lastClr="000000"/>
                                </a:solidFill>
                                <a:latin typeface="Calibri" panose="020F0502020204030204"/>
                              </a:defRPr>
                            </a:lvl4pPr>
                            <a:lvl5pPr marL="1828800" algn="l" defTabSz="914400" rtl="0" eaLnBrk="1" latinLnBrk="0" hangingPunct="1">
                              <a:defRPr sz="1800" kern="1200">
                                <a:solidFill>
                                  <a:sysClr val="windowText" lastClr="000000"/>
                                </a:solidFill>
                                <a:latin typeface="Calibri" panose="020F0502020204030204"/>
                              </a:defRPr>
                            </a:lvl5pPr>
                            <a:lvl6pPr marL="2286000" algn="l" defTabSz="914400" rtl="0" eaLnBrk="1" latinLnBrk="0" hangingPunct="1">
                              <a:defRPr sz="1800" kern="1200">
                                <a:solidFill>
                                  <a:sysClr val="windowText" lastClr="000000"/>
                                </a:solidFill>
                                <a:latin typeface="Calibri" panose="020F0502020204030204"/>
                              </a:defRPr>
                            </a:lvl6pPr>
                            <a:lvl7pPr marL="2743200" algn="l" defTabSz="914400" rtl="0" eaLnBrk="1" latinLnBrk="0" hangingPunct="1">
                              <a:defRPr sz="1800" kern="1200">
                                <a:solidFill>
                                  <a:sysClr val="windowText" lastClr="000000"/>
                                </a:solidFill>
                                <a:latin typeface="Calibri" panose="020F0502020204030204"/>
                              </a:defRPr>
                            </a:lvl7pPr>
                            <a:lvl8pPr marL="3200400" algn="l" defTabSz="914400" rtl="0" eaLnBrk="1" latinLnBrk="0" hangingPunct="1">
                              <a:defRPr sz="1800" kern="1200">
                                <a:solidFill>
                                  <a:sysClr val="windowText" lastClr="000000"/>
                                </a:solidFill>
                                <a:latin typeface="Calibri" panose="020F0502020204030204"/>
                              </a:defRPr>
                            </a:lvl8pPr>
                            <a:lvl9pPr marL="3657600" algn="l" defTabSz="914400" rtl="0" eaLnBrk="1" latinLnBrk="0" hangingPunct="1">
                              <a:defRPr sz="1800" kern="1200">
                                <a:solidFill>
                                  <a:sysClr val="windowText" lastClr="000000"/>
                                </a:solidFill>
                                <a:latin typeface="Calibri" panose="020F0502020204030204"/>
                              </a:defRPr>
                            </a:lvl9pPr>
                          </a:lstStyle>
                          <a:p>
                            <a:r>
                              <a:rPr lang="en-US" altLang="zh-CN" b="1" dirty="0" smtClean="0">
                                <a:latin typeface="黑体" panose="02010609060101010101" charset="-122"/>
                                <a:ea typeface="黑体" panose="02010609060101010101" charset="-122"/>
                              </a:rPr>
                              <a:t>1789</a:t>
                            </a:r>
                            <a:r>
                              <a:rPr lang="zh-CN" altLang="en-US" b="1" dirty="0" smtClean="0">
                                <a:latin typeface="黑体" panose="02010609060101010101" charset="-122"/>
                                <a:ea typeface="黑体" panose="02010609060101010101" charset="-122"/>
                              </a:rPr>
                              <a:t>年</a:t>
                            </a:r>
                            <a:endParaRPr lang="zh-CN" altLang="en-US" b="1" dirty="0">
                              <a:latin typeface="黑体" panose="02010609060101010101" charset="-122"/>
                              <a:ea typeface="黑体" panose="02010609060101010101" charset="-122"/>
                            </a:endParaRPr>
                          </a:p>
                        </a:txBody>
                        <a:useSpRect/>
                      </a:txSp>
                    </a:sp>
                    <a:cxnSp>
                      <a:nvCxnSpPr>
                        <a:cNvPr id="76" name="直接连接符 75"/>
                        <a:cNvCxnSpPr/>
                      </a:nvCxnSpPr>
                      <a:spPr>
                        <a:xfrm rot="5400000">
                          <a:off x="9214676" y="3999710"/>
                          <a:ext cx="285752" cy="1588"/>
                        </a:xfrm>
                        <a:prstGeom prst="line">
                          <a:avLst/>
                        </a:prstGeom>
                        <a:noFill/>
                        <a:ln w="76200" cap="flat" cmpd="sng" algn="ctr">
                          <a:solidFill>
                            <a:sysClr val="windowText" lastClr="000000"/>
                          </a:solidFill>
                          <a:prstDash val="solid"/>
                        </a:ln>
                        <a:effectLst/>
                      </a:spPr>
                      <a:style>
                        <a:lnRef idx="1">
                          <a:schemeClr val="accent1"/>
                        </a:lnRef>
                        <a:fillRef idx="0">
                          <a:schemeClr val="accent1"/>
                        </a:fillRef>
                        <a:effectRef idx="0">
                          <a:schemeClr val="accent1"/>
                        </a:effectRef>
                        <a:fontRef idx="minor">
                          <a:schemeClr val="tx1"/>
                        </a:fontRef>
                      </a:style>
                    </a:cxnSp>
                    <a:sp>
                      <a:nvSpPr>
                        <a:cNvPr id="77" name="TextBox 76"/>
                        <a:cNvSpPr txBox="1"/>
                      </a:nvSpPr>
                      <a:spPr>
                        <a:xfrm>
                          <a:off x="9072594" y="4193152"/>
                          <a:ext cx="928694"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ysClr val="windowText" lastClr="000000"/>
                                </a:solidFill>
                                <a:latin typeface="Calibri" panose="020F0502020204030204"/>
                              </a:defRPr>
                            </a:lvl1pPr>
                            <a:lvl2pPr marL="457200" algn="l" defTabSz="914400" rtl="0" eaLnBrk="1" latinLnBrk="0" hangingPunct="1">
                              <a:defRPr sz="1800" kern="1200">
                                <a:solidFill>
                                  <a:sysClr val="windowText" lastClr="000000"/>
                                </a:solidFill>
                                <a:latin typeface="Calibri" panose="020F0502020204030204"/>
                              </a:defRPr>
                            </a:lvl2pPr>
                            <a:lvl3pPr marL="914400" algn="l" defTabSz="914400" rtl="0" eaLnBrk="1" latinLnBrk="0" hangingPunct="1">
                              <a:defRPr sz="1800" kern="1200">
                                <a:solidFill>
                                  <a:sysClr val="windowText" lastClr="000000"/>
                                </a:solidFill>
                                <a:latin typeface="Calibri" panose="020F0502020204030204"/>
                              </a:defRPr>
                            </a:lvl3pPr>
                            <a:lvl4pPr marL="1371600" algn="l" defTabSz="914400" rtl="0" eaLnBrk="1" latinLnBrk="0" hangingPunct="1">
                              <a:defRPr sz="1800" kern="1200">
                                <a:solidFill>
                                  <a:sysClr val="windowText" lastClr="000000"/>
                                </a:solidFill>
                                <a:latin typeface="Calibri" panose="020F0502020204030204"/>
                              </a:defRPr>
                            </a:lvl4pPr>
                            <a:lvl5pPr marL="1828800" algn="l" defTabSz="914400" rtl="0" eaLnBrk="1" latinLnBrk="0" hangingPunct="1">
                              <a:defRPr sz="1800" kern="1200">
                                <a:solidFill>
                                  <a:sysClr val="windowText" lastClr="000000"/>
                                </a:solidFill>
                                <a:latin typeface="Calibri" panose="020F0502020204030204"/>
                              </a:defRPr>
                            </a:lvl5pPr>
                            <a:lvl6pPr marL="2286000" algn="l" defTabSz="914400" rtl="0" eaLnBrk="1" latinLnBrk="0" hangingPunct="1">
                              <a:defRPr sz="1800" kern="1200">
                                <a:solidFill>
                                  <a:sysClr val="windowText" lastClr="000000"/>
                                </a:solidFill>
                                <a:latin typeface="Calibri" panose="020F0502020204030204"/>
                              </a:defRPr>
                            </a:lvl6pPr>
                            <a:lvl7pPr marL="2743200" algn="l" defTabSz="914400" rtl="0" eaLnBrk="1" latinLnBrk="0" hangingPunct="1">
                              <a:defRPr sz="1800" kern="1200">
                                <a:solidFill>
                                  <a:sysClr val="windowText" lastClr="000000"/>
                                </a:solidFill>
                                <a:latin typeface="Calibri" panose="020F0502020204030204"/>
                              </a:defRPr>
                            </a:lvl7pPr>
                            <a:lvl8pPr marL="3200400" algn="l" defTabSz="914400" rtl="0" eaLnBrk="1" latinLnBrk="0" hangingPunct="1">
                              <a:defRPr sz="1800" kern="1200">
                                <a:solidFill>
                                  <a:sysClr val="windowText" lastClr="000000"/>
                                </a:solidFill>
                                <a:latin typeface="Calibri" panose="020F0502020204030204"/>
                              </a:defRPr>
                            </a:lvl8pPr>
                            <a:lvl9pPr marL="3657600" algn="l" defTabSz="914400" rtl="0" eaLnBrk="1" latinLnBrk="0" hangingPunct="1">
                              <a:defRPr sz="1800" kern="1200">
                                <a:solidFill>
                                  <a:sysClr val="windowText" lastClr="000000"/>
                                </a:solidFill>
                                <a:latin typeface="Calibri" panose="020F0502020204030204"/>
                              </a:defRPr>
                            </a:lvl9pPr>
                          </a:lstStyle>
                          <a:p>
                            <a:r>
                              <a:rPr lang="en-US" altLang="zh-CN" b="1" dirty="0" smtClean="0">
                                <a:latin typeface="黑体" panose="02010609060101010101" charset="-122"/>
                                <a:ea typeface="黑体" panose="02010609060101010101" charset="-122"/>
                              </a:rPr>
                              <a:t>1875</a:t>
                            </a:r>
                            <a:r>
                              <a:rPr lang="zh-CN" altLang="en-US" b="1" dirty="0" smtClean="0">
                                <a:latin typeface="黑体" panose="02010609060101010101" charset="-122"/>
                                <a:ea typeface="黑体" panose="02010609060101010101" charset="-122"/>
                              </a:rPr>
                              <a:t>年</a:t>
                            </a:r>
                            <a:endParaRPr lang="zh-CN" altLang="en-US" b="1" dirty="0">
                              <a:latin typeface="黑体" panose="02010609060101010101" charset="-122"/>
                              <a:ea typeface="黑体" panose="02010609060101010101" charset="-122"/>
                            </a:endParaRPr>
                          </a:p>
                        </a:txBody>
                        <a:useSpRect/>
                      </a:txSp>
                    </a:sp>
                    <a:sp>
                      <a:nvSpPr>
                        <a:cNvPr id="78" name="TextBox 77"/>
                        <a:cNvSpPr txBox="1"/>
                      </a:nvSpPr>
                      <a:spPr>
                        <a:xfrm>
                          <a:off x="8858280" y="1643050"/>
                          <a:ext cx="500066" cy="1754326"/>
                        </a:xfrm>
                        <a:prstGeom prst="rect">
                          <a:avLst/>
                        </a:prstGeom>
                        <a:noFill/>
                        <a:ln w="38100">
                          <a:solidFill>
                            <a:sysClr val="windowText" lastClr="000000"/>
                          </a:solidFill>
                        </a:ln>
                      </a:spPr>
                      <a:txSp>
                        <a:txBody>
                          <a:bodyPr wrap="square" rtlCol="0">
                            <a:spAutoFit/>
                          </a:bodyPr>
                          <a:lstStyle>
                            <a:defPPr>
                              <a:defRPr lang="zh-CN"/>
                            </a:defPPr>
                            <a:lvl1pPr marL="0" algn="l" defTabSz="914400" rtl="0" eaLnBrk="1" latinLnBrk="0" hangingPunct="1">
                              <a:defRPr sz="1800" kern="1200">
                                <a:solidFill>
                                  <a:sysClr val="windowText" lastClr="000000"/>
                                </a:solidFill>
                                <a:latin typeface="Calibri" panose="020F0502020204030204"/>
                              </a:defRPr>
                            </a:lvl1pPr>
                            <a:lvl2pPr marL="457200" algn="l" defTabSz="914400" rtl="0" eaLnBrk="1" latinLnBrk="0" hangingPunct="1">
                              <a:defRPr sz="1800" kern="1200">
                                <a:solidFill>
                                  <a:sysClr val="windowText" lastClr="000000"/>
                                </a:solidFill>
                                <a:latin typeface="Calibri" panose="020F0502020204030204"/>
                              </a:defRPr>
                            </a:lvl2pPr>
                            <a:lvl3pPr marL="914400" algn="l" defTabSz="914400" rtl="0" eaLnBrk="1" latinLnBrk="0" hangingPunct="1">
                              <a:defRPr sz="1800" kern="1200">
                                <a:solidFill>
                                  <a:sysClr val="windowText" lastClr="000000"/>
                                </a:solidFill>
                                <a:latin typeface="Calibri" panose="020F0502020204030204"/>
                              </a:defRPr>
                            </a:lvl3pPr>
                            <a:lvl4pPr marL="1371600" algn="l" defTabSz="914400" rtl="0" eaLnBrk="1" latinLnBrk="0" hangingPunct="1">
                              <a:defRPr sz="1800" kern="1200">
                                <a:solidFill>
                                  <a:sysClr val="windowText" lastClr="000000"/>
                                </a:solidFill>
                                <a:latin typeface="Calibri" panose="020F0502020204030204"/>
                              </a:defRPr>
                            </a:lvl4pPr>
                            <a:lvl5pPr marL="1828800" algn="l" defTabSz="914400" rtl="0" eaLnBrk="1" latinLnBrk="0" hangingPunct="1">
                              <a:defRPr sz="1800" kern="1200">
                                <a:solidFill>
                                  <a:sysClr val="windowText" lastClr="000000"/>
                                </a:solidFill>
                                <a:latin typeface="Calibri" panose="020F0502020204030204"/>
                              </a:defRPr>
                            </a:lvl5pPr>
                            <a:lvl6pPr marL="2286000" algn="l" defTabSz="914400" rtl="0" eaLnBrk="1" latinLnBrk="0" hangingPunct="1">
                              <a:defRPr sz="1800" kern="1200">
                                <a:solidFill>
                                  <a:sysClr val="windowText" lastClr="000000"/>
                                </a:solidFill>
                                <a:latin typeface="Calibri" panose="020F0502020204030204"/>
                              </a:defRPr>
                            </a:lvl6pPr>
                            <a:lvl7pPr marL="2743200" algn="l" defTabSz="914400" rtl="0" eaLnBrk="1" latinLnBrk="0" hangingPunct="1">
                              <a:defRPr sz="1800" kern="1200">
                                <a:solidFill>
                                  <a:sysClr val="windowText" lastClr="000000"/>
                                </a:solidFill>
                                <a:latin typeface="Calibri" panose="020F0502020204030204"/>
                              </a:defRPr>
                            </a:lvl7pPr>
                            <a:lvl8pPr marL="3200400" algn="l" defTabSz="914400" rtl="0" eaLnBrk="1" latinLnBrk="0" hangingPunct="1">
                              <a:defRPr sz="1800" kern="1200">
                                <a:solidFill>
                                  <a:sysClr val="windowText" lastClr="000000"/>
                                </a:solidFill>
                                <a:latin typeface="Calibri" panose="020F0502020204030204"/>
                              </a:defRPr>
                            </a:lvl8pPr>
                            <a:lvl9pPr marL="3657600" algn="l" defTabSz="914400" rtl="0" eaLnBrk="1" latinLnBrk="0" hangingPunct="1">
                              <a:defRPr sz="1800" kern="1200">
                                <a:solidFill>
                                  <a:sysClr val="windowText" lastClr="000000"/>
                                </a:solidFill>
                                <a:latin typeface="Calibri" panose="020F0502020204030204"/>
                              </a:defRPr>
                            </a:lvl9pPr>
                          </a:lstStyle>
                          <a:p>
                            <a:r>
                              <a:rPr lang="zh-CN" altLang="en-US" b="1" dirty="0" smtClean="0">
                                <a:latin typeface="黑体" panose="02010609060101010101" charset="-122"/>
                                <a:ea typeface="黑体" panose="02010609060101010101" charset="-122"/>
                              </a:rPr>
                              <a:t>法国：</a:t>
                            </a:r>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zh-CN" altLang="en-US" b="1" dirty="0">
                              <a:latin typeface="黑体" panose="02010609060101010101" charset="-122"/>
                              <a:ea typeface="黑体" panose="02010609060101010101" charset="-122"/>
                            </a:endParaRPr>
                          </a:p>
                        </a:txBody>
                        <a:useSpRect/>
                      </a:txSp>
                    </a:sp>
                  </a:grpSp>
                </lc:lockedCanvas>
              </a:graphicData>
            </a:graphic>
          </wp:inline>
        </w:drawing>
      </w:r>
    </w:p>
    <w:p w14:paraId="4D2CB78B">
      <w:pPr>
        <w:rPr>
          <w:rFonts w:asciiTheme="minorEastAsia" w:hAnsiTheme="minorEastAsia" w:eastAsiaTheme="minorEastAsia"/>
          <w:b/>
          <w:szCs w:val="21"/>
        </w:rPr>
      </w:pPr>
      <w:r>
        <w:rPr>
          <w:rFonts w:hint="eastAsia" w:asciiTheme="minorEastAsia" w:hAnsiTheme="minorEastAsia" w:eastAsiaTheme="minorEastAsia"/>
          <w:b/>
          <w:szCs w:val="21"/>
        </w:rPr>
        <w:t>【课前自主学习】</w:t>
      </w:r>
    </w:p>
    <w:p w14:paraId="6127D9AA">
      <w:pPr>
        <w:widowControl/>
        <w:adjustRightInd w:val="0"/>
        <w:snapToGrid w:val="0"/>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一、古希腊罗马的政治制度</w:t>
      </w:r>
    </w:p>
    <w:p w14:paraId="0D26486B">
      <w:pPr>
        <w:widowControl/>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1.古希腊的政治制度——从专制到民主</w:t>
      </w:r>
    </w:p>
    <w:p w14:paraId="70B85D26">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
          <w:bCs/>
          <w:kern w:val="0"/>
          <w:szCs w:val="21"/>
        </w:rPr>
        <w:t>（1）城邦国家的形成：</w:t>
      </w:r>
      <w:r>
        <w:rPr>
          <w:rFonts w:hint="eastAsia" w:cs="宋体" w:asciiTheme="minorEastAsia" w:hAnsiTheme="minorEastAsia" w:eastAsiaTheme="minorEastAsia"/>
          <w:bCs/>
          <w:kern w:val="0"/>
          <w:szCs w:val="21"/>
        </w:rPr>
        <w:t>时间？特点？</w:t>
      </w:r>
    </w:p>
    <w:p w14:paraId="55BDBEDA">
      <w:pPr>
        <w:rPr>
          <w:rFonts w:cs="宋体" w:asciiTheme="minorEastAsia" w:hAnsiTheme="minorEastAsia" w:eastAsiaTheme="minorEastAsia"/>
          <w:szCs w:val="21"/>
        </w:rPr>
      </w:pPr>
      <w:r>
        <w:rPr>
          <w:rFonts w:hint="eastAsia" w:cs="宋体" w:asciiTheme="minorEastAsia" w:hAnsiTheme="minorEastAsia" w:eastAsiaTheme="minorEastAsia"/>
          <w:b/>
          <w:bCs/>
          <w:kern w:val="0"/>
          <w:szCs w:val="21"/>
        </w:rPr>
        <w:t>（2）雅典民主政治：</w:t>
      </w:r>
      <w:r>
        <w:rPr>
          <w:rFonts w:hint="eastAsia" w:cs="宋体" w:asciiTheme="minorEastAsia" w:hAnsiTheme="minorEastAsia" w:eastAsiaTheme="minorEastAsia"/>
          <w:szCs w:val="21"/>
        </w:rPr>
        <w:t>主要国家权力机构及职能？主要特征？评价？公民、自由民、居民、平民的区别？</w:t>
      </w:r>
    </w:p>
    <w:p w14:paraId="39C4F06C">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
          <w:bCs/>
          <w:kern w:val="0"/>
          <w:szCs w:val="21"/>
        </w:rPr>
        <w:t>（3）斯巴达寡头政治：</w:t>
      </w:r>
      <w:r>
        <w:rPr>
          <w:rFonts w:hint="eastAsia" w:cs="宋体" w:asciiTheme="minorEastAsia" w:hAnsiTheme="minorEastAsia" w:eastAsiaTheme="minorEastAsia"/>
          <w:szCs w:val="21"/>
        </w:rPr>
        <w:t>主要国家权力机构（者）及职责？</w:t>
      </w:r>
    </w:p>
    <w:p w14:paraId="11BB5EA8">
      <w:pPr>
        <w:widowControl/>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2.古罗马的政治制度</w:t>
      </w:r>
    </w:p>
    <w:p w14:paraId="2A88C4D2">
      <w:pPr>
        <w:rPr>
          <w:rFonts w:cs="宋体" w:asciiTheme="minorEastAsia" w:hAnsiTheme="minorEastAsia" w:eastAsiaTheme="minorEastAsia"/>
          <w:szCs w:val="21"/>
        </w:rPr>
      </w:pPr>
      <w:r>
        <w:rPr>
          <w:rFonts w:hint="eastAsia" w:cs="宋体" w:asciiTheme="minorEastAsia" w:hAnsiTheme="minorEastAsia" w:eastAsiaTheme="minorEastAsia"/>
          <w:b/>
          <w:bCs/>
          <w:kern w:val="0"/>
          <w:szCs w:val="21"/>
        </w:rPr>
        <w:t>（1）罗马共和国贵族寡头制：</w:t>
      </w:r>
      <w:r>
        <w:rPr>
          <w:rFonts w:hint="eastAsia" w:cs="宋体" w:asciiTheme="minorEastAsia" w:hAnsiTheme="minorEastAsia" w:eastAsiaTheme="minorEastAsia"/>
          <w:szCs w:val="21"/>
        </w:rPr>
        <w:t>主要国家权力结构及其职责？特征？</w:t>
      </w:r>
    </w:p>
    <w:p w14:paraId="2DBF2EEB">
      <w:pPr>
        <w:rPr>
          <w:rFonts w:cs="宋体" w:asciiTheme="minorEastAsia" w:hAnsiTheme="minorEastAsia" w:eastAsiaTheme="minorEastAsia"/>
          <w:szCs w:val="21"/>
        </w:rPr>
      </w:pPr>
      <w:r>
        <w:rPr>
          <w:rFonts w:hint="eastAsia" w:cs="宋体" w:asciiTheme="minorEastAsia" w:hAnsiTheme="minorEastAsia" w:eastAsiaTheme="minorEastAsia"/>
          <w:b/>
          <w:szCs w:val="21"/>
        </w:rPr>
        <w:t>（2）罗马帝国元首制：</w:t>
      </w:r>
      <w:r>
        <w:rPr>
          <w:rFonts w:hint="eastAsia" w:cs="宋体" w:asciiTheme="minorEastAsia" w:hAnsiTheme="minorEastAsia" w:eastAsiaTheme="minorEastAsia"/>
          <w:szCs w:val="21"/>
        </w:rPr>
        <w:t>罗马帝国时间？罗马帝国政治制度最突出的特征是什么？</w:t>
      </w:r>
    </w:p>
    <w:p w14:paraId="13C1FDB2">
      <w:pPr>
        <w:rPr>
          <w:rFonts w:cs="宋体" w:asciiTheme="minorEastAsia" w:hAnsiTheme="minorEastAsia" w:eastAsiaTheme="minorEastAsia"/>
          <w:b/>
          <w:szCs w:val="21"/>
        </w:rPr>
      </w:pPr>
      <w:r>
        <w:rPr>
          <w:rFonts w:hint="eastAsia" w:cs="宋体" w:asciiTheme="minorEastAsia" w:hAnsiTheme="minorEastAsia" w:eastAsiaTheme="minorEastAsia"/>
          <w:b/>
          <w:szCs w:val="21"/>
        </w:rPr>
        <w:t>3.认识雅典、斯巴达和罗马共和国的政治制度在哪些方面相似？又有哪些不同？如何评价？</w:t>
      </w:r>
    </w:p>
    <w:p w14:paraId="51AA9D3B">
      <w:pPr>
        <w:widowControl/>
        <w:adjustRightInd w:val="0"/>
        <w:snapToGrid w:val="0"/>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二、中古西欧的封建制度——从少数到多数</w:t>
      </w:r>
    </w:p>
    <w:p w14:paraId="7193DED7">
      <w:pPr>
        <w:widowControl/>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（一）中古西欧国家的建立：</w:t>
      </w:r>
      <w:r>
        <w:rPr>
          <w:rFonts w:hint="eastAsia" w:cs="宋体" w:asciiTheme="minorEastAsia" w:hAnsiTheme="minorEastAsia" w:eastAsiaTheme="minorEastAsia"/>
          <w:bCs/>
          <w:kern w:val="0"/>
          <w:szCs w:val="21"/>
        </w:rPr>
        <w:t>背景？前期建立发展历程？中古西欧</w:t>
      </w:r>
      <w:r>
        <w:rPr>
          <w:rFonts w:hint="eastAsia" w:cs="宋体" w:asciiTheme="minorEastAsia" w:hAnsiTheme="minorEastAsia" w:eastAsiaTheme="minorEastAsia"/>
          <w:szCs w:val="21"/>
        </w:rPr>
        <w:t>封建制度的总体特征是什么？</w:t>
      </w:r>
    </w:p>
    <w:p w14:paraId="40BFB9AE">
      <w:pPr>
        <w:widowControl/>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（二）主要国家与制度</w:t>
      </w:r>
    </w:p>
    <w:p w14:paraId="39C8A9BD">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
          <w:bCs/>
          <w:kern w:val="0"/>
          <w:szCs w:val="21"/>
        </w:rPr>
        <w:t>1.法国：</w:t>
      </w:r>
      <w:r>
        <w:rPr>
          <w:rFonts w:hint="eastAsia" w:cs="宋体" w:asciiTheme="minorEastAsia" w:hAnsiTheme="minorEastAsia" w:eastAsiaTheme="minorEastAsia"/>
          <w:szCs w:val="21"/>
        </w:rPr>
        <w:t>形成了什么政治制度？形成背景？特点？影响？</w:t>
      </w:r>
    </w:p>
    <w:p w14:paraId="01D0CD53">
      <w:pPr>
        <w:widowControl/>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xml:space="preserve">2.英国：  </w:t>
      </w:r>
      <w:r>
        <w:rPr>
          <w:rFonts w:hint="eastAsia" w:cs="宋体" w:asciiTheme="minorEastAsia" w:hAnsiTheme="minorEastAsia" w:eastAsiaTheme="minorEastAsia"/>
          <w:bCs/>
          <w:kern w:val="0"/>
          <w:szCs w:val="21"/>
        </w:rPr>
        <w:t>（1）</w:t>
      </w:r>
      <w:r>
        <w:rPr>
          <w:rFonts w:hint="eastAsia" w:cs="宋体" w:asciiTheme="minorEastAsia" w:hAnsiTheme="minorEastAsia" w:eastAsiaTheme="minorEastAsia"/>
          <w:szCs w:val="21"/>
        </w:rPr>
        <w:t>形成了什么政治制度？形成背景？特点？影响？</w:t>
      </w:r>
    </w:p>
    <w:p w14:paraId="4A7A9B89">
      <w:pPr>
        <w:widowControl/>
        <w:ind w:firstLine="1050" w:firstLineChars="500"/>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（2）《大宪章》签署的背景？时间？内容？影响？</w:t>
      </w:r>
    </w:p>
    <w:p w14:paraId="55A34590">
      <w:pPr>
        <w:widowControl/>
        <w:ind w:firstLine="1050" w:firstLineChars="500"/>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（3）议会制开始时间？发展历程？影响</w:t>
      </w:r>
      <w:r>
        <w:rPr>
          <w:rFonts w:hint="eastAsia" w:cs="宋体" w:asciiTheme="minorEastAsia" w:hAnsiTheme="minorEastAsia" w:eastAsiaTheme="minorEastAsia"/>
          <w:bCs/>
          <w:kern w:val="0"/>
          <w:szCs w:val="21"/>
          <w:lang w:eastAsia="zh-CN"/>
        </w:rPr>
        <w:t>？</w:t>
      </w:r>
    </w:p>
    <w:p w14:paraId="4934EBED">
      <w:pPr>
        <w:jc w:val="left"/>
        <w:rPr>
          <w:rFonts w:cs="宋体" w:asciiTheme="minorEastAsia" w:hAnsiTheme="minorEastAsia" w:eastAsiaTheme="minorEastAsia"/>
          <w:szCs w:val="21"/>
        </w:rPr>
      </w:pPr>
      <w:r>
        <w:rPr>
          <w:rFonts w:hint="eastAsia" w:cs="宋体" w:asciiTheme="minorEastAsia" w:hAnsiTheme="minorEastAsia" w:eastAsiaTheme="minorEastAsia"/>
          <w:b/>
          <w:szCs w:val="21"/>
        </w:rPr>
        <w:t>3.神圣罗马帝国（德国）</w:t>
      </w:r>
      <w:r>
        <w:rPr>
          <w:rFonts w:hint="eastAsia" w:cs="宋体" w:asciiTheme="minorEastAsia" w:hAnsiTheme="minorEastAsia" w:eastAsiaTheme="minorEastAsia"/>
          <w:szCs w:val="21"/>
        </w:rPr>
        <w:t>：形成了什么政治制度？</w:t>
      </w:r>
    </w:p>
    <w:p w14:paraId="385B487B">
      <w:pPr>
        <w:widowControl/>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三、西方资本主义政治制度的产生与发展</w:t>
      </w:r>
    </w:p>
    <w:p w14:paraId="21BA5C5D">
      <w:pPr>
        <w:jc w:val="left"/>
        <w:rPr>
          <w:rFonts w:cs="宋体" w:asciiTheme="minorEastAsia" w:hAnsiTheme="minorEastAsia" w:eastAsiaTheme="minorEastAsia"/>
          <w:szCs w:val="21"/>
        </w:rPr>
      </w:pPr>
      <w:r>
        <w:rPr>
          <w:rFonts w:hint="eastAsia" w:cs="宋体" w:asciiTheme="minorEastAsia" w:hAnsiTheme="minorEastAsia" w:eastAsiaTheme="minorEastAsia"/>
          <w:b/>
          <w:szCs w:val="21"/>
        </w:rPr>
        <w:t>（一）近代西方资本主义政治制度的确立：</w:t>
      </w:r>
      <w:r>
        <w:rPr>
          <w:rFonts w:hint="eastAsia" w:cs="宋体" w:asciiTheme="minorEastAsia" w:hAnsiTheme="minorEastAsia" w:eastAsiaTheme="minorEastAsia"/>
          <w:szCs w:val="21"/>
        </w:rPr>
        <w:t>原因？途径和方式是什么？评价？</w:t>
      </w:r>
    </w:p>
    <w:p w14:paraId="50CAB33F">
      <w:pPr>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（二）</w:t>
      </w:r>
      <w:r>
        <w:rPr>
          <w:rFonts w:hint="eastAsia" w:cs="宋体" w:asciiTheme="minorEastAsia" w:hAnsiTheme="minorEastAsia" w:eastAsiaTheme="minorEastAsia"/>
          <w:b/>
          <w:bCs/>
          <w:kern w:val="0"/>
          <w:szCs w:val="21"/>
        </w:rPr>
        <w:t>典型代表：英国，美国，法国</w:t>
      </w:r>
    </w:p>
    <w:p w14:paraId="7E8F5BC0">
      <w:pPr>
        <w:widowControl/>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1.英国君主立宪制的建立与发展：</w:t>
      </w:r>
      <w:r>
        <w:rPr>
          <w:rFonts w:hint="eastAsia" w:cs="宋体" w:asciiTheme="minorEastAsia" w:hAnsiTheme="minorEastAsia" w:eastAsiaTheme="minorEastAsia"/>
          <w:bCs/>
          <w:kern w:val="0"/>
          <w:szCs w:val="21"/>
        </w:rPr>
        <w:t>主要历程及其典型事件？主要权力机构及其产生方式和运作流程？特点？</w:t>
      </w:r>
    </w:p>
    <w:p w14:paraId="479B7D3C">
      <w:pPr>
        <w:jc w:val="left"/>
        <w:rPr>
          <w:rFonts w:cs="宋体" w:asciiTheme="minorEastAsia" w:hAnsiTheme="minorEastAsia" w:eastAsiaTheme="minorEastAsia"/>
          <w:szCs w:val="21"/>
        </w:rPr>
      </w:pPr>
      <w:r>
        <w:rPr>
          <w:rFonts w:hint="eastAsia" w:cs="宋体" w:asciiTheme="minorEastAsia" w:hAnsiTheme="minorEastAsia" w:eastAsiaTheme="minorEastAsia"/>
          <w:b/>
          <w:bCs/>
          <w:kern w:val="0"/>
          <w:szCs w:val="21"/>
        </w:rPr>
        <w:t>2.美国的联邦共和制：</w:t>
      </w:r>
      <w:r>
        <w:rPr>
          <w:rFonts w:hint="eastAsia" w:cs="宋体" w:asciiTheme="minorEastAsia" w:hAnsiTheme="minorEastAsia" w:eastAsiaTheme="minorEastAsia"/>
          <w:bCs/>
          <w:kern w:val="0"/>
          <w:szCs w:val="21"/>
        </w:rPr>
        <w:t>背景？确立标志？发展历程？主要权力机构及其产生方式和运作流程？1787宪法的主要内容和评价？</w:t>
      </w:r>
      <w:r>
        <w:rPr>
          <w:rFonts w:cs="宋体" w:asciiTheme="minorEastAsia" w:hAnsiTheme="minorEastAsia" w:eastAsiaTheme="minorEastAsia"/>
          <w:szCs w:val="21"/>
        </w:rPr>
        <w:t xml:space="preserve"> </w:t>
      </w:r>
    </w:p>
    <w:p w14:paraId="462FDDB6">
      <w:pPr>
        <w:widowControl/>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3.法国的议会共和制：</w:t>
      </w:r>
      <w:r>
        <w:rPr>
          <w:rFonts w:hint="eastAsia" w:cs="宋体" w:asciiTheme="minorEastAsia" w:hAnsiTheme="minorEastAsia" w:eastAsiaTheme="minorEastAsia"/>
          <w:bCs/>
          <w:kern w:val="0"/>
          <w:szCs w:val="21"/>
        </w:rPr>
        <w:t>背景？确立标志？</w:t>
      </w:r>
    </w:p>
    <w:p w14:paraId="5DC709B0">
      <w:pPr>
        <w:rPr>
          <w:rFonts w:asciiTheme="minorEastAsia" w:hAnsiTheme="minorEastAsia" w:eastAsiaTheme="minorEastAsia"/>
          <w:b/>
          <w:bCs/>
          <w:szCs w:val="21"/>
        </w:rPr>
      </w:pPr>
      <w:bookmarkStart w:id="2" w:name="OLE_LINK20"/>
      <w:bookmarkStart w:id="3" w:name="OLE_LINK19"/>
      <w:r>
        <w:rPr>
          <w:rFonts w:hint="eastAsia" w:asciiTheme="minorEastAsia" w:hAnsiTheme="minorEastAsia" w:eastAsiaTheme="minorEastAsia"/>
          <w:b/>
          <w:bCs/>
          <w:szCs w:val="21"/>
        </w:rPr>
        <w:t>【重难点突破】【史料研读】</w:t>
      </w:r>
    </w:p>
    <w:p w14:paraId="21BB53CC">
      <w:pPr>
        <w:widowControl/>
        <w:jc w:val="left"/>
        <w:rPr>
          <w:rFonts w:cs="宋体" w:asciiTheme="minorEastAsia" w:hAnsiTheme="minorEastAsia" w:eastAsiaTheme="minorEastAsia"/>
          <w:b/>
          <w:bCs/>
          <w:kern w:val="0"/>
          <w:szCs w:val="21"/>
        </w:rPr>
      </w:pPr>
      <w:r>
        <w:rPr>
          <w:rFonts w:hint="eastAsia" w:asciiTheme="minorEastAsia" w:hAnsiTheme="minorEastAsia" w:eastAsiaTheme="minorEastAsia"/>
          <w:b/>
          <w:szCs w:val="21"/>
        </w:rPr>
        <w:t>探究一</w:t>
      </w:r>
      <w:r>
        <w:rPr>
          <w:rFonts w:hint="eastAsia" w:cs="宋体" w:asciiTheme="minorEastAsia" w:hAnsiTheme="minorEastAsia" w:eastAsiaTheme="minorEastAsia"/>
          <w:b/>
          <w:bCs/>
          <w:kern w:val="0"/>
          <w:szCs w:val="21"/>
        </w:rPr>
        <w:t xml:space="preserve"> </w:t>
      </w:r>
      <w:bookmarkEnd w:id="2"/>
      <w:bookmarkEnd w:id="3"/>
      <w:r>
        <w:rPr>
          <w:rFonts w:hint="eastAsia" w:cs="宋体" w:asciiTheme="minorEastAsia" w:hAnsiTheme="minorEastAsia" w:eastAsiaTheme="minorEastAsia"/>
          <w:b/>
          <w:bCs/>
          <w:kern w:val="0"/>
          <w:szCs w:val="21"/>
        </w:rPr>
        <w:t>奴隶制民主政治与近代西方民主政治的不同？</w:t>
      </w:r>
    </w:p>
    <w:p w14:paraId="1D617E8E">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阅读下列材料，完成相关问题。</w:t>
      </w:r>
    </w:p>
    <w:p w14:paraId="08E9BD8A">
      <w:pPr>
        <w:widowControl/>
        <w:ind w:firstLine="420" w:firstLineChars="200"/>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材料一　我们的</w:t>
      </w:r>
      <w:r>
        <w:rPr>
          <w:rFonts w:hint="eastAsia" w:cs="宋体" w:asciiTheme="minorEastAsia" w:hAnsiTheme="minorEastAsia" w:eastAsiaTheme="minorEastAsia"/>
          <w:bCs/>
          <w:kern w:val="0"/>
          <w:szCs w:val="21"/>
          <w:lang w:eastAsia="zh-CN"/>
        </w:rPr>
        <w:t>（</w:t>
      </w:r>
      <w:r>
        <w:rPr>
          <w:rFonts w:hint="eastAsia" w:cs="宋体" w:asciiTheme="minorEastAsia" w:hAnsiTheme="minorEastAsia" w:eastAsiaTheme="minorEastAsia"/>
          <w:bCs/>
          <w:kern w:val="0"/>
          <w:szCs w:val="21"/>
        </w:rPr>
        <w:t>政府形式</w:t>
      </w:r>
      <w:r>
        <w:rPr>
          <w:rFonts w:hint="eastAsia" w:cs="宋体" w:asciiTheme="minorEastAsia" w:hAnsiTheme="minorEastAsia" w:eastAsiaTheme="minorEastAsia"/>
          <w:bCs/>
          <w:kern w:val="0"/>
          <w:szCs w:val="21"/>
          <w:lang w:eastAsia="zh-CN"/>
        </w:rPr>
        <w:t>）</w:t>
      </w:r>
      <w:r>
        <w:rPr>
          <w:rFonts w:hint="eastAsia" w:cs="宋体" w:asciiTheme="minorEastAsia" w:hAnsiTheme="minorEastAsia" w:eastAsiaTheme="minorEastAsia"/>
          <w:bCs/>
          <w:kern w:val="0"/>
          <w:szCs w:val="21"/>
        </w:rPr>
        <w:t xml:space="preserve">之所以称为民主制，是因为权力不掌握在少数人手里，而是由全体人民掌握。议事会成员经抽签选举产生，名额根据每个基层行政单位的公民人数按比例分配，这是最早的比例代表制。30岁以上的公民一生可以当选两次，每次任期一年。各法庭审理的案件是通过抽签选定的，各庭的房间，法庭主持人，水时计，监督人，监票人的产生，也由抽签决定，其责任是一次性的，下次开庭再次抽签。                                                       </w:t>
      </w:r>
    </w:p>
    <w:p w14:paraId="327B8CE0">
      <w:pPr>
        <w:widowControl/>
        <w:ind w:firstLine="5460" w:firstLineChars="2600"/>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——伯里克利《在阵亡将士葬礼上的演说》</w:t>
      </w:r>
    </w:p>
    <w:p w14:paraId="724CFCF9">
      <w:pPr>
        <w:widowControl/>
        <w:ind w:firstLine="420" w:firstLineChars="200"/>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材料二　在西欧封建社会，王权实际上处于和贵族、教会、自治的城市等各种相对独立的政治力量和政治权力并存的局面，它们既配合，又斗争，即使在以“神授王权”为标志的君主专制最典型、君主权力最集中的时期，君主从贵族、教会、城市收回的行政权、司法权也是不彻底的。英国是西欧封建君主制度发展较早、较完备的国家，1066年诺曼底公爵威廉率兵征服英国，随后王权强化，但英国封建君主始终受到封建大贵族的制约，最典型的是对国王征税权的限制。“王权强化的同时，封建贵族接二连三地伸张他们的权利……国王要求贵族提供特别</w:t>
      </w:r>
      <w:r>
        <w:rPr>
          <w:rFonts w:hint="eastAsia" w:cs="宋体" w:asciiTheme="minorEastAsia" w:hAnsiTheme="minorEastAsia" w:eastAsiaTheme="minorEastAsia"/>
          <w:bCs/>
          <w:kern w:val="0"/>
          <w:szCs w:val="21"/>
          <w:lang w:eastAsia="zh-CN"/>
        </w:rPr>
        <w:t>（</w:t>
      </w:r>
      <w:r>
        <w:rPr>
          <w:rFonts w:hint="eastAsia" w:cs="宋体" w:asciiTheme="minorEastAsia" w:hAnsiTheme="minorEastAsia" w:eastAsiaTheme="minorEastAsia"/>
          <w:bCs/>
          <w:kern w:val="0"/>
          <w:szCs w:val="21"/>
        </w:rPr>
        <w:t>即额外的</w:t>
      </w:r>
      <w:r>
        <w:rPr>
          <w:rFonts w:hint="eastAsia" w:cs="宋体" w:asciiTheme="minorEastAsia" w:hAnsiTheme="minorEastAsia" w:eastAsiaTheme="minorEastAsia"/>
          <w:bCs/>
          <w:kern w:val="0"/>
          <w:szCs w:val="21"/>
          <w:lang w:eastAsia="zh-CN"/>
        </w:rPr>
        <w:t>）</w:t>
      </w:r>
      <w:r>
        <w:rPr>
          <w:rFonts w:hint="eastAsia" w:cs="宋体" w:asciiTheme="minorEastAsia" w:hAnsiTheme="minorEastAsia" w:eastAsiaTheme="minorEastAsia"/>
          <w:bCs/>
          <w:kern w:val="0"/>
          <w:szCs w:val="21"/>
        </w:rPr>
        <w:t xml:space="preserve">捐助，必须征得贵族的同意。”相对于王权来说，宗教组织或教会往往又拥有独立的政治经济利益，王权为寻求自身的巩固和垄断，往往还要屈从于宗教组织和教会，以取得他们的支持。                                    </w:t>
      </w:r>
    </w:p>
    <w:p w14:paraId="599B9329">
      <w:pPr>
        <w:widowControl/>
        <w:ind w:firstLine="6090" w:firstLineChars="2900"/>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——摘编自《中西君主专制制度的区别》</w:t>
      </w:r>
    </w:p>
    <w:p w14:paraId="5988D7BD">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 xml:space="preserve"> </w:t>
      </w:r>
      <w:r>
        <w:rPr>
          <w:rFonts w:hint="eastAsia" w:cs="宋体" w:asciiTheme="minorEastAsia" w:hAnsiTheme="minorEastAsia" w:eastAsiaTheme="minorEastAsia"/>
          <w:bCs/>
          <w:kern w:val="0"/>
          <w:szCs w:val="21"/>
          <w:lang w:eastAsia="zh-CN"/>
        </w:rPr>
        <w:t>（1）</w:t>
      </w:r>
      <w:r>
        <w:rPr>
          <w:rFonts w:hint="eastAsia" w:cs="宋体" w:asciiTheme="minorEastAsia" w:hAnsiTheme="minorEastAsia" w:eastAsiaTheme="minorEastAsia"/>
          <w:bCs/>
          <w:kern w:val="0"/>
          <w:szCs w:val="21"/>
        </w:rPr>
        <w:t>根据材料一，概括雅典民主制的主要特征。结合所学知识比较雅典民主制与近代西方民主制在形式上的不同。</w:t>
      </w:r>
    </w:p>
    <w:p w14:paraId="44F8F83A">
      <w:pPr>
        <w:widowControl/>
        <w:jc w:val="left"/>
        <w:rPr>
          <w:rFonts w:hint="eastAsia" w:cs="宋体" w:asciiTheme="minorEastAsia" w:hAnsiTheme="minorEastAsia" w:eastAsiaTheme="minorEastAsia"/>
          <w:b/>
          <w:bCs/>
          <w:kern w:val="0"/>
          <w:szCs w:val="21"/>
        </w:rPr>
      </w:pPr>
    </w:p>
    <w:p w14:paraId="6A352213">
      <w:pPr>
        <w:widowControl/>
        <w:jc w:val="left"/>
        <w:rPr>
          <w:rFonts w:hint="eastAsia" w:cs="宋体" w:asciiTheme="minorEastAsia" w:hAnsiTheme="minorEastAsia" w:eastAsiaTheme="minorEastAsia"/>
          <w:b/>
          <w:bCs/>
          <w:kern w:val="0"/>
          <w:szCs w:val="21"/>
        </w:rPr>
      </w:pPr>
    </w:p>
    <w:p w14:paraId="03ABF7E3">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 xml:space="preserve"> </w:t>
      </w:r>
      <w:r>
        <w:rPr>
          <w:rFonts w:hint="eastAsia" w:cs="宋体" w:asciiTheme="minorEastAsia" w:hAnsiTheme="minorEastAsia" w:eastAsiaTheme="minorEastAsia"/>
          <w:bCs/>
          <w:kern w:val="0"/>
          <w:szCs w:val="21"/>
          <w:lang w:eastAsia="zh-CN"/>
        </w:rPr>
        <w:t>（2）</w:t>
      </w:r>
      <w:r>
        <w:rPr>
          <w:rFonts w:hint="eastAsia" w:cs="宋体" w:asciiTheme="minorEastAsia" w:hAnsiTheme="minorEastAsia" w:eastAsiaTheme="minorEastAsia"/>
          <w:bCs/>
          <w:kern w:val="0"/>
          <w:szCs w:val="21"/>
        </w:rPr>
        <w:t>根据材料二评述西欧君主专制制度的特点。</w:t>
      </w:r>
    </w:p>
    <w:p w14:paraId="7E085716">
      <w:pPr>
        <w:rPr>
          <w:rFonts w:hint="eastAsia" w:cs="宋体" w:asciiTheme="minorEastAsia" w:hAnsiTheme="minorEastAsia" w:eastAsiaTheme="minorEastAsia"/>
          <w:b/>
          <w:bCs/>
          <w:kern w:val="0"/>
          <w:szCs w:val="21"/>
        </w:rPr>
      </w:pPr>
    </w:p>
    <w:p w14:paraId="4FFF7881">
      <w:pPr>
        <w:rPr>
          <w:rFonts w:hint="eastAsia" w:cs="宋体" w:asciiTheme="minorEastAsia" w:hAnsiTheme="minorEastAsia" w:eastAsiaTheme="minorEastAsia"/>
          <w:b/>
          <w:bCs/>
          <w:kern w:val="0"/>
          <w:szCs w:val="21"/>
        </w:rPr>
      </w:pPr>
    </w:p>
    <w:p w14:paraId="47A6EC9E">
      <w:pPr>
        <w:rPr>
          <w:rFonts w:hint="eastAsia" w:cs="宋体" w:asciiTheme="minorEastAsia" w:hAnsiTheme="minorEastAsia" w:eastAsiaTheme="minorEastAsia"/>
          <w:b/>
          <w:bCs/>
          <w:kern w:val="0"/>
          <w:szCs w:val="21"/>
        </w:rPr>
      </w:pPr>
    </w:p>
    <w:p w14:paraId="0835FEB2">
      <w:pPr>
        <w:rPr>
          <w:rFonts w:hint="eastAsia" w:cs="宋体" w:asciiTheme="minorEastAsia" w:hAnsiTheme="minorEastAsia" w:eastAsiaTheme="minorEastAsia"/>
          <w:b/>
          <w:bCs/>
          <w:kern w:val="0"/>
          <w:szCs w:val="21"/>
        </w:rPr>
      </w:pPr>
    </w:p>
    <w:p w14:paraId="1726AA01">
      <w:pPr>
        <w:rPr>
          <w:rFonts w:cs="宋体" w:asciiTheme="minorEastAsia" w:hAnsiTheme="minorEastAsia" w:eastAsiaTheme="minorEastAsia"/>
          <w:b/>
          <w:szCs w:val="21"/>
        </w:rPr>
      </w:pPr>
      <w:r>
        <w:rPr>
          <w:rFonts w:hint="eastAsia" w:asciiTheme="minorEastAsia" w:hAnsiTheme="minorEastAsia" w:eastAsiaTheme="minorEastAsia"/>
          <w:b/>
          <w:szCs w:val="21"/>
        </w:rPr>
        <w:t>探究二</w:t>
      </w:r>
      <w:r>
        <w:rPr>
          <w:rFonts w:hint="eastAsia" w:cs="宋体" w:asciiTheme="minorEastAsia" w:hAnsiTheme="minorEastAsia" w:eastAsiaTheme="minorEastAsia"/>
          <w:b/>
          <w:szCs w:val="21"/>
        </w:rPr>
        <w:t xml:space="preserve"> 比较英国与美国政治制度的异同点。</w:t>
      </w:r>
    </w:p>
    <w:p w14:paraId="6E2AF42C">
      <w:pPr>
        <w:jc w:val="left"/>
        <w:rPr>
          <w:rFonts w:cs="宋体" w:asciiTheme="minorEastAsia" w:hAnsiTheme="minorEastAsia" w:eastAsiaTheme="minorEastAsia"/>
          <w:szCs w:val="21"/>
        </w:rPr>
      </w:pPr>
      <w:r>
        <w:rPr>
          <w:rFonts w:hint="eastAsia" w:cs="宋体" w:asciiTheme="minorEastAsia" w:hAnsiTheme="minorEastAsia" w:eastAsiaTheme="minorEastAsia"/>
          <w:szCs w:val="21"/>
        </w:rPr>
        <w:t>阅读下列材料，回答相关问题。</w:t>
      </w:r>
    </w:p>
    <w:p w14:paraId="26B23DE5">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材料一 在理论上，英王是一切权力的源泉······英国政府被称为“英（女）王陛下政府”……首相的职权虽然大部分没有法律正式规定，但根据惯例，他拥有非常广泛的权力，主要有：任命内阁成员和其他非内阁大臣，领导内阁……以首相为首的内阁必须接受议会的监督……向议会报告政府的工作。</w:t>
      </w:r>
    </w:p>
    <w:p w14:paraId="2829F142">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材料二 美国1787年宪法规定：经众议院和参议院通过的法案，在正式成为法律之前，须呈送合众国总统……总统有权缔订条约，但须争取参议院的意见和同意，并须出席的参议员中三分之二的人赞成……联邦的权力是各州赋予的；而各州的权力是保留的。联邦的地位高于州的地位……州政府的官员由各州自行选举产生，联邦政府无权任命州长或州级官员。</w:t>
      </w:r>
    </w:p>
    <w:p w14:paraId="7D8B1F20">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请回答：</w:t>
      </w:r>
    </w:p>
    <w:p w14:paraId="40A4B765">
      <w:pPr>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通过材料概括英美政治制度的特点，分析英国、美国政治运作的不同之处。</w:t>
      </w:r>
    </w:p>
    <w:p w14:paraId="2B525E8A">
      <w:pPr>
        <w:pStyle w:val="7"/>
        <w:spacing w:line="240" w:lineRule="auto"/>
        <w:jc w:val="both"/>
        <w:rPr>
          <w:rFonts w:hint="eastAsia" w:asciiTheme="minorEastAsia" w:hAnsiTheme="minorEastAsia" w:eastAsiaTheme="minorEastAsia"/>
          <w:b/>
          <w:bCs/>
          <w:szCs w:val="21"/>
        </w:rPr>
      </w:pPr>
      <w:bookmarkStart w:id="4" w:name="OLE_LINK25"/>
      <w:bookmarkStart w:id="5" w:name="OLE_LINK26"/>
    </w:p>
    <w:p w14:paraId="1D81AC61">
      <w:pPr>
        <w:pStyle w:val="7"/>
        <w:spacing w:line="240" w:lineRule="auto"/>
        <w:jc w:val="both"/>
        <w:rPr>
          <w:rFonts w:hint="eastAsia" w:asciiTheme="minorEastAsia" w:hAnsiTheme="minorEastAsia" w:eastAsiaTheme="minorEastAsia"/>
          <w:b/>
          <w:bCs/>
          <w:szCs w:val="21"/>
        </w:rPr>
      </w:pPr>
    </w:p>
    <w:p w14:paraId="58BF4A9E">
      <w:pPr>
        <w:pStyle w:val="7"/>
        <w:spacing w:line="240" w:lineRule="auto"/>
        <w:jc w:val="both"/>
        <w:rPr>
          <w:rFonts w:hint="eastAsia" w:asciiTheme="minorEastAsia" w:hAnsiTheme="minorEastAsia" w:eastAsiaTheme="minorEastAsia"/>
          <w:b/>
          <w:bCs/>
          <w:szCs w:val="21"/>
        </w:rPr>
      </w:pPr>
    </w:p>
    <w:p w14:paraId="2EB5E4DC">
      <w:pPr>
        <w:pStyle w:val="7"/>
        <w:spacing w:line="240" w:lineRule="auto"/>
        <w:jc w:val="both"/>
        <w:rPr>
          <w:rFonts w:hint="eastAsia" w:asciiTheme="minorEastAsia" w:hAnsiTheme="minorEastAsia" w:eastAsiaTheme="minorEastAsia"/>
          <w:b/>
          <w:bCs/>
          <w:szCs w:val="21"/>
        </w:rPr>
      </w:pPr>
    </w:p>
    <w:p w14:paraId="273FD4F8">
      <w:pPr>
        <w:pStyle w:val="7"/>
        <w:spacing w:line="240" w:lineRule="auto"/>
        <w:jc w:val="both"/>
        <w:rPr>
          <w:rFonts w:hint="eastAsia" w:asciiTheme="minorEastAsia" w:hAnsiTheme="minorEastAsia" w:eastAsiaTheme="minorEastAsia"/>
          <w:b/>
          <w:bCs/>
          <w:szCs w:val="21"/>
        </w:rPr>
      </w:pPr>
    </w:p>
    <w:p w14:paraId="02D4F672">
      <w:pPr>
        <w:pStyle w:val="7"/>
        <w:spacing w:line="240" w:lineRule="auto"/>
        <w:jc w:val="both"/>
        <w:rPr>
          <w:rFonts w:hint="eastAsia" w:asciiTheme="minorEastAsia" w:hAnsiTheme="minorEastAsia" w:eastAsiaTheme="minorEastAsia"/>
          <w:b/>
          <w:bCs/>
          <w:szCs w:val="21"/>
        </w:rPr>
      </w:pPr>
    </w:p>
    <w:p w14:paraId="4692B8F2">
      <w:pPr>
        <w:pStyle w:val="7"/>
        <w:spacing w:line="240" w:lineRule="auto"/>
        <w:jc w:val="both"/>
        <w:rPr>
          <w:rFonts w:asciiTheme="minorEastAsia" w:hAnsiTheme="minorEastAsia" w:eastAsiaTheme="minorEastAsia"/>
          <w:b/>
          <w:bCs/>
          <w:szCs w:val="21"/>
        </w:rPr>
      </w:pPr>
      <w:r>
        <w:rPr>
          <w:rFonts w:hint="eastAsia" w:asciiTheme="minorEastAsia" w:hAnsiTheme="minorEastAsia" w:eastAsiaTheme="minorEastAsia"/>
          <w:b/>
          <w:bCs/>
          <w:szCs w:val="21"/>
        </w:rPr>
        <w:t>【概念解读】</w:t>
      </w:r>
    </w:p>
    <w:bookmarkEnd w:id="4"/>
    <w:bookmarkEnd w:id="5"/>
    <w:p w14:paraId="78D4E8F9">
      <w:pPr>
        <w:ind w:left="3570" w:hanging="3570" w:hangingChars="1700"/>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b/>
          <w:bCs/>
          <w:szCs w:val="21"/>
        </w:rPr>
        <w:t>寡头政治、贵族政治、民主政治</w:t>
      </w:r>
    </w:p>
    <w:p w14:paraId="304E9971">
      <w:pP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寡头政治是指由少数人掌握政权的统治形式。</w:t>
      </w:r>
    </w:p>
    <w:p w14:paraId="2D9A6C5D">
      <w:pP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贵族政治是指奴隶制国家和封建制国家由世袭贵族的代表人物掌握政权的政治制度。</w:t>
      </w:r>
    </w:p>
    <w:p w14:paraId="09D5EDE2">
      <w:pPr>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民主政治是指奉行多数人统治的一种政治制度，与君主制、寡头制相对。</w:t>
      </w:r>
    </w:p>
    <w:p w14:paraId="540FBBC0">
      <w:pPr>
        <w:ind w:left="3584" w:hanging="3584" w:hangingChars="1700"/>
        <w:rPr>
          <w:rFonts w:cs="宋体" w:asciiTheme="minorEastAsia" w:hAnsiTheme="minorEastAsia" w:eastAsiaTheme="minorEastAsia"/>
          <w:szCs w:val="21"/>
        </w:rPr>
      </w:pPr>
      <w:r>
        <w:rPr>
          <w:rFonts w:hint="eastAsia" w:cs="宋体" w:asciiTheme="minorEastAsia" w:hAnsiTheme="minorEastAsia" w:eastAsiaTheme="minorEastAsia"/>
          <w:b/>
          <w:bCs/>
          <w:szCs w:val="21"/>
        </w:rPr>
        <w:t>2.</w:t>
      </w:r>
      <w:r>
        <w:rPr>
          <w:rFonts w:cs="宋体" w:asciiTheme="minorEastAsia" w:hAnsiTheme="minorEastAsia" w:eastAsiaTheme="minorEastAsia"/>
          <w:b/>
          <w:bCs/>
          <w:szCs w:val="21"/>
        </w:rPr>
        <w:t>人民主权和轮番而治</w:t>
      </w:r>
    </w:p>
    <w:p w14:paraId="41385662">
      <w:pP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人民主权是指主权归属，主要表现为公民大会、议事会和公民法庭等机构内部实行集体负责和少数服从多数的原则。</w:t>
      </w:r>
    </w:p>
    <w:p w14:paraId="7450382E">
      <w:pP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轮番而治是指管理形式，主要表现为选举制、任期制等民主运作方式。</w:t>
      </w:r>
    </w:p>
    <w:p w14:paraId="07D48D9B">
      <w:pPr>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黑体" w:asciiTheme="minorEastAsia" w:hAnsiTheme="minorEastAsia" w:eastAsiaTheme="minorEastAsia"/>
          <w:b/>
          <w:bCs/>
          <w:snapToGrid w:val="0"/>
          <w:color w:val="000000"/>
          <w:spacing w:val="-8"/>
          <w:kern w:val="0"/>
          <w:szCs w:val="21"/>
        </w:rPr>
        <w:t xml:space="preserve"> </w:t>
      </w:r>
      <w:r>
        <w:rPr>
          <w:rFonts w:cs="宋体" w:asciiTheme="minorEastAsia" w:hAnsiTheme="minorEastAsia" w:eastAsiaTheme="minorEastAsia"/>
          <w:b/>
          <w:bCs/>
          <w:szCs w:val="21"/>
        </w:rPr>
        <w:t>西欧封建制度</w:t>
      </w:r>
      <w:r>
        <w:rPr>
          <w:rFonts w:hint="eastAsia" w:cs="宋体" w:asciiTheme="minorEastAsia" w:hAnsiTheme="minorEastAsia" w:eastAsiaTheme="minorEastAsia"/>
          <w:b/>
          <w:bCs/>
          <w:szCs w:val="21"/>
        </w:rPr>
        <w:t>：</w:t>
      </w:r>
      <w:r>
        <w:rPr>
          <w:rFonts w:cs="宋体" w:asciiTheme="minorEastAsia" w:hAnsiTheme="minorEastAsia" w:eastAsiaTheme="minorEastAsia"/>
          <w:szCs w:val="21"/>
        </w:rPr>
        <w:t>指一种政治经济合一的制度，表现在：封建主上下级之间形成了特殊的封君封臣关系；形成了与封君封臣制相适应的封土制度；在中央权力衰落后，各封建主在其领地内拥有相对独立的可世袭的权力，包括行政、司法、税收、铸币等。</w:t>
      </w:r>
    </w:p>
    <w:p w14:paraId="37D9B7EC">
      <w:pPr>
        <w:rPr>
          <w:rFonts w:cs="宋体" w:asciiTheme="minorEastAsia" w:hAnsiTheme="minorEastAsia" w:eastAsiaTheme="minorEastAsia"/>
          <w:szCs w:val="21"/>
        </w:rPr>
      </w:pPr>
      <w:r>
        <w:rPr>
          <w:rFonts w:cs="宋体" w:asciiTheme="minorEastAsia" w:hAnsiTheme="minorEastAsia" w:eastAsiaTheme="minorEastAsia"/>
          <w:b/>
          <w:bCs/>
          <w:szCs w:val="21"/>
        </w:rPr>
        <w:t>【辨析】中西方封建社会</w:t>
      </w:r>
      <w:r>
        <w:rPr>
          <w:rFonts w:hint="eastAsia" w:cs="宋体" w:asciiTheme="minorEastAsia" w:hAnsiTheme="minorEastAsia" w:eastAsiaTheme="minorEastAsia"/>
          <w:b/>
          <w:bCs/>
          <w:szCs w:val="21"/>
        </w:rPr>
        <w:t>：</w:t>
      </w:r>
      <w:r>
        <w:rPr>
          <w:rFonts w:cs="宋体" w:asciiTheme="minorEastAsia" w:hAnsiTheme="minorEastAsia" w:eastAsiaTheme="minorEastAsia"/>
          <w:szCs w:val="21"/>
        </w:rPr>
        <w:t>中国不存在类似于中古西欧的封建制度，中古西欧的封建制度与古代中国的封建制度的内容与含义以及影响截然不同。中国建立的是君主专制中央集权制度，西欧并未建立高度集权的制度。西欧的封君和封臣之间建立了相应的权利义务关系，地方具有一定的自主权。</w:t>
      </w:r>
    </w:p>
    <w:p w14:paraId="01FFA463">
      <w:pPr>
        <w:rPr>
          <w:rFonts w:cs="宋体" w:asciiTheme="minorEastAsia" w:hAnsiTheme="minorEastAsia" w:eastAsiaTheme="minorEastAsia"/>
          <w:b/>
          <w:bCs/>
          <w:szCs w:val="21"/>
        </w:rPr>
      </w:pPr>
      <w:r>
        <w:rPr>
          <w:rFonts w:hint="eastAsia" w:cs="宋体" w:asciiTheme="minorEastAsia" w:hAnsiTheme="minorEastAsia" w:eastAsiaTheme="minorEastAsia"/>
          <w:b/>
          <w:szCs w:val="21"/>
        </w:rPr>
        <w:t>4.</w:t>
      </w:r>
      <w:r>
        <w:rPr>
          <w:rFonts w:cs="黑体" w:asciiTheme="minorEastAsia" w:hAnsiTheme="minorEastAsia" w:eastAsiaTheme="minorEastAsia"/>
          <w:b/>
          <w:bCs/>
          <w:snapToGrid w:val="0"/>
          <w:color w:val="000000"/>
          <w:spacing w:val="-10"/>
          <w:kern w:val="0"/>
          <w:szCs w:val="21"/>
        </w:rPr>
        <w:t xml:space="preserve"> </w:t>
      </w:r>
      <w:r>
        <w:rPr>
          <w:rFonts w:cs="宋体" w:asciiTheme="minorEastAsia" w:hAnsiTheme="minorEastAsia" w:eastAsiaTheme="minorEastAsia"/>
          <w:b/>
          <w:bCs/>
          <w:szCs w:val="21"/>
        </w:rPr>
        <w:t>民主制和共和制</w:t>
      </w:r>
    </w:p>
    <w:p w14:paraId="03EDB2BE">
      <w:pP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民主制：一是直接民主，即全体公民直接决策国家大事；二是间接民主，由公民选出代表决策国家大事，也称代议制民主。民主的对立面是专制。</w:t>
      </w:r>
    </w:p>
    <w:p w14:paraId="2CA0D574">
      <w:pP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共和制：国家的权力机关和国家元首由选举产生并有一定任期的政权组织形式。共和政体是作为君主政体的相对面而存在的。</w:t>
      </w:r>
    </w:p>
    <w:p w14:paraId="6A280DDB">
      <w:pPr>
        <w:rPr>
          <w:rFonts w:asciiTheme="minorEastAsia" w:hAnsiTheme="minorEastAsia" w:eastAsiaTheme="minorEastAsia"/>
          <w:szCs w:val="21"/>
        </w:rPr>
      </w:pPr>
      <w:r>
        <w:rPr>
          <w:rFonts w:hint="eastAsia" w:cs="宋体" w:asciiTheme="minorEastAsia" w:hAnsiTheme="minorEastAsia" w:eastAsiaTheme="minorEastAsia"/>
          <w:b/>
          <w:szCs w:val="21"/>
        </w:rPr>
        <w:t>5.责任内阁制：</w:t>
      </w:r>
      <w:r>
        <w:rPr>
          <w:rFonts w:hint="eastAsia" w:asciiTheme="minorEastAsia" w:hAnsiTheme="minorEastAsia" w:eastAsiaTheme="minorEastAsia"/>
          <w:szCs w:val="21"/>
        </w:rPr>
        <w:t>是资本主义国家中由内阁总揽国家行政权力、并向议会负责的一种国家政权组织形式。责任内阁制以议会（国会）为权力核心，行政系统受议会的节制，政府（内阁）则对议会负责。</w:t>
      </w:r>
    </w:p>
    <w:p w14:paraId="2B2851FF">
      <w:pPr>
        <w:ind w:left="3584" w:hanging="3584" w:hangingChars="1700"/>
        <w:rPr>
          <w:rFonts w:asciiTheme="minorEastAsia" w:hAnsiTheme="minorEastAsia" w:eastAsiaTheme="minorEastAsia"/>
          <w:b/>
          <w:bCs/>
          <w:szCs w:val="21"/>
        </w:rPr>
      </w:pPr>
      <w:r>
        <w:rPr>
          <w:rFonts w:asciiTheme="minorEastAsia" w:hAnsiTheme="minorEastAsia" w:eastAsiaTheme="minorEastAsia"/>
          <w:b/>
          <w:bCs/>
          <w:szCs w:val="21"/>
        </w:rPr>
        <w:t>【延伸拓展】</w:t>
      </w:r>
    </w:p>
    <w:p w14:paraId="6B2DF449">
      <w:pPr>
        <w:ind w:left="3584" w:hanging="3584" w:hangingChars="1700"/>
        <w:rPr>
          <w:rFonts w:asciiTheme="minorEastAsia" w:hAnsiTheme="minorEastAsia" w:eastAsiaTheme="minorEastAsia"/>
          <w:b/>
          <w:szCs w:val="21"/>
        </w:rPr>
      </w:pPr>
      <w:r>
        <w:rPr>
          <w:rFonts w:hint="eastAsia" w:asciiTheme="minorEastAsia" w:hAnsiTheme="minorEastAsia" w:eastAsiaTheme="minorEastAsia"/>
          <w:b/>
          <w:bCs/>
          <w:szCs w:val="21"/>
        </w:rPr>
        <w:t>1.</w:t>
      </w:r>
      <w:r>
        <w:rPr>
          <w:rFonts w:asciiTheme="minorEastAsia" w:hAnsiTheme="minorEastAsia" w:eastAsiaTheme="minorEastAsia"/>
          <w:b/>
          <w:bCs/>
          <w:szCs w:val="21"/>
        </w:rPr>
        <w:t>近代西方资产阶级民主政治的主要表现</w:t>
      </w:r>
    </w:p>
    <w:p w14:paraId="69E0BD3E">
      <w:pPr>
        <w:ind w:left="3570" w:hanging="3570" w:hangingChars="17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政党政治：将竞争机制引进政治生活。</w:t>
      </w:r>
    </w:p>
    <w:p w14:paraId="3AF98A28">
      <w:pPr>
        <w:ind w:left="3570" w:hanging="3570" w:hangingChars="17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议会民主：议会成为真正的立法机构。</w:t>
      </w:r>
    </w:p>
    <w:p w14:paraId="4644A4D9">
      <w:pPr>
        <w:ind w:left="3570" w:hanging="3570" w:hangingChars="17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分权制衡：成为资产阶级民主的主要方式之一。</w:t>
      </w:r>
    </w:p>
    <w:p w14:paraId="66122CFD">
      <w:pPr>
        <w:ind w:left="3570" w:hanging="3570" w:hangingChars="17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代议制民主：实行普选制，议员由选举产生，是一种间接民主的形式。</w:t>
      </w:r>
    </w:p>
    <w:p w14:paraId="5847102F">
      <w:pPr>
        <w:rPr>
          <w:rFonts w:asciiTheme="minorEastAsia" w:hAnsiTheme="minorEastAsia" w:eastAsiaTheme="minorEastAsia"/>
          <w:b/>
          <w:bCs/>
          <w:szCs w:val="21"/>
        </w:rPr>
      </w:pPr>
      <w:r>
        <w:rPr>
          <w:rFonts w:hint="eastAsia" w:asciiTheme="minorEastAsia" w:hAnsiTheme="minorEastAsia" w:eastAsiaTheme="minorEastAsia"/>
          <w:b/>
          <w:szCs w:val="21"/>
        </w:rPr>
        <w:t>2.</w:t>
      </w:r>
      <w:r>
        <w:rPr>
          <w:rFonts w:hint="eastAsia" w:cs="宋体" w:asciiTheme="minorEastAsia" w:hAnsiTheme="minorEastAsia" w:eastAsiaTheme="minorEastAsia"/>
          <w:b/>
          <w:bCs/>
          <w:kern w:val="0"/>
          <w:szCs w:val="21"/>
        </w:rPr>
        <w:t xml:space="preserve"> </w:t>
      </w:r>
      <w:r>
        <w:rPr>
          <w:rFonts w:hint="eastAsia" w:asciiTheme="minorEastAsia" w:hAnsiTheme="minorEastAsia" w:eastAsiaTheme="minorEastAsia"/>
          <w:b/>
          <w:bCs/>
          <w:szCs w:val="21"/>
        </w:rPr>
        <w:t>英国君主立宪制的特点</w:t>
      </w:r>
    </w:p>
    <w:p w14:paraId="03C9560D">
      <w:pPr>
        <w:rPr>
          <w:rFonts w:asciiTheme="minorEastAsia" w:hAnsiTheme="minorEastAsia" w:eastAsiaTheme="minorEastAsia"/>
          <w:bCs/>
          <w:szCs w:val="21"/>
        </w:rPr>
      </w:pPr>
      <w:r>
        <w:rPr>
          <w:rFonts w:hint="eastAsia" w:asciiTheme="minorEastAsia" w:hAnsiTheme="minorEastAsia" w:eastAsiaTheme="minorEastAsia"/>
          <w:bCs/>
          <w:szCs w:val="21"/>
        </w:rPr>
        <w:t>（1）是贵族制、君主制、民主制的混合政体，但以代议制（间接）民主制为核心；</w:t>
      </w:r>
    </w:p>
    <w:p w14:paraId="30242112">
      <w:pPr>
        <w:rPr>
          <w:rFonts w:asciiTheme="minorEastAsia" w:hAnsiTheme="minorEastAsia" w:eastAsiaTheme="minorEastAsia"/>
          <w:bCs/>
          <w:szCs w:val="21"/>
        </w:rPr>
      </w:pPr>
      <w:r>
        <w:rPr>
          <w:rFonts w:hint="eastAsia" w:asciiTheme="minorEastAsia" w:hAnsiTheme="minorEastAsia" w:eastAsiaTheme="minorEastAsia"/>
          <w:bCs/>
          <w:szCs w:val="21"/>
        </w:rPr>
        <w:t>（2）国王虽是国家元首，但统而不治，只是虚君；</w:t>
      </w:r>
    </w:p>
    <w:p w14:paraId="36FEDA57">
      <w:pPr>
        <w:rPr>
          <w:rFonts w:asciiTheme="minorEastAsia" w:hAnsiTheme="minorEastAsia" w:eastAsiaTheme="minorEastAsia"/>
          <w:bCs/>
          <w:szCs w:val="21"/>
        </w:rPr>
      </w:pPr>
      <w:r>
        <w:rPr>
          <w:rFonts w:hint="eastAsia" w:asciiTheme="minorEastAsia" w:hAnsiTheme="minorEastAsia" w:eastAsiaTheme="minorEastAsia"/>
          <w:bCs/>
          <w:szCs w:val="21"/>
        </w:rPr>
        <w:t>（3）议会权力至高无上，尤其是下院是权力核心，议会掌握立法权和行政监督权（议会与内阁某种程度上分权与制衡）；</w:t>
      </w:r>
    </w:p>
    <w:p w14:paraId="73DE9315">
      <w:pPr>
        <w:rPr>
          <w:rFonts w:asciiTheme="minorEastAsia" w:hAnsiTheme="minorEastAsia" w:eastAsiaTheme="minorEastAsia"/>
          <w:bCs/>
          <w:szCs w:val="21"/>
        </w:rPr>
      </w:pPr>
      <w:r>
        <w:rPr>
          <w:rFonts w:hint="eastAsia" w:asciiTheme="minorEastAsia" w:hAnsiTheme="minorEastAsia" w:eastAsiaTheme="minorEastAsia"/>
          <w:bCs/>
          <w:szCs w:val="21"/>
        </w:rPr>
        <w:t>（4）实行责任内阁制，首相为政府首脑，掌握行政权、立法创议权：</w:t>
      </w:r>
    </w:p>
    <w:p w14:paraId="3F473669">
      <w:pPr>
        <w:rPr>
          <w:rFonts w:asciiTheme="minorEastAsia" w:hAnsiTheme="minorEastAsia" w:eastAsiaTheme="minorEastAsia"/>
          <w:bCs/>
          <w:szCs w:val="21"/>
        </w:rPr>
      </w:pPr>
      <w:r>
        <w:rPr>
          <w:rFonts w:hint="eastAsia" w:asciiTheme="minorEastAsia" w:hAnsiTheme="minorEastAsia" w:eastAsiaTheme="minorEastAsia"/>
          <w:bCs/>
          <w:szCs w:val="21"/>
        </w:rPr>
        <w:t>①内阁首相由议会下院多数党领袖担任，阁员由首相任命，与首相共进退；</w:t>
      </w:r>
    </w:p>
    <w:p w14:paraId="758830D1">
      <w:pPr>
        <w:rPr>
          <w:rFonts w:asciiTheme="minorEastAsia" w:hAnsiTheme="minorEastAsia" w:eastAsiaTheme="minorEastAsia"/>
          <w:bCs/>
          <w:szCs w:val="21"/>
        </w:rPr>
      </w:pPr>
      <w:r>
        <w:rPr>
          <w:rFonts w:hint="eastAsia" w:asciiTheme="minorEastAsia" w:hAnsiTheme="minorEastAsia" w:eastAsiaTheme="minorEastAsia"/>
          <w:bCs/>
          <w:szCs w:val="21"/>
        </w:rPr>
        <w:t>②一旦内阁受到下院多数议员反对，首相就要与其阁员总辞职，并向议会谢罪；或经国王同意，解散下院提前大选，由新选出的下院决定内阁的去留；</w:t>
      </w:r>
    </w:p>
    <w:p w14:paraId="2F2A9FD1">
      <w:pPr>
        <w:rPr>
          <w:rFonts w:asciiTheme="minorEastAsia" w:hAnsiTheme="minorEastAsia" w:eastAsiaTheme="minorEastAsia"/>
          <w:bCs/>
          <w:szCs w:val="21"/>
        </w:rPr>
      </w:pPr>
      <w:r>
        <w:rPr>
          <w:rFonts w:hint="eastAsia" w:asciiTheme="minorEastAsia" w:hAnsiTheme="minorEastAsia" w:eastAsiaTheme="minorEastAsia"/>
          <w:bCs/>
          <w:szCs w:val="21"/>
        </w:rPr>
        <w:t>（5）发展过程具有渐进性和创新性。</w:t>
      </w:r>
    </w:p>
    <w:p w14:paraId="77530A5D">
      <w:pPr>
        <w:ind w:left="3584" w:hanging="3584" w:hangingChars="1700"/>
        <w:rPr>
          <w:rFonts w:asciiTheme="minorEastAsia" w:hAnsiTheme="minorEastAsia" w:eastAsiaTheme="minorEastAsia"/>
          <w:b/>
          <w:szCs w:val="21"/>
        </w:rPr>
      </w:pPr>
      <w:r>
        <w:rPr>
          <w:rFonts w:hint="eastAsia" w:asciiTheme="minorEastAsia" w:hAnsiTheme="minorEastAsia" w:eastAsiaTheme="minorEastAsia"/>
          <w:b/>
          <w:szCs w:val="21"/>
        </w:rPr>
        <w:t>3. 近代英国政治制度演变的趋势：</w:t>
      </w:r>
    </w:p>
    <w:p w14:paraId="752C5C0F">
      <w:pPr>
        <w:rPr>
          <w:rFonts w:asciiTheme="minorEastAsia" w:hAnsiTheme="minorEastAsia" w:eastAsiaTheme="minorEastAsia"/>
          <w:szCs w:val="21"/>
        </w:rPr>
      </w:pPr>
      <w:r>
        <w:rPr>
          <w:rFonts w:hint="eastAsia" w:asciiTheme="minorEastAsia" w:hAnsiTheme="minorEastAsia" w:eastAsiaTheme="minorEastAsia"/>
          <w:szCs w:val="21"/>
        </w:rPr>
        <w:t>（1）立法权由国王转移到议会；行政权由国王转移到内阁；国王权力逐渐被削弱，议会权力不断增强；</w:t>
      </w:r>
    </w:p>
    <w:p w14:paraId="356E0DE6">
      <w:pPr>
        <w:rPr>
          <w:rFonts w:asciiTheme="minorEastAsia" w:hAnsiTheme="minorEastAsia" w:eastAsiaTheme="minorEastAsia"/>
          <w:szCs w:val="21"/>
        </w:rPr>
      </w:pPr>
      <w:r>
        <w:rPr>
          <w:rFonts w:hint="eastAsia" w:asciiTheme="minorEastAsia" w:hAnsiTheme="minorEastAsia" w:eastAsiaTheme="minorEastAsia"/>
          <w:szCs w:val="21"/>
        </w:rPr>
        <w:t>（2）享有政治权利的主体不断扩大，由贵族阶层到工业资产阶级，并下移到广大普通公民。</w:t>
      </w:r>
    </w:p>
    <w:p w14:paraId="13AB5FCD">
      <w:pPr>
        <w:ind w:left="3584" w:hanging="3584" w:hangingChars="1700"/>
        <w:rPr>
          <w:rFonts w:asciiTheme="minorEastAsia" w:hAnsiTheme="minorEastAsia" w:eastAsiaTheme="minorEastAsia"/>
          <w:szCs w:val="21"/>
        </w:rPr>
      </w:pPr>
      <w:r>
        <w:rPr>
          <w:rFonts w:hint="eastAsia" w:asciiTheme="minorEastAsia" w:hAnsiTheme="minorEastAsia" w:eastAsiaTheme="minorEastAsia"/>
          <w:b/>
          <w:szCs w:val="21"/>
        </w:rPr>
        <w:t>【课后巩固练习】</w:t>
      </w:r>
      <w:r>
        <w:rPr>
          <w:rFonts w:hint="eastAsia" w:asciiTheme="minorEastAsia" w:hAnsiTheme="minorEastAsia" w:eastAsiaTheme="minorEastAsia"/>
          <w:szCs w:val="21"/>
        </w:rPr>
        <w:t>完成历史学科作业第2课</w:t>
      </w:r>
    </w:p>
    <w:p w14:paraId="236CA01F">
      <w:pPr>
        <w:rPr>
          <w:rFonts w:asciiTheme="minorEastAsia" w:hAnsiTheme="minorEastAsia" w:eastAsiaTheme="minorEastAsia"/>
          <w:szCs w:val="21"/>
        </w:rPr>
      </w:pPr>
      <w:r>
        <w:rPr>
          <w:rFonts w:hint="eastAsia" w:asciiTheme="minorEastAsia" w:hAnsiTheme="minorEastAsia" w:eastAsiaTheme="minorEastAsia"/>
          <w:b/>
          <w:szCs w:val="21"/>
        </w:rPr>
        <w:t>【问题清单】</w:t>
      </w:r>
    </w:p>
    <w:p w14:paraId="308C0441"/>
    <w:p w14:paraId="63A07F30">
      <w:pPr>
        <w:pStyle w:val="2"/>
      </w:pPr>
    </w:p>
    <w:p w14:paraId="613FE908">
      <w:pPr>
        <w:pStyle w:val="2"/>
      </w:pPr>
    </w:p>
    <w:p w14:paraId="539EE30F">
      <w:pPr>
        <w:pStyle w:val="2"/>
      </w:pPr>
    </w:p>
    <w:p w14:paraId="19FCA04B">
      <w:pPr>
        <w:pStyle w:val="2"/>
      </w:pPr>
    </w:p>
    <w:p w14:paraId="2AA0966E">
      <w:pPr>
        <w:jc w:val="center"/>
        <w:rPr>
          <w:rFonts w:hint="eastAsia" w:ascii="黑体" w:hAnsi="黑体" w:eastAsia="黑体" w:cs="黑体"/>
          <w:b/>
          <w:bCs/>
          <w:sz w:val="28"/>
          <w:szCs w:val="22"/>
        </w:rPr>
      </w:pPr>
      <w:r>
        <w:rPr>
          <w:rFonts w:hint="eastAsia" w:ascii="黑体" w:hAnsi="黑体" w:eastAsia="黑体" w:cs="黑体"/>
          <w:b/>
          <w:bCs/>
          <w:sz w:val="28"/>
          <w:szCs w:val="22"/>
        </w:rPr>
        <w:t>江苏省仪征中学2025-2026学年度第一学期高二历史学科导学案</w:t>
      </w:r>
    </w:p>
    <w:p w14:paraId="2CC0C434">
      <w:pPr>
        <w:jc w:val="center"/>
        <w:rPr>
          <w:rFonts w:hint="eastAsia" w:ascii="黑体" w:hAnsi="黑体" w:eastAsia="黑体" w:cs="黑体"/>
          <w:b/>
          <w:bCs/>
          <w:sz w:val="28"/>
          <w:szCs w:val="22"/>
        </w:rPr>
      </w:pPr>
      <w:r>
        <w:rPr>
          <w:rFonts w:hint="eastAsia" w:ascii="黑体" w:hAnsi="黑体" w:eastAsia="黑体" w:cs="黑体"/>
          <w:b/>
          <w:bCs/>
          <w:sz w:val="28"/>
          <w:szCs w:val="22"/>
        </w:rPr>
        <w:t>第2课  西方国家古代和近代政治制度的演变</w:t>
      </w:r>
    </w:p>
    <w:p w14:paraId="2E9B3CD1">
      <w:pPr>
        <w:jc w:val="center"/>
        <w:rPr>
          <w:rFonts w:hint="eastAsia" w:ascii="楷体" w:hAnsi="楷体" w:eastAsia="楷体" w:cstheme="minorBidi"/>
          <w:sz w:val="24"/>
          <w:szCs w:val="24"/>
        </w:rPr>
      </w:pPr>
      <w:r>
        <w:rPr>
          <w:rFonts w:hint="eastAsia" w:ascii="楷体" w:hAnsi="楷体" w:eastAsia="楷体" w:cstheme="minorBidi"/>
          <w:sz w:val="24"/>
          <w:szCs w:val="24"/>
        </w:rPr>
        <w:t>研制人：胡家珍               审核人：吴荧</w:t>
      </w:r>
    </w:p>
    <w:p w14:paraId="1FEA58F2">
      <w:pPr>
        <w:jc w:val="center"/>
        <w:rPr>
          <w:rFonts w:hint="eastAsia" w:ascii="楷体" w:hAnsi="楷体" w:eastAsia="楷体" w:cstheme="minorBidi"/>
          <w:sz w:val="24"/>
          <w:szCs w:val="24"/>
          <w:u w:val="single"/>
        </w:rPr>
      </w:pPr>
      <w:r>
        <w:rPr>
          <w:rFonts w:hint="eastAsia" w:ascii="楷体" w:hAnsi="楷体" w:eastAsia="楷体" w:cstheme="minorBidi"/>
          <w:sz w:val="24"/>
          <w:szCs w:val="24"/>
        </w:rPr>
        <w:t>班级：________姓名：________学号：______ 授课日期：</w:t>
      </w:r>
      <w:r>
        <w:rPr>
          <w:rFonts w:hint="eastAsia" w:ascii="楷体" w:hAnsi="楷体" w:eastAsia="楷体" w:cstheme="minorBidi"/>
          <w:sz w:val="24"/>
          <w:szCs w:val="24"/>
          <w:u w:val="single"/>
          <w:lang w:val="en-US" w:eastAsia="zh-CN"/>
        </w:rPr>
        <w:t>2025.9.4-9.5</w:t>
      </w:r>
      <w:r>
        <w:rPr>
          <w:rFonts w:hint="eastAsia" w:ascii="楷体" w:hAnsi="楷体" w:eastAsia="楷体" w:cstheme="minorBidi"/>
          <w:sz w:val="24"/>
          <w:szCs w:val="24"/>
        </w:rPr>
        <w:t>作业时长：</w:t>
      </w:r>
      <w:r>
        <w:rPr>
          <w:rFonts w:hint="eastAsia" w:ascii="楷体" w:hAnsi="楷体" w:eastAsia="楷体" w:cstheme="minorBidi"/>
          <w:sz w:val="24"/>
          <w:szCs w:val="24"/>
          <w:u w:val="single"/>
        </w:rPr>
        <w:t xml:space="preserve"> 25分钟</w:t>
      </w:r>
    </w:p>
    <w:p w14:paraId="7D60C0A0">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color w:val="000000"/>
          <w:kern w:val="0"/>
          <w:sz w:val="21"/>
          <w:szCs w:val="21"/>
        </w:rPr>
      </w:pPr>
    </w:p>
    <w:p w14:paraId="1707DC23">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rPr>
        <w:t>一、选择题</w:t>
      </w:r>
    </w:p>
    <w:p w14:paraId="78EAF58A">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希腊城邦众多，其中斯巴达实行极为严格的军事教育制度。婴儿一落地即须接受体格检查，不合格者禁止成活，合格者用烈酒洗澡，置于黑屋内培养忍受孤独的能力；7岁时编入儿童团每日练武，男子20岁起开始服兵役一直到60岁。这折射了古希腊</w:t>
      </w:r>
    </w:p>
    <w:p w14:paraId="1EFC45A9">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A．奴隶制度异常残酷</w:t>
      </w:r>
      <w:r>
        <w:rPr>
          <w:rFonts w:hint="eastAsia" w:ascii="宋体" w:hAnsi="宋体" w:eastAsia="宋体" w:cs="宋体"/>
          <w:sz w:val="21"/>
          <w:szCs w:val="21"/>
        </w:rPr>
        <w:tab/>
      </w:r>
      <w:r>
        <w:rPr>
          <w:rFonts w:hint="eastAsia" w:ascii="宋体" w:hAnsi="宋体" w:eastAsia="宋体" w:cs="宋体"/>
          <w:sz w:val="21"/>
          <w:szCs w:val="21"/>
        </w:rPr>
        <w:t>B．民主政治形同虚设</w:t>
      </w:r>
      <w:r>
        <w:rPr>
          <w:rFonts w:hint="eastAsia" w:ascii="宋体" w:hAnsi="宋体" w:eastAsia="宋体" w:cs="宋体"/>
          <w:sz w:val="21"/>
          <w:szCs w:val="21"/>
        </w:rPr>
        <w:tab/>
      </w:r>
    </w:p>
    <w:p w14:paraId="6D751CAC">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C．城邦之间竞争激烈</w:t>
      </w:r>
      <w:r>
        <w:rPr>
          <w:rFonts w:hint="eastAsia" w:ascii="宋体" w:hAnsi="宋体" w:eastAsia="宋体" w:cs="宋体"/>
          <w:sz w:val="21"/>
          <w:szCs w:val="21"/>
        </w:rPr>
        <w:tab/>
      </w:r>
      <w:r>
        <w:rPr>
          <w:rFonts w:hint="eastAsia" w:ascii="宋体" w:hAnsi="宋体" w:eastAsia="宋体" w:cs="宋体"/>
          <w:sz w:val="21"/>
          <w:szCs w:val="21"/>
        </w:rPr>
        <w:t>D．妇孺缺乏公民权利</w:t>
      </w:r>
    </w:p>
    <w:p w14:paraId="1DF40872">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古代雅典规定公民“必须奋不顾身地为城邦的福祉而努力”，公民都有义务轮流执政。公元前5世纪，这一制度经历了一些变化。克蒙与伯里克利在政治竞争时，为了赢得公民的支持，克蒙利用自己的巨额财产为雅典民众提供衣食，伯里克利也制定了陪审法庭给薪的方法。材料说明雅典</w:t>
      </w:r>
    </w:p>
    <w:p w14:paraId="7DAF905F">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A．城邦经济得到发展</w:t>
      </w:r>
      <w:r>
        <w:rPr>
          <w:rFonts w:hint="eastAsia" w:ascii="宋体" w:hAnsi="宋体" w:cs="宋体"/>
          <w:sz w:val="21"/>
          <w:szCs w:val="21"/>
          <w:lang w:val="en-US" w:eastAsia="zh-CN"/>
        </w:rPr>
        <w:t xml:space="preserve">  </w:t>
      </w:r>
      <w:r>
        <w:rPr>
          <w:rFonts w:hint="eastAsia" w:ascii="宋体" w:hAnsi="宋体" w:eastAsia="宋体" w:cs="宋体"/>
          <w:sz w:val="21"/>
          <w:szCs w:val="21"/>
        </w:rPr>
        <w:t>B．贵族寡头政治盛行</w:t>
      </w:r>
      <w:r>
        <w:rPr>
          <w:rFonts w:hint="eastAsia" w:ascii="宋体" w:hAnsi="宋体" w:cs="宋体"/>
          <w:sz w:val="21"/>
          <w:szCs w:val="21"/>
          <w:lang w:val="en-US" w:eastAsia="zh-CN"/>
        </w:rPr>
        <w:t xml:space="preserve">  </w:t>
      </w:r>
      <w:r>
        <w:rPr>
          <w:rFonts w:hint="eastAsia" w:ascii="宋体" w:hAnsi="宋体" w:eastAsia="宋体" w:cs="宋体"/>
          <w:sz w:val="21"/>
          <w:szCs w:val="21"/>
        </w:rPr>
        <w:t>C．殖民扩张获利丰厚</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D．公民责任意识衰减</w:t>
      </w:r>
    </w:p>
    <w:p w14:paraId="07213FCC">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罗马共和国早期具有厌恶王权的历史记忆和拥护共和的民族心态，共和国晚期则逐渐将政治人物和神联系起来，恺撒成为首个被官方承认的“神”，奥古斯都（屋大维）在“共和外衣”下建立了元首制，并亲任大祭司长，营造“阿波罗之子”的神格身份。罗马的“造神”运动旨在强化</w:t>
      </w:r>
    </w:p>
    <w:p w14:paraId="578C258C">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A．统治者的合法性</w:t>
      </w:r>
      <w:r>
        <w:rPr>
          <w:rFonts w:hint="eastAsia" w:ascii="宋体" w:hAnsi="宋体" w:cs="宋体"/>
          <w:sz w:val="21"/>
          <w:szCs w:val="21"/>
          <w:lang w:val="en-US" w:eastAsia="zh-CN"/>
        </w:rPr>
        <w:t xml:space="preserve">   </w:t>
      </w:r>
      <w:r>
        <w:rPr>
          <w:rFonts w:hint="eastAsia" w:ascii="宋体" w:hAnsi="宋体" w:eastAsia="宋体" w:cs="宋体"/>
          <w:sz w:val="21"/>
          <w:szCs w:val="21"/>
        </w:rPr>
        <w:t>B．皇帝的权威性</w:t>
      </w:r>
      <w:r>
        <w:rPr>
          <w:rFonts w:hint="eastAsia" w:ascii="宋体" w:hAnsi="宋体" w:cs="宋体"/>
          <w:sz w:val="21"/>
          <w:szCs w:val="21"/>
          <w:lang w:val="en-US" w:eastAsia="zh-CN"/>
        </w:rPr>
        <w:t xml:space="preserve">       </w:t>
      </w:r>
      <w:r>
        <w:rPr>
          <w:rFonts w:hint="eastAsia" w:ascii="宋体" w:hAnsi="宋体" w:eastAsia="宋体" w:cs="宋体"/>
          <w:sz w:val="21"/>
          <w:szCs w:val="21"/>
        </w:rPr>
        <w:t>C．共和国的稳定性</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D．帝制的必然性</w:t>
      </w:r>
    </w:p>
    <w:p w14:paraId="30B7F2D8">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4．塔西佗的《编年史》写道，屋大维“首</w:t>
      </w:r>
      <w:r>
        <w:rPr>
          <w:rFonts w:hint="eastAsia" w:ascii="宋体" w:hAnsi="宋体" w:cs="宋体"/>
          <w:sz w:val="21"/>
          <w:szCs w:val="21"/>
          <w:lang w:val="en-US" w:eastAsia="zh-CN"/>
        </w:rPr>
        <w:t xml:space="preserve">  </w:t>
      </w:r>
      <w:r>
        <w:rPr>
          <w:rFonts w:hint="eastAsia" w:ascii="宋体" w:hAnsi="宋体" w:eastAsia="宋体" w:cs="宋体"/>
          <w:sz w:val="21"/>
          <w:szCs w:val="21"/>
        </w:rPr>
        <w:t>先用慷慨的赏赐笼络军队，用廉价的粮食讨好民众……然后再逐步地提高自己的地位，把元老院、高级长官乃至立法的职权都集于一身”。这反映了</w:t>
      </w:r>
    </w:p>
    <w:p w14:paraId="791E0156">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A．希腊城邦民主政治的破坏</w:t>
      </w:r>
      <w:r>
        <w:rPr>
          <w:rFonts w:hint="eastAsia" w:ascii="宋体" w:hAnsi="宋体" w:eastAsia="宋体" w:cs="宋体"/>
          <w:sz w:val="21"/>
          <w:szCs w:val="21"/>
        </w:rPr>
        <w:tab/>
      </w:r>
      <w:r>
        <w:rPr>
          <w:rFonts w:hint="eastAsia" w:ascii="宋体" w:hAnsi="宋体" w:eastAsia="宋体" w:cs="宋体"/>
          <w:sz w:val="21"/>
          <w:szCs w:val="21"/>
        </w:rPr>
        <w:t>B．罗马帝国元首制的形成</w:t>
      </w:r>
    </w:p>
    <w:p w14:paraId="51C20604">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C．罗马贵族寡头政治的发展</w:t>
      </w:r>
      <w:r>
        <w:rPr>
          <w:rFonts w:hint="eastAsia" w:ascii="宋体" w:hAnsi="宋体" w:eastAsia="宋体" w:cs="宋体"/>
          <w:sz w:val="21"/>
          <w:szCs w:val="21"/>
        </w:rPr>
        <w:tab/>
      </w:r>
      <w:r>
        <w:rPr>
          <w:rFonts w:hint="eastAsia" w:ascii="宋体" w:hAnsi="宋体" w:eastAsia="宋体" w:cs="宋体"/>
          <w:sz w:val="21"/>
          <w:szCs w:val="21"/>
        </w:rPr>
        <w:t>D．斯巴达国王权力的强化</w:t>
      </w:r>
    </w:p>
    <w:p w14:paraId="1059EA42">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5．意大利政治思想家萨托利古认为：希腊民主政体是一种最简陋也最粗糙的结构，它实际上是由“发言权”组成的，不允许甚至从未想到设计个“出口”，特别是灾难性地缺少过滤器和安全阀。据此可知，他认为古代希腊</w:t>
      </w:r>
    </w:p>
    <w:p w14:paraId="7AD8D26A">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A．全体公民掌握国家权力</w:t>
      </w:r>
      <w:r>
        <w:rPr>
          <w:rFonts w:hint="eastAsia" w:ascii="宋体" w:hAnsi="宋体" w:eastAsia="宋体" w:cs="宋体"/>
          <w:sz w:val="21"/>
          <w:szCs w:val="21"/>
        </w:rPr>
        <w:tab/>
      </w:r>
      <w:r>
        <w:rPr>
          <w:rFonts w:hint="eastAsia" w:ascii="宋体" w:hAnsi="宋体" w:eastAsia="宋体" w:cs="宋体"/>
          <w:sz w:val="21"/>
          <w:szCs w:val="21"/>
        </w:rPr>
        <w:t>B．民主政体存在制度缺陷</w:t>
      </w:r>
    </w:p>
    <w:p w14:paraId="0C2A3ED4">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C．奴隶制度容易激化矛盾</w:t>
      </w:r>
      <w:r>
        <w:rPr>
          <w:rFonts w:hint="eastAsia" w:ascii="宋体" w:hAnsi="宋体" w:eastAsia="宋体" w:cs="宋体"/>
          <w:sz w:val="21"/>
          <w:szCs w:val="21"/>
        </w:rPr>
        <w:tab/>
      </w:r>
      <w:r>
        <w:rPr>
          <w:rFonts w:hint="eastAsia" w:ascii="宋体" w:hAnsi="宋体" w:eastAsia="宋体" w:cs="宋体"/>
          <w:sz w:val="21"/>
          <w:szCs w:val="21"/>
        </w:rPr>
        <w:t>D．公民大会带有寡头特征</w:t>
      </w:r>
    </w:p>
    <w:p w14:paraId="25726A37">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6．12世纪末，英国国王任命骑士担任临时设立的“治安员”，协助地方郡守维持社会秩序。1361年正式更名为“治安法官”，成为地方政府的常设官职。1485年以后，都铎王朝授予治安法官广泛的权力，使之成为地方政府的主要管理者。这表明英国</w:t>
      </w:r>
    </w:p>
    <w:p w14:paraId="5E2E3DA3">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A．城市自治权力的扩大B．国王权力的不断强化C．封建经济的逐步瓦解</w:t>
      </w:r>
      <w:r>
        <w:rPr>
          <w:rFonts w:hint="eastAsia" w:ascii="宋体" w:hAnsi="宋体" w:eastAsia="宋体" w:cs="宋体"/>
          <w:sz w:val="21"/>
          <w:szCs w:val="21"/>
        </w:rPr>
        <w:tab/>
      </w:r>
      <w:r>
        <w:rPr>
          <w:rFonts w:hint="eastAsia" w:ascii="宋体" w:hAnsi="宋体" w:eastAsia="宋体" w:cs="宋体"/>
          <w:sz w:val="21"/>
          <w:szCs w:val="21"/>
        </w:rPr>
        <w:t>D．近代民族国家的兴起</w:t>
      </w:r>
    </w:p>
    <w:p w14:paraId="7A991E43">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trike w:val="0"/>
          <w:kern w:val="0"/>
          <w:sz w:val="21"/>
          <w:szCs w:val="21"/>
          <w:u w:val="none"/>
        </w:rPr>
        <w:drawing>
          <wp:anchor distT="0" distB="0" distL="114300" distR="114300" simplePos="0" relativeHeight="251660288" behindDoc="0" locked="0" layoutInCell="1" allowOverlap="1">
            <wp:simplePos x="0" y="0"/>
            <wp:positionH relativeFrom="column">
              <wp:posOffset>2933700</wp:posOffset>
            </wp:positionH>
            <wp:positionV relativeFrom="paragraph">
              <wp:posOffset>336550</wp:posOffset>
            </wp:positionV>
            <wp:extent cx="3489325" cy="1981200"/>
            <wp:effectExtent l="0" t="0" r="15875" b="0"/>
            <wp:wrapSquare wrapText="bothSides"/>
            <wp:docPr id="100003" name="图片 100003" descr="@@@53aaabd91d9c42eb96ce54a5ab002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53aaabd91d9c42eb96ce54a5ab002d17"/>
                    <pic:cNvPicPr>
                      <a:picLocks noChangeAspect="1"/>
                    </pic:cNvPicPr>
                  </pic:nvPicPr>
                  <pic:blipFill>
                    <a:blip r:embed="rId5"/>
                    <a:stretch>
                      <a:fillRect/>
                    </a:stretch>
                  </pic:blipFill>
                  <pic:spPr>
                    <a:xfrm>
                      <a:off x="0" y="0"/>
                      <a:ext cx="3489325" cy="1981200"/>
                    </a:xfrm>
                    <a:prstGeom prst="rect">
                      <a:avLst/>
                    </a:prstGeom>
                  </pic:spPr>
                </pic:pic>
              </a:graphicData>
            </a:graphic>
          </wp:anchor>
        </w:drawing>
      </w:r>
      <w:r>
        <w:rPr>
          <w:rFonts w:hint="eastAsia" w:ascii="宋体" w:hAnsi="宋体" w:eastAsia="宋体" w:cs="宋体"/>
          <w:sz w:val="21"/>
          <w:szCs w:val="21"/>
        </w:rPr>
        <w:t>7．12世纪的欧洲，随着罗马法的复兴，法学和政治观念发生了显著变化。新的观念认为，君主权力的正当性来源于法理，而非宗教仪式或血缘关系。这一变化反映了当时欧洲</w:t>
      </w:r>
    </w:p>
    <w:p w14:paraId="122A740C">
      <w:pPr>
        <w:keepNext w:val="0"/>
        <w:keepLines w:val="0"/>
        <w:pageBreakBefore w:val="0"/>
        <w:widowControl w:val="0"/>
        <w:shd w:val="clear" w:color="auto" w:fill="auto"/>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A．资本主义萌芽推动了政治观念的转变</w:t>
      </w:r>
    </w:p>
    <w:p w14:paraId="200FE727">
      <w:pPr>
        <w:keepNext w:val="0"/>
        <w:keepLines w:val="0"/>
        <w:pageBreakBefore w:val="0"/>
        <w:widowControl w:val="0"/>
        <w:shd w:val="clear" w:color="auto" w:fill="auto"/>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B．封君封臣制度逐渐失去其社会基础</w:t>
      </w:r>
    </w:p>
    <w:p w14:paraId="110F34BD">
      <w:pPr>
        <w:keepNext w:val="0"/>
        <w:keepLines w:val="0"/>
        <w:pageBreakBefore w:val="0"/>
        <w:widowControl w:val="0"/>
        <w:shd w:val="clear" w:color="auto" w:fill="auto"/>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C．王权与教权的博弈中，王权开始占据上风</w:t>
      </w:r>
    </w:p>
    <w:p w14:paraId="02D2156E">
      <w:pPr>
        <w:keepNext w:val="0"/>
        <w:keepLines w:val="0"/>
        <w:pageBreakBefore w:val="0"/>
        <w:widowControl w:val="0"/>
        <w:shd w:val="clear" w:color="auto" w:fill="auto"/>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D．世俗权力的强化成为政治发展的趋势</w:t>
      </w:r>
    </w:p>
    <w:p w14:paraId="62A9601D">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cs="宋体"/>
          <w:sz w:val="21"/>
          <w:szCs w:val="21"/>
          <w:lang w:val="en-US" w:eastAsia="zh-CN"/>
        </w:rPr>
        <w:t>右</w:t>
      </w:r>
      <w:r>
        <w:rPr>
          <w:rFonts w:hint="eastAsia" w:ascii="宋体" w:hAnsi="宋体" w:eastAsia="宋体" w:cs="宋体"/>
          <w:sz w:val="21"/>
          <w:szCs w:val="21"/>
        </w:rPr>
        <w:t>图为公元1000年前后法国卡佩王朝政治形势图（局部）。据此可推知，当时法国</w:t>
      </w:r>
    </w:p>
    <w:p w14:paraId="78C88A75">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firstLine="210" w:firstLineChars="100"/>
        <w:jc w:val="left"/>
        <w:textAlignment w:val="center"/>
        <w:rPr>
          <w:rFonts w:hint="eastAsia" w:ascii="宋体" w:hAnsi="宋体" w:eastAsia="宋体" w:cs="宋体"/>
          <w:sz w:val="21"/>
          <w:szCs w:val="21"/>
        </w:rPr>
      </w:pPr>
      <w:r>
        <w:rPr>
          <w:rFonts w:hint="eastAsia" w:ascii="宋体" w:hAnsi="宋体" w:eastAsia="宋体" w:cs="宋体"/>
          <w:sz w:val="21"/>
          <w:szCs w:val="21"/>
        </w:rPr>
        <w:t>A．国家版图扩大</w:t>
      </w:r>
      <w:r>
        <w:rPr>
          <w:rFonts w:hint="eastAsia" w:ascii="宋体" w:hAnsi="宋体" w:cs="宋体"/>
          <w:sz w:val="21"/>
          <w:szCs w:val="21"/>
          <w:lang w:val="en-US" w:eastAsia="zh-CN"/>
        </w:rPr>
        <w:t xml:space="preserve"> </w:t>
      </w:r>
      <w:r>
        <w:rPr>
          <w:rFonts w:hint="eastAsia" w:ascii="宋体" w:hAnsi="宋体" w:eastAsia="宋体" w:cs="宋体"/>
          <w:sz w:val="21"/>
          <w:szCs w:val="21"/>
        </w:rPr>
        <w:t>B．教会的影响力式微</w:t>
      </w:r>
    </w:p>
    <w:p w14:paraId="58069800">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firstLine="210" w:firstLineChars="100"/>
        <w:jc w:val="left"/>
        <w:textAlignment w:val="center"/>
        <w:rPr>
          <w:rFonts w:hint="eastAsia" w:ascii="宋体" w:hAnsi="宋体" w:eastAsia="宋体" w:cs="宋体"/>
          <w:sz w:val="21"/>
          <w:szCs w:val="21"/>
        </w:rPr>
      </w:pPr>
      <w:r>
        <w:rPr>
          <w:rFonts w:hint="eastAsia" w:ascii="宋体" w:hAnsi="宋体" w:eastAsia="宋体" w:cs="宋体"/>
          <w:sz w:val="21"/>
          <w:szCs w:val="21"/>
        </w:rPr>
        <w:t>C．封建王权弱小</w:t>
      </w:r>
      <w:r>
        <w:rPr>
          <w:rFonts w:hint="eastAsia" w:ascii="宋体" w:hAnsi="宋体" w:cs="宋体"/>
          <w:sz w:val="21"/>
          <w:szCs w:val="21"/>
          <w:lang w:val="en-US" w:eastAsia="zh-CN"/>
        </w:rPr>
        <w:t xml:space="preserve"> </w:t>
      </w:r>
      <w:r>
        <w:rPr>
          <w:rFonts w:hint="eastAsia" w:ascii="宋体" w:hAnsi="宋体" w:eastAsia="宋体" w:cs="宋体"/>
          <w:sz w:val="21"/>
          <w:szCs w:val="21"/>
        </w:rPr>
        <w:t>D．封君封臣制度解体</w:t>
      </w:r>
    </w:p>
    <w:p w14:paraId="5E2FB8DB">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b/>
          <w:bCs/>
          <w:kern w:val="0"/>
          <w:sz w:val="21"/>
          <w:szCs w:val="21"/>
          <w:lang w:val="en-US" w:eastAsia="zh-CN" w:bidi="ar-SA"/>
        </w:rPr>
      </w:pPr>
    </w:p>
    <w:p w14:paraId="79489726">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9．公元10世纪前后，东、西法兰克王国相继引入了国王涂油加冕典礼。国王的涂油意味 着他分享了“圣灵”的神性，由普通人转化成具有教士品格并拥有与上帝沟通的超自然神秘力量的“新人”</w:t>
      </w:r>
      <w:r>
        <w:rPr>
          <w:rFonts w:hint="eastAsia" w:ascii="宋体" w:hAnsi="宋体" w:cs="宋体"/>
          <w:sz w:val="21"/>
          <w:szCs w:val="21"/>
          <w:lang w:eastAsia="zh-CN"/>
        </w:rPr>
        <w:t>，</w:t>
      </w:r>
      <w:r>
        <w:rPr>
          <w:rFonts w:hint="eastAsia" w:ascii="宋体" w:hAnsi="宋体" w:eastAsia="宋体" w:cs="宋体"/>
          <w:sz w:val="21"/>
          <w:szCs w:val="21"/>
        </w:rPr>
        <w:t>国王加冕则象征着他从上帝那里接受了职位。这表明此时</w:t>
      </w:r>
    </w:p>
    <w:p w14:paraId="21FF89E0">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A．国王借助神权来增强权威</w:t>
      </w:r>
      <w:r>
        <w:rPr>
          <w:rFonts w:hint="eastAsia" w:ascii="宋体" w:hAnsi="宋体" w:eastAsia="宋体" w:cs="宋体"/>
          <w:sz w:val="21"/>
          <w:szCs w:val="21"/>
        </w:rPr>
        <w:tab/>
      </w:r>
    </w:p>
    <w:p w14:paraId="481A9D8D">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B．基督教会控制了整个西欧社会</w:t>
      </w:r>
    </w:p>
    <w:p w14:paraId="5FEA993F">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C．国王与基督教会相互制约</w:t>
      </w:r>
      <w:r>
        <w:rPr>
          <w:rFonts w:hint="eastAsia" w:ascii="宋体" w:hAnsi="宋体" w:eastAsia="宋体" w:cs="宋体"/>
          <w:sz w:val="21"/>
          <w:szCs w:val="21"/>
        </w:rPr>
        <w:tab/>
      </w:r>
    </w:p>
    <w:p w14:paraId="1893ABAA">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D．国王只是名义上的最高统治者</w:t>
      </w:r>
    </w:p>
    <w:p w14:paraId="4A47610C">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10．1504年，亨利七世以长子亚瑟成婚时曾耗费巨资为借口，向议会索要一笔巨额补助金时，当即遭到青年议员莫尔的坚决反对，</w:t>
      </w:r>
      <w:r>
        <w:rPr>
          <w:rFonts w:hint="eastAsia" w:ascii="宋体" w:hAnsi="宋体" w:cs="宋体"/>
          <w:sz w:val="21"/>
          <w:szCs w:val="21"/>
          <w:lang w:eastAsia="zh-CN"/>
        </w:rPr>
        <w:t>亨</w:t>
      </w:r>
      <w:r>
        <w:rPr>
          <w:rFonts w:hint="eastAsia" w:ascii="宋体" w:hAnsi="宋体" w:eastAsia="宋体" w:cs="宋体"/>
          <w:sz w:val="21"/>
          <w:szCs w:val="21"/>
        </w:rPr>
        <w:t>利七世勃然大怒，可碍于议员议事特权，不能逮捕莫尔。只好将怒气发泄在莫尔父亲身上，把老人投进监狱监禁。这反映出，当时英国</w:t>
      </w:r>
    </w:p>
    <w:p w14:paraId="6BEBB4CE">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A．专制王权的有限性</w:t>
      </w:r>
      <w:r>
        <w:rPr>
          <w:rFonts w:hint="eastAsia" w:ascii="宋体" w:hAnsi="宋体" w:eastAsia="宋体" w:cs="宋体"/>
          <w:sz w:val="21"/>
          <w:szCs w:val="21"/>
        </w:rPr>
        <w:tab/>
      </w:r>
      <w:r>
        <w:rPr>
          <w:rFonts w:hint="eastAsia" w:ascii="宋体" w:hAnsi="宋体" w:eastAsia="宋体" w:cs="宋体"/>
          <w:sz w:val="21"/>
          <w:szCs w:val="21"/>
        </w:rPr>
        <w:t>B．王室开支均需议会通过</w:t>
      </w:r>
    </w:p>
    <w:p w14:paraId="14F035D8">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C．君主立宪制尚未完善</w:t>
      </w:r>
      <w:r>
        <w:rPr>
          <w:rFonts w:hint="eastAsia" w:ascii="宋体" w:hAnsi="宋体" w:eastAsia="宋体" w:cs="宋体"/>
          <w:sz w:val="21"/>
          <w:szCs w:val="21"/>
        </w:rPr>
        <w:tab/>
      </w:r>
      <w:r>
        <w:rPr>
          <w:rFonts w:hint="eastAsia" w:ascii="宋体" w:hAnsi="宋体" w:eastAsia="宋体" w:cs="宋体"/>
          <w:sz w:val="21"/>
          <w:szCs w:val="21"/>
        </w:rPr>
        <w:t>D．资产阶级革命的不彻底</w:t>
      </w:r>
    </w:p>
    <w:p w14:paraId="41399B9C">
      <w:pPr>
        <w:keepNext w:val="0"/>
        <w:keepLines w:val="0"/>
        <w:pageBreakBefore w:val="0"/>
        <w:widowControl w:val="0"/>
        <w:numPr>
          <w:ilvl w:val="0"/>
          <w:numId w:val="0"/>
        </w:numPr>
        <w:tabs>
          <w:tab w:val="left" w:pos="4536"/>
        </w:tabs>
        <w:kinsoku/>
        <w:wordWrap/>
        <w:overflowPunct/>
        <w:topLinePunct w:val="0"/>
        <w:autoSpaceDE/>
        <w:autoSpaceDN/>
        <w:bidi w:val="0"/>
        <w:adjustRightInd/>
        <w:spacing w:line="240" w:lineRule="auto"/>
        <w:rPr>
          <w:rFonts w:hint="eastAsia" w:ascii="宋体" w:hAnsi="宋体" w:eastAsia="宋体" w:cs="宋体"/>
          <w:b/>
          <w:bCs/>
          <w:sz w:val="21"/>
          <w:szCs w:val="21"/>
          <w:lang w:val="en-US" w:eastAsia="zh-CN"/>
        </w:rPr>
      </w:pPr>
    </w:p>
    <w:p w14:paraId="0ED4CB7D">
      <w:pPr>
        <w:keepNext w:val="0"/>
        <w:keepLines w:val="0"/>
        <w:pageBreakBefore w:val="0"/>
        <w:widowControl w:val="0"/>
        <w:numPr>
          <w:ilvl w:val="0"/>
          <w:numId w:val="0"/>
        </w:numPr>
        <w:tabs>
          <w:tab w:val="left" w:pos="4536"/>
        </w:tabs>
        <w:kinsoku/>
        <w:wordWrap/>
        <w:overflowPunct/>
        <w:topLinePunct w:val="0"/>
        <w:autoSpaceDE/>
        <w:autoSpaceDN/>
        <w:bidi w:val="0"/>
        <w:adjustRightInd/>
        <w:spacing w:line="240" w:lineRule="auto"/>
        <w:rPr>
          <w:rFonts w:hint="eastAsia" w:ascii="宋体" w:hAnsi="宋体" w:eastAsia="宋体" w:cs="宋体"/>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419CCEF8">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cs="宋体"/>
          <w:sz w:val="21"/>
          <w:szCs w:val="21"/>
          <w:lang w:val="en-US" w:eastAsia="zh-CN"/>
        </w:rPr>
        <w:t>1</w:t>
      </w:r>
      <w:r>
        <w:rPr>
          <w:rFonts w:hint="eastAsia" w:ascii="宋体" w:hAnsi="宋体" w:eastAsia="宋体" w:cs="宋体"/>
          <w:sz w:val="21"/>
          <w:szCs w:val="21"/>
        </w:rPr>
        <w:t>．阅读材料，完成下列要求。</w:t>
      </w:r>
    </w:p>
    <w:p w14:paraId="7EA0B316">
      <w:pPr>
        <w:keepNext w:val="0"/>
        <w:keepLines w:val="0"/>
        <w:pageBreakBefore w:val="0"/>
        <w:widowControl w:val="0"/>
        <w:shd w:val="clear" w:color="auto" w:fill="auto"/>
        <w:kinsoku/>
        <w:wordWrap/>
        <w:overflowPunct/>
        <w:topLinePunct w:val="0"/>
        <w:autoSpaceDE/>
        <w:autoSpaceDN/>
        <w:bidi w:val="0"/>
        <w:adjustRightInd/>
        <w:spacing w:line="240" w:lineRule="auto"/>
        <w:ind w:firstLine="560"/>
        <w:jc w:val="left"/>
        <w:textAlignment w:val="center"/>
        <w:rPr>
          <w:rFonts w:hint="eastAsia" w:ascii="宋体" w:hAnsi="宋体" w:eastAsia="宋体" w:cs="宋体"/>
          <w:sz w:val="21"/>
          <w:szCs w:val="21"/>
        </w:rPr>
      </w:pPr>
      <w:r>
        <w:rPr>
          <w:rFonts w:hint="eastAsia" w:ascii="宋体" w:hAnsi="宋体" w:eastAsia="宋体" w:cs="宋体"/>
          <w:sz w:val="21"/>
          <w:szCs w:val="21"/>
        </w:rPr>
        <w:t>材料一</w:t>
      </w:r>
      <w:r>
        <w:rPr>
          <w:rFonts w:hint="eastAsia" w:ascii="宋体" w:hAnsi="宋体" w:eastAsia="宋体" w:cs="宋体"/>
          <w:kern w:val="0"/>
          <w:sz w:val="21"/>
          <w:szCs w:val="21"/>
        </w:rPr>
        <w:t>  </w:t>
      </w:r>
      <w:r>
        <w:rPr>
          <w:rFonts w:hint="eastAsia" w:ascii="宋体" w:hAnsi="宋体" w:eastAsia="宋体" w:cs="宋体"/>
          <w:sz w:val="21"/>
          <w:szCs w:val="21"/>
        </w:rPr>
        <w:t>在14世纪（尤其是爱德华三世统治时期），议会作为一种正式制度形成了，从此成为王国政府体系中不可或缺的一部分。爱德华三世两次颁布法律规定每年至少应当召开一届议会。1376年，由于国王已经两年没有召开议会，同时政府的无能和腐败引起广泛不满，下院请愿要求每年召开一届议会以纠正王国存在的弊病。“百年战争”的爆发使南方重新成为王国的政治中心，此后一段时间，议会一直在威斯敏斯特召开。从14世纪中期开始，议会一般在星期一开幕。开幕式一般由大法官致辞。开幕式之后，上下两院便分开举行会议，讨论各自的议题。一般来说，在所有请愿都得到答复之后，国王才能解散议会。国王一般都会莅临议会。</w:t>
      </w:r>
    </w:p>
    <w:p w14:paraId="7774186B">
      <w:pPr>
        <w:keepNext w:val="0"/>
        <w:keepLines w:val="0"/>
        <w:pageBreakBefore w:val="0"/>
        <w:widowControl w:val="0"/>
        <w:shd w:val="clear" w:color="auto" w:fill="auto"/>
        <w:kinsoku/>
        <w:wordWrap/>
        <w:overflowPunct/>
        <w:topLinePunct w:val="0"/>
        <w:autoSpaceDE/>
        <w:autoSpaceDN/>
        <w:bidi w:val="0"/>
        <w:adjustRightInd/>
        <w:spacing w:line="240" w:lineRule="auto"/>
        <w:ind w:firstLine="560"/>
        <w:jc w:val="right"/>
        <w:textAlignment w:val="center"/>
        <w:rPr>
          <w:rFonts w:hint="eastAsia" w:ascii="宋体" w:hAnsi="宋体" w:eastAsia="宋体" w:cs="宋体"/>
          <w:sz w:val="21"/>
          <w:szCs w:val="21"/>
        </w:rPr>
      </w:pPr>
      <w:r>
        <w:rPr>
          <w:rFonts w:hint="eastAsia" w:ascii="宋体" w:hAnsi="宋体" w:eastAsia="宋体" w:cs="宋体"/>
          <w:sz w:val="21"/>
          <w:szCs w:val="21"/>
        </w:rPr>
        <w:t>——摘编自刘鹏《十四、十五世纪英国议会的发展》</w:t>
      </w:r>
    </w:p>
    <w:p w14:paraId="6256D5BF">
      <w:pPr>
        <w:keepNext w:val="0"/>
        <w:keepLines w:val="0"/>
        <w:pageBreakBefore w:val="0"/>
        <w:widowControl w:val="0"/>
        <w:shd w:val="clear" w:color="auto" w:fill="auto"/>
        <w:kinsoku/>
        <w:wordWrap/>
        <w:overflowPunct/>
        <w:topLinePunct w:val="0"/>
        <w:autoSpaceDE/>
        <w:autoSpaceDN/>
        <w:bidi w:val="0"/>
        <w:adjustRightInd/>
        <w:spacing w:line="240" w:lineRule="auto"/>
        <w:ind w:firstLine="560"/>
        <w:jc w:val="left"/>
        <w:textAlignment w:val="center"/>
        <w:rPr>
          <w:rFonts w:hint="eastAsia" w:ascii="宋体" w:hAnsi="宋体" w:eastAsia="宋体" w:cs="宋体"/>
          <w:sz w:val="21"/>
          <w:szCs w:val="21"/>
        </w:rPr>
      </w:pPr>
      <w:r>
        <w:rPr>
          <w:rFonts w:hint="eastAsia" w:ascii="宋体" w:hAnsi="宋体" w:eastAsia="宋体" w:cs="宋体"/>
          <w:sz w:val="21"/>
          <w:szCs w:val="21"/>
        </w:rPr>
        <w:t>材料二</w:t>
      </w:r>
      <w:r>
        <w:rPr>
          <w:rFonts w:hint="eastAsia" w:ascii="宋体" w:hAnsi="宋体" w:eastAsia="宋体" w:cs="宋体"/>
          <w:kern w:val="0"/>
          <w:sz w:val="21"/>
          <w:szCs w:val="21"/>
        </w:rPr>
        <w:t>  </w:t>
      </w:r>
      <w:r>
        <w:rPr>
          <w:rFonts w:hint="eastAsia" w:ascii="宋体" w:hAnsi="宋体" w:eastAsia="宋体" w:cs="宋体"/>
          <w:sz w:val="21"/>
          <w:szCs w:val="21"/>
        </w:rPr>
        <w:t>1832年的选举改革法着重解决了两个问题：一是重新分配议会议员的席位，二是降低选民的财产资格限制，扩大选民队伍。1867年的改革进一步降低了选民资格，重新调整了某些议席的分配，工人阶级大多得到了选举权。1918年议会通过《人民代表选举法》规定，男性公民从21岁起，妇女从30岁起，享有普选权，此外还降低了居住资格及收入限制，同时还建立了平等的选举区，但仍规定了部分人可以享有复票权。1948年的《人民代表选举法》废除了“复票制”，实行“一人一票、一票一价”的平等选举权制。1969年的《人民代表选举法》规定，凡年满18岁的公民，依法均享有选举权。</w:t>
      </w:r>
    </w:p>
    <w:p w14:paraId="5BBB12A8">
      <w:pPr>
        <w:keepNext w:val="0"/>
        <w:keepLines w:val="0"/>
        <w:pageBreakBefore w:val="0"/>
        <w:widowControl w:val="0"/>
        <w:shd w:val="clear" w:color="auto" w:fill="auto"/>
        <w:kinsoku/>
        <w:wordWrap/>
        <w:overflowPunct/>
        <w:topLinePunct w:val="0"/>
        <w:autoSpaceDE/>
        <w:autoSpaceDN/>
        <w:bidi w:val="0"/>
        <w:adjustRightInd/>
        <w:spacing w:line="240" w:lineRule="auto"/>
        <w:ind w:firstLine="560"/>
        <w:jc w:val="right"/>
        <w:textAlignment w:val="center"/>
        <w:rPr>
          <w:rFonts w:hint="eastAsia" w:ascii="宋体" w:hAnsi="宋体" w:eastAsia="宋体" w:cs="宋体"/>
          <w:sz w:val="21"/>
          <w:szCs w:val="21"/>
        </w:rPr>
      </w:pPr>
      <w:r>
        <w:rPr>
          <w:rFonts w:hint="eastAsia" w:ascii="宋体" w:hAnsi="宋体" w:eastAsia="宋体" w:cs="宋体"/>
          <w:sz w:val="21"/>
          <w:szCs w:val="21"/>
        </w:rPr>
        <w:t>——摘自刘建飞等《英国议会》</w:t>
      </w:r>
    </w:p>
    <w:p w14:paraId="6D3712F1">
      <w:pPr>
        <w:keepNext w:val="0"/>
        <w:keepLines w:val="0"/>
        <w:pageBreakBefore w:val="0"/>
        <w:widowControl w:val="0"/>
        <w:numPr>
          <w:ilvl w:val="0"/>
          <w:numId w:val="1"/>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根据材料一并结合所学知识，概括中世纪后期英国议会的特点，并分析其原因。</w:t>
      </w:r>
    </w:p>
    <w:p w14:paraId="6E17E824">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72503A70">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1EF48BC2">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3B36C57A">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636F706F">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545C518E">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34A8CB85">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4E25D2BC">
      <w:pPr>
        <w:keepNext w:val="0"/>
        <w:keepLines w:val="0"/>
        <w:pageBreakBefore w:val="0"/>
        <w:widowControl w:val="0"/>
        <w:numPr>
          <w:ilvl w:val="0"/>
          <w:numId w:val="1"/>
        </w:numPr>
        <w:shd w:val="clear" w:color="auto" w:fill="auto"/>
        <w:kinsoku/>
        <w:wordWrap/>
        <w:overflowPunct/>
        <w:topLinePunct w:val="0"/>
        <w:autoSpaceDE/>
        <w:autoSpaceDN/>
        <w:bidi w:val="0"/>
        <w:adjustRightInd/>
        <w:spacing w:line="240" w:lineRule="auto"/>
        <w:ind w:left="0" w:leftChars="0" w:firstLine="0" w:firstLineChars="0"/>
        <w:jc w:val="left"/>
        <w:textAlignment w:val="center"/>
        <w:rPr>
          <w:rFonts w:hint="eastAsia" w:ascii="宋体" w:hAnsi="宋体" w:cs="宋体"/>
          <w:sz w:val="21"/>
          <w:szCs w:val="21"/>
          <w:lang w:eastAsia="zh-CN"/>
        </w:rPr>
      </w:pPr>
      <w:r>
        <w:rPr>
          <w:rFonts w:hint="eastAsia" w:ascii="宋体" w:hAnsi="宋体" w:eastAsia="宋体" w:cs="宋体"/>
          <w:sz w:val="21"/>
          <w:szCs w:val="21"/>
        </w:rPr>
        <w:t>根据材料二并结合所学知识，说明19世纪英国选举制度变革的积极作用，并指出推动20世纪英国选举制度变革的</w:t>
      </w:r>
      <w:r>
        <w:rPr>
          <w:rFonts w:hint="eastAsia" w:ascii="宋体" w:hAnsi="宋体" w:cs="宋体"/>
          <w:sz w:val="21"/>
          <w:szCs w:val="21"/>
          <w:lang w:eastAsia="zh-CN"/>
        </w:rPr>
        <w:t>。</w:t>
      </w:r>
    </w:p>
    <w:p w14:paraId="2D8BA8E1">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ind w:leftChars="0"/>
        <w:jc w:val="left"/>
        <w:textAlignment w:val="center"/>
        <w:rPr>
          <w:rFonts w:hint="eastAsia" w:ascii="宋体" w:hAnsi="宋体" w:cs="宋体"/>
          <w:sz w:val="21"/>
          <w:szCs w:val="21"/>
          <w:lang w:val="en-US" w:eastAsia="zh-CN"/>
        </w:rPr>
      </w:pPr>
    </w:p>
    <w:p w14:paraId="454EA8CE">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ind w:leftChars="0"/>
        <w:jc w:val="left"/>
        <w:textAlignment w:val="center"/>
        <w:rPr>
          <w:rFonts w:hint="eastAsia" w:ascii="宋体" w:hAnsi="宋体" w:cs="宋体"/>
          <w:sz w:val="21"/>
          <w:szCs w:val="21"/>
          <w:lang w:val="en-US" w:eastAsia="zh-CN"/>
        </w:rPr>
      </w:pPr>
    </w:p>
    <w:p w14:paraId="48890399">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ind w:leftChars="0"/>
        <w:jc w:val="left"/>
        <w:textAlignment w:val="center"/>
        <w:rPr>
          <w:rFonts w:hint="eastAsia" w:ascii="宋体" w:hAnsi="宋体" w:cs="宋体"/>
          <w:sz w:val="21"/>
          <w:szCs w:val="21"/>
          <w:lang w:val="en-US" w:eastAsia="zh-CN"/>
        </w:rPr>
      </w:pPr>
    </w:p>
    <w:p w14:paraId="02A4E73E">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ind w:leftChars="0"/>
        <w:jc w:val="left"/>
        <w:textAlignment w:val="center"/>
        <w:rPr>
          <w:rFonts w:hint="eastAsia" w:ascii="宋体" w:hAnsi="宋体" w:cs="宋体"/>
          <w:sz w:val="21"/>
          <w:szCs w:val="21"/>
          <w:lang w:val="en-US" w:eastAsia="zh-CN"/>
        </w:rPr>
      </w:pPr>
    </w:p>
    <w:p w14:paraId="7903AC6A">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ind w:leftChars="0"/>
        <w:jc w:val="left"/>
        <w:textAlignment w:val="center"/>
        <w:rPr>
          <w:rFonts w:hint="eastAsia" w:ascii="宋体" w:hAnsi="宋体" w:cs="宋体"/>
          <w:sz w:val="21"/>
          <w:szCs w:val="21"/>
          <w:lang w:val="en-US" w:eastAsia="zh-CN"/>
        </w:rPr>
      </w:pPr>
    </w:p>
    <w:p w14:paraId="494C0129">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ind w:leftChars="0"/>
        <w:jc w:val="left"/>
        <w:textAlignment w:val="center"/>
        <w:rPr>
          <w:rFonts w:hint="eastAsia" w:ascii="宋体" w:hAnsi="宋体" w:cs="宋体"/>
          <w:sz w:val="21"/>
          <w:szCs w:val="21"/>
          <w:lang w:val="en-US" w:eastAsia="zh-CN"/>
        </w:rPr>
      </w:pPr>
    </w:p>
    <w:p w14:paraId="6027B6FA">
      <w:pPr>
        <w:pStyle w:val="3"/>
        <w:keepNext w:val="0"/>
        <w:keepLines w:val="0"/>
        <w:pageBreakBefore w:val="0"/>
        <w:widowControl w:val="0"/>
        <w:tabs>
          <w:tab w:val="left" w:pos="3544"/>
        </w:tabs>
        <w:kinsoku/>
        <w:wordWrap/>
        <w:overflowPunct/>
        <w:topLinePunct w:val="0"/>
        <w:autoSpaceDE/>
        <w:autoSpaceDN/>
        <w:bidi w:val="0"/>
        <w:adjustRightInd/>
        <w:snapToGrid w:val="0"/>
        <w:spacing w:after="0" w:line="240" w:lineRule="auto"/>
        <w:jc w:val="left"/>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三、补充练习</w:t>
      </w:r>
    </w:p>
    <w:p w14:paraId="254BCDD2">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1．从1789年到1875年的86年内，法国先后产生了12部宪法，平均约7年更换1次。政体先后经历了君主立宪制、帝制、民主共和制、独裁制等，出现过三次君主立宪政体，两次帝制和三次共和政体。这反映出法国</w:t>
      </w:r>
    </w:p>
    <w:p w14:paraId="51A3DF8C">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A．资产阶级政治诉求缺乏民众支持</w:t>
      </w:r>
      <w:r>
        <w:rPr>
          <w:rFonts w:hint="eastAsia" w:ascii="宋体" w:hAnsi="宋体" w:eastAsia="宋体" w:cs="宋体"/>
          <w:sz w:val="21"/>
          <w:szCs w:val="21"/>
        </w:rPr>
        <w:tab/>
      </w:r>
    </w:p>
    <w:p w14:paraId="384AC1EB">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B．缺少实施民主政治的社会基础</w:t>
      </w:r>
    </w:p>
    <w:p w14:paraId="2372587F">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C．多种政治力量间的斗争尖锐复杂</w:t>
      </w:r>
      <w:r>
        <w:rPr>
          <w:rFonts w:hint="eastAsia" w:ascii="宋体" w:hAnsi="宋体" w:eastAsia="宋体" w:cs="宋体"/>
          <w:sz w:val="21"/>
          <w:szCs w:val="21"/>
        </w:rPr>
        <w:tab/>
      </w:r>
    </w:p>
    <w:p w14:paraId="71627E92">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D．两党轮流执政的体制不够成熟</w:t>
      </w:r>
    </w:p>
    <w:p w14:paraId="7BBC814C">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1793年，联邦法院正式审理南卡罗来纳州人奇泽姆起诉佐治亚州一案，要求该州偿还其债务。但之后各州联合起来修改宪法，明确规定：“合众国司法权不得扩展至以下案例：他州公民或外国公民根据法律针对一州发起的诉讼。”上述材料表明当时美国</w:t>
      </w:r>
    </w:p>
    <w:p w14:paraId="48BFDB53">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A．法律能满足新生国家需求</w:t>
      </w:r>
      <w:r>
        <w:rPr>
          <w:rFonts w:hint="eastAsia" w:ascii="宋体" w:hAnsi="宋体" w:eastAsia="宋体" w:cs="宋体"/>
          <w:sz w:val="21"/>
          <w:szCs w:val="21"/>
        </w:rPr>
        <w:tab/>
      </w:r>
      <w:r>
        <w:rPr>
          <w:rFonts w:hint="eastAsia" w:ascii="宋体" w:hAnsi="宋体" w:eastAsia="宋体" w:cs="宋体"/>
          <w:sz w:val="21"/>
          <w:szCs w:val="21"/>
        </w:rPr>
        <w:t>B．人民的主权得到了保障</w:t>
      </w:r>
    </w:p>
    <w:p w14:paraId="084A7001">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C．各州在政治地位上不平等</w:t>
      </w:r>
      <w:r>
        <w:rPr>
          <w:rFonts w:hint="eastAsia" w:ascii="宋体" w:hAnsi="宋体" w:eastAsia="宋体" w:cs="宋体"/>
          <w:sz w:val="21"/>
          <w:szCs w:val="21"/>
        </w:rPr>
        <w:tab/>
      </w:r>
      <w:r>
        <w:rPr>
          <w:rFonts w:hint="eastAsia" w:ascii="宋体" w:hAnsi="宋体" w:eastAsia="宋体" w:cs="宋体"/>
          <w:sz w:val="21"/>
          <w:szCs w:val="21"/>
        </w:rPr>
        <w:t>D．民主进程的艰巨和曲折</w:t>
      </w:r>
    </w:p>
    <w:p w14:paraId="59327107">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1911年，英国颁布的《议会法》规定，下院通过的财政预算案，如果上院在一个月内否定原案而又未提出修正案，该法案可直接呈交国王核准生效；其他公共议案，如果在两年内连续三次在下院通过，即使被上院否决，下院也可呈请国王签署生效。这一规定</w:t>
      </w:r>
    </w:p>
    <w:p w14:paraId="0189F12F">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A．得益于文官制度的确立</w:t>
      </w:r>
      <w:r>
        <w:rPr>
          <w:rFonts w:hint="eastAsia" w:ascii="宋体" w:hAnsi="宋体" w:eastAsia="宋体" w:cs="宋体"/>
          <w:sz w:val="21"/>
          <w:szCs w:val="21"/>
        </w:rPr>
        <w:tab/>
      </w:r>
      <w:r>
        <w:rPr>
          <w:rFonts w:hint="eastAsia" w:ascii="宋体" w:hAnsi="宋体" w:eastAsia="宋体" w:cs="宋体"/>
          <w:sz w:val="21"/>
          <w:szCs w:val="21"/>
        </w:rPr>
        <w:t>B．扩大了国王的政治权力</w:t>
      </w:r>
    </w:p>
    <w:p w14:paraId="5AA254C4">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C．有利于内阁权力的加强</w:t>
      </w:r>
      <w:r>
        <w:rPr>
          <w:rFonts w:hint="eastAsia" w:ascii="宋体" w:hAnsi="宋体" w:eastAsia="宋体" w:cs="宋体"/>
          <w:sz w:val="21"/>
          <w:szCs w:val="21"/>
        </w:rPr>
        <w:tab/>
      </w:r>
      <w:r>
        <w:rPr>
          <w:rFonts w:hint="eastAsia" w:ascii="宋体" w:hAnsi="宋体" w:eastAsia="宋体" w:cs="宋体"/>
          <w:sz w:val="21"/>
          <w:szCs w:val="21"/>
        </w:rPr>
        <w:t>D．平衡了上下两院的势力</w:t>
      </w:r>
    </w:p>
    <w:p w14:paraId="5B2F4E58">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4．如表是“美国总统的立法成功率”简表。表中的信息说明美国</w:t>
      </w:r>
    </w:p>
    <w:tbl>
      <w:tblPr>
        <w:tblStyle w:val="5"/>
        <w:tblpPr w:leftFromText="180" w:rightFromText="180" w:vertAnchor="text" w:horzAnchor="page" w:tblpX="1754" w:tblpY="1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290"/>
        <w:gridCol w:w="1395"/>
        <w:gridCol w:w="1290"/>
        <w:gridCol w:w="870"/>
        <w:gridCol w:w="870"/>
      </w:tblGrid>
      <w:tr w14:paraId="00DA4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E972940">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总统</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B51617D">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任期年份</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CE81698">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提出议案数</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5D0395E">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通过数</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569A182">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百分比</w:t>
            </w:r>
          </w:p>
        </w:tc>
      </w:tr>
      <w:tr w14:paraId="1D7F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C851894">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艾森豪威尔</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8DE286C">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1954一1956</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2A13B1E">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664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C82E4E8">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349</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B14BE3C">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52.6</w:t>
            </w:r>
          </w:p>
        </w:tc>
      </w:tr>
      <w:tr w14:paraId="57E61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vMerge w:val="continue"/>
            <w:tcBorders>
              <w:top w:val="single" w:color="000000" w:sz="6" w:space="0"/>
              <w:left w:val="single" w:color="000000" w:sz="6" w:space="0"/>
              <w:bottom w:val="single" w:color="000000" w:sz="6" w:space="0"/>
              <w:right w:val="single" w:color="000000" w:sz="6" w:space="0"/>
            </w:tcBorders>
          </w:tcPr>
          <w:p w14:paraId="341DBC39">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4410ED7">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1957一1960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581263A">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851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1132789">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335</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9F1FB94">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39.4</w:t>
            </w:r>
          </w:p>
        </w:tc>
      </w:tr>
      <w:tr w14:paraId="5DCC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BFAF08B">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肯尼迪</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8389ABE">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1961-1963</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215ECDC">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1049</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2CDAD17">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414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2F13069">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39.5</w:t>
            </w:r>
          </w:p>
        </w:tc>
      </w:tr>
      <w:tr w14:paraId="2760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835F850">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尼克松</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3616BA2">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1973-1974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AC986EB">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280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C125419">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90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FE2C392">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32.1</w:t>
            </w:r>
          </w:p>
        </w:tc>
      </w:tr>
    </w:tbl>
    <w:p w14:paraId="6B9F92D7">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p>
    <w:p w14:paraId="2E6C8A43">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p>
    <w:p w14:paraId="36E806D5">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p>
    <w:p w14:paraId="5F093E0E">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p>
    <w:p w14:paraId="29896A5F">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p>
    <w:p w14:paraId="1EED75B1">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p>
    <w:p w14:paraId="754267A9">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p>
    <w:p w14:paraId="18A9CE19">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p>
    <w:p w14:paraId="23F1926F">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p>
    <w:p w14:paraId="517AEE9F">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A．政治运行体制趋于僵化</w:t>
      </w:r>
      <w:r>
        <w:rPr>
          <w:rFonts w:hint="eastAsia" w:ascii="宋体" w:hAnsi="宋体" w:eastAsia="宋体" w:cs="宋体"/>
          <w:sz w:val="21"/>
          <w:szCs w:val="21"/>
        </w:rPr>
        <w:tab/>
      </w:r>
      <w:r>
        <w:rPr>
          <w:rFonts w:hint="eastAsia" w:ascii="宋体" w:hAnsi="宋体" w:eastAsia="宋体" w:cs="宋体"/>
          <w:sz w:val="21"/>
          <w:szCs w:val="21"/>
        </w:rPr>
        <w:t>B．联邦政府职能日益衰落</w:t>
      </w:r>
    </w:p>
    <w:p w14:paraId="5FFCB905">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C．权力制衡影响行政效率</w:t>
      </w:r>
      <w:r>
        <w:rPr>
          <w:rFonts w:hint="eastAsia" w:ascii="宋体" w:hAnsi="宋体" w:eastAsia="宋体" w:cs="宋体"/>
          <w:sz w:val="21"/>
          <w:szCs w:val="21"/>
        </w:rPr>
        <w:tab/>
      </w:r>
      <w:r>
        <w:rPr>
          <w:rFonts w:hint="eastAsia" w:ascii="宋体" w:hAnsi="宋体" w:eastAsia="宋体" w:cs="宋体"/>
          <w:sz w:val="21"/>
          <w:szCs w:val="21"/>
        </w:rPr>
        <w:t>D．立法程序更加严谨完善</w:t>
      </w:r>
    </w:p>
    <w:p w14:paraId="716F2B1B">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5．在西方代议制下，国家权力不再属于个人，而是由公民选出的代表组成的权力机构来掌握。国家的法律不再是个人的意志，而是由代表公众意志的立法机构来制定。这反映出西方代议制</w:t>
      </w:r>
    </w:p>
    <w:p w14:paraId="3E0941AC">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A．彻底解决了君权与民权的矛盾</w:t>
      </w:r>
      <w:r>
        <w:rPr>
          <w:rFonts w:hint="eastAsia" w:ascii="宋体" w:hAnsi="宋体" w:eastAsia="宋体" w:cs="宋体"/>
          <w:sz w:val="21"/>
          <w:szCs w:val="21"/>
        </w:rPr>
        <w:tab/>
      </w:r>
      <w:r>
        <w:rPr>
          <w:rFonts w:hint="eastAsia" w:ascii="宋体" w:hAnsi="宋体" w:eastAsia="宋体" w:cs="宋体"/>
          <w:sz w:val="21"/>
          <w:szCs w:val="21"/>
        </w:rPr>
        <w:t>B．体现了三权分立的原则</w:t>
      </w:r>
    </w:p>
    <w:p w14:paraId="4F740404">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C．具有明显精英政治倾向</w:t>
      </w:r>
      <w:r>
        <w:rPr>
          <w:rFonts w:hint="eastAsia" w:ascii="宋体" w:hAnsi="宋体" w:eastAsia="宋体" w:cs="宋体"/>
          <w:sz w:val="21"/>
          <w:szCs w:val="21"/>
        </w:rPr>
        <w:tab/>
      </w:r>
      <w:r>
        <w:rPr>
          <w:rFonts w:hint="eastAsia" w:ascii="宋体" w:hAnsi="宋体" w:eastAsia="宋体" w:cs="宋体"/>
          <w:sz w:val="21"/>
          <w:szCs w:val="21"/>
        </w:rPr>
        <w:t>D．有利于促进民主政治的发展</w:t>
      </w:r>
    </w:p>
    <w:p w14:paraId="0157D44D">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ind w:leftChars="0"/>
        <w:jc w:val="left"/>
        <w:textAlignment w:val="center"/>
        <w:rPr>
          <w:rFonts w:hint="eastAsia" w:ascii="宋体" w:hAnsi="宋体" w:cs="宋体"/>
          <w:sz w:val="21"/>
          <w:szCs w:val="21"/>
          <w:lang w:val="en-US" w:eastAsia="zh-CN"/>
        </w:rPr>
      </w:pPr>
      <w:bookmarkStart w:id="6" w:name="_GoBack"/>
      <w:bookmarkEnd w:id="6"/>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libri">
    <w:panose1 w:val="020F0502020204030204"/>
    <w:charset w:val="01"/>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891C1">
    <w:pPr>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69DEA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D69DEA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2C0908"/>
    <w:multiLevelType w:val="singleLevel"/>
    <w:tmpl w:val="FB2C090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08719A"/>
    <w:rsid w:val="273D46C2"/>
    <w:rsid w:val="2BD27F1D"/>
    <w:rsid w:val="32CC0FF0"/>
    <w:rsid w:val="378123A9"/>
    <w:rsid w:val="3AA66990"/>
    <w:rsid w:val="3C1557B6"/>
    <w:rsid w:val="43916BEA"/>
    <w:rsid w:val="49490890"/>
    <w:rsid w:val="4AF17901"/>
    <w:rsid w:val="572F176E"/>
    <w:rsid w:val="5B9C33A6"/>
    <w:rsid w:val="6308719A"/>
    <w:rsid w:val="754D3713"/>
    <w:rsid w:val="78715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pPr>
      <w:spacing w:after="200" w:line="276" w:lineRule="auto"/>
    </w:pPr>
    <w:rPr>
      <w:rFonts w:ascii="宋体" w:hAnsi="Courier New" w:cs="Courier New"/>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试题-答案-普通"/>
    <w:basedOn w:val="1"/>
    <w:qFormat/>
    <w:uiPriority w:val="0"/>
    <w:pPr>
      <w:spacing w:line="360" w:lineRule="auto"/>
      <w:jc w:val="left"/>
    </w:pPr>
    <w:rPr>
      <w:rFonts w:ascii="Times New Roman" w:hAnsi="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4342</Words>
  <Characters>4466</Characters>
  <Lines>0</Lines>
  <Paragraphs>0</Paragraphs>
  <TotalTime>1</TotalTime>
  <ScaleCrop>false</ScaleCrop>
  <LinksUpToDate>false</LinksUpToDate>
  <CharactersWithSpaces>4648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2025-09-02T02:54:00Z</dcterms:created>
  <dc:creator>萧暮予</dc:creator>
  <cp:lastModifiedBy>萧暮予</cp:lastModifiedBy>
  <dcterms:modified xsi:type="dcterms:W3CDTF">2025-09-02T10:32:32Z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40D12777A62C4FE1B7BAC9F9155EFA32_11</vt:lpwstr>
  </property>
  <property fmtid="{D5CDD505-2E9C-101B-9397-08002B2CF9AE}" pid="4" name="KSOTemplateDocerSaveRecord">
    <vt:lpwstr>eyJoZGlkIjoiZjc4ZGZiNWZhYzY4Mzc1MjViYmQzMWQ5ZWRiODdlY2UiLCJ1c2VySWQiOiIzNjMzNjA1NjUifQ==</vt:lpwstr>
  </property>
</Properties>
</file>