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0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sz w:val="57"/>
          <w:szCs w:val="5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57"/>
          <w:szCs w:val="57"/>
          <w:bdr w:val="none" w:color="auto" w:sz="0" w:space="0"/>
          <w:shd w:val="clear" w:fill="FFFFFF"/>
        </w:rPr>
        <w:t>“雨带”校准长江流域？江汉、江淮、江南迎强降水！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9月1日至2日，江汉、江淮、江南大部等地的部分地区有中到大雨或雷阵雨，局地有暴雨或大暴雨，并伴有短时强降水、雷暴大风或冰雹等强对流天气。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中央气象台消息：9月1日08时至2日08时，青海东部和南部、甘肃中部和西南部、重庆东南部、湖北东部、湖南北部和东部、江西中北部、安徽中南部、江苏中南部、上海、浙江北部和东南部、福建、广东西南部、海南岛、云南南部以及西藏西部和东北部等地的部分地区有中到大雨，其中，青海东部、甘肃西南部、安徽南部、江苏南部、湖南东北部、江西西部和北部等地局地有暴雨（50～90毫米）（见图1）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334000" cy="4410075"/>
            <wp:effectExtent l="0" t="0" r="0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图1 全国降水量预报图（9月1日08时-2日08时）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雨天出行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如何保证涉水安全？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这份指南请收好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↓↓↓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步行涉水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01 雨天户外行走指南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1、外出时喷涂防蚊液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为防范蚊媒传染病，外出时建议事先在身上喷涂防蚊液，并尽量穿长衣长裤。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2、外出穿雨靴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暴雨天气，非必要不出门。如需外出，要避免接触受污染的水，并应做好防护措施，如穿雨靴、戴手套等。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3、避开导电物体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尽量避开电线杆、变压器、电力线、铁栏杆及树木等有可能导致触电的物体。若发现有电线落入水中，必须绕行。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143500" cy="28956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4、携带长杆探路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避免掉进缺失井盖的下水道，或被积水中的障碍物绊倒。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143500" cy="289560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02 下雨天蹚水后回家这么做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1、及时清洁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用清水冲洗双脚，去除泥沙、污水中的污染物。再用肥皂清洗，避免用力搓擦，防止皮肤破损。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2、彻底干燥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用干净的毛巾轻拍吸干水分，避免因潮湿滋生真菌。可用吹风机冷风模式辅助干燥。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3、消毒防护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有微小伤口或瘙痒时，可用碘伏涂抹消毒。既往有脚气者，在擦干后立即涂抹抗真菌药膏。蹚水的鞋子尽量及时清洗晒干后再穿，不要连续穿。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驾车涉水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01 雨天行车如何保证涉水安全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1、一看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涉水前请观察水面状况。水面开阔且有较均匀的碎水花，一般表明水很浅，此时可驾车通过。如果水面能产生波浪，表明水深已超过20厘米，切勿贸然开进积水区域。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2、二探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可利用长树枝、长柄伞等物体实际探测水深，再结合水深对比车辆作出判断。对于绝大多数车辆而言，轿车的涉水深度为20-30厘米；SUV的车型为30-60厘米；硬派越野车可以达到70-100厘米。如果水深超过轮胎的一半，水就有可能灌入发动机的进气口，此时不建议驾车涉水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3、慢通过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涉水时要慢行，应用最低挡位匀速通过。建议涉水行驶时，全程车速不超过每小时10公里，这样既能避免发动机进水，又能获得最大动力，推动车辆克服水的阻力前进。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02 驾车涉水常见问题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1、车辆陷入水中怎么办？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4001135" cy="3159760"/>
            <wp:effectExtent l="0" t="0" r="18415" b="254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2、车辆在水中熄火怎么办？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4238625" cy="3072765"/>
            <wp:effectExtent l="0" t="0" r="9525" b="1333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外出时应注意避让路面积水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谨慎出行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安全第一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4NDBmZGNmODkxZjY1Y2NmZmNiNzhhNjFjMzk4MGEifQ=="/>
  </w:docVars>
  <w:rsids>
    <w:rsidRoot w:val="00000000"/>
    <w:rsid w:val="4710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24</Characters>
  <Lines>0</Lines>
  <Paragraphs>0</Paragraphs>
  <TotalTime>0</TotalTime>
  <ScaleCrop>false</ScaleCrop>
  <LinksUpToDate>false</LinksUpToDate>
  <CharactersWithSpaces>24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2025-09-02T02:16:24Z</dcterms:created>
  <dc:creator>李凡</dc:creator>
  <cp:lastModifiedBy>莎莉哇</cp:lastModifiedBy>
  <dcterms:modified xsi:type="dcterms:W3CDTF">2025-09-02T02:17:13Z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5166BC3DC26C4C0E85A3CE635D9B5A39</vt:lpwstr>
  </property>
</Properties>
</file>