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776D" w:rsidRDefault="0076776D" w:rsidP="0076776D">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76776D" w:rsidRDefault="0076776D" w:rsidP="0076776D">
      <w:pPr>
        <w:spacing w:line="360" w:lineRule="exact"/>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《青蒿素：人类征服疾病的一小步》第一课时</w:t>
      </w:r>
    </w:p>
    <w:p w:rsidR="0076776D" w:rsidRDefault="0076776D" w:rsidP="0076776D">
      <w:pPr>
        <w:spacing w:line="360" w:lineRule="exact"/>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w:t>
      </w:r>
      <w:proofErr w:type="gramStart"/>
      <w:r>
        <w:rPr>
          <w:rFonts w:ascii="楷体" w:eastAsia="楷体" w:hAnsi="楷体" w:cs="楷体" w:hint="eastAsia"/>
          <w:bCs/>
          <w:color w:val="000000"/>
          <w:sz w:val="24"/>
        </w:rPr>
        <w:t>胡纯</w:t>
      </w:r>
      <w:proofErr w:type="gramEnd"/>
      <w:r>
        <w:rPr>
          <w:rFonts w:ascii="楷体" w:eastAsia="楷体" w:hAnsi="楷体" w:cs="楷体" w:hint="eastAsia"/>
          <w:bCs/>
          <w:color w:val="000000"/>
          <w:sz w:val="24"/>
        </w:rPr>
        <w:t xml:space="preserve">   审核人：高新艳</w:t>
      </w:r>
    </w:p>
    <w:p w:rsidR="0076776D" w:rsidRDefault="0076776D" w:rsidP="0076776D">
      <w:pPr>
        <w:spacing w:line="360" w:lineRule="exact"/>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作业时长：45分钟</w:t>
      </w:r>
    </w:p>
    <w:p w:rsidR="0076776D" w:rsidRDefault="0076776D" w:rsidP="0076776D">
      <w:pPr>
        <w:widowControl/>
        <w:adjustRightInd w:val="0"/>
        <w:snapToGrid w:val="0"/>
        <w:spacing w:line="360" w:lineRule="auto"/>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一、巩固导练</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1.下列词语读音完全正确的一项是（    ）</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A.青</w:t>
      </w:r>
      <w:r>
        <w:rPr>
          <w:rFonts w:ascii="宋体" w:eastAsia="宋体" w:hAnsi="宋体" w:cs="宋体" w:hint="eastAsia"/>
          <w:color w:val="000000"/>
          <w:spacing w:val="4"/>
          <w:kern w:val="10"/>
          <w:szCs w:val="21"/>
          <w:u w:val="single"/>
          <w:lang w:bidi="ne-NP"/>
        </w:rPr>
        <w:t>蒿</w:t>
      </w:r>
      <w:r>
        <w:rPr>
          <w:rFonts w:ascii="宋体" w:eastAsia="宋体" w:hAnsi="宋体" w:cs="宋体" w:hint="eastAsia"/>
          <w:color w:val="000000"/>
          <w:spacing w:val="4"/>
          <w:kern w:val="10"/>
          <w:szCs w:val="21"/>
          <w:lang w:bidi="ne-NP"/>
        </w:rPr>
        <w:t xml:space="preserve">（hāo）        </w:t>
      </w:r>
      <w:r>
        <w:rPr>
          <w:rFonts w:ascii="宋体" w:eastAsia="宋体" w:hAnsi="宋体" w:cs="宋体" w:hint="eastAsia"/>
          <w:color w:val="000000"/>
          <w:spacing w:val="4"/>
          <w:kern w:val="10"/>
          <w:szCs w:val="21"/>
          <w:u w:val="single"/>
          <w:lang w:bidi="ne-NP"/>
        </w:rPr>
        <w:t>疟</w:t>
      </w:r>
      <w:r>
        <w:rPr>
          <w:rFonts w:ascii="宋体" w:eastAsia="宋体" w:hAnsi="宋体" w:cs="宋体" w:hint="eastAsia"/>
          <w:color w:val="000000"/>
          <w:spacing w:val="4"/>
          <w:kern w:val="10"/>
          <w:szCs w:val="21"/>
          <w:lang w:bidi="ne-NP"/>
        </w:rPr>
        <w:t xml:space="preserve">疾（nüè）            </w:t>
      </w:r>
      <w:r>
        <w:rPr>
          <w:rFonts w:ascii="宋体" w:eastAsia="宋体" w:hAnsi="宋体" w:cs="宋体" w:hint="eastAsia"/>
          <w:color w:val="000000"/>
          <w:spacing w:val="4"/>
          <w:kern w:val="10"/>
          <w:szCs w:val="21"/>
          <w:u w:val="single"/>
          <w:lang w:bidi="ne-NP"/>
        </w:rPr>
        <w:t>把</w:t>
      </w:r>
      <w:r>
        <w:rPr>
          <w:rFonts w:ascii="宋体" w:eastAsia="宋体" w:hAnsi="宋体" w:cs="宋体" w:hint="eastAsia"/>
          <w:color w:val="000000"/>
          <w:spacing w:val="4"/>
          <w:kern w:val="10"/>
          <w:szCs w:val="21"/>
          <w:lang w:bidi="ne-NP"/>
        </w:rPr>
        <w:t xml:space="preserve">柄（bǎ）           </w:t>
      </w:r>
      <w:r>
        <w:rPr>
          <w:rFonts w:ascii="宋体" w:eastAsia="宋体" w:hAnsi="宋体" w:cs="宋体" w:hint="eastAsia"/>
          <w:color w:val="000000"/>
          <w:spacing w:val="4"/>
          <w:kern w:val="10"/>
          <w:szCs w:val="21"/>
          <w:u w:val="single"/>
          <w:lang w:bidi="ne-NP"/>
        </w:rPr>
        <w:t>蚌</w:t>
      </w:r>
      <w:r>
        <w:rPr>
          <w:rFonts w:ascii="宋体" w:eastAsia="宋体" w:hAnsi="宋体" w:cs="宋体" w:hint="eastAsia"/>
          <w:color w:val="000000"/>
          <w:spacing w:val="4"/>
          <w:kern w:val="10"/>
          <w:szCs w:val="21"/>
          <w:lang w:bidi="ne-NP"/>
        </w:rPr>
        <w:t>埠（bènɡ）</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w:t>
      </w:r>
      <w:r>
        <w:rPr>
          <w:rFonts w:ascii="宋体" w:eastAsia="宋体" w:hAnsi="宋体" w:cs="宋体" w:hint="eastAsia"/>
          <w:color w:val="000000"/>
          <w:spacing w:val="4"/>
          <w:kern w:val="10"/>
          <w:szCs w:val="21"/>
          <w:u w:val="single"/>
          <w:lang w:bidi="ne-NP"/>
        </w:rPr>
        <w:t>砒</w:t>
      </w:r>
      <w:r>
        <w:rPr>
          <w:rFonts w:ascii="宋体" w:eastAsia="宋体" w:hAnsi="宋体" w:cs="宋体" w:hint="eastAsia"/>
          <w:color w:val="000000"/>
          <w:spacing w:val="4"/>
          <w:kern w:val="10"/>
          <w:szCs w:val="21"/>
          <w:lang w:bidi="ne-NP"/>
        </w:rPr>
        <w:t>霜（pī）          细</w:t>
      </w:r>
      <w:r>
        <w:rPr>
          <w:rFonts w:ascii="宋体" w:eastAsia="宋体" w:hAnsi="宋体" w:cs="宋体" w:hint="eastAsia"/>
          <w:color w:val="000000"/>
          <w:spacing w:val="4"/>
          <w:kern w:val="10"/>
          <w:szCs w:val="21"/>
          <w:u w:val="single"/>
          <w:lang w:bidi="ne-NP"/>
        </w:rPr>
        <w:t>胞</w:t>
      </w:r>
      <w:r>
        <w:rPr>
          <w:rFonts w:ascii="宋体" w:eastAsia="宋体" w:hAnsi="宋体" w:cs="宋体" w:hint="eastAsia"/>
          <w:color w:val="000000"/>
          <w:spacing w:val="4"/>
          <w:kern w:val="10"/>
          <w:szCs w:val="21"/>
          <w:lang w:bidi="ne-NP"/>
        </w:rPr>
        <w:t xml:space="preserve">（pāo）           </w:t>
      </w:r>
      <w:r>
        <w:rPr>
          <w:rFonts w:ascii="宋体" w:eastAsia="宋体" w:hAnsi="宋体" w:cs="宋体" w:hint="eastAsia"/>
          <w:color w:val="000000"/>
          <w:spacing w:val="4"/>
          <w:kern w:val="10"/>
          <w:szCs w:val="21"/>
          <w:u w:val="single"/>
          <w:lang w:bidi="ne-NP"/>
        </w:rPr>
        <w:t>朔</w:t>
      </w:r>
      <w:r>
        <w:rPr>
          <w:rFonts w:ascii="宋体" w:eastAsia="宋体" w:hAnsi="宋体" w:cs="宋体" w:hint="eastAsia"/>
          <w:color w:val="000000"/>
          <w:spacing w:val="4"/>
          <w:kern w:val="10"/>
          <w:szCs w:val="21"/>
          <w:lang w:bidi="ne-NP"/>
        </w:rPr>
        <w:t>风（</w:t>
      </w:r>
      <w:proofErr w:type="spellStart"/>
      <w:r>
        <w:rPr>
          <w:rFonts w:ascii="宋体" w:eastAsia="宋体" w:hAnsi="宋体" w:cs="宋体" w:hint="eastAsia"/>
          <w:color w:val="000000"/>
          <w:spacing w:val="4"/>
          <w:kern w:val="10"/>
          <w:szCs w:val="21"/>
          <w:lang w:bidi="ne-NP"/>
        </w:rPr>
        <w:t>shu</w:t>
      </w:r>
      <w:proofErr w:type="spellEnd"/>
      <w:r>
        <w:rPr>
          <w:rFonts w:ascii="宋体" w:eastAsia="宋体" w:hAnsi="宋体" w:cs="宋体" w:hint="eastAsia"/>
          <w:color w:val="000000"/>
          <w:spacing w:val="4"/>
          <w:kern w:val="10"/>
          <w:szCs w:val="21"/>
          <w:lang w:bidi="ne-NP"/>
        </w:rPr>
        <w:t xml:space="preserve">ò）         </w:t>
      </w:r>
      <w:r>
        <w:rPr>
          <w:rFonts w:ascii="宋体" w:eastAsia="宋体" w:hAnsi="宋体" w:cs="宋体" w:hint="eastAsia"/>
          <w:color w:val="000000"/>
          <w:spacing w:val="4"/>
          <w:kern w:val="10"/>
          <w:szCs w:val="21"/>
          <w:u w:val="single"/>
          <w:lang w:bidi="ne-NP"/>
        </w:rPr>
        <w:t>背</w:t>
      </w:r>
      <w:r>
        <w:rPr>
          <w:rFonts w:ascii="宋体" w:eastAsia="宋体" w:hAnsi="宋体" w:cs="宋体" w:hint="eastAsia"/>
          <w:color w:val="000000"/>
          <w:spacing w:val="4"/>
          <w:kern w:val="10"/>
          <w:szCs w:val="21"/>
          <w:lang w:bidi="ne-NP"/>
        </w:rPr>
        <w:t>包（bē</w:t>
      </w:r>
      <w:proofErr w:type="spellStart"/>
      <w:r>
        <w:rPr>
          <w:rFonts w:ascii="宋体" w:eastAsia="宋体" w:hAnsi="宋体" w:cs="宋体" w:hint="eastAsia"/>
          <w:color w:val="000000"/>
          <w:spacing w:val="4"/>
          <w:kern w:val="10"/>
          <w:szCs w:val="21"/>
          <w:lang w:bidi="ne-NP"/>
        </w:rPr>
        <w:t>i</w:t>
      </w:r>
      <w:proofErr w:type="spellEnd"/>
      <w:r>
        <w:rPr>
          <w:rFonts w:ascii="宋体" w:eastAsia="宋体" w:hAnsi="宋体" w:cs="宋体" w:hint="eastAsia"/>
          <w:color w:val="000000"/>
          <w:spacing w:val="4"/>
          <w:kern w:val="10"/>
          <w:szCs w:val="21"/>
          <w:lang w:bidi="ne-NP"/>
        </w:rPr>
        <w:t>）</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w:t>
      </w:r>
      <w:r>
        <w:rPr>
          <w:rFonts w:ascii="宋体" w:eastAsia="宋体" w:hAnsi="宋体" w:cs="宋体" w:hint="eastAsia"/>
          <w:color w:val="000000"/>
          <w:spacing w:val="4"/>
          <w:kern w:val="10"/>
          <w:szCs w:val="21"/>
          <w:u w:val="single"/>
          <w:lang w:bidi="ne-NP"/>
        </w:rPr>
        <w:t>遐</w:t>
      </w:r>
      <w:r>
        <w:rPr>
          <w:rFonts w:ascii="宋体" w:eastAsia="宋体" w:hAnsi="宋体" w:cs="宋体" w:hint="eastAsia"/>
          <w:color w:val="000000"/>
          <w:spacing w:val="4"/>
          <w:kern w:val="10"/>
          <w:szCs w:val="21"/>
          <w:lang w:bidi="ne-NP"/>
        </w:rPr>
        <w:t xml:space="preserve">想（xiá）         </w:t>
      </w:r>
      <w:r>
        <w:rPr>
          <w:rFonts w:ascii="宋体" w:eastAsia="宋体" w:hAnsi="宋体" w:cs="宋体" w:hint="eastAsia"/>
          <w:color w:val="000000"/>
          <w:spacing w:val="4"/>
          <w:kern w:val="10"/>
          <w:szCs w:val="21"/>
          <w:u w:val="single"/>
          <w:lang w:bidi="ne-NP"/>
        </w:rPr>
        <w:t>栅</w:t>
      </w:r>
      <w:r>
        <w:rPr>
          <w:rFonts w:ascii="宋体" w:eastAsia="宋体" w:hAnsi="宋体" w:cs="宋体" w:hint="eastAsia"/>
          <w:color w:val="000000"/>
          <w:spacing w:val="4"/>
          <w:kern w:val="10"/>
          <w:szCs w:val="21"/>
          <w:lang w:bidi="ne-NP"/>
        </w:rPr>
        <w:t>栏（</w:t>
      </w:r>
      <w:proofErr w:type="spellStart"/>
      <w:r>
        <w:rPr>
          <w:rFonts w:ascii="宋体" w:eastAsia="宋体" w:hAnsi="宋体" w:cs="宋体" w:hint="eastAsia"/>
          <w:color w:val="000000"/>
          <w:spacing w:val="4"/>
          <w:kern w:val="10"/>
          <w:szCs w:val="21"/>
          <w:lang w:bidi="ne-NP"/>
        </w:rPr>
        <w:t>sh</w:t>
      </w:r>
      <w:proofErr w:type="spellEnd"/>
      <w:r>
        <w:rPr>
          <w:rFonts w:ascii="宋体" w:eastAsia="宋体" w:hAnsi="宋体" w:cs="宋体" w:hint="eastAsia"/>
          <w:color w:val="000000"/>
          <w:spacing w:val="4"/>
          <w:kern w:val="10"/>
          <w:szCs w:val="21"/>
          <w:lang w:bidi="ne-NP"/>
        </w:rPr>
        <w:t>ān）          杜</w:t>
      </w:r>
      <w:r>
        <w:rPr>
          <w:rFonts w:ascii="宋体" w:eastAsia="宋体" w:hAnsi="宋体" w:cs="宋体" w:hint="eastAsia"/>
          <w:color w:val="000000"/>
          <w:spacing w:val="4"/>
          <w:kern w:val="10"/>
          <w:szCs w:val="21"/>
          <w:u w:val="single"/>
          <w:lang w:bidi="ne-NP"/>
        </w:rPr>
        <w:t>撰</w:t>
      </w:r>
      <w:r>
        <w:rPr>
          <w:rFonts w:ascii="宋体" w:eastAsia="宋体" w:hAnsi="宋体" w:cs="宋体" w:hint="eastAsia"/>
          <w:color w:val="000000"/>
          <w:spacing w:val="4"/>
          <w:kern w:val="10"/>
          <w:szCs w:val="21"/>
          <w:lang w:bidi="ne-NP"/>
        </w:rPr>
        <w:t>（</w:t>
      </w:r>
      <w:proofErr w:type="spellStart"/>
      <w:r>
        <w:rPr>
          <w:rFonts w:ascii="宋体" w:eastAsia="宋体" w:hAnsi="宋体" w:cs="宋体" w:hint="eastAsia"/>
          <w:color w:val="000000"/>
          <w:spacing w:val="4"/>
          <w:kern w:val="10"/>
          <w:szCs w:val="21"/>
          <w:lang w:bidi="ne-NP"/>
        </w:rPr>
        <w:t>zhu</w:t>
      </w:r>
      <w:proofErr w:type="spellEnd"/>
      <w:r>
        <w:rPr>
          <w:rFonts w:ascii="宋体" w:eastAsia="宋体" w:hAnsi="宋体" w:cs="宋体" w:hint="eastAsia"/>
          <w:color w:val="000000"/>
          <w:spacing w:val="4"/>
          <w:kern w:val="10"/>
          <w:szCs w:val="21"/>
          <w:lang w:bidi="ne-NP"/>
        </w:rPr>
        <w:t>àn）        惊</w:t>
      </w:r>
      <w:r>
        <w:rPr>
          <w:rFonts w:ascii="宋体" w:eastAsia="宋体" w:hAnsi="宋体" w:cs="宋体" w:hint="eastAsia"/>
          <w:color w:val="000000"/>
          <w:spacing w:val="4"/>
          <w:kern w:val="10"/>
          <w:szCs w:val="21"/>
          <w:u w:val="single"/>
          <w:lang w:bidi="ne-NP"/>
        </w:rPr>
        <w:t>诧</w:t>
      </w:r>
      <w:r>
        <w:rPr>
          <w:rFonts w:ascii="宋体" w:eastAsia="宋体" w:hAnsi="宋体" w:cs="宋体" w:hint="eastAsia"/>
          <w:color w:val="000000"/>
          <w:spacing w:val="4"/>
          <w:kern w:val="10"/>
          <w:szCs w:val="21"/>
          <w:lang w:bidi="ne-NP"/>
        </w:rPr>
        <w:t>（</w:t>
      </w:r>
      <w:proofErr w:type="spellStart"/>
      <w:r>
        <w:rPr>
          <w:rFonts w:ascii="宋体" w:eastAsia="宋体" w:hAnsi="宋体" w:cs="宋体" w:hint="eastAsia"/>
          <w:color w:val="000000"/>
          <w:spacing w:val="4"/>
          <w:kern w:val="10"/>
          <w:szCs w:val="21"/>
          <w:lang w:bidi="ne-NP"/>
        </w:rPr>
        <w:t>ch</w:t>
      </w:r>
      <w:proofErr w:type="spellEnd"/>
      <w:r>
        <w:rPr>
          <w:rFonts w:ascii="宋体" w:eastAsia="宋体" w:hAnsi="宋体" w:cs="宋体" w:hint="eastAsia"/>
          <w:color w:val="000000"/>
          <w:spacing w:val="4"/>
          <w:kern w:val="10"/>
          <w:szCs w:val="21"/>
          <w:lang w:bidi="ne-NP"/>
        </w:rPr>
        <w:t>à）</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w:t>
      </w:r>
      <w:r>
        <w:rPr>
          <w:rFonts w:ascii="宋体" w:eastAsia="宋体" w:hAnsi="宋体" w:cs="宋体" w:hint="eastAsia"/>
          <w:color w:val="000000"/>
          <w:spacing w:val="4"/>
          <w:kern w:val="10"/>
          <w:szCs w:val="21"/>
          <w:u w:val="single"/>
          <w:lang w:bidi="ne-NP"/>
        </w:rPr>
        <w:t>鄙</w:t>
      </w:r>
      <w:r>
        <w:rPr>
          <w:rFonts w:ascii="宋体" w:eastAsia="宋体" w:hAnsi="宋体" w:cs="宋体" w:hint="eastAsia"/>
          <w:color w:val="000000"/>
          <w:spacing w:val="4"/>
          <w:kern w:val="10"/>
          <w:szCs w:val="21"/>
          <w:lang w:bidi="ne-NP"/>
        </w:rPr>
        <w:t>视（bǐ）          怪</w:t>
      </w:r>
      <w:r>
        <w:rPr>
          <w:rFonts w:ascii="宋体" w:eastAsia="宋体" w:hAnsi="宋体" w:cs="宋体" w:hint="eastAsia"/>
          <w:color w:val="000000"/>
          <w:spacing w:val="4"/>
          <w:kern w:val="10"/>
          <w:szCs w:val="21"/>
          <w:u w:val="single"/>
          <w:lang w:bidi="ne-NP"/>
        </w:rPr>
        <w:t>诞</w:t>
      </w:r>
      <w:r>
        <w:rPr>
          <w:rFonts w:ascii="宋体" w:eastAsia="宋体" w:hAnsi="宋体" w:cs="宋体" w:hint="eastAsia"/>
          <w:color w:val="000000"/>
          <w:spacing w:val="4"/>
          <w:kern w:val="10"/>
          <w:szCs w:val="21"/>
          <w:lang w:bidi="ne-NP"/>
        </w:rPr>
        <w:t xml:space="preserve">（dàn）           </w:t>
      </w:r>
      <w:r>
        <w:rPr>
          <w:rFonts w:ascii="宋体" w:eastAsia="宋体" w:hAnsi="宋体" w:cs="宋体" w:hint="eastAsia"/>
          <w:color w:val="000000"/>
          <w:spacing w:val="4"/>
          <w:kern w:val="10"/>
          <w:szCs w:val="21"/>
          <w:u w:val="single"/>
          <w:lang w:bidi="ne-NP"/>
        </w:rPr>
        <w:t>潜</w:t>
      </w:r>
      <w:r>
        <w:rPr>
          <w:rFonts w:ascii="宋体" w:eastAsia="宋体" w:hAnsi="宋体" w:cs="宋体" w:hint="eastAsia"/>
          <w:color w:val="000000"/>
          <w:spacing w:val="4"/>
          <w:kern w:val="10"/>
          <w:szCs w:val="21"/>
          <w:lang w:bidi="ne-NP"/>
        </w:rPr>
        <w:t xml:space="preserve">心（qiàn）         </w:t>
      </w:r>
      <w:r>
        <w:rPr>
          <w:rFonts w:ascii="宋体" w:eastAsia="宋体" w:hAnsi="宋体" w:cs="宋体" w:hint="eastAsia"/>
          <w:color w:val="000000"/>
          <w:spacing w:val="4"/>
          <w:kern w:val="10"/>
          <w:szCs w:val="21"/>
          <w:u w:val="single"/>
          <w:lang w:bidi="ne-NP"/>
        </w:rPr>
        <w:t>刨</w:t>
      </w:r>
      <w:r>
        <w:rPr>
          <w:rFonts w:ascii="宋体" w:eastAsia="宋体" w:hAnsi="宋体" w:cs="宋体" w:hint="eastAsia"/>
          <w:color w:val="000000"/>
          <w:spacing w:val="4"/>
          <w:kern w:val="10"/>
          <w:szCs w:val="21"/>
          <w:lang w:bidi="ne-NP"/>
        </w:rPr>
        <w:t>根（páo）</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2.下列词语中，没有错别字的一项是（     ）</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A.盛名    瑰宝    </w:t>
      </w:r>
      <w:proofErr w:type="gramStart"/>
      <w:r>
        <w:rPr>
          <w:rFonts w:ascii="宋体" w:eastAsia="宋体" w:hAnsi="宋体" w:cs="宋体" w:hint="eastAsia"/>
          <w:color w:val="000000"/>
          <w:spacing w:val="4"/>
          <w:kern w:val="10"/>
          <w:szCs w:val="21"/>
          <w:lang w:bidi="ne-NP"/>
        </w:rPr>
        <w:t>受予</w:t>
      </w:r>
      <w:proofErr w:type="gramEnd"/>
      <w:r>
        <w:rPr>
          <w:rFonts w:ascii="宋体" w:eastAsia="宋体" w:hAnsi="宋体" w:cs="宋体" w:hint="eastAsia"/>
          <w:color w:val="000000"/>
          <w:spacing w:val="4"/>
          <w:kern w:val="10"/>
          <w:szCs w:val="21"/>
          <w:lang w:bidi="ne-NP"/>
        </w:rPr>
        <w:t xml:space="preserve">    截然不同</w:t>
      </w:r>
      <w:r>
        <w:rPr>
          <w:rFonts w:ascii="宋体" w:eastAsia="宋体" w:hAnsi="宋体" w:cs="宋体" w:hint="eastAsia"/>
          <w:color w:val="000000"/>
          <w:spacing w:val="4"/>
          <w:kern w:val="10"/>
          <w:szCs w:val="21"/>
          <w:lang w:bidi="ne-NP"/>
        </w:rPr>
        <w:tab/>
        <w:t>B.</w:t>
      </w:r>
      <w:proofErr w:type="gramStart"/>
      <w:r>
        <w:rPr>
          <w:rFonts w:ascii="宋体" w:eastAsia="宋体" w:hAnsi="宋体" w:cs="宋体" w:hint="eastAsia"/>
          <w:color w:val="000000"/>
          <w:spacing w:val="4"/>
          <w:kern w:val="10"/>
          <w:szCs w:val="21"/>
          <w:lang w:bidi="ne-NP"/>
        </w:rPr>
        <w:t>侠窄</w:t>
      </w:r>
      <w:proofErr w:type="gramEnd"/>
      <w:r>
        <w:rPr>
          <w:rFonts w:ascii="宋体" w:eastAsia="宋体" w:hAnsi="宋体" w:cs="宋体" w:hint="eastAsia"/>
          <w:color w:val="000000"/>
          <w:spacing w:val="4"/>
          <w:kern w:val="10"/>
          <w:szCs w:val="21"/>
          <w:lang w:bidi="ne-NP"/>
        </w:rPr>
        <w:t xml:space="preserve">    拼凑    夸耀    汹涌不息</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C.深渊    酌情    模糊    冷嘲热讽</w:t>
      </w:r>
      <w:r>
        <w:rPr>
          <w:rFonts w:ascii="宋体" w:eastAsia="宋体" w:hAnsi="宋体" w:cs="宋体" w:hint="eastAsia"/>
          <w:color w:val="000000"/>
          <w:spacing w:val="4"/>
          <w:kern w:val="10"/>
          <w:szCs w:val="21"/>
          <w:lang w:bidi="ne-NP"/>
        </w:rPr>
        <w:tab/>
        <w:t>D. 综迹    导致    湮没    漆黑一团</w:t>
      </w:r>
    </w:p>
    <w:p w:rsidR="0076776D" w:rsidRDefault="0076776D" w:rsidP="0076776D">
      <w:pPr>
        <w:widowControl/>
        <w:adjustRightInd w:val="0"/>
        <w:snapToGrid w:val="0"/>
        <w:spacing w:line="360" w:lineRule="auto"/>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阅读下面的文字，完成下面小题。</w:t>
      </w:r>
    </w:p>
    <w:p w:rsidR="0076776D" w:rsidRDefault="0076776D" w:rsidP="0076776D">
      <w:pPr>
        <w:spacing w:line="360" w:lineRule="auto"/>
        <w:ind w:firstLine="420"/>
        <w:rPr>
          <w:rFonts w:ascii="Times New Roman" w:eastAsia="Times New Roman" w:hAnsi="Times New Roman" w:cs="Times New Roman"/>
          <w:kern w:val="0"/>
          <w:sz w:val="24"/>
        </w:rPr>
      </w:pPr>
      <w:r>
        <w:rPr>
          <w:rFonts w:ascii="楷体" w:eastAsia="楷体" w:hAnsi="楷体" w:cs="楷体"/>
          <w:kern w:val="0"/>
          <w:szCs w:val="21"/>
        </w:rPr>
        <w:t>“呦呦鹿鸣，食野之蒿”，“共和国勋章”获得者</w:t>
      </w:r>
      <w:proofErr w:type="gramStart"/>
      <w:r>
        <w:rPr>
          <w:rFonts w:ascii="楷体" w:eastAsia="楷体" w:hAnsi="楷体" w:cs="楷体"/>
          <w:kern w:val="0"/>
          <w:szCs w:val="21"/>
        </w:rPr>
        <w:t>屠</w:t>
      </w:r>
      <w:proofErr w:type="gramEnd"/>
      <w:r>
        <w:rPr>
          <w:rFonts w:ascii="楷体" w:eastAsia="楷体" w:hAnsi="楷体" w:cs="楷体"/>
          <w:kern w:val="0"/>
          <w:szCs w:val="21"/>
        </w:rPr>
        <w:t>呦呦的名字，注定她与青蒿一生结缘。50多年来，</w:t>
      </w:r>
      <w:proofErr w:type="gramStart"/>
      <w:r>
        <w:rPr>
          <w:rFonts w:ascii="楷体" w:eastAsia="楷体" w:hAnsi="楷体" w:cs="楷体"/>
          <w:kern w:val="0"/>
          <w:szCs w:val="21"/>
        </w:rPr>
        <w:t>屠</w:t>
      </w:r>
      <w:proofErr w:type="gramEnd"/>
      <w:r>
        <w:rPr>
          <w:rFonts w:ascii="楷体" w:eastAsia="楷体" w:hAnsi="楷体" w:cs="楷体"/>
          <w:kern w:val="0"/>
          <w:szCs w:val="21"/>
        </w:rPr>
        <w:t>呦呦带领团队</w:t>
      </w:r>
      <w:r>
        <w:rPr>
          <w:rFonts w:ascii="Calibri" w:eastAsia="Calibri" w:hAnsi="Calibri" w:cs="Calibri"/>
          <w:kern w:val="0"/>
          <w:szCs w:val="21"/>
          <w:u w:val="single"/>
        </w:rPr>
        <w:t>   </w:t>
      </w:r>
      <w:r>
        <w:rPr>
          <w:rFonts w:ascii="楷体" w:eastAsia="楷体" w:hAnsi="楷体" w:cs="楷体"/>
          <w:kern w:val="0"/>
          <w:szCs w:val="21"/>
          <w:u w:val="single"/>
        </w:rPr>
        <w:t xml:space="preserve"> ①</w:t>
      </w:r>
      <w:r>
        <w:rPr>
          <w:rFonts w:ascii="Calibri" w:eastAsia="Calibri" w:hAnsi="Calibri" w:cs="Calibri"/>
          <w:kern w:val="0"/>
          <w:szCs w:val="21"/>
          <w:u w:val="single"/>
        </w:rPr>
        <w:t>   </w:t>
      </w:r>
      <w:r>
        <w:rPr>
          <w:rFonts w:ascii="楷体" w:eastAsia="楷体" w:hAnsi="楷体" w:cs="楷体"/>
          <w:kern w:val="0"/>
          <w:szCs w:val="21"/>
          <w:u w:val="single"/>
        </w:rPr>
        <w:t xml:space="preserve"> </w:t>
      </w:r>
      <w:r>
        <w:rPr>
          <w:rFonts w:ascii="楷体" w:eastAsia="楷体" w:hAnsi="楷体" w:cs="楷体"/>
          <w:kern w:val="0"/>
          <w:szCs w:val="21"/>
        </w:rPr>
        <w:t>，倾尽一生心血研究，让我国从谈“疟”色变到实现无疟疾。</w:t>
      </w:r>
    </w:p>
    <w:p w:rsidR="0076776D" w:rsidRDefault="0076776D" w:rsidP="0076776D">
      <w:pPr>
        <w:spacing w:line="360" w:lineRule="auto"/>
        <w:ind w:firstLine="420"/>
        <w:rPr>
          <w:rFonts w:ascii="Times New Roman" w:eastAsia="Times New Roman" w:hAnsi="Times New Roman" w:cs="Times New Roman"/>
          <w:kern w:val="0"/>
          <w:sz w:val="24"/>
        </w:rPr>
      </w:pPr>
      <w:r>
        <w:rPr>
          <w:rFonts w:ascii="楷体" w:eastAsia="楷体" w:hAnsi="楷体" w:cs="楷体"/>
          <w:kern w:val="0"/>
          <w:szCs w:val="21"/>
        </w:rPr>
        <w:t>在众人眼里，</w:t>
      </w:r>
      <w:proofErr w:type="gramStart"/>
      <w:r>
        <w:rPr>
          <w:rFonts w:ascii="楷体" w:eastAsia="楷体" w:hAnsi="楷体" w:cs="楷体"/>
          <w:kern w:val="0"/>
          <w:szCs w:val="21"/>
        </w:rPr>
        <w:t>屠</w:t>
      </w:r>
      <w:proofErr w:type="gramEnd"/>
      <w:r>
        <w:rPr>
          <w:rFonts w:ascii="楷体" w:eastAsia="楷体" w:hAnsi="楷体" w:cs="楷体"/>
          <w:kern w:val="0"/>
          <w:szCs w:val="21"/>
        </w:rPr>
        <w:t>呦呦拥有着克服困难的巨大勇气，就像一株挺立的青蒿，倔强、执著地向高处生长：皓首穷经埋在古籍中，收集2000多种方药、筛选380余种中药提取物，只为快速找到抗</w:t>
      </w:r>
      <w:proofErr w:type="gramStart"/>
      <w:r>
        <w:rPr>
          <w:rFonts w:ascii="楷体" w:eastAsia="楷体" w:hAnsi="楷体" w:cs="楷体"/>
          <w:kern w:val="0"/>
          <w:szCs w:val="21"/>
        </w:rPr>
        <w:t>疟</w:t>
      </w:r>
      <w:proofErr w:type="gramEnd"/>
      <w:r>
        <w:rPr>
          <w:rFonts w:ascii="楷体" w:eastAsia="楷体" w:hAnsi="楷体" w:cs="楷体"/>
          <w:kern w:val="0"/>
          <w:szCs w:val="21"/>
        </w:rPr>
        <w:t>灵感；经历了无数次失败，在</w:t>
      </w:r>
      <w:r>
        <w:rPr>
          <w:rFonts w:ascii="Calibri" w:eastAsia="Calibri" w:hAnsi="Calibri" w:cs="Calibri"/>
          <w:kern w:val="0"/>
          <w:szCs w:val="21"/>
          <w:u w:val="single"/>
        </w:rPr>
        <w:t>   </w:t>
      </w:r>
      <w:r>
        <w:rPr>
          <w:rFonts w:ascii="楷体" w:eastAsia="楷体" w:hAnsi="楷体" w:cs="楷体"/>
          <w:kern w:val="0"/>
          <w:szCs w:val="21"/>
          <w:u w:val="single"/>
        </w:rPr>
        <w:t xml:space="preserve"> ②</w:t>
      </w:r>
      <w:r>
        <w:rPr>
          <w:rFonts w:ascii="Calibri" w:eastAsia="Calibri" w:hAnsi="Calibri" w:cs="Calibri"/>
          <w:kern w:val="0"/>
          <w:szCs w:val="21"/>
          <w:u w:val="single"/>
        </w:rPr>
        <w:t>   </w:t>
      </w:r>
      <w:r>
        <w:rPr>
          <w:rFonts w:ascii="楷体" w:eastAsia="楷体" w:hAnsi="楷体" w:cs="楷体"/>
          <w:kern w:val="0"/>
          <w:szCs w:val="21"/>
          <w:u w:val="single"/>
        </w:rPr>
        <w:t xml:space="preserve"> </w:t>
      </w:r>
      <w:r>
        <w:rPr>
          <w:rFonts w:ascii="楷体" w:eastAsia="楷体" w:hAnsi="楷体" w:cs="楷体"/>
          <w:kern w:val="0"/>
          <w:szCs w:val="21"/>
        </w:rPr>
        <w:t>之际，却意外在古籍《肘后备急方》记载的“青蒿一握，以水二升渍，绞取汁，尽服之”中得到灵感……执著于真理、躬耕于医药，</w:t>
      </w:r>
      <w:proofErr w:type="gramStart"/>
      <w:r>
        <w:rPr>
          <w:rFonts w:ascii="楷体" w:eastAsia="楷体" w:hAnsi="楷体" w:cs="楷体"/>
          <w:kern w:val="0"/>
          <w:szCs w:val="21"/>
        </w:rPr>
        <w:t>屠</w:t>
      </w:r>
      <w:proofErr w:type="gramEnd"/>
      <w:r>
        <w:rPr>
          <w:rFonts w:ascii="楷体" w:eastAsia="楷体" w:hAnsi="楷体" w:cs="楷体"/>
          <w:kern w:val="0"/>
          <w:szCs w:val="21"/>
        </w:rPr>
        <w:t>呦呦使青蒿素及其制剂成为国际上公认的治疗恶性疟疾的首选药物，她也因此成为了世界医药史上一个绕不过去的坐标。</w:t>
      </w:r>
    </w:p>
    <w:p w:rsidR="0076776D" w:rsidRDefault="0076776D" w:rsidP="0076776D">
      <w:pPr>
        <w:spacing w:line="360" w:lineRule="auto"/>
        <w:rPr>
          <w:rFonts w:ascii="楷体" w:eastAsia="楷体" w:hAnsi="楷体" w:cs="楷体"/>
          <w:kern w:val="0"/>
          <w:szCs w:val="21"/>
        </w:rPr>
      </w:pPr>
      <w:r>
        <w:rPr>
          <w:rFonts w:ascii="楷体" w:eastAsia="楷体" w:hAnsi="楷体" w:cs="楷体"/>
          <w:kern w:val="0"/>
          <w:szCs w:val="21"/>
        </w:rPr>
        <w:t>“诺贝尔生理学或医学奖”“国家最高科学技术奖”“共和国勋章”……面对</w:t>
      </w:r>
      <w:r>
        <w:rPr>
          <w:rFonts w:ascii="Calibri" w:eastAsia="Calibri" w:hAnsi="Calibri" w:cs="Calibri"/>
          <w:kern w:val="0"/>
          <w:szCs w:val="21"/>
          <w:u w:val="single"/>
        </w:rPr>
        <w:t>   </w:t>
      </w:r>
      <w:r>
        <w:rPr>
          <w:rFonts w:ascii="楷体" w:eastAsia="楷体" w:hAnsi="楷体" w:cs="楷体"/>
          <w:kern w:val="0"/>
          <w:szCs w:val="21"/>
          <w:u w:val="single"/>
        </w:rPr>
        <w:t xml:space="preserve"> ③</w:t>
      </w:r>
      <w:r>
        <w:rPr>
          <w:rFonts w:ascii="Calibri" w:eastAsia="Calibri" w:hAnsi="Calibri" w:cs="Calibri"/>
          <w:kern w:val="0"/>
          <w:szCs w:val="21"/>
          <w:u w:val="single"/>
        </w:rPr>
        <w:t>   </w:t>
      </w:r>
      <w:r>
        <w:rPr>
          <w:rFonts w:ascii="楷体" w:eastAsia="楷体" w:hAnsi="楷体" w:cs="楷体"/>
          <w:kern w:val="0"/>
          <w:szCs w:val="21"/>
          <w:u w:val="single"/>
        </w:rPr>
        <w:t xml:space="preserve"> </w:t>
      </w:r>
      <w:r>
        <w:rPr>
          <w:rFonts w:ascii="楷体" w:eastAsia="楷体" w:hAnsi="楷体" w:cs="楷体"/>
          <w:kern w:val="0"/>
          <w:szCs w:val="21"/>
        </w:rPr>
        <w:t>的荣誉，潜心科研的</w:t>
      </w:r>
      <w:proofErr w:type="gramStart"/>
      <w:r>
        <w:rPr>
          <w:rFonts w:ascii="楷体" w:eastAsia="楷体" w:hAnsi="楷体" w:cs="楷体"/>
          <w:kern w:val="0"/>
          <w:szCs w:val="21"/>
        </w:rPr>
        <w:t>屠</w:t>
      </w:r>
      <w:proofErr w:type="gramEnd"/>
      <w:r>
        <w:rPr>
          <w:rFonts w:ascii="楷体" w:eastAsia="楷体" w:hAnsi="楷体" w:cs="楷体"/>
          <w:kern w:val="0"/>
          <w:szCs w:val="21"/>
        </w:rPr>
        <w:t>呦呦没有停下攀登的脚步，依旧钟情科学、向</w:t>
      </w:r>
      <w:proofErr w:type="gramStart"/>
      <w:r>
        <w:rPr>
          <w:rFonts w:ascii="楷体" w:eastAsia="楷体" w:hAnsi="楷体" w:cs="楷体"/>
          <w:kern w:val="0"/>
          <w:szCs w:val="21"/>
        </w:rPr>
        <w:t>医</w:t>
      </w:r>
      <w:proofErr w:type="gramEnd"/>
      <w:r>
        <w:rPr>
          <w:rFonts w:ascii="楷体" w:eastAsia="楷体" w:hAnsi="楷体" w:cs="楷体"/>
          <w:kern w:val="0"/>
          <w:szCs w:val="21"/>
        </w:rPr>
        <w:t>而行。在</w:t>
      </w:r>
      <w:proofErr w:type="gramStart"/>
      <w:r>
        <w:rPr>
          <w:rFonts w:ascii="楷体" w:eastAsia="楷体" w:hAnsi="楷体" w:cs="楷体"/>
          <w:kern w:val="0"/>
          <w:szCs w:val="21"/>
        </w:rPr>
        <w:t>屠</w:t>
      </w:r>
      <w:proofErr w:type="gramEnd"/>
      <w:r>
        <w:rPr>
          <w:rFonts w:ascii="楷体" w:eastAsia="楷体" w:hAnsi="楷体" w:cs="楷体"/>
          <w:kern w:val="0"/>
          <w:szCs w:val="21"/>
        </w:rPr>
        <w:t>呦呦心中，</w:t>
      </w:r>
      <w:r>
        <w:rPr>
          <w:rFonts w:ascii="楷体" w:eastAsia="楷体" w:hAnsi="楷体" w:cs="楷体"/>
          <w:kern w:val="0"/>
          <w:sz w:val="24"/>
        </w:rPr>
        <w:t xml:space="preserve"> </w:t>
      </w:r>
      <w:r>
        <w:rPr>
          <w:rFonts w:ascii="楷体" w:eastAsia="楷体" w:hAnsi="楷体" w:cs="楷体"/>
          <w:kern w:val="0"/>
          <w:szCs w:val="21"/>
          <w:u w:val="wave"/>
        </w:rPr>
        <w:t>虽然青蒿没有艳丽的花朵、扑鼻的香气，却能挽救许多生命，具有奉献精神的植物</w:t>
      </w:r>
      <w:r>
        <w:rPr>
          <w:rFonts w:ascii="楷体" w:eastAsia="楷体" w:hAnsi="楷体" w:cs="楷体"/>
          <w:kern w:val="0"/>
          <w:sz w:val="24"/>
          <w:u w:val="wave"/>
        </w:rPr>
        <w:t xml:space="preserve"> </w:t>
      </w:r>
      <w:r>
        <w:rPr>
          <w:rFonts w:ascii="楷体" w:eastAsia="楷体" w:hAnsi="楷体" w:cs="楷体"/>
          <w:kern w:val="0"/>
          <w:szCs w:val="21"/>
        </w:rPr>
        <w:t>。她说：“</w:t>
      </w:r>
      <w:r>
        <w:rPr>
          <w:rFonts w:ascii="楷体" w:eastAsia="楷体" w:hAnsi="楷体" w:cs="楷体"/>
          <w:kern w:val="0"/>
          <w:szCs w:val="21"/>
          <w:u w:val="single"/>
        </w:rPr>
        <w:t>我喜欢宁静，蒿叶一样的宁静；我追求淡泊，蒿花一样的淡泊；我向往正直，蒿茎一样的正直。</w:t>
      </w:r>
      <w:r>
        <w:rPr>
          <w:rFonts w:ascii="楷体" w:eastAsia="楷体" w:hAnsi="楷体" w:cs="楷体"/>
          <w:kern w:val="0"/>
          <w:szCs w:val="21"/>
        </w:rPr>
        <w:t>”</w:t>
      </w:r>
    </w:p>
    <w:p w:rsidR="0076776D" w:rsidRDefault="0076776D" w:rsidP="0076776D">
      <w:pPr>
        <w:spacing w:line="360" w:lineRule="auto"/>
        <w:jc w:val="left"/>
        <w:rPr>
          <w:rFonts w:ascii="楷体" w:eastAsia="楷体" w:hAnsi="楷体" w:cs="楷体"/>
          <w:kern w:val="0"/>
          <w:szCs w:val="21"/>
        </w:rPr>
      </w:pPr>
      <w:r>
        <w:rPr>
          <w:rFonts w:ascii="Times New Roman" w:eastAsia="宋体" w:hAnsi="Times New Roman" w:cs="Times New Roman" w:hint="eastAsia"/>
          <w:kern w:val="0"/>
          <w:szCs w:val="21"/>
        </w:rPr>
        <w:t>3</w:t>
      </w:r>
      <w:r>
        <w:rPr>
          <w:rFonts w:ascii="宋体" w:eastAsia="宋体" w:hAnsi="宋体" w:cs="宋体"/>
          <w:kern w:val="0"/>
          <w:szCs w:val="21"/>
        </w:rPr>
        <w:t>.请在文中横线处填入恰当的成语。</w:t>
      </w:r>
    </w:p>
    <w:p w:rsidR="0076776D" w:rsidRDefault="0076776D" w:rsidP="0076776D">
      <w:pPr>
        <w:spacing w:line="360" w:lineRule="auto"/>
        <w:jc w:val="left"/>
        <w:rPr>
          <w:rFonts w:ascii="楷体" w:eastAsia="楷体" w:hAnsi="楷体" w:cs="楷体"/>
          <w:kern w:val="0"/>
          <w:szCs w:val="21"/>
        </w:rPr>
      </w:pPr>
      <w:r>
        <w:rPr>
          <w:rFonts w:ascii="Times New Roman" w:eastAsia="宋体" w:hAnsi="Times New Roman" w:cs="Times New Roman" w:hint="eastAsia"/>
          <w:kern w:val="0"/>
          <w:szCs w:val="21"/>
        </w:rPr>
        <w:t>4</w:t>
      </w:r>
      <w:r>
        <w:rPr>
          <w:rFonts w:ascii="宋体" w:eastAsia="宋体" w:hAnsi="宋体" w:cs="宋体"/>
          <w:kern w:val="0"/>
          <w:szCs w:val="21"/>
        </w:rPr>
        <w:t>.文中画波浪线的句子有语病，请进行修改，使语言表达准确流畅。可少量增删词语，不得改变原意。</w:t>
      </w:r>
    </w:p>
    <w:p w:rsidR="0076776D" w:rsidRDefault="0076776D" w:rsidP="0076776D">
      <w:pPr>
        <w:spacing w:line="360" w:lineRule="auto"/>
        <w:jc w:val="left"/>
        <w:rPr>
          <w:rFonts w:ascii="宋体" w:eastAsia="宋体" w:hAnsi="宋体" w:cs="宋体"/>
          <w:kern w:val="0"/>
          <w:szCs w:val="21"/>
        </w:rPr>
      </w:pPr>
      <w:r>
        <w:rPr>
          <w:rFonts w:ascii="Times New Roman" w:eastAsia="宋体" w:hAnsi="Times New Roman" w:cs="Times New Roman" w:hint="eastAsia"/>
          <w:kern w:val="0"/>
          <w:szCs w:val="21"/>
        </w:rPr>
        <w:t>5</w:t>
      </w:r>
      <w:r>
        <w:rPr>
          <w:rFonts w:ascii="宋体" w:eastAsia="宋体" w:hAnsi="宋体" w:cs="宋体"/>
          <w:kern w:val="0"/>
          <w:szCs w:val="21"/>
        </w:rPr>
        <w:t>.文中画横线的句子可以改成：“我喜欢青蒿一样的宁静、淡泊和正直。”从语义看二者基本相同，为什么说原文表达效果更好？</w:t>
      </w:r>
    </w:p>
    <w:p w:rsidR="0076776D" w:rsidRDefault="0076776D" w:rsidP="0076776D">
      <w:pPr>
        <w:spacing w:line="360" w:lineRule="auto"/>
        <w:jc w:val="left"/>
        <w:rPr>
          <w:rFonts w:ascii="宋体" w:eastAsia="宋体" w:hAnsi="宋体" w:cs="宋体"/>
          <w:color w:val="FF0000"/>
          <w:kern w:val="0"/>
          <w:szCs w:val="21"/>
        </w:rPr>
      </w:pPr>
    </w:p>
    <w:p w:rsidR="0076776D" w:rsidRDefault="0076776D" w:rsidP="0076776D">
      <w:pPr>
        <w:widowControl/>
        <w:adjustRightInd w:val="0"/>
        <w:snapToGrid w:val="0"/>
        <w:spacing w:line="360" w:lineRule="exact"/>
        <w:textAlignment w:val="baseline"/>
        <w:rPr>
          <w:rFonts w:ascii="宋体" w:eastAsia="宋体" w:hAnsi="宋体" w:cs="宋体"/>
          <w:color w:val="FF0000"/>
          <w:spacing w:val="4"/>
          <w:kern w:val="10"/>
          <w:szCs w:val="21"/>
          <w:lang w:bidi="ne-NP"/>
        </w:rPr>
      </w:pPr>
    </w:p>
    <w:p w:rsidR="0076776D" w:rsidRDefault="0076776D" w:rsidP="0076776D">
      <w:pPr>
        <w:spacing w:after="200" w:line="300" w:lineRule="exac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76776D" w:rsidRDefault="0076776D" w:rsidP="0076776D">
      <w:pPr>
        <w:spacing w:after="200" w:line="300" w:lineRule="exact"/>
        <w:textAlignment w:val="baseline"/>
        <w:rPr>
          <w:rFonts w:ascii="宋体" w:eastAsia="宋体" w:hAnsi="宋体" w:cs="宋体"/>
          <w:b/>
          <w:bCs/>
          <w:color w:val="000000"/>
          <w:spacing w:val="4"/>
          <w:kern w:val="10"/>
          <w:szCs w:val="21"/>
          <w:lang w:bidi="ne-NP"/>
        </w:rPr>
      </w:pPr>
      <w:r>
        <w:rPr>
          <w:rFonts w:ascii="宋体" w:eastAsia="宋体" w:hAnsi="宋体" w:cs="宋体" w:hint="eastAsia"/>
          <w:color w:val="333333"/>
          <w:spacing w:val="8"/>
          <w:kern w:val="0"/>
          <w:szCs w:val="21"/>
          <w:shd w:val="clear" w:color="auto" w:fill="FFFFFF"/>
        </w:rPr>
        <w:t>阅读下面的文字，完成下面小题。</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color w:val="333333"/>
          <w:spacing w:val="8"/>
          <w:kern w:val="0"/>
          <w:szCs w:val="21"/>
          <w:shd w:val="clear" w:color="auto" w:fill="FFFFFF"/>
        </w:rPr>
        <w:lastRenderedPageBreak/>
        <w:t>材料</w:t>
      </w:r>
      <w:proofErr w:type="gramStart"/>
      <w:r>
        <w:rPr>
          <w:rFonts w:ascii="宋体" w:eastAsia="宋体" w:hAnsi="宋体" w:cs="楷体"/>
          <w:color w:val="333333"/>
          <w:spacing w:val="8"/>
          <w:kern w:val="0"/>
          <w:szCs w:val="21"/>
          <w:shd w:val="clear" w:color="auto" w:fill="FFFFFF"/>
        </w:rPr>
        <w:t>一</w:t>
      </w:r>
      <w:proofErr w:type="gramEnd"/>
      <w:r>
        <w:rPr>
          <w:rFonts w:ascii="宋体" w:eastAsia="宋体" w:hAnsi="宋体" w:cs="楷体"/>
          <w:color w:val="333333"/>
          <w:spacing w:val="8"/>
          <w:kern w:val="0"/>
          <w:szCs w:val="21"/>
          <w:shd w:val="clear" w:color="auto" w:fill="FFFFFF"/>
        </w:rPr>
        <w:t>：</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青蒿素是中医学给予人类的一份珍贵礼物。和植物化学的其他发现在药物开发中的应用相比，从青蒿提取物到青蒿素的研发历程</w:t>
      </w:r>
      <w:proofErr w:type="gramStart"/>
      <w:r>
        <w:rPr>
          <w:rFonts w:ascii="宋体" w:eastAsia="宋体" w:hAnsi="宋体" w:cs="楷体" w:hint="eastAsia"/>
          <w:color w:val="333333"/>
          <w:spacing w:val="8"/>
          <w:kern w:val="0"/>
          <w:szCs w:val="21"/>
          <w:shd w:val="clear" w:color="auto" w:fill="FFFFFF"/>
        </w:rPr>
        <w:t>相当</w:t>
      </w:r>
      <w:proofErr w:type="gramEnd"/>
      <w:r>
        <w:rPr>
          <w:rFonts w:ascii="宋体" w:eastAsia="宋体" w:hAnsi="宋体" w:cs="楷体" w:hint="eastAsia"/>
          <w:color w:val="333333"/>
          <w:spacing w:val="8"/>
          <w:kern w:val="0"/>
          <w:szCs w:val="21"/>
          <w:shd w:val="clear" w:color="auto" w:fill="FFFFFF"/>
        </w:rPr>
        <w:t>快速。然而，这绝不是中医药智慧的唯一果实。中国的基础和临床研究还发现，具有悠久应用历史的中药砒霜，用于治疗白血病颇具疗效，已经成为治疗白血病的重要选择。对治疗失</w:t>
      </w:r>
      <w:proofErr w:type="gramStart"/>
      <w:r>
        <w:rPr>
          <w:rFonts w:ascii="宋体" w:eastAsia="宋体" w:hAnsi="宋体" w:cs="楷体" w:hint="eastAsia"/>
          <w:color w:val="333333"/>
          <w:spacing w:val="8"/>
          <w:kern w:val="0"/>
          <w:szCs w:val="21"/>
          <w:shd w:val="clear" w:color="auto" w:fill="FFFFFF"/>
        </w:rPr>
        <w:t>忆有效</w:t>
      </w:r>
      <w:proofErr w:type="gramEnd"/>
      <w:r>
        <w:rPr>
          <w:rFonts w:ascii="宋体" w:eastAsia="宋体" w:hAnsi="宋体" w:cs="楷体" w:hint="eastAsia"/>
          <w:color w:val="333333"/>
          <w:spacing w:val="8"/>
          <w:kern w:val="0"/>
          <w:szCs w:val="21"/>
          <w:shd w:val="clear" w:color="auto" w:fill="FFFFFF"/>
        </w:rPr>
        <w:t>的石杉碱甲，也是从中草药</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千层塔</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中提取的，是我国用于治疗老年性精神障碍的一种临床用药。</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然而，单一药物治疗某一特定疾病的现象在中医实践中非常少见，复方用药才是中医几千年来的主要用药形式。通常，中医师按中医理论和方法诊断病人症候，对症开出由多种中药按君臣佐使组成的处方，并随着病情的发展和症候的变化，随时调整处方的药味和剂量，以达到良好的疗效。这样的辨证</w:t>
      </w:r>
      <w:proofErr w:type="gramStart"/>
      <w:r>
        <w:rPr>
          <w:rFonts w:ascii="宋体" w:eastAsia="宋体" w:hAnsi="宋体" w:cs="楷体" w:hint="eastAsia"/>
          <w:color w:val="333333"/>
          <w:spacing w:val="8"/>
          <w:kern w:val="0"/>
          <w:szCs w:val="21"/>
          <w:shd w:val="clear" w:color="auto" w:fill="FFFFFF"/>
        </w:rPr>
        <w:t>施治疗</w:t>
      </w:r>
      <w:proofErr w:type="gramEnd"/>
      <w:r>
        <w:rPr>
          <w:rFonts w:ascii="宋体" w:eastAsia="宋体" w:hAnsi="宋体" w:cs="楷体" w:hint="eastAsia"/>
          <w:color w:val="333333"/>
          <w:spacing w:val="8"/>
          <w:kern w:val="0"/>
          <w:szCs w:val="21"/>
          <w:shd w:val="clear" w:color="auto" w:fill="FFFFFF"/>
        </w:rPr>
        <w:t>法和有效方药的积累对中华民族的繁衍昌盛</w:t>
      </w:r>
      <w:proofErr w:type="gramStart"/>
      <w:r>
        <w:rPr>
          <w:rFonts w:ascii="宋体" w:eastAsia="宋体" w:hAnsi="宋体" w:cs="楷体" w:hint="eastAsia"/>
          <w:color w:val="333333"/>
          <w:spacing w:val="8"/>
          <w:kern w:val="0"/>
          <w:szCs w:val="21"/>
          <w:shd w:val="clear" w:color="auto" w:fill="FFFFFF"/>
        </w:rPr>
        <w:t>作出</w:t>
      </w:r>
      <w:proofErr w:type="gramEnd"/>
      <w:r>
        <w:rPr>
          <w:rFonts w:ascii="宋体" w:eastAsia="宋体" w:hAnsi="宋体" w:cs="楷体" w:hint="eastAsia"/>
          <w:color w:val="333333"/>
          <w:spacing w:val="8"/>
          <w:kern w:val="0"/>
          <w:szCs w:val="21"/>
          <w:shd w:val="clear" w:color="auto" w:fill="FFFFFF"/>
        </w:rPr>
        <w:t>了积极贡献。我们从中药青蒿研发出抗疟药物青蒿素，仅是发掘中医药宝库的努力之一。</w:t>
      </w:r>
    </w:p>
    <w:p w:rsidR="0076776D" w:rsidRDefault="0076776D" w:rsidP="0076776D">
      <w:pPr>
        <w:widowControl/>
        <w:spacing w:line="383" w:lineRule="atLeast"/>
        <w:ind w:firstLine="420"/>
        <w:jc w:val="righ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（摘选自</w:t>
      </w:r>
      <w:proofErr w:type="gramStart"/>
      <w:r>
        <w:rPr>
          <w:rFonts w:ascii="宋体" w:eastAsia="宋体" w:hAnsi="宋体" w:cs="楷体" w:hint="eastAsia"/>
          <w:color w:val="333333"/>
          <w:spacing w:val="8"/>
          <w:kern w:val="0"/>
          <w:szCs w:val="21"/>
          <w:shd w:val="clear" w:color="auto" w:fill="FFFFFF"/>
        </w:rPr>
        <w:t>屠</w:t>
      </w:r>
      <w:proofErr w:type="gramEnd"/>
      <w:r>
        <w:rPr>
          <w:rFonts w:ascii="宋体" w:eastAsia="宋体" w:hAnsi="宋体" w:cs="楷体" w:hint="eastAsia"/>
          <w:color w:val="333333"/>
          <w:spacing w:val="8"/>
          <w:kern w:val="0"/>
          <w:szCs w:val="21"/>
          <w:shd w:val="clear" w:color="auto" w:fill="FFFFFF"/>
        </w:rPr>
        <w:t>呦呦《青蒿素：人类征服疾病的一小步》）</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材料二：</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在</w:t>
      </w:r>
      <w:proofErr w:type="gramStart"/>
      <w:r>
        <w:rPr>
          <w:rFonts w:ascii="宋体" w:eastAsia="宋体" w:hAnsi="宋体" w:cs="楷体" w:hint="eastAsia"/>
          <w:color w:val="333333"/>
          <w:spacing w:val="8"/>
          <w:kern w:val="0"/>
          <w:szCs w:val="21"/>
          <w:shd w:val="clear" w:color="auto" w:fill="FFFFFF"/>
        </w:rPr>
        <w:t>屠</w:t>
      </w:r>
      <w:proofErr w:type="gramEnd"/>
      <w:r>
        <w:rPr>
          <w:rFonts w:ascii="宋体" w:eastAsia="宋体" w:hAnsi="宋体" w:cs="楷体" w:hint="eastAsia"/>
          <w:color w:val="333333"/>
          <w:spacing w:val="8"/>
          <w:kern w:val="0"/>
          <w:szCs w:val="21"/>
          <w:shd w:val="clear" w:color="auto" w:fill="FFFFFF"/>
        </w:rPr>
        <w:t>呦呦发现青蒿素获得</w:t>
      </w:r>
      <w:r>
        <w:rPr>
          <w:rFonts w:ascii="宋体" w:eastAsia="宋体" w:hAnsi="宋体" w:cs="微软雅黑" w:hint="eastAsia"/>
          <w:color w:val="333333"/>
          <w:spacing w:val="8"/>
          <w:kern w:val="0"/>
          <w:szCs w:val="21"/>
          <w:shd w:val="clear" w:color="auto" w:fill="FFFFFF"/>
        </w:rPr>
        <w:t>2015</w:t>
      </w:r>
      <w:r>
        <w:rPr>
          <w:rFonts w:ascii="宋体" w:eastAsia="宋体" w:hAnsi="宋体" w:cs="楷体" w:hint="eastAsia"/>
          <w:color w:val="333333"/>
          <w:spacing w:val="8"/>
          <w:kern w:val="0"/>
          <w:szCs w:val="21"/>
          <w:shd w:val="clear" w:color="auto" w:fill="FFFFFF"/>
        </w:rPr>
        <w:t>年诺贝尔生理学或医学奖后，中医药的价值再次受到世界瞩目，中医药国际化进程进一步加快。目前中医药已传播到</w:t>
      </w:r>
      <w:r>
        <w:rPr>
          <w:rFonts w:ascii="宋体" w:eastAsia="宋体" w:hAnsi="宋体" w:cs="微软雅黑" w:hint="eastAsia"/>
          <w:color w:val="333333"/>
          <w:spacing w:val="8"/>
          <w:kern w:val="0"/>
          <w:szCs w:val="21"/>
          <w:shd w:val="clear" w:color="auto" w:fill="FFFFFF"/>
        </w:rPr>
        <w:t>183</w:t>
      </w:r>
      <w:r>
        <w:rPr>
          <w:rFonts w:ascii="宋体" w:eastAsia="宋体" w:hAnsi="宋体" w:cs="楷体" w:hint="eastAsia"/>
          <w:color w:val="333333"/>
          <w:spacing w:val="8"/>
          <w:kern w:val="0"/>
          <w:szCs w:val="21"/>
          <w:shd w:val="clear" w:color="auto" w:fill="FFFFFF"/>
        </w:rPr>
        <w:t>个国家和地区，</w:t>
      </w:r>
      <w:r>
        <w:rPr>
          <w:rFonts w:ascii="宋体" w:eastAsia="宋体" w:hAnsi="宋体" w:cs="微软雅黑" w:hint="eastAsia"/>
          <w:color w:val="333333"/>
          <w:spacing w:val="8"/>
          <w:kern w:val="0"/>
          <w:szCs w:val="21"/>
          <w:shd w:val="clear" w:color="auto" w:fill="FFFFFF"/>
        </w:rPr>
        <w:t>103</w:t>
      </w:r>
      <w:r>
        <w:rPr>
          <w:rFonts w:ascii="宋体" w:eastAsia="宋体" w:hAnsi="宋体" w:cs="楷体" w:hint="eastAsia"/>
          <w:color w:val="333333"/>
          <w:spacing w:val="8"/>
          <w:kern w:val="0"/>
          <w:szCs w:val="21"/>
          <w:shd w:val="clear" w:color="auto" w:fill="FFFFFF"/>
        </w:rPr>
        <w:t>个会员国认可使用针灸，多个国家将针灸纳入医疗保险体系。中药逐步进入国际医药体系，已在俄罗斯、越南、新加坡等国以药品形式注册；</w:t>
      </w:r>
      <w:r>
        <w:rPr>
          <w:rFonts w:ascii="宋体" w:eastAsia="宋体" w:hAnsi="宋体" w:cs="微软雅黑" w:hint="eastAsia"/>
          <w:color w:val="333333"/>
          <w:spacing w:val="8"/>
          <w:kern w:val="0"/>
          <w:szCs w:val="21"/>
          <w:shd w:val="clear" w:color="auto" w:fill="FFFFFF"/>
        </w:rPr>
        <w:t>3</w:t>
      </w:r>
      <w:r>
        <w:rPr>
          <w:rFonts w:ascii="宋体" w:eastAsia="宋体" w:hAnsi="宋体" w:cs="楷体" w:hint="eastAsia"/>
          <w:color w:val="333333"/>
          <w:spacing w:val="8"/>
          <w:kern w:val="0"/>
          <w:szCs w:val="21"/>
          <w:shd w:val="clear" w:color="auto" w:fill="FFFFFF"/>
        </w:rPr>
        <w:t>个中药产品已完成欧盟传统药物注册；多个中药产品在美国完成</w:t>
      </w:r>
      <w:r>
        <w:rPr>
          <w:rFonts w:ascii="宋体" w:eastAsia="宋体" w:hAnsi="宋体" w:cs="微软雅黑" w:hint="eastAsia"/>
          <w:color w:val="333333"/>
          <w:spacing w:val="8"/>
          <w:kern w:val="0"/>
          <w:szCs w:val="21"/>
          <w:shd w:val="clear" w:color="auto" w:fill="FFFFFF"/>
        </w:rPr>
        <w:t>Ⅱ</w:t>
      </w:r>
      <w:r>
        <w:rPr>
          <w:rFonts w:ascii="宋体" w:eastAsia="宋体" w:hAnsi="宋体" w:cs="楷体" w:hint="eastAsia"/>
          <w:color w:val="333333"/>
          <w:spacing w:val="8"/>
          <w:kern w:val="0"/>
          <w:szCs w:val="21"/>
          <w:shd w:val="clear" w:color="auto" w:fill="FFFFFF"/>
        </w:rPr>
        <w:t>期临床试验。国际标准化组织成立中医药技术委员会，为促进中医药在全球范围内的规范发展，保障中医药的安全、有效、合理应用，已发布了一批中医药国际标准。</w:t>
      </w:r>
      <w:proofErr w:type="gramStart"/>
      <w:r>
        <w:rPr>
          <w:rFonts w:ascii="宋体" w:eastAsia="宋体" w:hAnsi="宋体" w:cs="楷体" w:hint="eastAsia"/>
          <w:color w:val="333333"/>
          <w:spacing w:val="8"/>
          <w:kern w:val="0"/>
          <w:szCs w:val="21"/>
          <w:shd w:val="clear" w:color="auto" w:fill="FFFFFF"/>
        </w:rPr>
        <w:t>世</w:t>
      </w:r>
      <w:proofErr w:type="gramEnd"/>
      <w:r>
        <w:rPr>
          <w:rFonts w:ascii="宋体" w:eastAsia="宋体" w:hAnsi="宋体" w:cs="楷体" w:hint="eastAsia"/>
          <w:color w:val="333333"/>
          <w:spacing w:val="8"/>
          <w:kern w:val="0"/>
          <w:szCs w:val="21"/>
          <w:shd w:val="clear" w:color="auto" w:fill="FFFFFF"/>
        </w:rPr>
        <w:t>卫组织将以中医药为主体的传统医学纳入新版国际疾病分类，是中医药进入国际医疗市场的巨大推动力。而</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一带一路</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倡议快速推进，促使沿线国家和地区对中医药的需求也不断增长，为中医药走向世界营造了良好国际环境和巨大空间。</w:t>
      </w:r>
    </w:p>
    <w:p w:rsidR="0076776D" w:rsidRDefault="0076776D" w:rsidP="0076776D">
      <w:pPr>
        <w:widowControl/>
        <w:spacing w:line="383" w:lineRule="atLeast"/>
        <w:ind w:firstLine="420"/>
        <w:jc w:val="righ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（摘编自张俊华等《循证中医药学的现在和未来》）</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材料三：</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大数据时代通过大数据分析，以发现其背后隐藏的事物间的相关性，或事物内部的规律及特征。中医药学通过吸纳老子</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道</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文化思想及内涵，将自然之道比</w:t>
      </w:r>
      <w:proofErr w:type="gramStart"/>
      <w:r>
        <w:rPr>
          <w:rFonts w:ascii="宋体" w:eastAsia="宋体" w:hAnsi="宋体" w:cs="楷体" w:hint="eastAsia"/>
          <w:color w:val="333333"/>
          <w:spacing w:val="8"/>
          <w:kern w:val="0"/>
          <w:szCs w:val="21"/>
          <w:shd w:val="clear" w:color="auto" w:fill="FFFFFF"/>
        </w:rPr>
        <w:t>类人体</w:t>
      </w:r>
      <w:proofErr w:type="gramEnd"/>
      <w:r>
        <w:rPr>
          <w:rFonts w:ascii="宋体" w:eastAsia="宋体" w:hAnsi="宋体" w:cs="楷体" w:hint="eastAsia"/>
          <w:color w:val="333333"/>
          <w:spacing w:val="8"/>
          <w:kern w:val="0"/>
          <w:szCs w:val="21"/>
          <w:shd w:val="clear" w:color="auto" w:fill="FFFFFF"/>
        </w:rPr>
        <w:t>之道，促进了自身整体观念的形成及发展，提倡人类生存应该顺应自然及生命的规律及法则，进而明确以揭示人体生命现象规律为中医药学的根本任务。因此，大数据时代试图预测及发现事物的规律，与中医药学通过反复的临床实践及哲学思辨力图阐释人体生命的基本规律有相通之处。借助大数据研究思维及方法，促进中医药学术发展与创新，具有明显的理念优势。</w:t>
      </w:r>
    </w:p>
    <w:p w:rsidR="0076776D" w:rsidRDefault="0076776D" w:rsidP="0076776D">
      <w:pPr>
        <w:widowControl/>
        <w:spacing w:line="383" w:lineRule="atLeast"/>
        <w:ind w:firstLine="420"/>
        <w:jc w:val="lef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由于中医学是依</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观物取</w:t>
      </w:r>
      <w:proofErr w:type="gramStart"/>
      <w:r>
        <w:rPr>
          <w:rFonts w:ascii="宋体" w:eastAsia="宋体" w:hAnsi="宋体" w:cs="楷体" w:hint="eastAsia"/>
          <w:color w:val="333333"/>
          <w:spacing w:val="8"/>
          <w:kern w:val="0"/>
          <w:szCs w:val="21"/>
          <w:shd w:val="clear" w:color="auto" w:fill="FFFFFF"/>
        </w:rPr>
        <w:t>象</w:t>
      </w:r>
      <w:proofErr w:type="gramEnd"/>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和</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立</w:t>
      </w:r>
      <w:proofErr w:type="gramStart"/>
      <w:r>
        <w:rPr>
          <w:rFonts w:ascii="宋体" w:eastAsia="宋体" w:hAnsi="宋体" w:cs="楷体" w:hint="eastAsia"/>
          <w:color w:val="333333"/>
          <w:spacing w:val="8"/>
          <w:kern w:val="0"/>
          <w:szCs w:val="21"/>
          <w:shd w:val="clear" w:color="auto" w:fill="FFFFFF"/>
        </w:rPr>
        <w:t>象</w:t>
      </w:r>
      <w:proofErr w:type="gramEnd"/>
      <w:r>
        <w:rPr>
          <w:rFonts w:ascii="宋体" w:eastAsia="宋体" w:hAnsi="宋体" w:cs="楷体" w:hint="eastAsia"/>
          <w:color w:val="333333"/>
          <w:spacing w:val="8"/>
          <w:kern w:val="0"/>
          <w:szCs w:val="21"/>
          <w:shd w:val="clear" w:color="auto" w:fill="FFFFFF"/>
        </w:rPr>
        <w:t>尽意</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方法形成的人身科学，主要是意象思维的产物，故在中医药学理论体系的形成及构建过程中，虽有一定的结构解剖及形态观察基础，但主要采用</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远取诸物</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近取诸身</w:t>
      </w:r>
      <w:r>
        <w:rPr>
          <w:rFonts w:ascii="宋体" w:eastAsia="宋体" w:hAnsi="宋体" w:cs="宋体" w:hint="eastAsia"/>
          <w:color w:val="333333"/>
          <w:spacing w:val="8"/>
          <w:kern w:val="0"/>
          <w:szCs w:val="21"/>
          <w:shd w:val="clear" w:color="auto" w:fill="FFFFFF"/>
        </w:rPr>
        <w:t>”</w:t>
      </w:r>
      <w:r>
        <w:rPr>
          <w:rFonts w:ascii="宋体" w:eastAsia="宋体" w:hAnsi="宋体" w:cs="楷体" w:hint="eastAsia"/>
          <w:color w:val="333333"/>
          <w:spacing w:val="8"/>
          <w:kern w:val="0"/>
          <w:szCs w:val="21"/>
          <w:shd w:val="clear" w:color="auto" w:fill="FFFFFF"/>
        </w:rPr>
        <w:t>的感悟及体悟方法，通过对自然社会及人体自身生理病理现象的长期观察，对临床实践经验的积累及升华，经验证及修正后逐渐取得共识。所以建立于个体临床实践基础上的中医药的学术理论，历经数千年漫长而坎坷的形成与发展过程，其间虽有部分学术理论创新，但其形成具有一定的被动性、偶然性和不确定性。而在信息爆炸的大数据时代，医疗信息产生的速度空前迅捷，数量空前庞大，尤其是我国医院信息化建设的强化，如电子病历系统的普及应用，使获取临床诊疗大数据成为可能，通过中医药大数据的共享、整合、集成、分析，可以极大地提高中医药学理论研究效率，发现现代中医药学新</w:t>
      </w:r>
      <w:r>
        <w:rPr>
          <w:rFonts w:ascii="宋体" w:eastAsia="宋体" w:hAnsi="宋体" w:cs="楷体" w:hint="eastAsia"/>
          <w:color w:val="333333"/>
          <w:spacing w:val="8"/>
          <w:kern w:val="0"/>
          <w:szCs w:val="21"/>
          <w:shd w:val="clear" w:color="auto" w:fill="FFFFFF"/>
        </w:rPr>
        <w:lastRenderedPageBreak/>
        <w:t>规律及新特征，最终实现中医药学基础理论、临床诊疗理论创新和中药临床评价方法创新，加快重大中药新药创制进程。</w:t>
      </w:r>
    </w:p>
    <w:p w:rsidR="0076776D" w:rsidRDefault="0076776D" w:rsidP="0076776D">
      <w:pPr>
        <w:widowControl/>
        <w:spacing w:line="383" w:lineRule="atLeast"/>
        <w:ind w:firstLine="420"/>
        <w:jc w:val="right"/>
        <w:textAlignment w:val="center"/>
        <w:rPr>
          <w:rFonts w:ascii="宋体" w:eastAsia="宋体" w:hAnsi="宋体" w:cs="Times New Roman"/>
          <w:kern w:val="0"/>
          <w:sz w:val="24"/>
        </w:rPr>
      </w:pPr>
      <w:r>
        <w:rPr>
          <w:rFonts w:ascii="宋体" w:eastAsia="宋体" w:hAnsi="宋体" w:cs="楷体" w:hint="eastAsia"/>
          <w:color w:val="333333"/>
          <w:spacing w:val="8"/>
          <w:kern w:val="0"/>
          <w:szCs w:val="21"/>
          <w:shd w:val="clear" w:color="auto" w:fill="FFFFFF"/>
        </w:rPr>
        <w:t>（摘编自何伟《大数据时代与中医药学术创新》）</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1</w:t>
      </w:r>
      <w:r>
        <w:rPr>
          <w:rFonts w:ascii="宋体" w:eastAsia="宋体" w:hAnsi="宋体" w:cs="宋体" w:hint="eastAsia"/>
          <w:color w:val="333333"/>
          <w:spacing w:val="8"/>
          <w:kern w:val="0"/>
          <w:szCs w:val="21"/>
          <w:shd w:val="clear" w:color="auto" w:fill="FFFFFF"/>
        </w:rPr>
        <w:t xml:space="preserve">．下列有关“中医药”的表述，与原文相符的一项是（ </w:t>
      </w:r>
      <w:r>
        <w:rPr>
          <w:rFonts w:ascii="宋体" w:eastAsia="宋体" w:hAnsi="宋体" w:cs="宋体"/>
          <w:color w:val="333333"/>
          <w:spacing w:val="8"/>
          <w:kern w:val="0"/>
          <w:szCs w:val="21"/>
          <w:shd w:val="clear" w:color="auto" w:fill="FFFFFF"/>
        </w:rPr>
        <w:t xml:space="preserve">    </w:t>
      </w:r>
      <w:r>
        <w:rPr>
          <w:rFonts w:ascii="宋体" w:eastAsia="宋体" w:hAnsi="宋体" w:cs="宋体" w:hint="eastAsia"/>
          <w:color w:val="333333"/>
          <w:spacing w:val="8"/>
          <w:kern w:val="0"/>
          <w:szCs w:val="21"/>
          <w:shd w:val="clear" w:color="auto" w:fill="FFFFFF"/>
        </w:rPr>
        <w:t>）</w:t>
      </w:r>
    </w:p>
    <w:p w:rsidR="0076776D" w:rsidRDefault="0076776D" w:rsidP="0076776D">
      <w:pPr>
        <w:widowControl/>
        <w:spacing w:line="340"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A</w:t>
      </w:r>
      <w:r>
        <w:rPr>
          <w:rFonts w:ascii="宋体" w:eastAsia="宋体" w:hAnsi="宋体" w:cs="宋体" w:hint="eastAsia"/>
          <w:color w:val="333333"/>
          <w:spacing w:val="8"/>
          <w:kern w:val="0"/>
          <w:szCs w:val="21"/>
          <w:shd w:val="clear" w:color="auto" w:fill="FFFFFF"/>
        </w:rPr>
        <w:t>．中医药智慧果实累累，在实践中用从青蒿中提炼的青蒿素治疗疟疾，打破了单一药物治疗某一种特定疾病的局限。</w:t>
      </w:r>
    </w:p>
    <w:p w:rsidR="0076776D" w:rsidRDefault="0076776D" w:rsidP="0076776D">
      <w:pPr>
        <w:widowControl/>
        <w:spacing w:line="340"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B</w:t>
      </w:r>
      <w:r>
        <w:rPr>
          <w:rFonts w:ascii="宋体" w:eastAsia="宋体" w:hAnsi="宋体" w:cs="宋体" w:hint="eastAsia"/>
          <w:color w:val="333333"/>
          <w:spacing w:val="8"/>
          <w:kern w:val="0"/>
          <w:szCs w:val="21"/>
          <w:shd w:val="clear" w:color="auto" w:fill="FFFFFF"/>
        </w:rPr>
        <w:t>．中医药的价值是自</w:t>
      </w:r>
      <w:proofErr w:type="gramStart"/>
      <w:r>
        <w:rPr>
          <w:rFonts w:ascii="宋体" w:eastAsia="宋体" w:hAnsi="宋体" w:cs="宋体" w:hint="eastAsia"/>
          <w:color w:val="333333"/>
          <w:spacing w:val="8"/>
          <w:kern w:val="0"/>
          <w:szCs w:val="21"/>
          <w:shd w:val="clear" w:color="auto" w:fill="FFFFFF"/>
        </w:rPr>
        <w:t>屠</w:t>
      </w:r>
      <w:proofErr w:type="gramEnd"/>
      <w:r>
        <w:rPr>
          <w:rFonts w:ascii="宋体" w:eastAsia="宋体" w:hAnsi="宋体" w:cs="宋体" w:hint="eastAsia"/>
          <w:color w:val="333333"/>
          <w:spacing w:val="8"/>
          <w:kern w:val="0"/>
          <w:szCs w:val="21"/>
          <w:shd w:val="clear" w:color="auto" w:fill="FFFFFF"/>
        </w:rPr>
        <w:t>呦呦发现</w:t>
      </w:r>
      <w:proofErr w:type="gramStart"/>
      <w:r>
        <w:rPr>
          <w:rFonts w:ascii="宋体" w:eastAsia="宋体" w:hAnsi="宋体" w:cs="宋体" w:hint="eastAsia"/>
          <w:color w:val="333333"/>
          <w:spacing w:val="8"/>
          <w:kern w:val="0"/>
          <w:szCs w:val="21"/>
          <w:shd w:val="clear" w:color="auto" w:fill="FFFFFF"/>
        </w:rPr>
        <w:t>青蒿素并获得</w:t>
      </w:r>
      <w:proofErr w:type="gramEnd"/>
      <w:r>
        <w:rPr>
          <w:rFonts w:ascii="宋体" w:eastAsia="宋体" w:hAnsi="宋体" w:cs="宋体" w:hint="eastAsia"/>
          <w:color w:val="333333"/>
          <w:spacing w:val="8"/>
          <w:kern w:val="0"/>
          <w:szCs w:val="21"/>
          <w:shd w:val="clear" w:color="auto" w:fill="FFFFFF"/>
        </w:rPr>
        <w:t>诺贝尔奖之后，才受到世界瞩目的，中医药国际化进程因此得以加快。</w:t>
      </w:r>
    </w:p>
    <w:p w:rsidR="0076776D" w:rsidRDefault="0076776D" w:rsidP="0076776D">
      <w:pPr>
        <w:widowControl/>
        <w:spacing w:line="340"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C</w:t>
      </w:r>
      <w:r>
        <w:rPr>
          <w:rFonts w:ascii="宋体" w:eastAsia="宋体" w:hAnsi="宋体" w:cs="宋体" w:hint="eastAsia"/>
          <w:color w:val="333333"/>
          <w:spacing w:val="8"/>
          <w:kern w:val="0"/>
          <w:szCs w:val="21"/>
          <w:shd w:val="clear" w:color="auto" w:fill="FFFFFF"/>
        </w:rPr>
        <w:t>．中医药进入国际医疗市场的巨大推动力，来自</w:t>
      </w:r>
      <w:proofErr w:type="gramStart"/>
      <w:r>
        <w:rPr>
          <w:rFonts w:ascii="宋体" w:eastAsia="宋体" w:hAnsi="宋体" w:cs="宋体" w:hint="eastAsia"/>
          <w:color w:val="333333"/>
          <w:spacing w:val="8"/>
          <w:kern w:val="0"/>
          <w:szCs w:val="21"/>
          <w:shd w:val="clear" w:color="auto" w:fill="FFFFFF"/>
        </w:rPr>
        <w:t>世</w:t>
      </w:r>
      <w:proofErr w:type="gramEnd"/>
      <w:r>
        <w:rPr>
          <w:rFonts w:ascii="宋体" w:eastAsia="宋体" w:hAnsi="宋体" w:cs="宋体" w:hint="eastAsia"/>
          <w:color w:val="333333"/>
          <w:spacing w:val="8"/>
          <w:kern w:val="0"/>
          <w:szCs w:val="21"/>
          <w:shd w:val="clear" w:color="auto" w:fill="FFFFFF"/>
        </w:rPr>
        <w:t>卫组织为以中医药为主体的传统医学发布的一批中医药国际标准。</w:t>
      </w:r>
    </w:p>
    <w:p w:rsidR="0076776D" w:rsidRDefault="0076776D" w:rsidP="0076776D">
      <w:pPr>
        <w:widowControl/>
        <w:spacing w:line="340"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D</w:t>
      </w:r>
      <w:r>
        <w:rPr>
          <w:rFonts w:ascii="宋体" w:eastAsia="宋体" w:hAnsi="宋体" w:cs="宋体" w:hint="eastAsia"/>
          <w:color w:val="333333"/>
          <w:spacing w:val="8"/>
          <w:kern w:val="0"/>
          <w:szCs w:val="21"/>
          <w:shd w:val="clear" w:color="auto" w:fill="FFFFFF"/>
        </w:rPr>
        <w:t>．中医药学理论体系的形成与构建，主要采用感悟及体悟的方法，但存在一定的不足，需要顺应时代去发展与创新。</w:t>
      </w:r>
    </w:p>
    <w:p w:rsidR="0076776D" w:rsidRDefault="0076776D" w:rsidP="0076776D">
      <w:pPr>
        <w:widowControl/>
        <w:spacing w:line="340"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2</w:t>
      </w:r>
      <w:r>
        <w:rPr>
          <w:rFonts w:ascii="宋体" w:eastAsia="宋体" w:hAnsi="宋体" w:cs="宋体" w:hint="eastAsia"/>
          <w:color w:val="333333"/>
          <w:spacing w:val="8"/>
          <w:kern w:val="0"/>
          <w:szCs w:val="21"/>
          <w:shd w:val="clear" w:color="auto" w:fill="FFFFFF"/>
        </w:rPr>
        <w:t>．下列对上述材料的理解，不符合原文意思的一项是（</w:t>
      </w:r>
      <w:r>
        <w:rPr>
          <w:rFonts w:ascii="宋体" w:eastAsia="宋体" w:hAnsi="宋体" w:cs="宋体"/>
          <w:color w:val="333333"/>
          <w:spacing w:val="8"/>
          <w:kern w:val="0"/>
          <w:szCs w:val="21"/>
          <w:shd w:val="clear" w:color="auto" w:fill="FFFFFF"/>
        </w:rPr>
        <w:t xml:space="preserve">     </w:t>
      </w:r>
      <w:r>
        <w:rPr>
          <w:rFonts w:ascii="宋体" w:eastAsia="宋体" w:hAnsi="宋体" w:cs="宋体" w:hint="eastAsia"/>
          <w:color w:val="333333"/>
          <w:spacing w:val="8"/>
          <w:kern w:val="0"/>
          <w:szCs w:val="21"/>
          <w:shd w:val="clear" w:color="auto" w:fill="FFFFFF"/>
        </w:rPr>
        <w:t>）</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A</w:t>
      </w:r>
      <w:r>
        <w:rPr>
          <w:rFonts w:ascii="宋体" w:eastAsia="宋体" w:hAnsi="宋体" w:cs="宋体" w:hint="eastAsia"/>
          <w:color w:val="333333"/>
          <w:spacing w:val="8"/>
          <w:kern w:val="0"/>
          <w:szCs w:val="21"/>
          <w:shd w:val="clear" w:color="auto" w:fill="FFFFFF"/>
        </w:rPr>
        <w:t>．中医辨证</w:t>
      </w:r>
      <w:proofErr w:type="gramStart"/>
      <w:r>
        <w:rPr>
          <w:rFonts w:ascii="宋体" w:eastAsia="宋体" w:hAnsi="宋体" w:cs="宋体" w:hint="eastAsia"/>
          <w:color w:val="333333"/>
          <w:spacing w:val="8"/>
          <w:kern w:val="0"/>
          <w:szCs w:val="21"/>
          <w:shd w:val="clear" w:color="auto" w:fill="FFFFFF"/>
        </w:rPr>
        <w:t>施治疗</w:t>
      </w:r>
      <w:proofErr w:type="gramEnd"/>
      <w:r>
        <w:rPr>
          <w:rFonts w:ascii="宋体" w:eastAsia="宋体" w:hAnsi="宋体" w:cs="宋体" w:hint="eastAsia"/>
          <w:color w:val="333333"/>
          <w:spacing w:val="8"/>
          <w:kern w:val="0"/>
          <w:szCs w:val="21"/>
          <w:shd w:val="clear" w:color="auto" w:fill="FFFFFF"/>
        </w:rPr>
        <w:t>法，即根据病人的具体症候，对症下药，并根据其病情变化，及时调整用药，从而起到良好效果的治疗方法。</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B</w:t>
      </w:r>
      <w:r>
        <w:rPr>
          <w:rFonts w:ascii="宋体" w:eastAsia="宋体" w:hAnsi="宋体" w:cs="宋体" w:hint="eastAsia"/>
          <w:color w:val="333333"/>
          <w:spacing w:val="8"/>
          <w:kern w:val="0"/>
          <w:szCs w:val="21"/>
          <w:shd w:val="clear" w:color="auto" w:fill="FFFFFF"/>
        </w:rPr>
        <w:t>．“一带一路”倡议为中医药走出国门营造了良好的国际环境和巨大空间，从而满足了沿线国家和地区对中医药不断增长的需求。</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C</w:t>
      </w:r>
      <w:r>
        <w:rPr>
          <w:rFonts w:ascii="宋体" w:eastAsia="宋体" w:hAnsi="宋体" w:cs="宋体" w:hint="eastAsia"/>
          <w:color w:val="333333"/>
          <w:spacing w:val="8"/>
          <w:kern w:val="0"/>
          <w:szCs w:val="21"/>
          <w:shd w:val="clear" w:color="auto" w:fill="FFFFFF"/>
        </w:rPr>
        <w:t>．中医药学的根本任务在于揭示人体生命现象规律，它吸纳了老子“道”的思想及内涵，提倡人的生存应顺应自然与生命之“道”。</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D</w:t>
      </w:r>
      <w:r>
        <w:rPr>
          <w:rFonts w:ascii="宋体" w:eastAsia="宋体" w:hAnsi="宋体" w:cs="宋体" w:hint="eastAsia"/>
          <w:color w:val="333333"/>
          <w:spacing w:val="8"/>
          <w:kern w:val="0"/>
          <w:szCs w:val="21"/>
          <w:shd w:val="clear" w:color="auto" w:fill="FFFFFF"/>
        </w:rPr>
        <w:t>．电子病历系统等医院信息化软件硬件的普及应用，为人们获取临床诊疗的大数据并运用这些数据进行多方面研究提供了条件。</w:t>
      </w:r>
    </w:p>
    <w:p w:rsidR="0076776D" w:rsidRDefault="0076776D" w:rsidP="0076776D">
      <w:pPr>
        <w:widowControl/>
        <w:spacing w:line="383" w:lineRule="atLeast"/>
        <w:jc w:val="left"/>
        <w:textAlignment w:val="center"/>
        <w:rPr>
          <w:rFonts w:ascii="宋体" w:eastAsia="宋体" w:hAnsi="宋体" w:cs="Times New Roman"/>
          <w:kern w:val="0"/>
          <w:sz w:val="24"/>
        </w:rPr>
      </w:pPr>
      <w:r>
        <w:rPr>
          <w:rFonts w:ascii="宋体" w:eastAsia="宋体" w:hAnsi="宋体" w:cs="微软雅黑" w:hint="eastAsia"/>
          <w:color w:val="333333"/>
          <w:spacing w:val="8"/>
          <w:kern w:val="0"/>
          <w:szCs w:val="21"/>
          <w:shd w:val="clear" w:color="auto" w:fill="FFFFFF"/>
        </w:rPr>
        <w:t>3</w:t>
      </w:r>
      <w:r>
        <w:rPr>
          <w:rFonts w:ascii="宋体" w:eastAsia="宋体" w:hAnsi="宋体" w:cs="宋体" w:hint="eastAsia"/>
          <w:color w:val="333333"/>
          <w:spacing w:val="8"/>
          <w:kern w:val="0"/>
          <w:szCs w:val="21"/>
          <w:shd w:val="clear" w:color="auto" w:fill="FFFFFF"/>
        </w:rPr>
        <w:t>．根据材料，概括促进中医药学发展的举措。</w:t>
      </w:r>
    </w:p>
    <w:p w:rsidR="0076776D" w:rsidRDefault="0076776D" w:rsidP="0076776D">
      <w:pPr>
        <w:spacing w:after="200" w:line="300" w:lineRule="exact"/>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line="300" w:lineRule="exact"/>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line="300" w:lineRule="exact"/>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adjustRightInd w:val="0"/>
        <w:snapToGrid w:val="0"/>
        <w:spacing w:line="320" w:lineRule="exact"/>
        <w:rPr>
          <w:rFonts w:ascii="Times New Roman" w:eastAsia="宋体" w:hAnsi="Times New Roman" w:cs="Times New Roman"/>
          <w:bCs/>
          <w:color w:val="000000"/>
          <w:szCs w:val="21"/>
        </w:rPr>
      </w:pPr>
    </w:p>
    <w:p w:rsidR="0076776D" w:rsidRDefault="0076776D" w:rsidP="0076776D">
      <w:pPr>
        <w:adjustRightInd w:val="0"/>
        <w:snapToGrid w:val="0"/>
        <w:spacing w:line="360" w:lineRule="auto"/>
        <w:rPr>
          <w:rFonts w:ascii="宋体" w:eastAsia="宋体" w:hAnsi="宋体" w:cs="Times New Roman"/>
          <w:color w:val="0F0F0F"/>
          <w:szCs w:val="21"/>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p w:rsidR="0076776D" w:rsidRDefault="0076776D" w:rsidP="0076776D">
      <w:r>
        <w:rPr>
          <w:rFonts w:hint="eastAsia"/>
        </w:rPr>
        <w:t xml:space="preserve"> </w:t>
      </w:r>
      <w:r>
        <w:rPr>
          <w:rFonts w:hint="eastAsia"/>
        </w:rPr>
        <w:t>阅读下面这首元词，完成</w:t>
      </w:r>
      <w:r>
        <w:rPr>
          <w:rFonts w:hint="eastAsia"/>
        </w:rPr>
        <w:t xml:space="preserve"> 15</w:t>
      </w:r>
      <w:r>
        <w:rPr>
          <w:rFonts w:hint="eastAsia"/>
        </w:rPr>
        <w:t>～</w:t>
      </w:r>
      <w:r>
        <w:rPr>
          <w:rFonts w:hint="eastAsia"/>
        </w:rPr>
        <w:t xml:space="preserve">16 </w:t>
      </w:r>
      <w:r>
        <w:rPr>
          <w:rFonts w:hint="eastAsia"/>
        </w:rPr>
        <w:t>小题。</w:t>
      </w:r>
    </w:p>
    <w:p w:rsidR="0076776D" w:rsidRDefault="0076776D" w:rsidP="0076776D">
      <w:pPr>
        <w:jc w:val="center"/>
      </w:pPr>
      <w:r>
        <w:rPr>
          <w:rFonts w:hint="eastAsia"/>
        </w:rPr>
        <w:t>满江红•金陵怀古</w:t>
      </w:r>
      <w:proofErr w:type="gramStart"/>
      <w:r>
        <w:rPr>
          <w:rFonts w:hint="eastAsia"/>
        </w:rPr>
        <w:t>萨</w:t>
      </w:r>
      <w:proofErr w:type="gramEnd"/>
      <w:r>
        <w:rPr>
          <w:rFonts w:hint="eastAsia"/>
        </w:rPr>
        <w:t>都</w:t>
      </w:r>
      <w:proofErr w:type="gramStart"/>
      <w:r>
        <w:rPr>
          <w:rFonts w:hint="eastAsia"/>
        </w:rPr>
        <w:t>剌</w:t>
      </w:r>
      <w:proofErr w:type="gramEnd"/>
    </w:p>
    <w:p w:rsidR="0076776D" w:rsidRDefault="0076776D" w:rsidP="0076776D">
      <w:pPr>
        <w:ind w:firstLineChars="200" w:firstLine="420"/>
      </w:pPr>
      <w:r>
        <w:rPr>
          <w:rFonts w:hint="eastAsia"/>
        </w:rPr>
        <w:t>六代豪华，春去也、更无消息。空怅望、山川形胜，已非畴昔。王谢堂前双燕子，乌衣巷口曾相识。听夜深、寂寞打孤城，春潮急。</w:t>
      </w:r>
    </w:p>
    <w:p w:rsidR="0076776D" w:rsidRDefault="0076776D" w:rsidP="0076776D">
      <w:pPr>
        <w:ind w:firstLineChars="200" w:firstLine="420"/>
      </w:pPr>
      <w:r>
        <w:rPr>
          <w:rFonts w:hint="eastAsia"/>
        </w:rPr>
        <w:t>思往事，</w:t>
      </w:r>
      <w:proofErr w:type="gramStart"/>
      <w:r>
        <w:rPr>
          <w:rFonts w:hint="eastAsia"/>
        </w:rPr>
        <w:t>愁如织</w:t>
      </w:r>
      <w:proofErr w:type="gramEnd"/>
      <w:r>
        <w:rPr>
          <w:rFonts w:hint="eastAsia"/>
        </w:rPr>
        <w:t>。怀故国，空陈迹。</w:t>
      </w:r>
      <w:proofErr w:type="gramStart"/>
      <w:r>
        <w:rPr>
          <w:rFonts w:hint="eastAsia"/>
        </w:rPr>
        <w:t>但荒烟</w:t>
      </w:r>
      <w:proofErr w:type="gramEnd"/>
      <w:r>
        <w:rPr>
          <w:rFonts w:hint="eastAsia"/>
        </w:rPr>
        <w:t>衰草，乱</w:t>
      </w:r>
      <w:proofErr w:type="gramStart"/>
      <w:r>
        <w:rPr>
          <w:rFonts w:hint="eastAsia"/>
        </w:rPr>
        <w:t>鸦</w:t>
      </w:r>
      <w:proofErr w:type="gramEnd"/>
      <w:r>
        <w:rPr>
          <w:rFonts w:hint="eastAsia"/>
        </w:rPr>
        <w:t>斜日。玉树歌残秋露冷，胭脂井①坏</w:t>
      </w:r>
      <w:r>
        <w:rPr>
          <w:rFonts w:hint="eastAsia"/>
        </w:rPr>
        <w:t xml:space="preserve"> </w:t>
      </w:r>
      <w:r>
        <w:rPr>
          <w:rFonts w:hint="eastAsia"/>
        </w:rPr>
        <w:t>寒螀②</w:t>
      </w:r>
      <w:proofErr w:type="gramStart"/>
      <w:r>
        <w:rPr>
          <w:rFonts w:hint="eastAsia"/>
        </w:rPr>
        <w:t>泣</w:t>
      </w:r>
      <w:proofErr w:type="gramEnd"/>
      <w:r>
        <w:rPr>
          <w:rFonts w:hint="eastAsia"/>
        </w:rPr>
        <w:t>。到如今，只有蒋山③青，秦淮碧。</w:t>
      </w:r>
    </w:p>
    <w:p w:rsidR="0076776D" w:rsidRDefault="0076776D" w:rsidP="0076776D">
      <w:r>
        <w:rPr>
          <w:rFonts w:hint="eastAsia"/>
        </w:rPr>
        <w:t>【注】①胭脂井：在今南京市鸡鸣山边的台城内，隋兵攻打金陵，陈后主与妃子避入此井，终</w:t>
      </w:r>
      <w:r>
        <w:rPr>
          <w:rFonts w:hint="eastAsia"/>
        </w:rPr>
        <w:t xml:space="preserve"> </w:t>
      </w:r>
      <w:r>
        <w:rPr>
          <w:rFonts w:hint="eastAsia"/>
        </w:rPr>
        <w:t>为隋兵所</w:t>
      </w:r>
      <w:proofErr w:type="gramStart"/>
      <w:r>
        <w:rPr>
          <w:rFonts w:hint="eastAsia"/>
        </w:rPr>
        <w:t>俘</w:t>
      </w:r>
      <w:proofErr w:type="gramEnd"/>
      <w:r>
        <w:rPr>
          <w:rFonts w:hint="eastAsia"/>
        </w:rPr>
        <w:t>。②寒螀：似蝉而较小，青赤色。③蒋山：南京市东北的钟山。</w:t>
      </w:r>
    </w:p>
    <w:p w:rsidR="0076776D" w:rsidRDefault="0076776D" w:rsidP="0076776D">
      <w:r>
        <w:rPr>
          <w:rFonts w:hint="eastAsia"/>
        </w:rPr>
        <w:t xml:space="preserve">1. </w:t>
      </w:r>
      <w:r>
        <w:rPr>
          <w:rFonts w:hint="eastAsia"/>
        </w:rPr>
        <w:t>下列对这首词的理解和赏析，不正确的一项是（</w:t>
      </w:r>
      <w:r>
        <w:rPr>
          <w:rFonts w:hint="eastAsia"/>
        </w:rPr>
        <w:t xml:space="preserve">3 </w:t>
      </w:r>
      <w:r>
        <w:rPr>
          <w:rFonts w:hint="eastAsia"/>
        </w:rPr>
        <w:t>分）</w:t>
      </w:r>
    </w:p>
    <w:p w:rsidR="0076776D" w:rsidRDefault="0076776D" w:rsidP="0076776D">
      <w:r>
        <w:rPr>
          <w:rFonts w:hint="eastAsia"/>
        </w:rPr>
        <w:t xml:space="preserve">A. </w:t>
      </w:r>
      <w:r>
        <w:rPr>
          <w:rFonts w:hint="eastAsia"/>
        </w:rPr>
        <w:t>“王谢堂前双燕子，</w:t>
      </w:r>
      <w:proofErr w:type="gramStart"/>
      <w:r>
        <w:rPr>
          <w:rFonts w:hint="eastAsia"/>
        </w:rPr>
        <w:t>乌衣巷口曾相识”，</w:t>
      </w:r>
      <w:proofErr w:type="gramEnd"/>
      <w:r>
        <w:rPr>
          <w:rFonts w:hint="eastAsia"/>
        </w:rPr>
        <w:t>实写王谢堂前，燕子成双成对；虚写乌衣巷口似遇见了曾经的故人。</w:t>
      </w:r>
    </w:p>
    <w:p w:rsidR="0076776D" w:rsidRDefault="0076776D" w:rsidP="0076776D">
      <w:r>
        <w:rPr>
          <w:rFonts w:hint="eastAsia"/>
        </w:rPr>
        <w:t xml:space="preserve">B. </w:t>
      </w:r>
      <w:r>
        <w:rPr>
          <w:rFonts w:hint="eastAsia"/>
        </w:rPr>
        <w:t>“</w:t>
      </w:r>
      <w:proofErr w:type="gramStart"/>
      <w:r>
        <w:rPr>
          <w:rFonts w:hint="eastAsia"/>
        </w:rPr>
        <w:t>春潮急”一句中，“急”字将作者的内在情感外化</w:t>
      </w:r>
      <w:proofErr w:type="gramEnd"/>
      <w:r>
        <w:rPr>
          <w:rFonts w:hint="eastAsia"/>
        </w:rPr>
        <w:t>，历史的兴与衰令他深思，令他心潮澎湃，无法平静。</w:t>
      </w:r>
    </w:p>
    <w:p w:rsidR="0076776D" w:rsidRDefault="0076776D" w:rsidP="0076776D">
      <w:r>
        <w:rPr>
          <w:rFonts w:hint="eastAsia"/>
        </w:rPr>
        <w:t xml:space="preserve">C. </w:t>
      </w:r>
      <w:r>
        <w:rPr>
          <w:rFonts w:hint="eastAsia"/>
        </w:rPr>
        <w:t>过片（下片开头）承上启下，短促的句子表现了词人激越的情绪，比喻修辞恰切地反映出</w:t>
      </w:r>
      <w:r>
        <w:rPr>
          <w:rFonts w:hint="eastAsia"/>
        </w:rPr>
        <w:t xml:space="preserve"> </w:t>
      </w:r>
      <w:r>
        <w:rPr>
          <w:rFonts w:hint="eastAsia"/>
        </w:rPr>
        <w:t>词人沉郁苍凉的心境。</w:t>
      </w:r>
    </w:p>
    <w:p w:rsidR="0076776D" w:rsidRDefault="0076776D" w:rsidP="0076776D">
      <w:r>
        <w:rPr>
          <w:rFonts w:hint="eastAsia"/>
        </w:rPr>
        <w:lastRenderedPageBreak/>
        <w:t xml:space="preserve">D. </w:t>
      </w:r>
      <w:r>
        <w:rPr>
          <w:rFonts w:hint="eastAsia"/>
        </w:rPr>
        <w:t>“</w:t>
      </w:r>
      <w:proofErr w:type="gramStart"/>
      <w:r>
        <w:rPr>
          <w:rFonts w:hint="eastAsia"/>
        </w:rPr>
        <w:t>玉树歌残秋露冷”一句中，“玉树”指南朝陈后主所制艳曲</w:t>
      </w:r>
      <w:proofErr w:type="gramEnd"/>
      <w:r>
        <w:rPr>
          <w:rFonts w:hint="eastAsia"/>
        </w:rPr>
        <w:t>《玉树后庭花》，历来被认为是亡国之音。</w:t>
      </w:r>
    </w:p>
    <w:p w:rsidR="0076776D" w:rsidRDefault="0076776D" w:rsidP="0076776D">
      <w:r>
        <w:rPr>
          <w:rFonts w:hint="eastAsia"/>
        </w:rPr>
        <w:t xml:space="preserve">2. </w:t>
      </w:r>
      <w:r>
        <w:rPr>
          <w:rFonts w:hint="eastAsia"/>
        </w:rPr>
        <w:t>《中国历代诗词精品鉴赏》评论：“古来</w:t>
      </w:r>
      <w:proofErr w:type="gramStart"/>
      <w:r>
        <w:rPr>
          <w:rFonts w:hint="eastAsia"/>
        </w:rPr>
        <w:t>咏</w:t>
      </w:r>
      <w:proofErr w:type="gramEnd"/>
      <w:r>
        <w:rPr>
          <w:rFonts w:hint="eastAsia"/>
        </w:rPr>
        <w:t>金陵者，莫不兴盛衰荣辱之叹，王安石《桂枝香》如此，</w:t>
      </w:r>
      <w:proofErr w:type="gramStart"/>
      <w:r>
        <w:rPr>
          <w:rFonts w:hint="eastAsia"/>
        </w:rPr>
        <w:t>萨</w:t>
      </w:r>
      <w:proofErr w:type="gramEnd"/>
      <w:r>
        <w:rPr>
          <w:rFonts w:hint="eastAsia"/>
        </w:rPr>
        <w:t>都</w:t>
      </w:r>
      <w:proofErr w:type="gramStart"/>
      <w:r>
        <w:rPr>
          <w:rFonts w:hint="eastAsia"/>
        </w:rPr>
        <w:t>剌</w:t>
      </w:r>
      <w:proofErr w:type="gramEnd"/>
      <w:r>
        <w:rPr>
          <w:rFonts w:hint="eastAsia"/>
        </w:rPr>
        <w:t>《满江红》亦然。”这两首词在抒发兴衰荣辱</w:t>
      </w:r>
      <w:proofErr w:type="gramStart"/>
      <w:r>
        <w:rPr>
          <w:rFonts w:hint="eastAsia"/>
        </w:rPr>
        <w:t>之叹时所</w:t>
      </w:r>
      <w:proofErr w:type="gramEnd"/>
      <w:r>
        <w:rPr>
          <w:rFonts w:hint="eastAsia"/>
        </w:rPr>
        <w:t>运用的手法有</w:t>
      </w:r>
      <w:proofErr w:type="gramStart"/>
      <w:r>
        <w:rPr>
          <w:rFonts w:hint="eastAsia"/>
        </w:rPr>
        <w:t>何相同</w:t>
      </w:r>
      <w:proofErr w:type="gramEnd"/>
      <w:r>
        <w:rPr>
          <w:rFonts w:hint="eastAsia"/>
        </w:rPr>
        <w:t>之处？请简要分析。（</w:t>
      </w:r>
      <w:r>
        <w:rPr>
          <w:rFonts w:hint="eastAsia"/>
        </w:rPr>
        <w:t xml:space="preserve">6 </w:t>
      </w:r>
      <w:r>
        <w:rPr>
          <w:rFonts w:hint="eastAsia"/>
        </w:rPr>
        <w:t>分）</w:t>
      </w:r>
    </w:p>
    <w:p w:rsidR="0076776D" w:rsidRDefault="0076776D" w:rsidP="0076776D">
      <w:pPr>
        <w:numPr>
          <w:ilvl w:val="0"/>
          <w:numId w:val="1"/>
        </w:numPr>
        <w:spacing w:after="200"/>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补充练习</w:t>
      </w:r>
    </w:p>
    <w:p w:rsidR="0076776D" w:rsidRDefault="0076776D" w:rsidP="0076776D">
      <w:pPr>
        <w:spacing w:after="200"/>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阅读下面的文字，完成下面小题。</w:t>
      </w:r>
    </w:p>
    <w:p w:rsidR="0076776D" w:rsidRDefault="0076776D" w:rsidP="0076776D">
      <w:pPr>
        <w:spacing w:after="200"/>
        <w:ind w:firstLineChars="200" w:firstLine="436"/>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在糖尿病的认知上，人们常有误区。比如，经常有人说“别吃</w:t>
      </w:r>
      <w:proofErr w:type="gramStart"/>
      <w:r>
        <w:rPr>
          <w:rFonts w:ascii="宋体" w:eastAsia="宋体" w:hAnsi="宋体" w:cs="宋体"/>
          <w:color w:val="000000"/>
          <w:spacing w:val="4"/>
          <w:kern w:val="10"/>
          <w:szCs w:val="21"/>
          <w:lang w:bidi="ne-NP"/>
        </w:rPr>
        <w:t>太</w:t>
      </w:r>
      <w:proofErr w:type="gramEnd"/>
      <w:r>
        <w:rPr>
          <w:rFonts w:ascii="宋体" w:eastAsia="宋体" w:hAnsi="宋体" w:cs="宋体"/>
          <w:color w:val="000000"/>
          <w:spacing w:val="4"/>
          <w:kern w:val="10"/>
          <w:szCs w:val="21"/>
          <w:lang w:bidi="ne-NP"/>
        </w:rPr>
        <w:t>多糖，小心得糖尿病”。其实，</w:t>
      </w:r>
      <w:r>
        <w:rPr>
          <w:rFonts w:ascii="宋体" w:eastAsia="宋体" w:hAnsi="宋体" w:cs="宋体"/>
          <w:color w:val="000000"/>
          <w:spacing w:val="4"/>
          <w:kern w:val="10"/>
          <w:szCs w:val="21"/>
          <w:u w:val="single"/>
          <w:lang w:bidi="ne-NP"/>
        </w:rPr>
        <w:t xml:space="preserve">   ①</w:t>
      </w: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r>
        <w:rPr>
          <w:rFonts w:ascii="宋体" w:eastAsia="宋体" w:hAnsi="宋体" w:cs="宋体"/>
          <w:color w:val="000000"/>
          <w:spacing w:val="4"/>
          <w:kern w:val="10"/>
          <w:szCs w:val="21"/>
          <w:lang w:bidi="ne-NP"/>
        </w:rPr>
        <w:t>，但如果长期摄入过甜的食物或是含糖饮料等，会导致超重、肥胖。糖尿病与肥胖及超重有一定的相关性，</w:t>
      </w: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②</w:t>
      </w: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r>
        <w:rPr>
          <w:rFonts w:ascii="宋体" w:eastAsia="宋体" w:hAnsi="宋体" w:cs="宋体"/>
          <w:color w:val="000000"/>
          <w:spacing w:val="4"/>
          <w:kern w:val="10"/>
          <w:szCs w:val="21"/>
          <w:lang w:bidi="ne-NP"/>
        </w:rPr>
        <w:t>，患糖尿病的概率会明显高于健康饮食的人群，因此要做到吃糖有度。另一个误区是，同等条件下，有家族病史的人患糖尿病的概率比没有家族病史的人高，但事实上，对他们来说，有家族病史的，</w:t>
      </w: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③   </w:t>
      </w:r>
      <w:r>
        <w:rPr>
          <w:rFonts w:ascii="宋体" w:eastAsia="宋体" w:hAnsi="宋体" w:cs="宋体"/>
          <w:color w:val="000000"/>
          <w:spacing w:val="4"/>
          <w:kern w:val="10"/>
          <w:szCs w:val="21"/>
          <w:lang w:bidi="ne-NP"/>
        </w:rPr>
        <w:t>。除遗传因素外，我国每年约有5％－10％的糖尿病前期患者会发展为糖尿病，如果他们能在潜在风险期就进行健康饮食，加强锻炼，完全有可能延缓甚至避免患糖尿病。</w:t>
      </w:r>
    </w:p>
    <w:p w:rsidR="0076776D" w:rsidRDefault="0076776D" w:rsidP="0076776D">
      <w:pPr>
        <w:spacing w:after="200"/>
        <w:ind w:firstLineChars="200" w:firstLine="436"/>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近年来，随着糖尿病人数的增多，糖尿病患者对</w:t>
      </w:r>
      <w:bookmarkStart w:id="0" w:name="_Hlk101990280"/>
      <w:r>
        <w:rPr>
          <w:rFonts w:ascii="宋体" w:eastAsia="宋体" w:hAnsi="宋体" w:cs="宋体"/>
          <w:color w:val="000000"/>
          <w:spacing w:val="4"/>
          <w:kern w:val="10"/>
          <w:szCs w:val="21"/>
          <w:lang w:bidi="ne-NP"/>
        </w:rPr>
        <w:t>于家庭护理知识的需求日益增加</w:t>
      </w:r>
      <w:bookmarkEnd w:id="0"/>
      <w:r>
        <w:rPr>
          <w:rFonts w:ascii="宋体" w:eastAsia="宋体" w:hAnsi="宋体" w:cs="宋体"/>
          <w:color w:val="000000"/>
          <w:spacing w:val="4"/>
          <w:kern w:val="10"/>
          <w:szCs w:val="21"/>
          <w:lang w:bidi="ne-NP"/>
        </w:rPr>
        <w:t>，</w:t>
      </w:r>
      <w:bookmarkStart w:id="1" w:name="_Hlk101990294"/>
      <w:r>
        <w:rPr>
          <w:rFonts w:ascii="宋体" w:eastAsia="宋体" w:hAnsi="宋体" w:cs="宋体"/>
          <w:color w:val="000000"/>
          <w:spacing w:val="4"/>
          <w:kern w:val="10"/>
          <w:szCs w:val="21"/>
          <w:lang w:bidi="ne-NP"/>
        </w:rPr>
        <w:t>各大医院中糖尿病教育门诊的数量也多了起来</w:t>
      </w:r>
      <w:bookmarkEnd w:id="1"/>
      <w:r>
        <w:rPr>
          <w:rFonts w:ascii="宋体" w:eastAsia="宋体" w:hAnsi="宋体" w:cs="宋体"/>
          <w:color w:val="000000"/>
          <w:spacing w:val="4"/>
          <w:kern w:val="10"/>
          <w:szCs w:val="21"/>
          <w:lang w:bidi="ne-NP"/>
        </w:rPr>
        <w:t>。“胰岛素针头不能重复使用”“这几个部位不能再注射了”等患者容易疏忽的问题，常常暴露在门诊之中。一些糖尿病患者长期注射胰岛素后，注射部位的皮下组织出现增厚的“橡皮样”病变，这会导致注射胰岛素时，胰岛素吸收减少或不稳定，增加血糖波动，还会导致胰岛素注射剂量增加。另外，有数据统计，针头重复使用会使皮下脂肪增生率提高。</w:t>
      </w:r>
    </w:p>
    <w:p w:rsidR="0076776D" w:rsidRDefault="0076776D" w:rsidP="0076776D">
      <w:pPr>
        <w:spacing w:after="200"/>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w:t>
      </w:r>
      <w:r>
        <w:rPr>
          <w:rFonts w:ascii="宋体" w:eastAsia="宋体" w:hAnsi="宋体" w:cs="宋体"/>
          <w:color w:val="000000"/>
          <w:spacing w:val="4"/>
          <w:kern w:val="10"/>
          <w:szCs w:val="21"/>
          <w:lang w:bidi="ne-NP"/>
        </w:rPr>
        <w:t>补写恰当的语句，使整段文字语意完整连贯，内容贴切，逻辑严密，每处不超过12个字。</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bookmarkStart w:id="2" w:name="_Hlk101989715"/>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bookmarkEnd w:id="2"/>
    <w:p w:rsidR="0076776D" w:rsidRDefault="0076776D" w:rsidP="0076776D">
      <w:pPr>
        <w:spacing w:after="200"/>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w:t>
      </w:r>
      <w:r>
        <w:rPr>
          <w:rFonts w:ascii="宋体" w:eastAsia="宋体" w:hAnsi="宋体" w:cs="宋体"/>
          <w:color w:val="000000"/>
          <w:spacing w:val="4"/>
          <w:kern w:val="10"/>
          <w:szCs w:val="21"/>
          <w:lang w:bidi="ne-NP"/>
        </w:rPr>
        <w:t>简述第二自然段的主要内容。要求使用包含因果关系的句子，表达简洁流畅，不超过65个字。</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76776D" w:rsidRDefault="0076776D" w:rsidP="0076776D">
      <w:pPr>
        <w:spacing w:after="200"/>
        <w:textAlignment w:val="baseline"/>
        <w:rPr>
          <w:rFonts w:ascii="宋体" w:eastAsia="宋体" w:hAnsi="宋体" w:cs="宋体"/>
          <w:color w:val="000000"/>
          <w:spacing w:val="4"/>
          <w:kern w:val="10"/>
          <w:szCs w:val="21"/>
          <w:u w:val="single"/>
          <w:lang w:bidi="ne-NP"/>
        </w:rPr>
      </w:pPr>
      <w:r>
        <w:rPr>
          <w:rFonts w:ascii="宋体" w:eastAsia="宋体" w:hAnsi="宋体" w:cs="宋体" w:hint="eastAsia"/>
          <w:color w:val="000000"/>
          <w:spacing w:val="4"/>
          <w:kern w:val="10"/>
          <w:szCs w:val="21"/>
          <w:u w:val="single"/>
          <w:lang w:bidi="ne-NP"/>
        </w:rPr>
        <w:t xml:space="preserve"> </w:t>
      </w:r>
      <w:r>
        <w:rPr>
          <w:rFonts w:ascii="宋体" w:eastAsia="宋体" w:hAnsi="宋体" w:cs="宋体"/>
          <w:color w:val="000000"/>
          <w:spacing w:val="4"/>
          <w:kern w:val="10"/>
          <w:szCs w:val="21"/>
          <w:u w:val="single"/>
          <w:lang w:bidi="ne-NP"/>
        </w:rPr>
        <w:t xml:space="preserve">                                                                                         </w:t>
      </w:r>
    </w:p>
    <w:p w:rsidR="003401C1" w:rsidRPr="0076776D" w:rsidRDefault="003401C1" w:rsidP="0076776D"/>
    <w:sectPr w:rsidR="003401C1" w:rsidRPr="0076776D">
      <w:footerReference w:type="default" r:id="rId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2DC" w:rsidRDefault="002342DC">
      <w:r>
        <w:separator/>
      </w:r>
    </w:p>
  </w:endnote>
  <w:endnote w:type="continuationSeparator" w:id="0">
    <w:p w:rsidR="002342DC" w:rsidRDefault="0023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宋体" w:hAnsi="Calibri" w:cs="Times New Roman"/>
        <w:szCs w:val="22"/>
      </w:rPr>
      <w:id w:val="-973514891"/>
    </w:sdtPr>
    <w:sdtEndPr>
      <w:rPr>
        <w:sz w:val="18"/>
        <w:szCs w:val="18"/>
      </w:rPr>
    </w:sdtEndPr>
    <w:sdtContent>
      <w:p w:rsidR="003401C1" w:rsidRDefault="00000000">
        <w:pPr>
          <w:tabs>
            <w:tab w:val="center" w:pos="4153"/>
            <w:tab w:val="right" w:pos="8306"/>
          </w:tabs>
          <w:snapToGrid w:val="0"/>
          <w:jc w:val="center"/>
          <w:rPr>
            <w:rFonts w:ascii="Calibri" w:eastAsia="宋体" w:hAnsi="Calibri" w:cs="Times New Roman"/>
            <w:sz w:val="18"/>
            <w:szCs w:val="18"/>
          </w:rPr>
        </w:pPr>
        <w:r>
          <w:rPr>
            <w:rFonts w:ascii="Calibri" w:eastAsia="宋体" w:hAnsi="Calibri" w:cs="Times New Roman"/>
            <w:sz w:val="18"/>
            <w:szCs w:val="18"/>
          </w:rPr>
          <w:fldChar w:fldCharType="begin"/>
        </w:r>
        <w:r>
          <w:rPr>
            <w:rFonts w:ascii="Calibri" w:eastAsia="宋体" w:hAnsi="Calibri" w:cs="Times New Roman"/>
            <w:sz w:val="18"/>
            <w:szCs w:val="18"/>
          </w:rPr>
          <w:instrText>PAGE   \* MERGEFORMAT</w:instrText>
        </w:r>
        <w:r>
          <w:rPr>
            <w:rFonts w:ascii="Calibri" w:eastAsia="宋体" w:hAnsi="Calibri" w:cs="Times New Roman"/>
            <w:sz w:val="18"/>
            <w:szCs w:val="18"/>
          </w:rPr>
          <w:fldChar w:fldCharType="separate"/>
        </w:r>
        <w:r>
          <w:rPr>
            <w:rFonts w:ascii="Calibri" w:eastAsia="宋体" w:hAnsi="Calibri" w:cs="Times New Roman"/>
            <w:sz w:val="18"/>
            <w:szCs w:val="18"/>
            <w:lang w:val="zh-CN"/>
          </w:rPr>
          <w:t>2</w:t>
        </w:r>
        <w:r>
          <w:rPr>
            <w:rFonts w:ascii="Calibri" w:eastAsia="宋体" w:hAnsi="Calibri" w:cs="Times New Roman"/>
            <w:sz w:val="18"/>
            <w:szCs w:val="18"/>
          </w:rPr>
          <w:fldChar w:fldCharType="end"/>
        </w:r>
      </w:p>
    </w:sdtContent>
  </w:sdt>
  <w:p w:rsidR="003401C1" w:rsidRDefault="003401C1">
    <w:pPr>
      <w:tabs>
        <w:tab w:val="center" w:pos="4153"/>
        <w:tab w:val="right" w:pos="8306"/>
      </w:tabs>
      <w:snapToGrid w:val="0"/>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2DC" w:rsidRDefault="002342DC">
      <w:r>
        <w:separator/>
      </w:r>
    </w:p>
  </w:footnote>
  <w:footnote w:type="continuationSeparator" w:id="0">
    <w:p w:rsidR="002342DC" w:rsidRDefault="0023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3898FF"/>
    <w:multiLevelType w:val="singleLevel"/>
    <w:tmpl w:val="8C3898FF"/>
    <w:lvl w:ilvl="0">
      <w:start w:val="1"/>
      <w:numFmt w:val="chineseCounting"/>
      <w:suff w:val="nothing"/>
      <w:lvlText w:val="%1、"/>
      <w:lvlJc w:val="left"/>
      <w:rPr>
        <w:rFonts w:hint="eastAsia"/>
      </w:rPr>
    </w:lvl>
  </w:abstractNum>
  <w:abstractNum w:abstractNumId="1" w15:restartNumberingAfterBreak="0">
    <w:nsid w:val="2EC97015"/>
    <w:multiLevelType w:val="singleLevel"/>
    <w:tmpl w:val="2EC97015"/>
    <w:lvl w:ilvl="0">
      <w:start w:val="4"/>
      <w:numFmt w:val="chineseCounting"/>
      <w:suff w:val="nothing"/>
      <w:lvlText w:val="%1、"/>
      <w:lvlJc w:val="left"/>
      <w:rPr>
        <w:rFonts w:hint="eastAsia"/>
      </w:rPr>
    </w:lvl>
  </w:abstractNum>
  <w:num w:numId="1" w16cid:durableId="309942522">
    <w:abstractNumId w:val="1"/>
  </w:num>
  <w:num w:numId="2" w16cid:durableId="106568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kMGQyZDM4MDRkNzI0MGZhNWZiMzdjNzU4ZDlhODAifQ=="/>
  </w:docVars>
  <w:rsids>
    <w:rsidRoot w:val="003401C1"/>
    <w:rsid w:val="00145AA1"/>
    <w:rsid w:val="002342DC"/>
    <w:rsid w:val="003401C1"/>
    <w:rsid w:val="0076776D"/>
    <w:rsid w:val="008A24C8"/>
    <w:rsid w:val="00A30281"/>
    <w:rsid w:val="4E55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C7DA82C-3D0C-4A63-A26F-A865CF5C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30281"/>
    <w:pPr>
      <w:tabs>
        <w:tab w:val="center" w:pos="4153"/>
        <w:tab w:val="right" w:pos="8306"/>
      </w:tabs>
      <w:snapToGrid w:val="0"/>
      <w:jc w:val="center"/>
    </w:pPr>
    <w:rPr>
      <w:sz w:val="18"/>
      <w:szCs w:val="18"/>
    </w:rPr>
  </w:style>
  <w:style w:type="character" w:customStyle="1" w:styleId="a6">
    <w:name w:val="页眉 字符"/>
    <w:basedOn w:val="a0"/>
    <w:link w:val="a5"/>
    <w:rsid w:val="00A30281"/>
    <w:rPr>
      <w:kern w:val="2"/>
      <w:sz w:val="18"/>
      <w:szCs w:val="18"/>
    </w:rPr>
  </w:style>
  <w:style w:type="paragraph" w:styleId="a7">
    <w:name w:val="footer"/>
    <w:basedOn w:val="a"/>
    <w:link w:val="a8"/>
    <w:rsid w:val="00A30281"/>
    <w:pPr>
      <w:tabs>
        <w:tab w:val="center" w:pos="4153"/>
        <w:tab w:val="right" w:pos="8306"/>
      </w:tabs>
      <w:snapToGrid w:val="0"/>
      <w:jc w:val="left"/>
    </w:pPr>
    <w:rPr>
      <w:sz w:val="18"/>
      <w:szCs w:val="18"/>
    </w:rPr>
  </w:style>
  <w:style w:type="character" w:customStyle="1" w:styleId="a8">
    <w:name w:val="页脚 字符"/>
    <w:basedOn w:val="a0"/>
    <w:link w:val="a7"/>
    <w:rsid w:val="00A302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2529</Words>
  <Characters>2632</Characters>
  <Application>Microsoft Office Word</Application>
  <DocSecurity>0</DocSecurity>
  <Lines>90</Lines>
  <Paragraphs>95</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伟 蔡</cp:lastModifiedBy>
  <cp:revision>3</cp:revision>
  <dcterms:created xsi:type="dcterms:W3CDTF">2025-02-18T01:41:00Z</dcterms:created>
  <dcterms:modified xsi:type="dcterms:W3CDTF">2025-06-27T17:10:00Z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AA9B25F40A7A47E98D08DF6325191E8C</vt:lpwstr>
  </property>
</Properties>
</file>