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3D4407" w:rsidR="007D270D" w:rsidRPr="008E2339">
      <w:pPr>
        <w:spacing w:line="360" w:lineRule="auto"/>
        <w:jc w:val="center"/>
        <w:rPr>
          <w:rFonts w:ascii="黑体" w:cs="Times New Roman" w:eastAsia="黑体" w:hAnsi="黑体"/>
          <w:bCs/>
          <w:sz w:val="36"/>
          <w:szCs w:val="36"/>
        </w:rPr>
      </w:pPr>
      <w:r w:rsidRPr="008E2339">
        <w:rPr>
          <w:rFonts w:ascii="黑体" w:cs="Times New Roman" w:eastAsia="黑体" w:hAnsi="黑体"/>
          <w:bCs/>
          <w:sz w:val="36"/>
          <w:szCs w:val="36"/>
        </w:rPr>
        <w:drawing>
          <wp:anchor allowOverlap="1" behindDoc="0" layoutInCell="1" locked="0" relativeHeight="251658240" simplePos="0">
            <wp:simplePos x="0" y="0"/>
            <wp:positionH relativeFrom="page">
              <wp:posOffset>10858500</wp:posOffset>
            </wp:positionH>
            <wp:positionV relativeFrom="topMargin">
              <wp:posOffset>12560300</wp:posOffset>
            </wp:positionV>
            <wp:extent cx="292100" cy="355600"/>
            <wp:wrapNone/>
            <wp:docPr id="1004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 name=""/>
                    <pic:cNvPicPr>
                      <a:picLocks noChangeAspect="1"/>
                    </pic:cNvPicPr>
                  </pic:nvPicPr>
                  <pic:blipFill>
                    <a:blip r:embed="rId6"/>
                    <a:stretch>
                      <a:fillRect/>
                    </a:stretch>
                  </pic:blipFill>
                  <pic:spPr>
                    <a:xfrm>
                      <a:off x="0" y="0"/>
                      <a:ext cx="292100" cy="355600"/>
                    </a:xfrm>
                    <a:prstGeom prst="rect">
                      <a:avLst/>
                    </a:prstGeom>
                  </pic:spPr>
                </pic:pic>
              </a:graphicData>
            </a:graphic>
          </wp:anchor>
        </w:drawing>
      </w:r>
      <w:r w:rsidRPr="008E2339">
        <w:rPr>
          <w:rFonts w:ascii="黑体" w:cs="Times New Roman" w:eastAsia="黑体" w:hAnsi="黑体"/>
          <w:bCs/>
          <w:noProof/>
          <w:sz w:val="36"/>
          <w:szCs w:val="36"/>
        </w:rPr>
        <w:drawing>
          <wp:anchor allowOverlap="1" behindDoc="0" distB="0" distL="114300" distR="114300" distT="0" layoutInCell="1" locked="0" relativeHeight="251659264" simplePos="0">
            <wp:simplePos x="0" y="0"/>
            <wp:positionH relativeFrom="page">
              <wp:posOffset>11366500</wp:posOffset>
            </wp:positionH>
            <wp:positionV relativeFrom="topMargin">
              <wp:posOffset>11684000</wp:posOffset>
            </wp:positionV>
            <wp:extent cx="444500" cy="431800"/>
            <wp:effectExtent b="0" l="0" r="0" t="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7"/>
                    <a:stretch>
                      <a:fillRect/>
                    </a:stretch>
                  </pic:blipFill>
                  <pic:spPr>
                    <a:xfrm>
                      <a:off x="0" y="0"/>
                      <a:ext cx="444500" cy="431800"/>
                    </a:xfrm>
                    <a:prstGeom prst="rect">
                      <a:avLst/>
                    </a:prstGeom>
                  </pic:spPr>
                </pic:pic>
              </a:graphicData>
            </a:graphic>
          </wp:anchor>
        </w:drawing>
      </w:r>
      <w:r w:rsidRPr="008E2339">
        <w:rPr>
          <w:rFonts w:ascii="黑体" w:cs="Times New Roman" w:eastAsia="黑体" w:hAnsi="黑体"/>
          <w:bCs/>
          <w:noProof/>
          <w:sz w:val="36"/>
          <w:szCs w:val="36"/>
        </w:rPr>
        <w:drawing>
          <wp:anchor allowOverlap="1" behindDoc="0" distB="0" distL="114300" distR="114300" distT="0" layoutInCell="1" locked="0" relativeHeight="251660288" simplePos="0">
            <wp:simplePos x="0" y="0"/>
            <wp:positionH relativeFrom="page">
              <wp:posOffset>12103100</wp:posOffset>
            </wp:positionH>
            <wp:positionV relativeFrom="topMargin">
              <wp:posOffset>11963400</wp:posOffset>
            </wp:positionV>
            <wp:extent cx="431800" cy="381000"/>
            <wp:effectExtent b="0" l="0" r="0" t="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8"/>
                    <a:stretch>
                      <a:fillRect/>
                    </a:stretch>
                  </pic:blipFill>
                  <pic:spPr>
                    <a:xfrm>
                      <a:off x="0" y="0"/>
                      <a:ext cx="431800" cy="381000"/>
                    </a:xfrm>
                    <a:prstGeom prst="rect">
                      <a:avLst/>
                    </a:prstGeom>
                  </pic:spPr>
                </pic:pic>
              </a:graphicData>
            </a:graphic>
          </wp:anchor>
        </w:drawing>
      </w:r>
      <w:r w:rsidRPr="008E2339">
        <w:rPr>
          <w:rFonts w:ascii="黑体" w:cs="Times New Roman" w:eastAsia="黑体" w:hAnsi="黑体"/>
          <w:bCs/>
          <w:sz w:val="36"/>
          <w:szCs w:val="36"/>
        </w:rPr>
        <w:t>202</w:t>
      </w:r>
      <w:r w:rsidR="00A2779B">
        <w:rPr>
          <w:rFonts w:ascii="黑体" w:cs="Times New Roman" w:eastAsia="黑体" w:hAnsi="黑体" w:hint="eastAsia"/>
          <w:bCs/>
          <w:sz w:val="36"/>
          <w:szCs w:val="36"/>
        </w:rPr>
        <w:t>5</w:t>
      </w:r>
      <w:r w:rsidRPr="008E2339">
        <w:rPr>
          <w:rFonts w:ascii="黑体" w:cs="Times New Roman" w:eastAsia="黑体" w:hAnsi="黑体"/>
          <w:bCs/>
          <w:sz w:val="36"/>
          <w:szCs w:val="36"/>
        </w:rPr>
        <w:t>年高考真</w:t>
      </w:r>
      <w:r w:rsidRPr="008E2339">
        <w:rPr>
          <w:rFonts w:ascii="黑体" w:cs="Times New Roman" w:eastAsia="黑体" w:hAnsi="黑体"/>
          <w:bCs/>
          <w:sz w:val="36"/>
          <w:szCs w:val="36"/>
        </w:rPr>
        <w:t>题完全</w:t>
      </w:r>
      <w:r w:rsidRPr="008E2339">
        <w:rPr>
          <w:rFonts w:ascii="黑体" w:cs="Times New Roman" w:eastAsia="黑体" w:hAnsi="黑体"/>
          <w:bCs/>
          <w:sz w:val="36"/>
          <w:szCs w:val="36"/>
        </w:rPr>
        <w:t>解读（浙江1月</w:t>
      </w:r>
      <w:r w:rsidR="008E2339" w:rsidRPr="008E2339">
        <w:rPr>
          <w:rFonts w:ascii="黑体" w:cs="Times New Roman" w:eastAsia="黑体" w:hAnsi="黑体"/>
          <w:bCs/>
          <w:sz w:val="36"/>
          <w:szCs w:val="36"/>
        </w:rPr>
        <w:t>卷</w:t>
      </w:r>
      <w:r w:rsidRPr="008E2339">
        <w:rPr>
          <w:rFonts w:ascii="黑体" w:cs="Times New Roman" w:eastAsia="黑体" w:hAnsi="黑体"/>
          <w:bCs/>
          <w:sz w:val="36"/>
          <w:szCs w:val="36"/>
        </w:rPr>
        <w:t>）</w:t>
      </w:r>
    </w:p>
    <w:tbl>
      <w:tblPr>
        <w:tblStyle w:val="LightShadingAccent6"/>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val="04A0"/>
      </w:tblPr>
      <w:tblGrid>
        <w:gridCol w:w="8522"/>
      </w:tblGrid>
      <w:tr w:rsidTr="007D270D">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val="04A0"/>
        </w:tblPrEx>
        <w:trPr>
          <w:jc w:val="center"/>
        </w:trPr>
        <w:tc>
          <w:tcPr>
            <w:tcW w:type="dxa" w:w="8522"/>
            <w:tcBorders>
              <w:top w:val="nil"/>
              <w:bottom w:val="nil"/>
            </w:tcBorders>
          </w:tcPr>
          <w:p w:rsidP="003D4407" w:rsidR="007D270D" w:rsidRPr="00614284">
            <w:pPr>
              <w:spacing w:line="360" w:lineRule="auto"/>
              <w:jc w:val="center"/>
              <w:rPr>
                <w:rFonts w:cs="Times New Roman"/>
                <w:szCs w:val="21"/>
              </w:rPr>
            </w:pPr>
            <w:r w:rsidRPr="00F46CF5">
              <w:rPr>
                <w:rFonts w:cs="Times New Roman"/>
                <w:b w:val="0"/>
                <w:color w:themeColor="text1" w:val="000000"/>
                <w:szCs w:val="21"/>
              </w:rPr>
              <w:t>适用省份：浙江</w:t>
            </w:r>
          </w:p>
        </w:tc>
      </w:tr>
    </w:tbl>
    <w:p w:rsidP="003D4407" w:rsidR="007D270D" w:rsidRPr="00614284">
      <w:pPr>
        <w:spacing w:line="360" w:lineRule="auto"/>
        <w:jc w:val="center"/>
        <w:rPr>
          <w:rFonts w:cs="Times New Roman"/>
        </w:rPr>
      </w:pPr>
      <w:r w:rsidRPr="00614284">
        <w:rPr>
          <w:rFonts w:cs="Times New Roman"/>
          <w:noProof/>
        </w:rPr>
        <mc:AlternateContent>
          <mc:Choice Requires="wps">
            <w:drawing>
              <wp:inline distB="0" distL="114300" distR="114300" distT="0">
                <wp:extent cx="5994400" cy="473075"/>
                <wp:effectExtent b="9525" l="4445" r="5715" t="5080"/>
                <wp:docPr id="4" name="文本框 4"/>
                <wp:cNvGraphicFramePr/>
                <a:graphic xmlns:a="http://schemas.openxmlformats.org/drawingml/2006/main">
                  <a:graphicData uri="http://schemas.microsoft.com/office/word/2010/wordprocessingShape">
                    <wps:wsp>
                      <wps:cNvSpPr txBox="1"/>
                      <wps:spPr>
                        <a:xfrm>
                          <a:off x="678815" y="1588135"/>
                          <a:ext cx="5994400" cy="473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C3A51">
                            <w:pPr>
                              <w:jc w:val="center"/>
                            </w:pPr>
                            <w:r>
                              <w:rPr>
                                <w:noProof/>
                              </w:rPr>
                              <w:drawing>
                                <wp:inline distB="0" distL="0" distR="0" distT="0">
                                  <wp:extent cx="1053465" cy="288290"/>
                                  <wp:effectExtent b="1270" l="0" r="13335" t="0"/>
                                  <wp:docPr id="71199125" name="图片 5"/>
                                  <wp:cNvGraphicFramePr>
                                    <a:graphicFrameLocks noChangeAspect="1"/>
                                  </wp:cNvGraphicFramePr>
                                  <a:graphic>
                                    <a:graphicData uri="http://schemas.openxmlformats.org/drawingml/2006/picture">
                                      <pic:pic xmlns:pic="http://schemas.openxmlformats.org/drawingml/2006/picture">
                                        <pic:nvPicPr>
                                          <pic:cNvPr id="71199125" name="图片 5"/>
                                          <pic:cNvPicPr>
                                            <a:picLocks noChangeAspect="1"/>
                                          </pic:cNvPicPr>
                                        </pic:nvPicPr>
                                        <pic:blipFill>
                                          <a:blip r:embed="rId9"/>
                                          <a:stretch>
                                            <a:fillRect/>
                                          </a:stretch>
                                        </pic:blipFill>
                                        <pic:spPr>
                                          <a:xfrm>
                                            <a:off x="0" y="0"/>
                                            <a:ext cx="1053465" cy="288290"/>
                                          </a:xfrm>
                                          <a:prstGeom prst="rect">
                                            <a:avLst/>
                                          </a:prstGeom>
                                        </pic:spPr>
                                      </pic:pic>
                                    </a:graphicData>
                                  </a:graphic>
                                </wp:inline>
                              </w:drawing>
                            </w:r>
                            <w:r>
                              <w:rPr>
                                <w:rFonts w:hint="eastAsia"/>
                              </w:rPr>
                              <w:t xml:space="preserve"> </w:t>
                            </w:r>
                            <w:r>
                              <w:rPr>
                                <w:noProof/>
                              </w:rPr>
                              <w:drawing>
                                <wp:inline distB="0" distL="0" distR="0" distT="0">
                                  <wp:extent cx="1228090" cy="288290"/>
                                  <wp:effectExtent b="1270" l="0" r="6350" t="0"/>
                                  <wp:docPr id="34291943" name="图片 6"/>
                                  <wp:cNvGraphicFramePr>
                                    <a:graphicFrameLocks noChangeAspect="1"/>
                                  </wp:cNvGraphicFramePr>
                                  <a:graphic>
                                    <a:graphicData uri="http://schemas.openxmlformats.org/drawingml/2006/picture">
                                      <pic:pic xmlns:pic="http://schemas.openxmlformats.org/drawingml/2006/picture">
                                        <pic:nvPicPr>
                                          <pic:cNvPr id="34291943" name="图片 6"/>
                                          <pic:cNvPicPr>
                                            <a:picLocks noChangeAspect="1"/>
                                          </pic:cNvPicPr>
                                        </pic:nvPicPr>
                                        <pic:blipFill>
                                          <a:blip r:embed="rId10"/>
                                          <a:stretch>
                                            <a:fillRect/>
                                          </a:stretch>
                                        </pic:blipFill>
                                        <pic:spPr>
                                          <a:xfrm>
                                            <a:off x="0" y="0"/>
                                            <a:ext cx="1228090" cy="288290"/>
                                          </a:xfrm>
                                          <a:prstGeom prst="rect">
                                            <a:avLst/>
                                          </a:prstGeom>
                                        </pic:spPr>
                                      </pic:pic>
                                    </a:graphicData>
                                  </a:graphic>
                                </wp:inline>
                              </w:drawing>
                            </w:r>
                            <w:r>
                              <w:rPr>
                                <w:rFonts w:hint="eastAsia"/>
                              </w:rPr>
                              <w:t xml:space="preserve"> </w:t>
                            </w:r>
                            <w:r>
                              <w:rPr>
                                <w:noProof/>
                              </w:rPr>
                              <w:drawing>
                                <wp:inline distB="0" distL="0" distR="0" distT="0">
                                  <wp:extent cx="909320" cy="288290"/>
                                  <wp:effectExtent b="1270" l="0" r="5080" t="0"/>
                                  <wp:docPr id="418361528" name="图片 7"/>
                                  <wp:cNvGraphicFramePr>
                                    <a:graphicFrameLocks noChangeAspect="1"/>
                                  </wp:cNvGraphicFramePr>
                                  <a:graphic>
                                    <a:graphicData uri="http://schemas.openxmlformats.org/drawingml/2006/picture">
                                      <pic:pic xmlns:pic="http://schemas.openxmlformats.org/drawingml/2006/picture">
                                        <pic:nvPicPr>
                                          <pic:cNvPr id="418361528" name="图片 7"/>
                                          <pic:cNvPicPr>
                                            <a:picLocks noChangeAspect="1"/>
                                          </pic:cNvPicPr>
                                        </pic:nvPicPr>
                                        <pic:blipFill>
                                          <a:blip r:embed="rId11"/>
                                          <a:stretch>
                                            <a:fillRect/>
                                          </a:stretch>
                                        </pic:blipFill>
                                        <pic:spPr>
                                          <a:xfrm>
                                            <a:off x="0" y="0"/>
                                            <a:ext cx="909320" cy="288290"/>
                                          </a:xfrm>
                                          <a:prstGeom prst="rect">
                                            <a:avLst/>
                                          </a:prstGeom>
                                        </pic:spPr>
                                      </pic:pic>
                                    </a:graphicData>
                                  </a:graphic>
                                </wp:inline>
                              </w:drawing>
                            </w:r>
                            <w:r>
                              <w:rPr>
                                <w:rFonts w:hint="eastAsia"/>
                              </w:rPr>
                              <w:t xml:space="preserve"> </w:t>
                            </w:r>
                            <w:r>
                              <w:rPr>
                                <w:noProof/>
                              </w:rPr>
                              <w:drawing>
                                <wp:inline distB="0" distL="0" distR="0" distT="0">
                                  <wp:extent cx="1170305" cy="288290"/>
                                  <wp:effectExtent b="1270" l="0" r="3175" t="0"/>
                                  <wp:docPr id="1283628211" name="图片 8"/>
                                  <wp:cNvGraphicFramePr>
                                    <a:graphicFrameLocks noChangeAspect="1"/>
                                  </wp:cNvGraphicFramePr>
                                  <a:graphic>
                                    <a:graphicData uri="http://schemas.openxmlformats.org/drawingml/2006/picture">
                                      <pic:pic xmlns:pic="http://schemas.openxmlformats.org/drawingml/2006/picture">
                                        <pic:nvPicPr>
                                          <pic:cNvPr id="1283628211" name="图片 8"/>
                                          <pic:cNvPicPr>
                                            <a:picLocks noChangeAspect="1"/>
                                          </pic:cNvPicPr>
                                        </pic:nvPicPr>
                                        <pic:blipFill>
                                          <a:blip r:embed="rId12"/>
                                          <a:stretch>
                                            <a:fillRect/>
                                          </a:stretch>
                                        </pic:blipFill>
                                        <pic:spPr>
                                          <a:xfrm>
                                            <a:off x="0" y="0"/>
                                            <a:ext cx="1170305" cy="288290"/>
                                          </a:xfrm>
                                          <a:prstGeom prst="rect">
                                            <a:avLst/>
                                          </a:prstGeom>
                                        </pic:spPr>
                                      </pic:pic>
                                    </a:graphicData>
                                  </a:graphic>
                                </wp:inline>
                              </w:drawing>
                            </w:r>
                            <w:r>
                              <w:rPr>
                                <w:rFonts w:hint="eastAsia"/>
                              </w:rPr>
                              <w:t xml:space="preserve"> </w:t>
                            </w:r>
                            <w:r>
                              <w:rPr>
                                <w:noProof/>
                              </w:rPr>
                              <w:drawing>
                                <wp:inline distB="0" distL="0" distR="0" distT="0">
                                  <wp:extent cx="1024255" cy="288290"/>
                                  <wp:effectExtent b="1270" l="0" r="12065" t="0"/>
                                  <wp:docPr id="340228215" name="图片 9"/>
                                  <wp:cNvGraphicFramePr>
                                    <a:graphicFrameLocks noChangeAspect="1"/>
                                  </wp:cNvGraphicFramePr>
                                  <a:graphic>
                                    <a:graphicData uri="http://schemas.openxmlformats.org/drawingml/2006/picture">
                                      <pic:pic xmlns:pic="http://schemas.openxmlformats.org/drawingml/2006/picture">
                                        <pic:nvPicPr>
                                          <pic:cNvPr id="340228215" name="图片 9"/>
                                          <pic:cNvPicPr>
                                            <a:picLocks noChangeAspect="1"/>
                                          </pic:cNvPicPr>
                                        </pic:nvPicPr>
                                        <pic:blipFill>
                                          <a:blip r:embed="rId13"/>
                                          <a:stretch>
                                            <a:fillRect/>
                                          </a:stretch>
                                        </pic:blipFill>
                                        <pic:spPr>
                                          <a:xfrm>
                                            <a:off x="0" y="0"/>
                                            <a:ext cx="1024255" cy="288290"/>
                                          </a:xfrm>
                                          <a:prstGeom prst="rect">
                                            <a:avLst/>
                                          </a:prstGeom>
                                        </pic:spPr>
                                      </pic:pic>
                                    </a:graphicData>
                                  </a:graphic>
                                </wp:inline>
                              </w:drawing>
                            </w:r>
                          </w:p>
                        </w:txbxContent>
                      </wps:txbx>
                      <wps:bodyPr anchor="t" anchorCtr="0" bIns="45720" compatLnSpc="1" forceAA="0" fromWordArt="0" horzOverflow="overflow" lIns="91440" numCol="1" rIns="91440" rot="0" rtlCol="0" spcCol="0" spcFirstLastPara="0" tIns="45720" vert="horz" vertOverflow="overflow" wrap="square"/>
                    </wps:wsp>
                  </a:graphicData>
                </a:graphic>
              </wp:inline>
            </w:drawing>
          </mc:Choice>
          <mc:Fallback>
            <w:pict>
              <v:shapetype coordsize="21600,21600" id="_x0000_t202" o:spt="202" path="m,l,21600r21600,l21600,xe">
                <v:stroke joinstyle="miter"/>
                <v:path gradientshapeok="t" o:connecttype="rect"/>
              </v:shapetype>
              <v:shape fillcolor="#cce8cf" id="文本框 4" o:spid="_x0000_i1025" strokeweight="0.5pt" style="width:472pt;height:37.25pt;mso-left-percent:-10001;mso-position-horizontal-relative:char;mso-position-vertical-relative:line;mso-top-percent:-10001;mso-wrap-style:square;visibility:visible;v-text-anchor:top" type="#_x0000_t202">
                <v:textbox>
                  <w:txbxContent>
                    <w:p w:rsidR="005C3A51">
                      <w:pPr>
                        <w:jc w:val="center"/>
                      </w:pPr>
                      <w:drawing>
                        <wp:inline distB="0" distL="0" distR="0" distT="0">
                          <wp:extent cx="1053465" cy="288290"/>
                          <wp:effectExtent b="1270" l="0" r="13335"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053465" cy="288290"/>
                                  </a:xfrm>
                                  <a:prstGeom prst="rect">
                                    <a:avLst/>
                                  </a:prstGeom>
                                </pic:spPr>
                              </pic:pic>
                            </a:graphicData>
                          </a:graphic>
                        </wp:inline>
                      </w:drawing>
                      <w:r>
                        <w:rPr>
                          <w:rFonts w:hint="eastAsia"/>
                        </w:rPr>
                        <w:t xml:space="preserve"> </w:t>
                      </w:r>
                      <w:drawing>
                        <wp:inline distB="0" distL="0" distR="0" distT="0">
                          <wp:extent cx="1228090" cy="288290"/>
                          <wp:effectExtent b="1270" l="0" r="6350" t="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228090" cy="288290"/>
                                  </a:xfrm>
                                  <a:prstGeom prst="rect">
                                    <a:avLst/>
                                  </a:prstGeom>
                                </pic:spPr>
                              </pic:pic>
                            </a:graphicData>
                          </a:graphic>
                        </wp:inline>
                      </w:drawing>
                      <w:r>
                        <w:rPr>
                          <w:rFonts w:hint="eastAsia"/>
                        </w:rPr>
                        <w:t xml:space="preserve"> </w:t>
                      </w:r>
                      <w:drawing>
                        <wp:inline distB="0" distL="0" distR="0" distT="0">
                          <wp:extent cx="909320" cy="288290"/>
                          <wp:effectExtent b="1270" l="0" r="5080"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909320" cy="288290"/>
                                  </a:xfrm>
                                  <a:prstGeom prst="rect">
                                    <a:avLst/>
                                  </a:prstGeom>
                                </pic:spPr>
                              </pic:pic>
                            </a:graphicData>
                          </a:graphic>
                        </wp:inline>
                      </w:drawing>
                      <w:r>
                        <w:rPr>
                          <w:rFonts w:hint="eastAsia"/>
                        </w:rPr>
                        <w:t xml:space="preserve"> </w:t>
                      </w:r>
                      <w:drawing>
                        <wp:inline distB="0" distL="0" distR="0" distT="0">
                          <wp:extent cx="1170305" cy="288290"/>
                          <wp:effectExtent b="1270" l="0" r="3175" t="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170305" cy="288290"/>
                                  </a:xfrm>
                                  <a:prstGeom prst="rect">
                                    <a:avLst/>
                                  </a:prstGeom>
                                </pic:spPr>
                              </pic:pic>
                            </a:graphicData>
                          </a:graphic>
                        </wp:inline>
                      </w:drawing>
                      <w:r>
                        <w:rPr>
                          <w:rFonts w:hint="eastAsia"/>
                        </w:rPr>
                        <w:t xml:space="preserve"> </w:t>
                      </w:r>
                      <w:drawing>
                        <wp:inline distB="0" distL="0" distR="0" distT="0">
                          <wp:extent cx="1024255" cy="288290"/>
                          <wp:effectExtent b="1270" l="0" r="12065" t="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1024255" cy="288290"/>
                                  </a:xfrm>
                                  <a:prstGeom prst="rect">
                                    <a:avLst/>
                                  </a:prstGeom>
                                </pic:spPr>
                              </pic:pic>
                            </a:graphicData>
                          </a:graphic>
                        </wp:inline>
                      </w:drawing>
                    </w:p>
                  </w:txbxContent>
                </v:textbox>
                <w10:wrap type="none"/>
                <w10:anchorlock/>
              </v:shape>
            </w:pict>
          </mc:Fallback>
        </mc:AlternateContent>
      </w:r>
    </w:p>
    <w:p w:rsidP="003D4407" w:rsidR="007D270D" w:rsidRPr="00614284">
      <w:pPr>
        <w:pStyle w:val="Heading1"/>
        <w:rPr>
          <w:rFonts w:cs="Times New Roman"/>
        </w:rPr>
      </w:pPr>
      <w:r w:rsidRPr="00614284">
        <w:rPr>
          <w:rFonts w:cs="Times New Roman"/>
          <w:noProof/>
        </w:rPr>
        <w:drawing>
          <wp:inline distB="0" distL="0" distR="0" distT="0">
            <wp:extent cx="2018665" cy="551815"/>
            <wp:effectExtent b="635" l="0" r="635" t="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a:stretch>
                      <a:fillRect/>
                    </a:stretch>
                  </pic:blipFill>
                  <pic:spPr>
                    <a:xfrm>
                      <a:off x="0" y="0"/>
                      <a:ext cx="2019048" cy="552381"/>
                    </a:xfrm>
                    <a:prstGeom prst="rect">
                      <a:avLst/>
                    </a:prstGeom>
                  </pic:spPr>
                </pic:pic>
              </a:graphicData>
            </a:graphic>
          </wp:inline>
        </w:drawing>
      </w:r>
    </w:p>
    <w:p w:rsidP="003D4407" w:rsidR="005C3A51">
      <w:pPr>
        <w:spacing w:line="360" w:lineRule="auto"/>
        <w:ind w:firstLine="420" w:firstLineChars="200"/>
        <w:jc w:val="left"/>
        <w:rPr>
          <w:rFonts w:cs="Times New Roman" w:eastAsiaTheme="minorEastAsia"/>
          <w:bCs/>
          <w:color w:val="000000"/>
          <w:szCs w:val="21"/>
        </w:rPr>
      </w:pPr>
      <w:r w:rsidRPr="00614284">
        <w:rPr>
          <w:rFonts w:cs="Times New Roman" w:eastAsiaTheme="minorEastAsia"/>
          <w:b/>
          <w:bCs/>
          <w:color w:val="000000"/>
          <w:szCs w:val="21"/>
        </w:rPr>
        <w:t>《</w:t>
      </w:r>
      <w:r w:rsidRPr="005C3A51">
        <w:rPr>
          <w:rFonts w:cs="Times New Roman" w:eastAsiaTheme="minorEastAsia" w:hint="eastAsia"/>
          <w:b/>
          <w:bCs/>
          <w:color w:val="000000"/>
          <w:szCs w:val="21"/>
        </w:rPr>
        <w:t>普通高中物理课程标准</w:t>
      </w:r>
      <w:r w:rsidRPr="00614284">
        <w:rPr>
          <w:rFonts w:cs="Times New Roman" w:eastAsiaTheme="minorEastAsia"/>
          <w:b/>
          <w:bCs/>
          <w:color w:val="000000"/>
          <w:szCs w:val="21"/>
        </w:rPr>
        <w:t>》对命题的要求：</w:t>
      </w:r>
      <w:r w:rsidRPr="005C3A51">
        <w:rPr>
          <w:rFonts w:cs="Times New Roman" w:eastAsiaTheme="minorEastAsia" w:hint="eastAsia"/>
          <w:bCs/>
          <w:color w:val="000000"/>
          <w:szCs w:val="21"/>
        </w:rPr>
        <w:t>选考的</w:t>
      </w:r>
      <w:r>
        <w:rPr>
          <w:rFonts w:cs="Times New Roman" w:eastAsiaTheme="minorEastAsia" w:hint="eastAsia"/>
          <w:bCs/>
          <w:color w:val="000000"/>
          <w:szCs w:val="21"/>
        </w:rPr>
        <w:t>试卷</w:t>
      </w:r>
      <w:r w:rsidRPr="005C3A51">
        <w:rPr>
          <w:rFonts w:cs="Times New Roman" w:eastAsiaTheme="minorEastAsia" w:hint="eastAsia"/>
          <w:bCs/>
          <w:color w:val="000000"/>
          <w:szCs w:val="21"/>
        </w:rPr>
        <w:t>设计需覆盖</w:t>
      </w:r>
      <w:r>
        <w:rPr>
          <w:rFonts w:cs="Times New Roman" w:eastAsiaTheme="minorEastAsia" w:hint="eastAsia"/>
          <w:bCs/>
          <w:color w:val="000000"/>
          <w:szCs w:val="21"/>
        </w:rPr>
        <w:t>必修和选修六册全部</w:t>
      </w:r>
      <w:r w:rsidRPr="005C3A51">
        <w:rPr>
          <w:rFonts w:cs="Times New Roman" w:eastAsiaTheme="minorEastAsia" w:hint="eastAsia"/>
          <w:bCs/>
          <w:color w:val="000000"/>
          <w:szCs w:val="21"/>
        </w:rPr>
        <w:t>内容，确保学生能够全面掌握物理学科的核心知识，并具备应用这些知识解决实际问题的能力。</w:t>
      </w:r>
      <w:r>
        <w:rPr>
          <w:rFonts w:cs="Times New Roman" w:eastAsiaTheme="minorEastAsia" w:hint="eastAsia"/>
          <w:bCs/>
          <w:color w:val="000000"/>
          <w:szCs w:val="21"/>
        </w:rPr>
        <w:t>其次，选考的试卷</w:t>
      </w:r>
      <w:r w:rsidRPr="005C3A51">
        <w:rPr>
          <w:rFonts w:cs="Times New Roman" w:eastAsiaTheme="minorEastAsia" w:hint="eastAsia"/>
          <w:bCs/>
          <w:color w:val="000000"/>
          <w:szCs w:val="21"/>
        </w:rPr>
        <w:t>还注重评价体系的构建，强调关注学生的个体差异，通过多样化的题型和难度设置，全面、客观地评价学生的物理学科核心素养。</w:t>
      </w:r>
      <w:r>
        <w:rPr>
          <w:rFonts w:cs="Times New Roman" w:eastAsiaTheme="minorEastAsia" w:hint="eastAsia"/>
          <w:bCs/>
          <w:color w:val="000000"/>
          <w:szCs w:val="21"/>
        </w:rPr>
        <w:t>实验能力的考察也是考试设计的重要组成部分</w:t>
      </w:r>
      <w:r w:rsidRPr="005C3A51">
        <w:rPr>
          <w:rFonts w:cs="Times New Roman" w:eastAsiaTheme="minorEastAsia" w:hint="eastAsia"/>
          <w:bCs/>
          <w:color w:val="000000"/>
          <w:szCs w:val="21"/>
        </w:rPr>
        <w:t>。</w:t>
      </w:r>
      <w:r>
        <w:rPr>
          <w:rFonts w:cs="Times New Roman" w:eastAsiaTheme="minorEastAsia" w:hint="eastAsia"/>
          <w:bCs/>
          <w:color w:val="000000"/>
          <w:szCs w:val="21"/>
        </w:rPr>
        <w:t>最后</w:t>
      </w:r>
      <w:r w:rsidRPr="005C3A51">
        <w:rPr>
          <w:rFonts w:cs="Times New Roman" w:eastAsiaTheme="minorEastAsia" w:hint="eastAsia"/>
          <w:bCs/>
          <w:color w:val="000000"/>
          <w:szCs w:val="21"/>
        </w:rPr>
        <w:t>选考的考试设计还体现了对创新与实践能力的重视，通过设计开放性、探究性的题目，鼓励学生运用所学知识解决实际问题，与高等院校的专业学习相衔接，确保通过考试的学生具备进入相关专业学习的基本能力和素质。</w:t>
      </w:r>
    </w:p>
    <w:p w:rsidP="003D4407" w:rsidR="005C3A51">
      <w:pPr>
        <w:spacing w:line="360" w:lineRule="auto"/>
        <w:ind w:firstLine="420" w:firstLineChars="200"/>
        <w:jc w:val="left"/>
        <w:rPr>
          <w:rFonts w:cs="Times New Roman" w:eastAsiaTheme="minorEastAsia"/>
          <w:bCs/>
          <w:color w:val="000000"/>
          <w:szCs w:val="21"/>
        </w:rPr>
      </w:pPr>
      <w:r w:rsidRPr="005C3A51">
        <w:rPr>
          <w:rFonts w:cs="Times New Roman" w:eastAsiaTheme="minorEastAsia"/>
          <w:b/>
          <w:bCs/>
          <w:color w:val="000000"/>
          <w:szCs w:val="21"/>
        </w:rPr>
        <w:t>《中国高考评价体系》</w:t>
      </w:r>
      <w:r w:rsidRPr="005C3A51">
        <w:rPr>
          <w:rFonts w:cs="Times New Roman" w:eastAsiaTheme="minorEastAsia" w:hint="eastAsia"/>
          <w:b/>
          <w:bCs/>
          <w:color w:val="000000"/>
          <w:szCs w:val="21"/>
        </w:rPr>
        <w:t>对命题的要求：</w:t>
      </w:r>
      <w:r w:rsidRPr="005C3A51">
        <w:rPr>
          <w:rFonts w:cs="Times New Roman" w:eastAsiaTheme="minorEastAsia" w:hint="eastAsia"/>
          <w:bCs/>
          <w:color w:val="000000"/>
          <w:szCs w:val="21"/>
        </w:rPr>
        <w:t>选考科目应围绕核心价值、学科素养、关键能力和必备知识展开考查，确保考生对学科基础知识的掌握程度。同时，考查要求</w:t>
      </w:r>
      <w:r w:rsidRPr="005C3A51">
        <w:rPr>
          <w:rFonts w:cs="Times New Roman" w:eastAsiaTheme="minorEastAsia" w:hint="eastAsia"/>
          <w:bCs/>
          <w:color w:val="000000"/>
          <w:szCs w:val="21"/>
        </w:rPr>
        <w:t>需体现</w:t>
      </w:r>
      <w:r w:rsidRPr="005C3A51">
        <w:rPr>
          <w:rFonts w:cs="Times New Roman" w:eastAsiaTheme="minorEastAsia" w:hint="eastAsia"/>
          <w:bCs/>
          <w:color w:val="000000"/>
          <w:szCs w:val="21"/>
        </w:rPr>
        <w:t>基础性、综合性、应用性和创新性，通过</w:t>
      </w:r>
      <w:r w:rsidRPr="005C3A51">
        <w:rPr>
          <w:rFonts w:cs="Times New Roman" w:eastAsiaTheme="minorEastAsia" w:hint="eastAsia"/>
          <w:bCs/>
          <w:color w:val="000000"/>
          <w:szCs w:val="21"/>
        </w:rPr>
        <w:t>跨知识</w:t>
      </w:r>
      <w:r w:rsidRPr="005C3A51">
        <w:rPr>
          <w:rFonts w:cs="Times New Roman" w:eastAsiaTheme="minorEastAsia" w:hint="eastAsia"/>
          <w:bCs/>
          <w:color w:val="000000"/>
          <w:szCs w:val="21"/>
        </w:rPr>
        <w:t>点或跨学科的综合运用、联系真实生活情境解决实际问题以及鼓励独立思考与创新思维等方式，全面评估考生的学科能力和素养。</w:t>
      </w:r>
    </w:p>
    <w:p w:rsidP="003D4407" w:rsidR="007D270D">
      <w:pPr>
        <w:spacing w:line="360" w:lineRule="auto"/>
        <w:ind w:firstLine="420" w:firstLineChars="200"/>
        <w:jc w:val="left"/>
        <w:rPr>
          <w:rFonts w:cs="Times New Roman" w:eastAsiaTheme="minorEastAsia"/>
          <w:bCs/>
          <w:color w:val="000000"/>
          <w:szCs w:val="21"/>
        </w:rPr>
      </w:pPr>
      <w:r>
        <w:rPr>
          <w:rFonts w:cs="Times New Roman" w:eastAsiaTheme="minorEastAsia" w:hint="eastAsia"/>
          <w:bCs/>
          <w:color w:val="000000"/>
          <w:szCs w:val="21"/>
        </w:rPr>
        <w:t>2025</w:t>
      </w:r>
      <w:r>
        <w:rPr>
          <w:rFonts w:cs="Times New Roman" w:eastAsiaTheme="minorEastAsia" w:hint="eastAsia"/>
          <w:bCs/>
          <w:color w:val="000000"/>
          <w:szCs w:val="21"/>
        </w:rPr>
        <w:t>年</w:t>
      </w:r>
      <w:r>
        <w:rPr>
          <w:rFonts w:cs="Times New Roman" w:eastAsiaTheme="minorEastAsia" w:hint="eastAsia"/>
          <w:bCs/>
          <w:color w:val="000000"/>
          <w:szCs w:val="21"/>
        </w:rPr>
        <w:t>1</w:t>
      </w:r>
      <w:r>
        <w:rPr>
          <w:rFonts w:cs="Times New Roman" w:eastAsiaTheme="minorEastAsia" w:hint="eastAsia"/>
          <w:bCs/>
          <w:color w:val="000000"/>
          <w:szCs w:val="21"/>
        </w:rPr>
        <w:t>月浙江省选考科目物理试题全面依据</w:t>
      </w:r>
      <w:r w:rsidRPr="005C3A51">
        <w:rPr>
          <w:rFonts w:cs="Times New Roman" w:eastAsiaTheme="minorEastAsia" w:hint="eastAsia"/>
          <w:bCs/>
          <w:color w:val="000000"/>
          <w:szCs w:val="21"/>
        </w:rPr>
        <w:t>《普通高中物理课程标准》</w:t>
      </w:r>
      <w:r>
        <w:rPr>
          <w:rFonts w:cs="Times New Roman" w:eastAsiaTheme="minorEastAsia" w:hint="eastAsia"/>
          <w:bCs/>
          <w:color w:val="000000"/>
          <w:szCs w:val="21"/>
        </w:rPr>
        <w:t>和</w:t>
      </w:r>
      <w:r w:rsidRPr="005C3A51">
        <w:rPr>
          <w:rFonts w:cs="Times New Roman" w:eastAsiaTheme="minorEastAsia" w:hint="eastAsia"/>
          <w:bCs/>
          <w:color w:val="000000"/>
          <w:szCs w:val="21"/>
        </w:rPr>
        <w:t>《中国高考评价体系》</w:t>
      </w:r>
      <w:r>
        <w:rPr>
          <w:rFonts w:cs="Times New Roman" w:eastAsiaTheme="minorEastAsia" w:hint="eastAsia"/>
          <w:bCs/>
          <w:color w:val="000000"/>
          <w:szCs w:val="21"/>
        </w:rPr>
        <w:t>的</w:t>
      </w:r>
      <w:r w:rsidR="00F735DB">
        <w:rPr>
          <w:rFonts w:cs="Times New Roman" w:eastAsiaTheme="minorEastAsia" w:hint="eastAsia"/>
          <w:bCs/>
          <w:color w:val="000000"/>
          <w:szCs w:val="21"/>
        </w:rPr>
        <w:t>命题和选才</w:t>
      </w:r>
      <w:r>
        <w:rPr>
          <w:rFonts w:cs="Times New Roman" w:eastAsiaTheme="minorEastAsia" w:hint="eastAsia"/>
          <w:bCs/>
          <w:color w:val="000000"/>
          <w:szCs w:val="21"/>
        </w:rPr>
        <w:t>要求，</w:t>
      </w:r>
      <w:r w:rsidR="00F735DB">
        <w:rPr>
          <w:rFonts w:cs="Times New Roman" w:eastAsiaTheme="minorEastAsia" w:hint="eastAsia"/>
          <w:bCs/>
          <w:color w:val="000000"/>
          <w:szCs w:val="21"/>
        </w:rPr>
        <w:t>立足必备知识，关注学科能力，</w:t>
      </w:r>
      <w:r>
        <w:rPr>
          <w:rFonts w:cs="Times New Roman" w:eastAsiaTheme="minorEastAsia" w:hint="eastAsia"/>
          <w:bCs/>
          <w:color w:val="000000"/>
          <w:szCs w:val="21"/>
        </w:rPr>
        <w:t>体现素养立意</w:t>
      </w:r>
      <w:r w:rsidR="00F735DB">
        <w:rPr>
          <w:rFonts w:cs="Times New Roman" w:eastAsiaTheme="minorEastAsia" w:hint="eastAsia"/>
          <w:bCs/>
          <w:color w:val="000000"/>
          <w:szCs w:val="21"/>
        </w:rPr>
        <w:t>，难度、区分度、信度和效度保持相对稳定。</w:t>
      </w:r>
      <w:r w:rsidR="00A418EE">
        <w:rPr>
          <w:rFonts w:cs="Times New Roman" w:eastAsiaTheme="minorEastAsia" w:hint="eastAsia"/>
          <w:bCs/>
          <w:color w:val="000000"/>
          <w:szCs w:val="21"/>
        </w:rPr>
        <w:t>试卷结构稳中有变，</w:t>
      </w:r>
      <w:r w:rsidR="00A418EE" w:rsidRPr="006A3113">
        <w:rPr>
          <w:rFonts w:cs="Times New Roman" w:eastAsiaTheme="minorEastAsia" w:hint="eastAsia"/>
          <w:bCs/>
          <w:color w:val="000000"/>
          <w:szCs w:val="21"/>
        </w:rPr>
        <w:t>题量和分值有所调整。进一步优化了试卷结构，提高了考查的有效性和区分度。</w:t>
      </w:r>
      <w:r w:rsidR="00240CC9">
        <w:rPr>
          <w:rFonts w:cs="Times New Roman" w:eastAsiaTheme="minorEastAsia" w:hint="eastAsia"/>
          <w:bCs/>
          <w:color w:val="000000"/>
          <w:szCs w:val="21"/>
        </w:rPr>
        <w:t>内容上</w:t>
      </w:r>
      <w:r w:rsidR="00A418EE" w:rsidRPr="00614284">
        <w:rPr>
          <w:rFonts w:cs="Times New Roman" w:eastAsiaTheme="minorEastAsia"/>
          <w:bCs/>
          <w:color w:val="000000"/>
          <w:szCs w:val="21"/>
        </w:rPr>
        <w:t>立足物理学科选修和选择性必修课程中重要的物理概念与规律，</w:t>
      </w:r>
      <w:r w:rsidR="00A418EE">
        <w:rPr>
          <w:rFonts w:cs="Times New Roman" w:eastAsiaTheme="minorEastAsia" w:hint="eastAsia"/>
          <w:bCs/>
          <w:color w:val="000000"/>
          <w:szCs w:val="21"/>
        </w:rPr>
        <w:t xml:space="preserve"> </w:t>
      </w:r>
      <w:r w:rsidR="00326A3B" w:rsidRPr="00614284">
        <w:rPr>
          <w:rFonts w:cs="Times New Roman" w:eastAsiaTheme="minorEastAsia"/>
          <w:bCs/>
          <w:color w:val="000000"/>
          <w:szCs w:val="21"/>
        </w:rPr>
        <w:t>情境上密切联系社会、经济、科技、生产生活实际，考查学生模型构建与应用物理学知识综合解决实际问题能力，同时强调创新精神和多维</w:t>
      </w:r>
      <w:r w:rsidR="00326A3B" w:rsidRPr="00614284">
        <w:rPr>
          <w:rFonts w:cs="Times New Roman" w:eastAsiaTheme="minorEastAsia"/>
          <w:bCs/>
          <w:color w:val="000000"/>
          <w:szCs w:val="21"/>
        </w:rPr>
        <w:t>度解决</w:t>
      </w:r>
      <w:r w:rsidR="00326A3B" w:rsidRPr="00614284">
        <w:rPr>
          <w:rFonts w:cs="Times New Roman" w:eastAsiaTheme="minorEastAsia"/>
          <w:bCs/>
          <w:color w:val="000000"/>
          <w:szCs w:val="21"/>
        </w:rPr>
        <w:t>物体问题的能力。</w:t>
      </w:r>
    </w:p>
    <w:p w:rsidP="0029124F" w:rsidR="00E20BE5">
      <w:pPr>
        <w:spacing w:line="360" w:lineRule="auto"/>
        <w:ind w:firstLine="420" w:firstLineChars="200"/>
        <w:jc w:val="left"/>
        <w:rPr>
          <w:rFonts w:cs="Times New Roman" w:eastAsiaTheme="minorEastAsia"/>
          <w:bCs/>
          <w:color w:val="000000"/>
          <w:szCs w:val="21"/>
        </w:rPr>
      </w:pPr>
      <w:r w:rsidRPr="00614284">
        <w:rPr>
          <w:rFonts w:cs="Times New Roman" w:eastAsiaTheme="minorEastAsia"/>
          <w:b/>
          <w:color w:val="000000"/>
          <w:szCs w:val="21"/>
        </w:rPr>
        <w:t>1.</w:t>
      </w:r>
      <w:r>
        <w:rPr>
          <w:rFonts w:cs="Times New Roman" w:eastAsiaTheme="minorEastAsia"/>
          <w:b/>
          <w:color w:val="000000"/>
          <w:szCs w:val="21"/>
        </w:rPr>
        <w:t>立足基础概念，</w:t>
      </w:r>
      <w:r>
        <w:rPr>
          <w:rFonts w:cs="Times New Roman" w:eastAsiaTheme="minorEastAsia"/>
          <w:b/>
          <w:color w:val="000000"/>
          <w:szCs w:val="21"/>
        </w:rPr>
        <w:t>落实课标要求</w:t>
      </w:r>
      <w:r w:rsidRPr="00614284">
        <w:rPr>
          <w:rFonts w:cs="Times New Roman" w:eastAsiaTheme="minorEastAsia"/>
          <w:b/>
          <w:color w:val="000000"/>
          <w:szCs w:val="21"/>
        </w:rPr>
        <w:t>：</w:t>
      </w:r>
      <w:r w:rsidRPr="00614284">
        <w:rPr>
          <w:rFonts w:cs="Times New Roman" w:eastAsiaTheme="minorEastAsia"/>
          <w:bCs/>
          <w:color w:val="000000"/>
          <w:szCs w:val="21"/>
        </w:rPr>
        <w:t>如第</w:t>
      </w:r>
      <w:r w:rsidRPr="00614284">
        <w:rPr>
          <w:rFonts w:cs="Times New Roman" w:eastAsiaTheme="minorEastAsia"/>
          <w:bCs/>
          <w:color w:val="000000"/>
          <w:szCs w:val="21"/>
        </w:rPr>
        <w:t>1</w:t>
      </w:r>
      <w:r w:rsidRPr="00614284">
        <w:rPr>
          <w:rFonts w:cs="Times New Roman" w:eastAsiaTheme="minorEastAsia"/>
          <w:bCs/>
          <w:color w:val="000000"/>
          <w:szCs w:val="21"/>
        </w:rPr>
        <w:t>题考查对国际单位制中基本单位的认识；第</w:t>
      </w:r>
      <w:r>
        <w:rPr>
          <w:rFonts w:cs="Times New Roman" w:eastAsiaTheme="minorEastAsia" w:hint="eastAsia"/>
          <w:bCs/>
          <w:color w:val="000000"/>
          <w:szCs w:val="21"/>
        </w:rPr>
        <w:t>2</w:t>
      </w:r>
      <w:r w:rsidRPr="00614284">
        <w:rPr>
          <w:rFonts w:cs="Times New Roman" w:eastAsiaTheme="minorEastAsia"/>
          <w:bCs/>
          <w:color w:val="000000"/>
          <w:szCs w:val="21"/>
        </w:rPr>
        <w:t>题考查</w:t>
      </w:r>
      <w:r>
        <w:rPr>
          <w:rFonts w:cs="Times New Roman" w:eastAsiaTheme="minorEastAsia"/>
          <w:bCs/>
          <w:color w:val="000000"/>
          <w:szCs w:val="21"/>
        </w:rPr>
        <w:t>能否看成质点的条件</w:t>
      </w:r>
      <w:r w:rsidRPr="00614284">
        <w:rPr>
          <w:rFonts w:cs="Times New Roman" w:eastAsiaTheme="minorEastAsia"/>
          <w:bCs/>
          <w:color w:val="000000"/>
          <w:szCs w:val="21"/>
        </w:rPr>
        <w:t>；第</w:t>
      </w:r>
      <w:r>
        <w:rPr>
          <w:rFonts w:cs="Times New Roman" w:eastAsiaTheme="minorEastAsia" w:hint="eastAsia"/>
          <w:bCs/>
          <w:color w:val="000000"/>
          <w:szCs w:val="21"/>
        </w:rPr>
        <w:t>2</w:t>
      </w:r>
      <w:r w:rsidRPr="00614284">
        <w:rPr>
          <w:rFonts w:cs="Times New Roman" w:eastAsiaTheme="minorEastAsia"/>
          <w:bCs/>
          <w:color w:val="000000"/>
          <w:szCs w:val="21"/>
        </w:rPr>
        <w:t>题考查</w:t>
      </w:r>
      <w:r>
        <w:rPr>
          <w:rFonts w:cs="Times New Roman" w:eastAsiaTheme="minorEastAsia"/>
          <w:bCs/>
          <w:color w:val="000000"/>
          <w:szCs w:val="21"/>
        </w:rPr>
        <w:t>能否看成质点的条件。第</w:t>
      </w:r>
      <w:r>
        <w:rPr>
          <w:rFonts w:cs="Times New Roman" w:eastAsiaTheme="minorEastAsia" w:hint="eastAsia"/>
          <w:bCs/>
          <w:color w:val="000000"/>
          <w:szCs w:val="21"/>
        </w:rPr>
        <w:t>3</w:t>
      </w:r>
      <w:r>
        <w:rPr>
          <w:rFonts w:cs="Times New Roman" w:eastAsiaTheme="minorEastAsia" w:hint="eastAsia"/>
          <w:bCs/>
          <w:color w:val="000000"/>
          <w:szCs w:val="21"/>
        </w:rPr>
        <w:t>题考查受力分析的基本问题；第</w:t>
      </w:r>
      <w:r>
        <w:rPr>
          <w:rFonts w:cs="Times New Roman" w:eastAsiaTheme="minorEastAsia" w:hint="eastAsia"/>
          <w:bCs/>
          <w:color w:val="000000"/>
          <w:szCs w:val="21"/>
        </w:rPr>
        <w:t>4</w:t>
      </w:r>
      <w:r>
        <w:rPr>
          <w:rFonts w:cs="Times New Roman" w:eastAsiaTheme="minorEastAsia" w:hint="eastAsia"/>
          <w:bCs/>
          <w:color w:val="000000"/>
          <w:szCs w:val="21"/>
        </w:rPr>
        <w:t>题考查电场线相关问题；第</w:t>
      </w:r>
      <w:r>
        <w:rPr>
          <w:rFonts w:cs="Times New Roman" w:eastAsiaTheme="minorEastAsia" w:hint="eastAsia"/>
          <w:bCs/>
          <w:color w:val="000000"/>
          <w:szCs w:val="21"/>
        </w:rPr>
        <w:t>6</w:t>
      </w:r>
      <w:r>
        <w:rPr>
          <w:rFonts w:cs="Times New Roman" w:eastAsiaTheme="minorEastAsia" w:hint="eastAsia"/>
          <w:bCs/>
          <w:color w:val="000000"/>
          <w:szCs w:val="21"/>
        </w:rPr>
        <w:t>题的天体运动</w:t>
      </w:r>
      <w:r w:rsidR="003D4407">
        <w:rPr>
          <w:rFonts w:cs="Times New Roman" w:eastAsiaTheme="minorEastAsia" w:hint="eastAsia"/>
          <w:bCs/>
          <w:color w:val="000000"/>
          <w:szCs w:val="21"/>
        </w:rPr>
        <w:t>考查</w:t>
      </w:r>
      <w:r>
        <w:rPr>
          <w:rFonts w:cs="Times New Roman" w:eastAsiaTheme="minorEastAsia" w:hint="eastAsia"/>
          <w:bCs/>
          <w:color w:val="000000"/>
          <w:szCs w:val="21"/>
        </w:rPr>
        <w:t>万有引力与开普勒定律的基本应用，第</w:t>
      </w:r>
      <w:r>
        <w:rPr>
          <w:rFonts w:cs="Times New Roman" w:eastAsiaTheme="minorEastAsia" w:hint="eastAsia"/>
          <w:bCs/>
          <w:color w:val="000000"/>
          <w:szCs w:val="21"/>
        </w:rPr>
        <w:t>7</w:t>
      </w:r>
      <w:r>
        <w:rPr>
          <w:rFonts w:cs="Times New Roman" w:eastAsiaTheme="minorEastAsia" w:hint="eastAsia"/>
          <w:bCs/>
          <w:color w:val="000000"/>
          <w:szCs w:val="21"/>
        </w:rPr>
        <w:t>题的变压器、交变电流，第</w:t>
      </w:r>
      <w:r>
        <w:rPr>
          <w:rFonts w:cs="Times New Roman" w:eastAsiaTheme="minorEastAsia" w:hint="eastAsia"/>
          <w:bCs/>
          <w:color w:val="000000"/>
          <w:szCs w:val="21"/>
        </w:rPr>
        <w:t>11</w:t>
      </w:r>
      <w:r>
        <w:rPr>
          <w:rFonts w:cs="Times New Roman" w:eastAsiaTheme="minorEastAsia" w:hint="eastAsia"/>
          <w:bCs/>
          <w:color w:val="000000"/>
          <w:szCs w:val="21"/>
        </w:rPr>
        <w:t>题的光电效应等都是</w:t>
      </w:r>
      <w:r>
        <w:rPr>
          <w:rFonts w:cs="Times New Roman" w:eastAsiaTheme="minorEastAsia" w:hint="eastAsia"/>
          <w:bCs/>
          <w:color w:val="000000"/>
          <w:szCs w:val="21"/>
        </w:rPr>
        <w:t>根据课标要求</w:t>
      </w:r>
      <w:r w:rsidR="003D4407">
        <w:rPr>
          <w:rFonts w:cs="Times New Roman" w:eastAsiaTheme="minorEastAsia" w:hint="eastAsia"/>
          <w:bCs/>
          <w:color w:val="000000"/>
          <w:szCs w:val="21"/>
        </w:rPr>
        <w:t>，</w:t>
      </w:r>
      <w:r>
        <w:rPr>
          <w:rFonts w:cs="Times New Roman" w:eastAsiaTheme="minorEastAsia" w:hint="eastAsia"/>
          <w:bCs/>
          <w:color w:val="000000"/>
          <w:szCs w:val="21"/>
        </w:rPr>
        <w:t>选取物理核心概念、规律，充分体现了基础性的同时，也强调了综合性。</w:t>
      </w:r>
    </w:p>
    <w:p w:rsidP="003D4407" w:rsidR="003D4407">
      <w:pPr>
        <w:widowControl/>
        <w:spacing w:line="360" w:lineRule="auto"/>
        <w:ind w:firstLine="420" w:firstLineChars="200"/>
        <w:jc w:val="left"/>
        <w:rPr>
          <w:rFonts w:cs="Times New Roman" w:eastAsiaTheme="minorEastAsia"/>
          <w:bCs/>
          <w:color w:val="000000"/>
          <w:szCs w:val="21"/>
        </w:rPr>
      </w:pPr>
      <w:r>
        <w:rPr>
          <w:rFonts w:cs="Times New Roman" w:eastAsiaTheme="minorEastAsia" w:hint="eastAsia"/>
          <w:b/>
          <w:color w:val="000000"/>
          <w:szCs w:val="21"/>
        </w:rPr>
        <w:t>2</w:t>
      </w:r>
      <w:r w:rsidRPr="00614284">
        <w:rPr>
          <w:rFonts w:cs="Times New Roman" w:eastAsiaTheme="minorEastAsia"/>
          <w:b/>
          <w:color w:val="000000"/>
          <w:szCs w:val="21"/>
        </w:rPr>
        <w:t>.</w:t>
      </w:r>
      <w:r>
        <w:rPr>
          <w:rFonts w:cs="Times New Roman" w:eastAsiaTheme="minorEastAsia"/>
          <w:b/>
          <w:color w:val="000000"/>
          <w:szCs w:val="21"/>
        </w:rPr>
        <w:t>回归教材本源，衔接教考统一</w:t>
      </w:r>
      <w:r w:rsidRPr="00614284">
        <w:rPr>
          <w:rFonts w:cs="Times New Roman" w:eastAsiaTheme="minorEastAsia"/>
          <w:b/>
          <w:color w:val="000000"/>
          <w:szCs w:val="21"/>
        </w:rPr>
        <w:t>：</w:t>
      </w:r>
      <w:r w:rsidRPr="003D4407">
        <w:rPr>
          <w:rFonts w:cs="Times New Roman" w:eastAsiaTheme="minorEastAsia"/>
          <w:bCs/>
          <w:color w:val="000000"/>
          <w:szCs w:val="21"/>
        </w:rPr>
        <w:t>第</w:t>
      </w:r>
      <w:r w:rsidRPr="003D4407">
        <w:rPr>
          <w:rFonts w:cs="Times New Roman" w:eastAsiaTheme="minorEastAsia"/>
          <w:bCs/>
          <w:color w:val="000000"/>
          <w:szCs w:val="21"/>
        </w:rPr>
        <w:t>7</w:t>
      </w:r>
      <w:r w:rsidRPr="003D4407">
        <w:rPr>
          <w:rFonts w:cs="Times New Roman" w:eastAsiaTheme="minorEastAsia"/>
          <w:bCs/>
          <w:color w:val="000000"/>
          <w:szCs w:val="21"/>
        </w:rPr>
        <w:t>题四幅</w:t>
      </w:r>
      <w:r w:rsidRPr="003D4407">
        <w:rPr>
          <w:rFonts w:cs="Times New Roman" w:eastAsiaTheme="minorEastAsia"/>
          <w:bCs/>
          <w:color w:val="000000"/>
          <w:szCs w:val="21"/>
        </w:rPr>
        <w:t>图</w:t>
      </w:r>
      <w:r>
        <w:rPr>
          <w:rFonts w:cs="Times New Roman" w:eastAsiaTheme="minorEastAsia"/>
          <w:bCs/>
          <w:color w:val="000000"/>
          <w:szCs w:val="21"/>
        </w:rPr>
        <w:t>分别</w:t>
      </w:r>
      <w:r w:rsidRPr="003D4407">
        <w:rPr>
          <w:rFonts w:cs="Times New Roman" w:eastAsiaTheme="minorEastAsia"/>
          <w:bCs/>
          <w:color w:val="000000"/>
          <w:szCs w:val="21"/>
        </w:rPr>
        <w:t>来自</w:t>
      </w:r>
      <w:r>
        <w:rPr>
          <w:rFonts w:cs="Times New Roman" w:eastAsiaTheme="minorEastAsia"/>
          <w:bCs/>
          <w:color w:val="000000"/>
          <w:szCs w:val="21"/>
        </w:rPr>
        <w:t>选必三</w:t>
      </w:r>
      <w:r>
        <w:rPr>
          <w:rFonts w:cs="Times New Roman" w:eastAsiaTheme="minorEastAsia" w:hint="eastAsia"/>
          <w:bCs/>
          <w:color w:val="000000"/>
          <w:szCs w:val="21"/>
        </w:rPr>
        <w:t>$3.3</w:t>
      </w:r>
      <w:r>
        <w:rPr>
          <w:rFonts w:cs="Times New Roman" w:eastAsiaTheme="minorEastAsia" w:hint="eastAsia"/>
          <w:bCs/>
          <w:color w:val="000000"/>
          <w:szCs w:val="21"/>
        </w:rPr>
        <w:t>节变压器</w:t>
      </w:r>
      <w:r w:rsidRPr="003D4407">
        <w:rPr>
          <w:rFonts w:cs="Times New Roman" w:eastAsiaTheme="minorEastAsia"/>
          <w:bCs/>
          <w:color w:val="000000"/>
          <w:szCs w:val="21"/>
        </w:rPr>
        <w:t>、</w:t>
      </w:r>
      <w:r>
        <w:rPr>
          <w:rFonts w:cs="Times New Roman" w:eastAsiaTheme="minorEastAsia" w:hint="eastAsia"/>
          <w:bCs/>
          <w:color w:val="000000"/>
          <w:szCs w:val="21"/>
        </w:rPr>
        <w:t>$3.1</w:t>
      </w:r>
      <w:r>
        <w:rPr>
          <w:rFonts w:cs="Times New Roman" w:eastAsiaTheme="minorEastAsia" w:hint="eastAsia"/>
          <w:bCs/>
          <w:color w:val="000000"/>
          <w:szCs w:val="21"/>
        </w:rPr>
        <w:t>交变电流</w:t>
      </w:r>
      <w:r w:rsidRPr="003D4407">
        <w:rPr>
          <w:rFonts w:cs="Times New Roman" w:eastAsiaTheme="minorEastAsia" w:hint="eastAsia"/>
          <w:bCs/>
          <w:color w:val="000000"/>
          <w:szCs w:val="21"/>
        </w:rPr>
        <w:t>练习与应用</w:t>
      </w:r>
      <w:r>
        <w:rPr>
          <w:rFonts w:cs="Times New Roman" w:eastAsiaTheme="minorEastAsia" w:hint="eastAsia"/>
          <w:bCs/>
          <w:color w:val="000000"/>
          <w:szCs w:val="21"/>
        </w:rPr>
        <w:t>，</w:t>
      </w:r>
      <w:r>
        <w:rPr>
          <w:rFonts w:cs="Times New Roman" w:eastAsiaTheme="minorEastAsia" w:hint="eastAsia"/>
          <w:bCs/>
          <w:color w:val="000000"/>
          <w:szCs w:val="21"/>
        </w:rPr>
        <w:t>$4.2</w:t>
      </w:r>
      <w:r w:rsidRPr="003D4407">
        <w:rPr>
          <w:rFonts w:cs="Times New Roman" w:eastAsiaTheme="minorEastAsia" w:hint="eastAsia"/>
          <w:bCs/>
          <w:color w:val="000000"/>
          <w:szCs w:val="21"/>
        </w:rPr>
        <w:t>电磁场与电磁波</w:t>
      </w:r>
      <w:r>
        <w:rPr>
          <w:rFonts w:cs="Times New Roman" w:eastAsiaTheme="minorEastAsia" w:hint="eastAsia"/>
          <w:bCs/>
          <w:color w:val="000000"/>
          <w:szCs w:val="21"/>
        </w:rPr>
        <w:t>的问题，</w:t>
      </w:r>
      <w:r w:rsidR="0049768F">
        <w:rPr>
          <w:rFonts w:cs="Times New Roman" w:eastAsiaTheme="minorEastAsia" w:hint="eastAsia"/>
          <w:bCs/>
          <w:color w:val="000000"/>
          <w:szCs w:val="21"/>
        </w:rPr>
        <w:t>$4.3</w:t>
      </w:r>
      <w:r w:rsidR="0049768F" w:rsidRPr="0049768F">
        <w:rPr>
          <w:rFonts w:cs="Times New Roman" w:eastAsiaTheme="minorEastAsia" w:hint="eastAsia"/>
          <w:bCs/>
          <w:color w:val="000000"/>
          <w:szCs w:val="21"/>
        </w:rPr>
        <w:t>无线电波的发射和接收</w:t>
      </w:r>
      <w:r w:rsidR="0049768F">
        <w:rPr>
          <w:rFonts w:cs="Times New Roman" w:eastAsiaTheme="minorEastAsia" w:hint="eastAsia"/>
          <w:bCs/>
          <w:color w:val="000000"/>
          <w:szCs w:val="21"/>
        </w:rPr>
        <w:t>,</w:t>
      </w:r>
      <w:r w:rsidRPr="003D4407">
        <w:rPr>
          <w:rFonts w:cs="Times New Roman" w:eastAsiaTheme="minorEastAsia"/>
          <w:bCs/>
          <w:color w:val="000000"/>
          <w:szCs w:val="21"/>
        </w:rPr>
        <w:t>电磁振荡两章节教材中的原图，</w:t>
      </w:r>
    </w:p>
    <w:p w:rsidP="003D4407" w:rsidR="003D4407">
      <w:pPr>
        <w:widowControl/>
        <w:spacing w:line="360" w:lineRule="auto"/>
        <w:ind w:firstLine="420" w:firstLineChars="200"/>
        <w:jc w:val="left"/>
        <w:rPr>
          <w:rFonts w:cs="Times New Roman" w:eastAsiaTheme="minorEastAsia"/>
          <w:bCs/>
          <w:color w:val="000000"/>
          <w:szCs w:val="21"/>
        </w:rPr>
      </w:pPr>
      <w:r>
        <w:rPr>
          <w:noProof/>
        </w:rPr>
        <w:drawing>
          <wp:inline distB="0" distL="0" distR="0" distT="0">
            <wp:extent cx="1192378" cy="1638266"/>
            <wp:effectExtent b="635" l="0" r="8255" t="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rcRect r="68250"/>
                    <a:stretch>
                      <a:fillRect/>
                    </a:stretch>
                  </pic:blipFill>
                  <pic:spPr bwMode="auto">
                    <a:xfrm>
                      <a:off x="0" y="0"/>
                      <a:ext cx="1192999" cy="16391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B="0" distL="0" distR="0" distT="0">
            <wp:extent cx="1181112" cy="1631290"/>
            <wp:effectExtent b="7620" l="0" r="0" t="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stretch>
                      <a:fillRect/>
                    </a:stretch>
                  </pic:blipFill>
                  <pic:spPr>
                    <a:xfrm>
                      <a:off x="0" y="0"/>
                      <a:ext cx="1180579" cy="1630554"/>
                    </a:xfrm>
                    <a:prstGeom prst="rect">
                      <a:avLst/>
                    </a:prstGeom>
                  </pic:spPr>
                </pic:pic>
              </a:graphicData>
            </a:graphic>
          </wp:inline>
        </w:drawing>
      </w:r>
      <w:r>
        <w:rPr>
          <w:noProof/>
        </w:rPr>
        <w:drawing>
          <wp:inline distB="0" distL="0" distR="0" distT="0">
            <wp:extent cx="2345381" cy="1637723"/>
            <wp:effectExtent b="635" l="0" r="0" t="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stretch>
                      <a:fillRect/>
                    </a:stretch>
                  </pic:blipFill>
                  <pic:spPr>
                    <a:xfrm>
                      <a:off x="0" y="0"/>
                      <a:ext cx="2346028" cy="1638174"/>
                    </a:xfrm>
                    <a:prstGeom prst="rect">
                      <a:avLst/>
                    </a:prstGeom>
                  </pic:spPr>
                </pic:pic>
              </a:graphicData>
            </a:graphic>
          </wp:inline>
        </w:drawing>
      </w:r>
      <w:r w:rsidR="0049768F">
        <w:rPr>
          <w:noProof/>
        </w:rPr>
        <w:drawing>
          <wp:inline distB="0" distL="0" distR="0" distT="0">
            <wp:extent cx="1114974" cy="1630650"/>
            <wp:effectExtent b="8255" l="0" r="9525" t="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stretch>
                      <a:fillRect/>
                    </a:stretch>
                  </pic:blipFill>
                  <pic:spPr>
                    <a:xfrm>
                      <a:off x="0" y="0"/>
                      <a:ext cx="1116761" cy="1633264"/>
                    </a:xfrm>
                    <a:prstGeom prst="rect">
                      <a:avLst/>
                    </a:prstGeom>
                  </pic:spPr>
                </pic:pic>
              </a:graphicData>
            </a:graphic>
          </wp:inline>
        </w:drawing>
      </w:r>
    </w:p>
    <w:p w:rsidP="003D4407" w:rsidR="0049768F">
      <w:pPr>
        <w:widowControl/>
        <w:spacing w:line="360" w:lineRule="auto"/>
        <w:ind w:firstLine="420" w:firstLineChars="200"/>
        <w:jc w:val="left"/>
        <w:rPr>
          <w:rFonts w:cs="Times New Roman" w:eastAsiaTheme="minorEastAsia"/>
          <w:bCs/>
          <w:color w:val="000000"/>
          <w:szCs w:val="21"/>
        </w:rPr>
      </w:pPr>
      <w:r w:rsidRPr="003D4407">
        <w:rPr>
          <w:rFonts w:cs="Times New Roman" w:eastAsiaTheme="minorEastAsia"/>
          <w:bCs/>
          <w:color w:val="000000"/>
          <w:szCs w:val="21"/>
        </w:rPr>
        <w:t>第</w:t>
      </w:r>
      <w:r w:rsidRPr="003D4407">
        <w:rPr>
          <w:rFonts w:cs="Times New Roman" w:eastAsiaTheme="minorEastAsia"/>
          <w:bCs/>
          <w:color w:val="000000"/>
          <w:szCs w:val="21"/>
        </w:rPr>
        <w:t>11</w:t>
      </w:r>
      <w:r w:rsidRPr="003D4407">
        <w:rPr>
          <w:rFonts w:cs="Times New Roman" w:eastAsiaTheme="minorEastAsia"/>
          <w:bCs/>
          <w:color w:val="000000"/>
          <w:szCs w:val="21"/>
        </w:rPr>
        <w:t>题光电效应实验装置和实验结果曲线也都来自教材</w:t>
      </w:r>
      <w:r>
        <w:rPr>
          <w:rFonts w:cs="Times New Roman" w:eastAsiaTheme="minorEastAsia" w:hint="eastAsia"/>
          <w:bCs/>
          <w:color w:val="000000"/>
          <w:szCs w:val="21"/>
        </w:rPr>
        <w:t>选必三第四章</w:t>
      </w:r>
      <w:r w:rsidRPr="0049768F">
        <w:rPr>
          <w:rFonts w:cs="Times New Roman" w:eastAsiaTheme="minorEastAsia" w:hint="eastAsia"/>
          <w:bCs/>
          <w:color w:val="000000"/>
          <w:szCs w:val="21"/>
        </w:rPr>
        <w:t>复习与提高</w:t>
      </w:r>
      <w:r>
        <w:rPr>
          <w:rFonts w:cs="Times New Roman" w:eastAsiaTheme="minorEastAsia" w:hint="eastAsia"/>
          <w:bCs/>
          <w:color w:val="000000"/>
          <w:szCs w:val="21"/>
        </w:rPr>
        <w:t>A</w:t>
      </w:r>
      <w:r>
        <w:rPr>
          <w:rFonts w:cs="Times New Roman" w:eastAsiaTheme="minorEastAsia" w:hint="eastAsia"/>
          <w:bCs/>
          <w:color w:val="000000"/>
          <w:szCs w:val="21"/>
        </w:rPr>
        <w:t>组</w:t>
      </w:r>
      <w:r w:rsidRPr="003D4407">
        <w:rPr>
          <w:rFonts w:cs="Times New Roman" w:eastAsiaTheme="minorEastAsia"/>
          <w:bCs/>
          <w:color w:val="000000"/>
          <w:szCs w:val="21"/>
        </w:rPr>
        <w:t>中的原图，</w:t>
      </w:r>
    </w:p>
    <w:p w:rsidP="0049768F" w:rsidR="0049768F">
      <w:pPr>
        <w:widowControl/>
        <w:spacing w:line="360" w:lineRule="auto"/>
        <w:ind w:firstLine="420" w:firstLineChars="200"/>
        <w:jc w:val="center"/>
        <w:rPr>
          <w:rFonts w:cs="Times New Roman" w:eastAsiaTheme="minorEastAsia" w:hint="eastAsia"/>
          <w:bCs/>
          <w:color w:val="000000"/>
          <w:szCs w:val="21"/>
        </w:rPr>
      </w:pPr>
      <w:r>
        <w:rPr>
          <w:noProof/>
        </w:rPr>
        <w:drawing>
          <wp:inline distB="0" distL="0" distR="0" distT="0">
            <wp:extent cx="2790825" cy="2000250"/>
            <wp:effectExtent b="0" l="0" r="9525" t="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stretch>
                      <a:fillRect/>
                    </a:stretch>
                  </pic:blipFill>
                  <pic:spPr>
                    <a:xfrm>
                      <a:off x="0" y="0"/>
                      <a:ext cx="2790825" cy="2000250"/>
                    </a:xfrm>
                    <a:prstGeom prst="rect">
                      <a:avLst/>
                    </a:prstGeom>
                  </pic:spPr>
                </pic:pic>
              </a:graphicData>
            </a:graphic>
          </wp:inline>
        </w:drawing>
      </w:r>
      <w:r>
        <w:rPr>
          <w:noProof/>
        </w:rPr>
        <w:drawing>
          <wp:inline distB="0" distL="0" distR="0" distT="0">
            <wp:extent cx="1321662" cy="1997049"/>
            <wp:effectExtent b="3810" l="0" r="0" t="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9"/>
                    <a:stretch>
                      <a:fillRect/>
                    </a:stretch>
                  </pic:blipFill>
                  <pic:spPr>
                    <a:xfrm>
                      <a:off x="0" y="0"/>
                      <a:ext cx="1320523" cy="1995327"/>
                    </a:xfrm>
                    <a:prstGeom prst="rect">
                      <a:avLst/>
                    </a:prstGeom>
                  </pic:spPr>
                </pic:pic>
              </a:graphicData>
            </a:graphic>
          </wp:inline>
        </w:drawing>
      </w:r>
    </w:p>
    <w:p w:rsidP="0029124F" w:rsidR="0029124F">
      <w:pPr>
        <w:widowControl/>
        <w:spacing w:line="360" w:lineRule="auto"/>
        <w:ind w:firstLine="420" w:firstLineChars="200"/>
        <w:jc w:val="left"/>
        <w:rPr>
          <w:rFonts w:cs="Times New Roman" w:eastAsiaTheme="minorEastAsia" w:hint="eastAsia"/>
          <w:bCs/>
          <w:color w:val="000000"/>
          <w:szCs w:val="21"/>
        </w:rPr>
      </w:pPr>
      <w:r>
        <w:rPr>
          <w:rFonts w:cs="Times New Roman" w:eastAsiaTheme="minorEastAsia" w:hint="eastAsia"/>
          <w:bCs/>
          <w:color w:val="000000"/>
          <w:szCs w:val="21"/>
        </w:rPr>
        <w:t>第</w:t>
      </w:r>
      <w:r>
        <w:rPr>
          <w:rFonts w:cs="Times New Roman" w:eastAsiaTheme="minorEastAsia" w:hint="eastAsia"/>
          <w:bCs/>
          <w:color w:val="000000"/>
          <w:szCs w:val="21"/>
        </w:rPr>
        <w:t>14-</w:t>
      </w:r>
      <w:r>
        <w:rPr>
          <w:rFonts w:cs="Times New Roman" w:eastAsiaTheme="minorEastAsia" w:hint="eastAsia"/>
          <w:bCs/>
          <w:color w:val="000000"/>
          <w:szCs w:val="21"/>
        </w:rPr>
        <w:t>Ⅰ的光电门实验来源必修</w:t>
      </w:r>
      <w:r>
        <w:rPr>
          <w:rFonts w:cs="Times New Roman" w:eastAsiaTheme="minorEastAsia" w:hint="eastAsia"/>
          <w:bCs/>
          <w:color w:val="000000"/>
          <w:szCs w:val="21"/>
        </w:rPr>
        <w:t>一</w:t>
      </w:r>
      <w:r w:rsidRPr="0029124F">
        <w:rPr>
          <w:rFonts w:cs="Times New Roman" w:eastAsiaTheme="minorEastAsia" w:hint="eastAsia"/>
          <w:bCs/>
          <w:color w:val="000000"/>
          <w:szCs w:val="21"/>
        </w:rPr>
        <w:t>复习与提高</w:t>
      </w:r>
      <w:r>
        <w:rPr>
          <w:rFonts w:cs="Times New Roman" w:eastAsiaTheme="minorEastAsia" w:hint="eastAsia"/>
          <w:bCs/>
          <w:color w:val="000000"/>
          <w:szCs w:val="21"/>
        </w:rPr>
        <w:t>B</w:t>
      </w:r>
      <w:r>
        <w:rPr>
          <w:rFonts w:cs="Times New Roman" w:eastAsiaTheme="minorEastAsia" w:hint="eastAsia"/>
          <w:bCs/>
          <w:color w:val="000000"/>
          <w:szCs w:val="21"/>
        </w:rPr>
        <w:t>组</w:t>
      </w:r>
    </w:p>
    <w:p w:rsidP="0029124F" w:rsidR="0029124F">
      <w:pPr>
        <w:widowControl/>
        <w:spacing w:line="360" w:lineRule="auto"/>
        <w:ind w:firstLine="420" w:firstLineChars="200"/>
        <w:jc w:val="left"/>
        <w:rPr>
          <w:rFonts w:cs="Times New Roman" w:eastAsiaTheme="minorEastAsia"/>
          <w:bCs/>
          <w:color w:val="000000"/>
          <w:szCs w:val="21"/>
        </w:rPr>
      </w:pPr>
      <w:r>
        <w:rPr>
          <w:noProof/>
        </w:rPr>
        <w:drawing>
          <wp:inline distB="0" distL="0" distR="0" distT="0">
            <wp:extent cx="3122762" cy="4050249"/>
            <wp:effectExtent b="7620" l="0" r="1905" t="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0"/>
                    <a:stretch>
                      <a:fillRect/>
                    </a:stretch>
                  </pic:blipFill>
                  <pic:spPr>
                    <a:xfrm>
                      <a:off x="0" y="0"/>
                      <a:ext cx="3123830" cy="4051634"/>
                    </a:xfrm>
                    <a:prstGeom prst="rect">
                      <a:avLst/>
                    </a:prstGeom>
                  </pic:spPr>
                </pic:pic>
              </a:graphicData>
            </a:graphic>
          </wp:inline>
        </w:drawing>
      </w:r>
    </w:p>
    <w:p w:rsidP="003D4407" w:rsidR="003D4407" w:rsidRPr="003D4407">
      <w:pPr>
        <w:widowControl/>
        <w:spacing w:line="360" w:lineRule="auto"/>
        <w:ind w:firstLine="420" w:firstLineChars="200"/>
        <w:jc w:val="left"/>
        <w:rPr>
          <w:rFonts w:cs="Times New Roman" w:eastAsiaTheme="minorEastAsia"/>
          <w:bCs/>
          <w:color w:val="000000"/>
          <w:szCs w:val="21"/>
        </w:rPr>
      </w:pPr>
      <w:r>
        <w:rPr>
          <w:rFonts w:cs="Times New Roman" w:eastAsiaTheme="minorEastAsia" w:hint="eastAsia"/>
          <w:bCs/>
          <w:color w:val="000000"/>
          <w:szCs w:val="21"/>
        </w:rPr>
        <w:t>以教材中的原图或题改编，引导教学回归教材。</w:t>
      </w:r>
      <w:bookmarkStart w:id="0" w:name="_GoBack"/>
      <w:bookmarkEnd w:id="0"/>
    </w:p>
    <w:p w:rsidP="00EC74F4" w:rsidR="00E20BE5" w:rsidRPr="0049768F">
      <w:pPr>
        <w:spacing w:line="360" w:lineRule="auto"/>
        <w:ind w:firstLine="420" w:firstLineChars="200"/>
        <w:jc w:val="left"/>
        <w:rPr>
          <w:rFonts w:cs="Times New Roman" w:eastAsiaTheme="minorEastAsia"/>
          <w:bCs/>
          <w:color w:val="000000"/>
          <w:szCs w:val="21"/>
        </w:rPr>
      </w:pPr>
      <w:r w:rsidRPr="00E20BE5">
        <w:rPr>
          <w:rFonts w:cs="Times New Roman" w:eastAsiaTheme="minorEastAsia" w:hint="eastAsia"/>
          <w:b/>
          <w:color w:val="000000"/>
          <w:szCs w:val="21"/>
        </w:rPr>
        <w:t>2.</w:t>
      </w:r>
      <w:r w:rsidRPr="00E20BE5">
        <w:rPr>
          <w:rFonts w:cs="Times New Roman" w:eastAsiaTheme="minorEastAsia" w:hint="eastAsia"/>
          <w:b/>
          <w:color w:val="000000"/>
          <w:szCs w:val="21"/>
        </w:rPr>
        <w:t>立足真实情境，聚焦核心素养</w:t>
      </w:r>
      <w:r>
        <w:rPr>
          <w:rFonts w:cs="Times New Roman" w:eastAsiaTheme="minorEastAsia" w:hint="eastAsia"/>
          <w:bCs/>
          <w:color w:val="000000"/>
          <w:szCs w:val="21"/>
        </w:rPr>
        <w:t>：试题设计遵循“无情境，不成题”的命题原则，紧密结合社会热点问题、科学技术进步、生成生活实际等真实情境</w:t>
      </w:r>
      <w:r>
        <w:rPr>
          <w:rFonts w:cs="Times New Roman" w:eastAsiaTheme="minorEastAsia" w:hint="eastAsia"/>
          <w:bCs/>
          <w:color w:val="000000"/>
          <w:szCs w:val="21"/>
        </w:rPr>
        <w:t>.</w:t>
      </w:r>
      <w:r>
        <w:rPr>
          <w:rFonts w:cs="Times New Roman" w:eastAsiaTheme="minorEastAsia" w:hint="eastAsia"/>
          <w:bCs/>
          <w:color w:val="000000"/>
          <w:szCs w:val="21"/>
        </w:rPr>
        <w:t>如第</w:t>
      </w:r>
      <w:r>
        <w:rPr>
          <w:rFonts w:cs="Times New Roman" w:eastAsiaTheme="minorEastAsia" w:hint="eastAsia"/>
          <w:bCs/>
          <w:color w:val="000000"/>
          <w:szCs w:val="21"/>
        </w:rPr>
        <w:t>1</w:t>
      </w:r>
      <w:r>
        <w:rPr>
          <w:rFonts w:cs="Times New Roman" w:eastAsiaTheme="minorEastAsia" w:hint="eastAsia"/>
          <w:bCs/>
          <w:color w:val="000000"/>
          <w:szCs w:val="21"/>
        </w:rPr>
        <w:t>、</w:t>
      </w:r>
      <w:r>
        <w:rPr>
          <w:rFonts w:cs="Times New Roman" w:eastAsiaTheme="minorEastAsia" w:hint="eastAsia"/>
          <w:bCs/>
          <w:color w:val="000000"/>
          <w:szCs w:val="21"/>
        </w:rPr>
        <w:t>9</w:t>
      </w:r>
      <w:r>
        <w:rPr>
          <w:rFonts w:cs="Times New Roman" w:eastAsiaTheme="minorEastAsia" w:hint="eastAsia"/>
          <w:bCs/>
          <w:color w:val="000000"/>
          <w:szCs w:val="21"/>
        </w:rPr>
        <w:t>题的新能源车能量回收及电池，</w:t>
      </w:r>
      <w:r w:rsidR="00EC74F4" w:rsidRPr="00EC74F4">
        <w:rPr>
          <w:rFonts w:cs="Times New Roman" w:eastAsiaTheme="minorEastAsia" w:hint="eastAsia"/>
          <w:bCs/>
          <w:color w:val="000000"/>
          <w:szCs w:val="21"/>
        </w:rPr>
        <w:t>体现能源利用、环境保护等社会热点，增强学生的社会责任感和环保意识</w:t>
      </w:r>
      <w:r w:rsidR="00EC74F4">
        <w:rPr>
          <w:rFonts w:cs="Times New Roman" w:eastAsiaTheme="minorEastAsia" w:hint="eastAsia"/>
          <w:bCs/>
          <w:color w:val="000000"/>
          <w:szCs w:val="21"/>
        </w:rPr>
        <w:t>。</w:t>
      </w:r>
      <w:r>
        <w:rPr>
          <w:rFonts w:cs="Times New Roman" w:eastAsiaTheme="minorEastAsia" w:hint="eastAsia"/>
          <w:bCs/>
          <w:color w:val="000000"/>
          <w:szCs w:val="21"/>
        </w:rPr>
        <w:t>第</w:t>
      </w:r>
      <w:r>
        <w:rPr>
          <w:rFonts w:cs="Times New Roman" w:eastAsiaTheme="minorEastAsia" w:hint="eastAsia"/>
          <w:bCs/>
          <w:color w:val="000000"/>
          <w:szCs w:val="21"/>
        </w:rPr>
        <w:t>2</w:t>
      </w:r>
      <w:r>
        <w:rPr>
          <w:rFonts w:cs="Times New Roman" w:eastAsiaTheme="minorEastAsia" w:hint="eastAsia"/>
          <w:bCs/>
          <w:color w:val="000000"/>
          <w:szCs w:val="21"/>
        </w:rPr>
        <w:t>题的水下机器人，第</w:t>
      </w:r>
      <w:r>
        <w:rPr>
          <w:rFonts w:cs="Times New Roman" w:eastAsiaTheme="minorEastAsia" w:hint="eastAsia"/>
          <w:bCs/>
          <w:color w:val="000000"/>
          <w:szCs w:val="21"/>
        </w:rPr>
        <w:t>2</w:t>
      </w:r>
      <w:r>
        <w:rPr>
          <w:rFonts w:cs="Times New Roman" w:eastAsiaTheme="minorEastAsia" w:hint="eastAsia"/>
          <w:bCs/>
          <w:color w:val="000000"/>
          <w:szCs w:val="21"/>
        </w:rPr>
        <w:t>题的</w:t>
      </w:r>
      <w:r w:rsidR="00EC74F4" w:rsidRPr="00EC74F4">
        <w:rPr>
          <w:rFonts w:cs="Times New Roman" w:eastAsiaTheme="minorEastAsia" w:hint="eastAsia"/>
          <w:bCs/>
          <w:color w:val="000000"/>
          <w:szCs w:val="21"/>
        </w:rPr>
        <w:t>中国运动员获世界举重金牌等素材，</w:t>
      </w:r>
      <w:r w:rsidR="00EC74F4">
        <w:rPr>
          <w:rFonts w:cs="Times New Roman" w:eastAsiaTheme="minorEastAsia" w:hint="eastAsia"/>
          <w:bCs/>
          <w:color w:val="000000"/>
          <w:szCs w:val="21"/>
        </w:rPr>
        <w:t>考查知识的同时激发学生的爱国情怀和民族自豪感</w:t>
      </w:r>
      <w:r>
        <w:rPr>
          <w:rFonts w:cs="Times New Roman" w:eastAsiaTheme="minorEastAsia" w:hint="eastAsia"/>
          <w:bCs/>
          <w:color w:val="000000"/>
          <w:szCs w:val="21"/>
        </w:rPr>
        <w:t>，</w:t>
      </w:r>
      <w:r w:rsidR="00EC74F4">
        <w:rPr>
          <w:rFonts w:cs="Times New Roman" w:eastAsiaTheme="minorEastAsia" w:hint="eastAsia"/>
          <w:bCs/>
          <w:color w:val="000000"/>
          <w:szCs w:val="21"/>
        </w:rPr>
        <w:t>第</w:t>
      </w:r>
      <w:r w:rsidR="00EC74F4">
        <w:rPr>
          <w:rFonts w:cs="Times New Roman" w:eastAsiaTheme="minorEastAsia" w:hint="eastAsia"/>
          <w:bCs/>
          <w:color w:val="000000"/>
          <w:szCs w:val="21"/>
        </w:rPr>
        <w:t>5</w:t>
      </w:r>
      <w:r w:rsidR="00EC74F4">
        <w:rPr>
          <w:rFonts w:cs="Times New Roman" w:eastAsiaTheme="minorEastAsia" w:hint="eastAsia"/>
          <w:bCs/>
          <w:color w:val="000000"/>
          <w:szCs w:val="21"/>
        </w:rPr>
        <w:t>题的含阻力的</w:t>
      </w:r>
      <w:r w:rsidR="00EC74F4" w:rsidRPr="0049768F">
        <w:rPr>
          <w:rFonts w:cs="Times New Roman" w:eastAsiaTheme="minorEastAsia" w:hint="eastAsia"/>
          <w:bCs/>
          <w:color w:val="000000"/>
          <w:szCs w:val="21"/>
        </w:rPr>
        <w:t>沙尘颗粒降落时间问题情境考查模型建构；</w:t>
      </w:r>
      <w:r>
        <w:rPr>
          <w:rFonts w:cs="Times New Roman" w:eastAsiaTheme="minorEastAsia" w:hint="eastAsia"/>
          <w:bCs/>
          <w:color w:val="000000"/>
          <w:szCs w:val="21"/>
        </w:rPr>
        <w:t>第</w:t>
      </w:r>
      <w:r>
        <w:rPr>
          <w:rFonts w:cs="Times New Roman" w:eastAsiaTheme="minorEastAsia" w:hint="eastAsia"/>
          <w:bCs/>
          <w:color w:val="000000"/>
          <w:szCs w:val="21"/>
        </w:rPr>
        <w:t>10</w:t>
      </w:r>
      <w:r>
        <w:rPr>
          <w:rFonts w:cs="Times New Roman" w:eastAsiaTheme="minorEastAsia" w:hint="eastAsia"/>
          <w:bCs/>
          <w:color w:val="000000"/>
          <w:szCs w:val="21"/>
        </w:rPr>
        <w:t>题的透明溶液折射率测量实验，</w:t>
      </w:r>
      <w:r w:rsidR="00EC74F4" w:rsidRPr="0049768F">
        <w:rPr>
          <w:rFonts w:cs="Times New Roman" w:eastAsiaTheme="minorEastAsia" w:hint="eastAsia"/>
          <w:bCs/>
          <w:color w:val="000000"/>
          <w:szCs w:val="21"/>
        </w:rPr>
        <w:t>第</w:t>
      </w:r>
      <w:r w:rsidR="00EC74F4" w:rsidRPr="0049768F">
        <w:rPr>
          <w:rFonts w:cs="Times New Roman" w:eastAsiaTheme="minorEastAsia" w:hint="eastAsia"/>
          <w:bCs/>
          <w:color w:val="000000"/>
          <w:szCs w:val="21"/>
        </w:rPr>
        <w:t>16</w:t>
      </w:r>
      <w:r w:rsidR="00EC74F4" w:rsidRPr="0049768F">
        <w:rPr>
          <w:rFonts w:cs="Times New Roman" w:eastAsiaTheme="minorEastAsia" w:hint="eastAsia"/>
          <w:bCs/>
          <w:color w:val="000000"/>
          <w:szCs w:val="21"/>
        </w:rPr>
        <w:t>题的通过游戏能否成功设计开放性、探究性的题目，鼓励学生运用所学知识解决实际问题，考查模型建构、逻辑推理与论证能力</w:t>
      </w:r>
      <w:r w:rsidR="00EC74F4">
        <w:rPr>
          <w:rFonts w:cs="Times New Roman" w:eastAsiaTheme="minorEastAsia" w:hint="eastAsia"/>
          <w:bCs/>
          <w:color w:val="000000"/>
          <w:szCs w:val="21"/>
        </w:rPr>
        <w:t>。</w:t>
      </w:r>
      <w:r>
        <w:rPr>
          <w:rFonts w:cs="Times New Roman" w:eastAsiaTheme="minorEastAsia" w:hint="eastAsia"/>
          <w:bCs/>
          <w:color w:val="000000"/>
          <w:szCs w:val="21"/>
        </w:rPr>
        <w:t>第</w:t>
      </w:r>
      <w:r>
        <w:rPr>
          <w:rFonts w:cs="Times New Roman" w:eastAsiaTheme="minorEastAsia" w:hint="eastAsia"/>
          <w:bCs/>
          <w:color w:val="000000"/>
          <w:szCs w:val="21"/>
        </w:rPr>
        <w:t>18</w:t>
      </w:r>
      <w:r>
        <w:rPr>
          <w:rFonts w:cs="Times New Roman" w:eastAsiaTheme="minorEastAsia" w:hint="eastAsia"/>
          <w:bCs/>
          <w:color w:val="000000"/>
          <w:szCs w:val="21"/>
        </w:rPr>
        <w:t>题的</w:t>
      </w:r>
      <w:r>
        <w:rPr>
          <w:rFonts w:cs="Times New Roman" w:eastAsiaTheme="minorEastAsia"/>
          <w:bCs/>
          <w:color w:val="000000"/>
          <w:position w:val="-12"/>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6" o:ole="" style="width:19pt;height:19pt" type="#_x0000_t75">
            <v:imagedata o:title="" r:id="rId21"/>
          </v:shape>
          <o:OLEObject DrawAspect="Content" ObjectID="_1801158679" ProgID="Equation.DSMT4" ShapeID="_x0000_i1026" Type="Embed" r:id="rId22"/>
        </w:object>
      </w:r>
      <w:r>
        <w:rPr>
          <w:rFonts w:cs="Times New Roman" w:eastAsiaTheme="minorEastAsia"/>
          <w:bCs/>
          <w:color w:val="000000"/>
          <w:szCs w:val="21"/>
        </w:rPr>
        <w:t>测量在考古中应用</w:t>
      </w:r>
      <w:r w:rsidR="0049768F">
        <w:rPr>
          <w:rFonts w:cs="Times New Roman" w:eastAsiaTheme="minorEastAsia"/>
          <w:bCs/>
          <w:color w:val="000000"/>
          <w:szCs w:val="21"/>
        </w:rPr>
        <w:t>，通过简练的文本，图表数据等方式呈现，利用广度和容量足够大的试题信息，考查学生在真实情境中</w:t>
      </w:r>
      <w:r w:rsidR="00EC74F4" w:rsidRPr="00EC74F4">
        <w:rPr>
          <w:rFonts w:cs="Times New Roman" w:eastAsiaTheme="minorEastAsia" w:hint="eastAsia"/>
          <w:bCs/>
          <w:color w:val="000000"/>
          <w:szCs w:val="21"/>
        </w:rPr>
        <w:t>提取、筛选、分类、概括和转述关键信息的能力</w:t>
      </w:r>
      <w:r w:rsidR="00EC74F4">
        <w:rPr>
          <w:rFonts w:cs="Times New Roman" w:eastAsiaTheme="minorEastAsia" w:hint="eastAsia"/>
          <w:bCs/>
          <w:color w:val="000000"/>
          <w:szCs w:val="21"/>
        </w:rPr>
        <w:t>。这些题目</w:t>
      </w:r>
      <w:r w:rsidR="003D4407">
        <w:rPr>
          <w:rFonts w:cs="Times New Roman" w:eastAsiaTheme="minorEastAsia"/>
          <w:bCs/>
          <w:color w:val="000000"/>
          <w:szCs w:val="21"/>
        </w:rPr>
        <w:t>都立足真实情境，融入科学态度与责任素养的考查，体现</w:t>
      </w:r>
      <w:r w:rsidR="003D4407">
        <w:rPr>
          <w:rFonts w:cs="Times New Roman" w:eastAsiaTheme="minorEastAsia"/>
          <w:bCs/>
          <w:color w:val="000000"/>
          <w:szCs w:val="21"/>
        </w:rPr>
        <w:t>“</w:t>
      </w:r>
      <w:r w:rsidR="003D4407">
        <w:rPr>
          <w:rFonts w:cs="Times New Roman" w:eastAsiaTheme="minorEastAsia"/>
          <w:bCs/>
          <w:color w:val="000000"/>
          <w:szCs w:val="21"/>
        </w:rPr>
        <w:t>立德树人</w:t>
      </w:r>
      <w:r w:rsidR="003D4407">
        <w:rPr>
          <w:rFonts w:cs="Times New Roman" w:eastAsiaTheme="minorEastAsia"/>
          <w:bCs/>
          <w:color w:val="000000"/>
          <w:szCs w:val="21"/>
        </w:rPr>
        <w:t>”</w:t>
      </w:r>
      <w:r w:rsidR="003D4407">
        <w:rPr>
          <w:rFonts w:cs="Times New Roman" w:eastAsiaTheme="minorEastAsia"/>
          <w:bCs/>
          <w:color w:val="000000"/>
          <w:szCs w:val="21"/>
        </w:rPr>
        <w:t>的要求</w:t>
      </w:r>
      <w:r w:rsidR="0049768F">
        <w:rPr>
          <w:rFonts w:cs="Times New Roman" w:eastAsiaTheme="minorEastAsia"/>
          <w:bCs/>
          <w:color w:val="000000"/>
          <w:szCs w:val="21"/>
        </w:rPr>
        <w:t>。</w:t>
      </w:r>
    </w:p>
    <w:p w:rsidP="003D4407" w:rsidR="007D270D" w:rsidRPr="00614284">
      <w:pPr>
        <w:pStyle w:val="Heading1"/>
        <w:rPr>
          <w:rFonts w:cs="Times New Roman"/>
        </w:rPr>
      </w:pPr>
      <w:r w:rsidRPr="00614284">
        <w:rPr>
          <w:rFonts w:cs="Times New Roman"/>
          <w:noProof/>
        </w:rPr>
        <w:drawing>
          <wp:inline distB="0" distL="0" distR="0" distT="0">
            <wp:extent cx="2028190" cy="475615"/>
            <wp:effectExtent b="635" l="0" r="0" t="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a:stretch>
                      <a:fillRect/>
                    </a:stretch>
                  </pic:blipFill>
                  <pic:spPr>
                    <a:xfrm>
                      <a:off x="0" y="0"/>
                      <a:ext cx="2028571" cy="476190"/>
                    </a:xfrm>
                    <a:prstGeom prst="rect">
                      <a:avLst/>
                    </a:prstGeom>
                  </pic:spPr>
                </pic:pic>
              </a:graphicData>
            </a:graphic>
          </wp:inline>
        </w:drawing>
      </w:r>
    </w:p>
    <w:p w:rsidP="003D4407" w:rsidR="00A418EE">
      <w:pPr>
        <w:spacing w:line="360" w:lineRule="auto"/>
        <w:ind w:firstLine="420" w:firstLineChars="200"/>
        <w:jc w:val="left"/>
        <w:rPr>
          <w:rFonts w:cs="Times New Roman" w:eastAsiaTheme="minorEastAsia" w:hint="eastAsia"/>
          <w:bCs/>
          <w:color w:val="000000"/>
          <w:szCs w:val="21"/>
        </w:rPr>
      </w:pPr>
      <w:r>
        <w:rPr>
          <w:rFonts w:cs="Times New Roman" w:eastAsiaTheme="minorEastAsia" w:hint="eastAsia"/>
          <w:bCs/>
          <w:color w:val="000000"/>
          <w:szCs w:val="21"/>
        </w:rPr>
        <w:t>试卷结构稳中有变，</w:t>
      </w:r>
      <w:r w:rsidRPr="006A3113">
        <w:rPr>
          <w:rFonts w:cs="Times New Roman" w:eastAsiaTheme="minorEastAsia" w:hint="eastAsia"/>
          <w:bCs/>
          <w:color w:val="000000"/>
          <w:szCs w:val="21"/>
        </w:rPr>
        <w:t>具体来说选择题由原来的</w:t>
      </w:r>
      <w:r w:rsidRPr="006A3113">
        <w:rPr>
          <w:rFonts w:cs="Times New Roman" w:eastAsiaTheme="minorEastAsia" w:hint="eastAsia"/>
          <w:bCs/>
          <w:color w:val="000000"/>
          <w:szCs w:val="21"/>
        </w:rPr>
        <w:t>13+2</w:t>
      </w:r>
      <w:r w:rsidRPr="006A3113">
        <w:rPr>
          <w:rFonts w:cs="Times New Roman" w:eastAsiaTheme="minorEastAsia" w:hint="eastAsia"/>
          <w:bCs/>
          <w:color w:val="000000"/>
          <w:szCs w:val="21"/>
        </w:rPr>
        <w:t>变成了</w:t>
      </w:r>
      <w:r w:rsidRPr="006A3113">
        <w:rPr>
          <w:rFonts w:cs="Times New Roman" w:eastAsiaTheme="minorEastAsia" w:hint="eastAsia"/>
          <w:bCs/>
          <w:color w:val="000000"/>
          <w:szCs w:val="21"/>
        </w:rPr>
        <w:t>10+3</w:t>
      </w:r>
      <w:r w:rsidRPr="006A3113">
        <w:rPr>
          <w:rFonts w:cs="Times New Roman" w:eastAsiaTheme="minorEastAsia" w:hint="eastAsia"/>
          <w:bCs/>
          <w:color w:val="000000"/>
          <w:szCs w:val="21"/>
        </w:rPr>
        <w:t>，</w:t>
      </w:r>
      <w:r w:rsidRPr="006A3113">
        <w:rPr>
          <w:rFonts w:cs="Times New Roman" w:eastAsiaTheme="minorEastAsia" w:hint="eastAsia"/>
          <w:bCs/>
          <w:color w:val="000000"/>
          <w:szCs w:val="21"/>
        </w:rPr>
        <w:t>10</w:t>
      </w:r>
      <w:r w:rsidRPr="006A3113">
        <w:rPr>
          <w:rFonts w:cs="Times New Roman" w:eastAsiaTheme="minorEastAsia" w:hint="eastAsia"/>
          <w:bCs/>
          <w:color w:val="000000"/>
          <w:szCs w:val="21"/>
        </w:rPr>
        <w:t>道单选，分值不变</w:t>
      </w:r>
      <w:r w:rsidRPr="006A3113">
        <w:rPr>
          <w:rFonts w:cs="Times New Roman" w:eastAsiaTheme="minorEastAsia" w:hint="eastAsia"/>
          <w:bCs/>
          <w:color w:val="000000"/>
          <w:szCs w:val="21"/>
        </w:rPr>
        <w:t>3</w:t>
      </w:r>
      <w:r w:rsidRPr="006A3113">
        <w:rPr>
          <w:rFonts w:cs="Times New Roman" w:eastAsiaTheme="minorEastAsia" w:hint="eastAsia"/>
          <w:bCs/>
          <w:color w:val="000000"/>
          <w:szCs w:val="21"/>
        </w:rPr>
        <w:t>分一个，</w:t>
      </w:r>
      <w:r w:rsidRPr="006A3113">
        <w:rPr>
          <w:rFonts w:cs="Times New Roman" w:eastAsiaTheme="minorEastAsia"/>
          <w:bCs/>
          <w:color w:val="000000"/>
          <w:szCs w:val="21"/>
        </w:rPr>
        <w:t xml:space="preserve"> </w:t>
      </w:r>
      <w:r w:rsidRPr="006A3113">
        <w:rPr>
          <w:rFonts w:cs="Times New Roman" w:eastAsiaTheme="minorEastAsia" w:hint="eastAsia"/>
          <w:bCs/>
          <w:color w:val="000000"/>
          <w:szCs w:val="21"/>
        </w:rPr>
        <w:t>3</w:t>
      </w:r>
      <w:r w:rsidRPr="006A3113">
        <w:rPr>
          <w:rFonts w:cs="Times New Roman" w:eastAsiaTheme="minorEastAsia" w:hint="eastAsia"/>
          <w:bCs/>
          <w:color w:val="000000"/>
          <w:szCs w:val="21"/>
        </w:rPr>
        <w:t>道多选题分值由原来的</w:t>
      </w:r>
      <w:r w:rsidRPr="006A3113">
        <w:rPr>
          <w:rFonts w:cs="Times New Roman" w:eastAsiaTheme="minorEastAsia" w:hint="eastAsia"/>
          <w:bCs/>
          <w:color w:val="000000"/>
          <w:szCs w:val="21"/>
        </w:rPr>
        <w:t>3</w:t>
      </w:r>
      <w:r w:rsidRPr="006A3113">
        <w:rPr>
          <w:rFonts w:cs="Times New Roman" w:eastAsiaTheme="minorEastAsia" w:hint="eastAsia"/>
          <w:bCs/>
          <w:color w:val="000000"/>
          <w:szCs w:val="21"/>
        </w:rPr>
        <w:t>分变成了</w:t>
      </w:r>
      <w:r w:rsidRPr="006A3113">
        <w:rPr>
          <w:rFonts w:cs="Times New Roman" w:eastAsiaTheme="minorEastAsia" w:hint="eastAsia"/>
          <w:bCs/>
          <w:color w:val="000000"/>
          <w:szCs w:val="21"/>
        </w:rPr>
        <w:t>4</w:t>
      </w:r>
      <w:r w:rsidRPr="006A3113">
        <w:rPr>
          <w:rFonts w:cs="Times New Roman" w:eastAsiaTheme="minorEastAsia" w:hint="eastAsia"/>
          <w:bCs/>
          <w:color w:val="000000"/>
          <w:szCs w:val="21"/>
        </w:rPr>
        <w:t>分，漏选得</w:t>
      </w:r>
      <w:r w:rsidRPr="006A3113">
        <w:rPr>
          <w:rFonts w:cs="Times New Roman" w:eastAsiaTheme="minorEastAsia" w:hint="eastAsia"/>
          <w:bCs/>
          <w:color w:val="000000"/>
          <w:szCs w:val="21"/>
        </w:rPr>
        <w:t>2</w:t>
      </w:r>
      <w:r w:rsidRPr="006A3113">
        <w:rPr>
          <w:rFonts w:cs="Times New Roman" w:eastAsiaTheme="minorEastAsia" w:hint="eastAsia"/>
          <w:bCs/>
          <w:color w:val="000000"/>
          <w:szCs w:val="21"/>
        </w:rPr>
        <w:t>分此处变化就要求原来可以少选</w:t>
      </w:r>
      <w:r w:rsidRPr="006A3113">
        <w:rPr>
          <w:rFonts w:cs="Times New Roman" w:eastAsiaTheme="minorEastAsia" w:hint="eastAsia"/>
          <w:bCs/>
          <w:color w:val="000000"/>
          <w:szCs w:val="21"/>
        </w:rPr>
        <w:t>6</w:t>
      </w:r>
      <w:r w:rsidRPr="006A3113">
        <w:rPr>
          <w:rFonts w:cs="Times New Roman" w:eastAsiaTheme="minorEastAsia" w:hint="eastAsia"/>
          <w:bCs/>
          <w:color w:val="000000"/>
          <w:szCs w:val="21"/>
        </w:rPr>
        <w:t>分保</w:t>
      </w:r>
      <w:r w:rsidRPr="006A3113">
        <w:rPr>
          <w:rFonts w:cs="Times New Roman" w:eastAsiaTheme="minorEastAsia" w:hint="eastAsia"/>
          <w:bCs/>
          <w:color w:val="000000"/>
          <w:szCs w:val="21"/>
        </w:rPr>
        <w:t>4</w:t>
      </w:r>
      <w:r w:rsidRPr="006A3113">
        <w:rPr>
          <w:rFonts w:cs="Times New Roman" w:eastAsiaTheme="minorEastAsia" w:hint="eastAsia"/>
          <w:bCs/>
          <w:color w:val="000000"/>
          <w:szCs w:val="21"/>
        </w:rPr>
        <w:t>分，变成要考虑的漏选</w:t>
      </w:r>
      <w:r w:rsidRPr="006A3113">
        <w:rPr>
          <w:rFonts w:cs="Times New Roman" w:eastAsiaTheme="minorEastAsia" w:hint="eastAsia"/>
          <w:bCs/>
          <w:color w:val="000000"/>
          <w:szCs w:val="21"/>
        </w:rPr>
        <w:t>12</w:t>
      </w:r>
      <w:r w:rsidRPr="006A3113">
        <w:rPr>
          <w:rFonts w:cs="Times New Roman" w:eastAsiaTheme="minorEastAsia" w:hint="eastAsia"/>
          <w:bCs/>
          <w:color w:val="000000"/>
          <w:szCs w:val="21"/>
        </w:rPr>
        <w:t>与</w:t>
      </w:r>
      <w:r w:rsidRPr="006A3113">
        <w:rPr>
          <w:rFonts w:cs="Times New Roman" w:eastAsiaTheme="minorEastAsia" w:hint="eastAsia"/>
          <w:bCs/>
          <w:color w:val="000000"/>
          <w:szCs w:val="21"/>
        </w:rPr>
        <w:t>6</w:t>
      </w:r>
      <w:r w:rsidRPr="006A3113">
        <w:rPr>
          <w:rFonts w:cs="Times New Roman" w:eastAsiaTheme="minorEastAsia" w:hint="eastAsia"/>
          <w:bCs/>
          <w:color w:val="000000"/>
          <w:szCs w:val="21"/>
        </w:rPr>
        <w:t>分的区别。实验题还是</w:t>
      </w:r>
      <w:r w:rsidRPr="006A3113">
        <w:rPr>
          <w:rFonts w:cs="Times New Roman" w:eastAsiaTheme="minorEastAsia" w:hint="eastAsia"/>
          <w:bCs/>
          <w:color w:val="000000"/>
          <w:szCs w:val="21"/>
        </w:rPr>
        <w:t>3</w:t>
      </w:r>
      <w:r w:rsidRPr="006A3113">
        <w:rPr>
          <w:rFonts w:cs="Times New Roman" w:eastAsiaTheme="minorEastAsia" w:hint="eastAsia"/>
          <w:bCs/>
          <w:color w:val="000000"/>
          <w:szCs w:val="21"/>
        </w:rPr>
        <w:t>个，分值应没有变化。大题依旧是</w:t>
      </w:r>
      <w:r w:rsidRPr="006A3113">
        <w:rPr>
          <w:rFonts w:cs="Times New Roman" w:eastAsiaTheme="minorEastAsia" w:hint="eastAsia"/>
          <w:bCs/>
          <w:color w:val="000000"/>
          <w:szCs w:val="21"/>
        </w:rPr>
        <w:t>4</w:t>
      </w:r>
      <w:r w:rsidRPr="006A3113">
        <w:rPr>
          <w:rFonts w:cs="Times New Roman" w:eastAsiaTheme="minorEastAsia" w:hint="eastAsia"/>
          <w:bCs/>
          <w:color w:val="000000"/>
          <w:szCs w:val="21"/>
        </w:rPr>
        <w:t>个第</w:t>
      </w:r>
      <w:r w:rsidRPr="006A3113">
        <w:rPr>
          <w:rFonts w:cs="Times New Roman" w:eastAsiaTheme="minorEastAsia" w:hint="eastAsia"/>
          <w:bCs/>
          <w:color w:val="000000"/>
          <w:szCs w:val="21"/>
        </w:rPr>
        <w:t>1</w:t>
      </w:r>
      <w:r w:rsidRPr="006A3113">
        <w:rPr>
          <w:rFonts w:cs="Times New Roman" w:eastAsiaTheme="minorEastAsia" w:hint="eastAsia"/>
          <w:bCs/>
          <w:color w:val="000000"/>
          <w:szCs w:val="21"/>
        </w:rPr>
        <w:t>题是热学分值和难度都没变，第</w:t>
      </w:r>
      <w:r w:rsidRPr="006A3113">
        <w:rPr>
          <w:rFonts w:cs="Times New Roman" w:eastAsiaTheme="minorEastAsia" w:hint="eastAsia"/>
          <w:bCs/>
          <w:color w:val="000000"/>
          <w:szCs w:val="21"/>
        </w:rPr>
        <w:t>2</w:t>
      </w:r>
      <w:r w:rsidRPr="006A3113">
        <w:rPr>
          <w:rFonts w:cs="Times New Roman" w:eastAsiaTheme="minorEastAsia" w:hint="eastAsia"/>
          <w:bCs/>
          <w:color w:val="000000"/>
          <w:szCs w:val="21"/>
        </w:rPr>
        <w:t>题，依旧是功能关系分值没变</w:t>
      </w:r>
      <w:r w:rsidRPr="006A3113">
        <w:rPr>
          <w:rFonts w:cs="Times New Roman" w:eastAsiaTheme="minorEastAsia" w:hint="eastAsia"/>
          <w:bCs/>
          <w:color w:val="000000"/>
          <w:szCs w:val="21"/>
        </w:rPr>
        <w:t>11</w:t>
      </w:r>
      <w:r w:rsidRPr="006A3113">
        <w:rPr>
          <w:rFonts w:cs="Times New Roman" w:eastAsiaTheme="minorEastAsia" w:hint="eastAsia"/>
          <w:bCs/>
          <w:color w:val="000000"/>
          <w:szCs w:val="21"/>
        </w:rPr>
        <w:t>分，第</w:t>
      </w:r>
      <w:r w:rsidRPr="006A3113">
        <w:rPr>
          <w:rFonts w:cs="Times New Roman" w:eastAsiaTheme="minorEastAsia" w:hint="eastAsia"/>
          <w:bCs/>
          <w:color w:val="000000"/>
          <w:szCs w:val="21"/>
        </w:rPr>
        <w:t>3</w:t>
      </w:r>
      <w:r w:rsidRPr="006A3113">
        <w:rPr>
          <w:rFonts w:cs="Times New Roman" w:eastAsiaTheme="minorEastAsia" w:hint="eastAsia"/>
          <w:bCs/>
          <w:color w:val="000000"/>
          <w:szCs w:val="21"/>
        </w:rPr>
        <w:t>题电磁感应分值由原来的</w:t>
      </w:r>
      <w:r w:rsidRPr="006A3113">
        <w:rPr>
          <w:rFonts w:cs="Times New Roman" w:eastAsiaTheme="minorEastAsia" w:hint="eastAsia"/>
          <w:bCs/>
          <w:color w:val="000000"/>
          <w:szCs w:val="21"/>
        </w:rPr>
        <w:t>11</w:t>
      </w:r>
      <w:r w:rsidRPr="006A3113">
        <w:rPr>
          <w:rFonts w:cs="Times New Roman" w:eastAsiaTheme="minorEastAsia" w:hint="eastAsia"/>
          <w:bCs/>
          <w:color w:val="000000"/>
          <w:szCs w:val="21"/>
        </w:rPr>
        <w:t>分改为</w:t>
      </w:r>
      <w:r w:rsidRPr="006A3113">
        <w:rPr>
          <w:rFonts w:cs="Times New Roman" w:eastAsiaTheme="minorEastAsia" w:hint="eastAsia"/>
          <w:bCs/>
          <w:color w:val="000000"/>
          <w:szCs w:val="21"/>
        </w:rPr>
        <w:t>12</w:t>
      </w:r>
      <w:r w:rsidRPr="006A3113">
        <w:rPr>
          <w:rFonts w:cs="Times New Roman" w:eastAsiaTheme="minorEastAsia" w:hint="eastAsia"/>
          <w:bCs/>
          <w:color w:val="000000"/>
          <w:szCs w:val="21"/>
        </w:rPr>
        <w:t>分，第</w:t>
      </w:r>
      <w:r w:rsidRPr="006A3113">
        <w:rPr>
          <w:rFonts w:cs="Times New Roman" w:eastAsiaTheme="minorEastAsia" w:hint="eastAsia"/>
          <w:bCs/>
          <w:color w:val="000000"/>
          <w:szCs w:val="21"/>
        </w:rPr>
        <w:t>4</w:t>
      </w:r>
      <w:r w:rsidRPr="006A3113">
        <w:rPr>
          <w:rFonts w:cs="Times New Roman" w:eastAsiaTheme="minorEastAsia" w:hint="eastAsia"/>
          <w:bCs/>
          <w:color w:val="000000"/>
          <w:szCs w:val="21"/>
        </w:rPr>
        <w:t>题还是带电粒子在场中的运动，由原来的</w:t>
      </w:r>
      <w:r w:rsidRPr="006A3113">
        <w:rPr>
          <w:rFonts w:cs="Times New Roman" w:eastAsiaTheme="minorEastAsia" w:hint="eastAsia"/>
          <w:bCs/>
          <w:color w:val="000000"/>
          <w:szCs w:val="21"/>
        </w:rPr>
        <w:t>11</w:t>
      </w:r>
      <w:r w:rsidRPr="006A3113">
        <w:rPr>
          <w:rFonts w:cs="Times New Roman" w:eastAsiaTheme="minorEastAsia" w:hint="eastAsia"/>
          <w:bCs/>
          <w:color w:val="000000"/>
          <w:szCs w:val="21"/>
        </w:rPr>
        <w:t>分变到了</w:t>
      </w:r>
      <w:r w:rsidRPr="006A3113">
        <w:rPr>
          <w:rFonts w:cs="Times New Roman" w:eastAsiaTheme="minorEastAsia" w:hint="eastAsia"/>
          <w:bCs/>
          <w:color w:val="000000"/>
          <w:szCs w:val="21"/>
        </w:rPr>
        <w:t>13</w:t>
      </w:r>
      <w:r w:rsidRPr="006A3113">
        <w:rPr>
          <w:rFonts w:cs="Times New Roman" w:eastAsiaTheme="minorEastAsia" w:hint="eastAsia"/>
          <w:bCs/>
          <w:color w:val="000000"/>
          <w:szCs w:val="21"/>
        </w:rPr>
        <w:t>分。整体来说多选题和大题分值有所提高，</w:t>
      </w:r>
      <w:r w:rsidRPr="006A3113">
        <w:rPr>
          <w:rFonts w:cs="Times New Roman" w:eastAsiaTheme="minorEastAsia" w:hint="eastAsia"/>
          <w:bCs/>
          <w:color w:val="000000"/>
          <w:szCs w:val="21"/>
        </w:rPr>
        <w:t xml:space="preserve"> </w:t>
      </w:r>
      <w:r>
        <w:rPr>
          <w:rFonts w:cs="Times New Roman" w:eastAsiaTheme="minorEastAsia" w:hint="eastAsia"/>
          <w:bCs/>
          <w:color w:val="000000"/>
          <w:szCs w:val="21"/>
        </w:rPr>
        <w:t>内容上</w:t>
      </w:r>
      <w:r w:rsidRPr="00240CC9">
        <w:rPr>
          <w:rFonts w:cs="Times New Roman" w:eastAsiaTheme="minorEastAsia" w:hint="eastAsia"/>
          <w:bCs/>
          <w:color w:val="000000"/>
          <w:szCs w:val="21"/>
        </w:rPr>
        <w:t>前</w:t>
      </w:r>
      <w:r>
        <w:rPr>
          <w:rFonts w:cs="Times New Roman" w:eastAsiaTheme="minorEastAsia" w:hint="eastAsia"/>
          <w:bCs/>
          <w:color w:val="000000"/>
          <w:szCs w:val="21"/>
        </w:rPr>
        <w:t>7</w:t>
      </w:r>
      <w:r w:rsidRPr="00240CC9">
        <w:rPr>
          <w:rFonts w:cs="Times New Roman" w:eastAsiaTheme="minorEastAsia" w:hint="eastAsia"/>
          <w:bCs/>
          <w:color w:val="000000"/>
          <w:szCs w:val="21"/>
        </w:rPr>
        <w:t>个选择题是基础题</w:t>
      </w:r>
      <w:r>
        <w:rPr>
          <w:rFonts w:cs="Times New Roman" w:eastAsiaTheme="minorEastAsia" w:hint="eastAsia"/>
          <w:bCs/>
          <w:color w:val="000000"/>
          <w:szCs w:val="21"/>
        </w:rPr>
        <w:t>，以熟悉的情境、简短的题目描述“友好”地呈现，让学生逐渐进入“题感”，随后逐步提升难度</w:t>
      </w:r>
      <w:r w:rsidRPr="00240CC9">
        <w:rPr>
          <w:rFonts w:cs="Times New Roman" w:eastAsiaTheme="minorEastAsia" w:hint="eastAsia"/>
          <w:bCs/>
          <w:color w:val="000000"/>
          <w:szCs w:val="21"/>
        </w:rPr>
        <w:t>，第</w:t>
      </w:r>
      <w:r w:rsidRPr="00240CC9">
        <w:rPr>
          <w:rFonts w:cs="Times New Roman" w:eastAsiaTheme="minorEastAsia" w:hint="eastAsia"/>
          <w:bCs/>
          <w:color w:val="000000"/>
          <w:szCs w:val="21"/>
        </w:rPr>
        <w:t>9</w:t>
      </w:r>
      <w:r w:rsidRPr="00240CC9">
        <w:rPr>
          <w:rFonts w:cs="Times New Roman" w:eastAsiaTheme="minorEastAsia" w:hint="eastAsia"/>
          <w:bCs/>
          <w:color w:val="000000"/>
          <w:szCs w:val="21"/>
        </w:rPr>
        <w:t>题以新能源汽车的能量回收为背景，考查了断电自感问题，</w:t>
      </w:r>
      <w:r>
        <w:rPr>
          <w:rFonts w:cs="Times New Roman" w:eastAsiaTheme="minorEastAsia" w:hint="eastAsia"/>
          <w:bCs/>
          <w:color w:val="000000"/>
          <w:szCs w:val="21"/>
        </w:rPr>
        <w:t>比较创新</w:t>
      </w:r>
      <w:r w:rsidRPr="00240CC9">
        <w:rPr>
          <w:rFonts w:cs="Times New Roman" w:eastAsiaTheme="minorEastAsia" w:hint="eastAsia"/>
          <w:bCs/>
          <w:color w:val="000000"/>
          <w:szCs w:val="21"/>
        </w:rPr>
        <w:t>。</w:t>
      </w:r>
      <w:r>
        <w:rPr>
          <w:rFonts w:cs="Times New Roman" w:eastAsiaTheme="minorEastAsia" w:hint="eastAsia"/>
          <w:bCs/>
          <w:color w:val="000000"/>
          <w:szCs w:val="21"/>
        </w:rPr>
        <w:t>实验</w:t>
      </w:r>
      <w:r>
        <w:rPr>
          <w:rFonts w:cs="Times New Roman" w:eastAsiaTheme="minorEastAsia" w:hint="eastAsia"/>
          <w:bCs/>
          <w:color w:val="000000"/>
          <w:szCs w:val="21"/>
        </w:rPr>
        <w:t>题</w:t>
      </w:r>
      <w:r w:rsidRPr="006A3113">
        <w:rPr>
          <w:rFonts w:cs="Times New Roman" w:eastAsiaTheme="minorEastAsia" w:hint="eastAsia"/>
          <w:bCs/>
          <w:color w:val="000000"/>
          <w:szCs w:val="21"/>
        </w:rPr>
        <w:t>首次</w:t>
      </w:r>
      <w:r w:rsidRPr="006A3113">
        <w:rPr>
          <w:rFonts w:cs="Times New Roman" w:eastAsiaTheme="minorEastAsia" w:hint="eastAsia"/>
          <w:bCs/>
          <w:color w:val="000000"/>
          <w:szCs w:val="21"/>
        </w:rPr>
        <w:t>出现了实验设计</w:t>
      </w:r>
      <w:r>
        <w:rPr>
          <w:rFonts w:cs="Times New Roman" w:eastAsiaTheme="minorEastAsia" w:hint="eastAsia"/>
          <w:bCs/>
          <w:color w:val="000000"/>
          <w:szCs w:val="21"/>
        </w:rPr>
        <w:t>。</w:t>
      </w:r>
    </w:p>
    <w:p w:rsidP="003D4407" w:rsidR="0029124F">
      <w:pPr>
        <w:spacing w:line="360" w:lineRule="auto"/>
        <w:ind w:firstLine="420" w:firstLineChars="200"/>
        <w:jc w:val="left"/>
        <w:rPr>
          <w:rFonts w:cs="Times New Roman" w:eastAsiaTheme="minorEastAsia" w:hint="eastAsia"/>
          <w:bCs/>
          <w:color w:val="000000"/>
          <w:szCs w:val="21"/>
        </w:rPr>
      </w:pPr>
    </w:p>
    <w:p w:rsidP="003D4407" w:rsidR="0029124F" w:rsidRPr="006A3113">
      <w:pPr>
        <w:spacing w:line="360" w:lineRule="auto"/>
        <w:ind w:firstLine="420" w:firstLineChars="200"/>
        <w:jc w:val="left"/>
        <w:rPr>
          <w:rFonts w:cs="Times New Roman" w:eastAsiaTheme="minorEastAsia"/>
          <w:bCs/>
          <w:color w:val="000000"/>
          <w:szCs w:val="21"/>
        </w:rPr>
      </w:pPr>
    </w:p>
    <w:p w:rsidP="003D4407" w:rsidR="007D270D">
      <w:pPr>
        <w:pStyle w:val="Heading1"/>
        <w:rPr>
          <w:rFonts w:cs="Times New Roman"/>
        </w:rPr>
      </w:pPr>
      <w:r w:rsidRPr="00614284">
        <w:rPr>
          <w:rFonts w:cs="Times New Roman"/>
          <w:noProof/>
        </w:rPr>
        <w:drawing>
          <wp:inline distB="0" distL="0" distR="0" distT="0">
            <wp:extent cx="1951990" cy="618490"/>
            <wp:effectExtent b="0" l="0" r="0" t="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1952381" cy="619048"/>
                    </a:xfrm>
                    <a:prstGeom prst="rect">
                      <a:avLst/>
                    </a:prstGeom>
                  </pic:spPr>
                </pic:pic>
              </a:graphicData>
            </a:graphic>
          </wp:inline>
        </w:drawing>
      </w:r>
    </w:p>
    <w:p w:rsidP="00EC74F4" w:rsidR="00EC74F4">
      <w:r>
        <w:rPr>
          <w:rFonts w:hint="eastAsia"/>
        </w:rPr>
        <w:t>1.</w:t>
      </w:r>
      <w:r>
        <w:rPr>
          <w:rFonts w:hint="eastAsia"/>
        </w:rPr>
        <w:t>试卷难度</w:t>
      </w:r>
    </w:p>
    <w:p w:rsidP="00FE2E83" w:rsidR="00EC74F4">
      <w:pPr>
        <w:jc w:val="center"/>
      </w:pPr>
      <w:r>
        <w:rPr>
          <w:noProof/>
        </w:rPr>
        <w:drawing>
          <wp:inline distB="0" distL="0" distR="0" distT="0">
            <wp:extent cx="2695575" cy="2305050"/>
            <wp:effectExtent b="0" l="0" r="9525" t="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a:stretch>
                      <a:fillRect/>
                    </a:stretch>
                  </pic:blipFill>
                  <pic:spPr>
                    <a:xfrm>
                      <a:off x="0" y="0"/>
                      <a:ext cx="2695575" cy="2305050"/>
                    </a:xfrm>
                    <a:prstGeom prst="rect">
                      <a:avLst/>
                    </a:prstGeom>
                  </pic:spPr>
                </pic:pic>
              </a:graphicData>
            </a:graphic>
          </wp:inline>
        </w:drawing>
      </w:r>
    </w:p>
    <w:p w:rsidP="00EC74F4" w:rsidR="00EC74F4">
      <w:r>
        <w:rPr>
          <w:rFonts w:hint="eastAsia"/>
        </w:rPr>
        <w:t>2.</w:t>
      </w:r>
      <w:r>
        <w:rPr>
          <w:rFonts w:hint="eastAsia"/>
        </w:rPr>
        <w:t>知识点分布</w:t>
      </w:r>
    </w:p>
    <w:tbl>
      <w:tblPr>
        <w:tblStyle w:val="TableGrid"/>
        <w:tblW w:type="auto" w:w="0"/>
        <w:jc w:val="center"/>
        <w:tblLook w:val="04A0"/>
      </w:tblPr>
      <w:tblGrid>
        <w:gridCol w:w="1236"/>
        <w:gridCol w:w="3336"/>
      </w:tblGrid>
      <w:tr w:rsidTr="00EC74F4">
        <w:tblPrEx>
          <w:tblW w:type="auto" w:w="0"/>
          <w:jc w:val="center"/>
          <w:tblLook w:val="04A0"/>
        </w:tblPrEx>
        <w:trPr>
          <w:jc w:val="center"/>
        </w:trPr>
        <w:tc>
          <w:tcPr>
            <w:tcW w:type="dxa" w:w="1236"/>
          </w:tcPr>
          <w:p w:rsidP="00EC74F4" w:rsidR="00EC74F4" w:rsidRPr="00EC74F4">
            <w:pPr>
              <w:jc w:val="center"/>
              <w:rPr>
                <w:b/>
              </w:rPr>
            </w:pPr>
            <w:r w:rsidRPr="00EC74F4">
              <w:rPr>
                <w:rFonts w:hint="eastAsia"/>
                <w:b/>
              </w:rPr>
              <w:t>知识点</w:t>
            </w:r>
          </w:p>
        </w:tc>
        <w:tc>
          <w:tcPr>
            <w:tcW w:type="dxa" w:w="3336"/>
          </w:tcPr>
          <w:p w:rsidP="00EC74F4" w:rsidR="00EC74F4" w:rsidRPr="00EC74F4">
            <w:pPr>
              <w:jc w:val="center"/>
              <w:rPr>
                <w:b/>
              </w:rPr>
            </w:pPr>
            <w:r w:rsidRPr="00EC74F4">
              <w:rPr>
                <w:rFonts w:hint="eastAsia"/>
                <w:b/>
              </w:rPr>
              <w:t>序号</w:t>
            </w:r>
          </w:p>
        </w:tc>
      </w:tr>
      <w:tr w:rsidTr="00EC74F4">
        <w:tblPrEx>
          <w:tblW w:type="auto" w:w="0"/>
          <w:jc w:val="center"/>
          <w:tblLook w:val="04A0"/>
        </w:tblPrEx>
        <w:trPr>
          <w:jc w:val="center"/>
        </w:trPr>
        <w:tc>
          <w:tcPr>
            <w:tcW w:type="dxa" w:w="1236"/>
          </w:tcPr>
          <w:p w:rsidP="003B144F" w:rsidR="00EC74F4" w:rsidRPr="00E109E6">
            <w:r w:rsidRPr="00E109E6">
              <w:rPr>
                <w:rFonts w:hint="eastAsia"/>
              </w:rPr>
              <w:t>力学</w:t>
            </w:r>
          </w:p>
        </w:tc>
        <w:tc>
          <w:tcPr>
            <w:tcW w:type="dxa" w:w="3336"/>
          </w:tcPr>
          <w:p w:rsidP="00EC74F4" w:rsidR="00EC74F4">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5</w:t>
            </w:r>
            <w:r>
              <w:rPr>
                <w:rFonts w:hint="eastAsia"/>
              </w:rPr>
              <w:t>、</w:t>
            </w:r>
            <w:r>
              <w:rPr>
                <w:rFonts w:hint="eastAsia"/>
              </w:rPr>
              <w:t>6</w:t>
            </w:r>
            <w:r>
              <w:rPr>
                <w:rFonts w:hint="eastAsia"/>
              </w:rPr>
              <w:t>、</w:t>
            </w:r>
            <w:r>
              <w:rPr>
                <w:rFonts w:hint="eastAsia"/>
              </w:rPr>
              <w:t>8</w:t>
            </w:r>
            <w:r>
              <w:rPr>
                <w:rFonts w:hint="eastAsia"/>
              </w:rPr>
              <w:t>、</w:t>
            </w:r>
            <w:r>
              <w:rPr>
                <w:rFonts w:hint="eastAsia"/>
              </w:rPr>
              <w:t>12</w:t>
            </w:r>
            <w:r>
              <w:rPr>
                <w:rFonts w:hint="eastAsia"/>
              </w:rPr>
              <w:t>、</w:t>
            </w:r>
            <w:r>
              <w:rPr>
                <w:rFonts w:hint="eastAsia"/>
              </w:rPr>
              <w:t>16</w:t>
            </w:r>
            <w:r>
              <w:rPr>
                <w:rFonts w:hint="eastAsia"/>
              </w:rPr>
              <w:t>、</w:t>
            </w:r>
            <w:r>
              <w:rPr>
                <w:rFonts w:hint="eastAsia"/>
              </w:rPr>
              <w:t>17</w:t>
            </w:r>
          </w:p>
        </w:tc>
      </w:tr>
      <w:tr w:rsidTr="00EC74F4">
        <w:tblPrEx>
          <w:tblW w:type="auto" w:w="0"/>
          <w:jc w:val="center"/>
          <w:tblLook w:val="04A0"/>
        </w:tblPrEx>
        <w:trPr>
          <w:jc w:val="center"/>
        </w:trPr>
        <w:tc>
          <w:tcPr>
            <w:tcW w:type="dxa" w:w="1236"/>
          </w:tcPr>
          <w:p w:rsidP="003B144F" w:rsidR="00EC74F4" w:rsidRPr="00E109E6">
            <w:r w:rsidRPr="00E109E6">
              <w:rPr>
                <w:rFonts w:hint="eastAsia"/>
              </w:rPr>
              <w:t>电磁学</w:t>
            </w:r>
          </w:p>
        </w:tc>
        <w:tc>
          <w:tcPr>
            <w:tcW w:type="dxa" w:w="3336"/>
          </w:tcPr>
          <w:p w:rsidP="00EC74F4" w:rsidR="00EC74F4">
            <w:r>
              <w:rPr>
                <w:rFonts w:hint="eastAsia"/>
              </w:rPr>
              <w:t>1</w:t>
            </w:r>
            <w:r>
              <w:rPr>
                <w:rFonts w:hint="eastAsia"/>
              </w:rPr>
              <w:t>、</w:t>
            </w:r>
            <w:r>
              <w:rPr>
                <w:rFonts w:hint="eastAsia"/>
              </w:rPr>
              <w:t>4</w:t>
            </w:r>
            <w:r>
              <w:rPr>
                <w:rFonts w:hint="eastAsia"/>
              </w:rPr>
              <w:t>、</w:t>
            </w:r>
            <w:r>
              <w:rPr>
                <w:rFonts w:hint="eastAsia"/>
              </w:rPr>
              <w:t>7</w:t>
            </w:r>
            <w:r>
              <w:rPr>
                <w:rFonts w:hint="eastAsia"/>
              </w:rPr>
              <w:t>、</w:t>
            </w:r>
            <w:r>
              <w:rPr>
                <w:rFonts w:hint="eastAsia"/>
              </w:rPr>
              <w:t>9</w:t>
            </w:r>
            <w:r>
              <w:rPr>
                <w:rFonts w:hint="eastAsia"/>
              </w:rPr>
              <w:t>、</w:t>
            </w:r>
            <w:r>
              <w:rPr>
                <w:rFonts w:hint="eastAsia"/>
              </w:rPr>
              <w:t>13</w:t>
            </w:r>
            <w:r>
              <w:rPr>
                <w:rFonts w:hint="eastAsia"/>
              </w:rPr>
              <w:t>、</w:t>
            </w:r>
            <w:r w:rsidRPr="00EC74F4">
              <w:rPr>
                <w:rFonts w:asciiTheme="minorEastAsia" w:eastAsiaTheme="minorEastAsia" w:hAnsiTheme="minorEastAsia" w:hint="eastAsia"/>
                <w:color w:val="000000"/>
                <w:kern w:val="0"/>
                <w:szCs w:val="21"/>
              </w:rPr>
              <w:t>14</w:t>
            </w:r>
            <w:r>
              <w:rPr>
                <w:rFonts w:asciiTheme="minorEastAsia" w:eastAsiaTheme="minorEastAsia" w:hAnsiTheme="minorEastAsia" w:hint="eastAsia"/>
                <w:color w:val="000000"/>
                <w:kern w:val="0"/>
                <w:szCs w:val="21"/>
              </w:rPr>
              <w:t>-Ⅱ</w:t>
            </w:r>
            <w:r>
              <w:rPr>
                <w:rFonts w:hint="eastAsia"/>
              </w:rPr>
              <w:t>、</w:t>
            </w:r>
            <w:r>
              <w:rPr>
                <w:rFonts w:hint="eastAsia"/>
              </w:rPr>
              <w:t>17</w:t>
            </w:r>
            <w:r>
              <w:rPr>
                <w:rFonts w:hint="eastAsia"/>
              </w:rPr>
              <w:t>、</w:t>
            </w:r>
            <w:r>
              <w:rPr>
                <w:rFonts w:hint="eastAsia"/>
              </w:rPr>
              <w:t>18</w:t>
            </w:r>
          </w:p>
        </w:tc>
      </w:tr>
      <w:tr w:rsidTr="00EC74F4">
        <w:tblPrEx>
          <w:tblW w:type="auto" w:w="0"/>
          <w:jc w:val="center"/>
          <w:tblLook w:val="04A0"/>
        </w:tblPrEx>
        <w:trPr>
          <w:jc w:val="center"/>
        </w:trPr>
        <w:tc>
          <w:tcPr>
            <w:tcW w:type="dxa" w:w="1236"/>
          </w:tcPr>
          <w:p w:rsidP="003B144F" w:rsidR="00EC74F4" w:rsidRPr="00E109E6">
            <w:r w:rsidRPr="00E109E6">
              <w:rPr>
                <w:rFonts w:hint="eastAsia"/>
              </w:rPr>
              <w:t>光学</w:t>
            </w:r>
          </w:p>
        </w:tc>
        <w:tc>
          <w:tcPr>
            <w:tcW w:type="dxa" w:w="3336"/>
          </w:tcPr>
          <w:p w:rsidP="00EC74F4" w:rsidR="00EC74F4">
            <w:r>
              <w:rPr>
                <w:rFonts w:hint="eastAsia"/>
              </w:rPr>
              <w:t>10</w:t>
            </w:r>
          </w:p>
        </w:tc>
      </w:tr>
      <w:tr w:rsidTr="00EC74F4">
        <w:tblPrEx>
          <w:tblW w:type="auto" w:w="0"/>
          <w:jc w:val="center"/>
          <w:tblLook w:val="04A0"/>
        </w:tblPrEx>
        <w:trPr>
          <w:jc w:val="center"/>
        </w:trPr>
        <w:tc>
          <w:tcPr>
            <w:tcW w:type="dxa" w:w="1236"/>
          </w:tcPr>
          <w:p w:rsidP="003B144F" w:rsidR="00EC74F4" w:rsidRPr="00E109E6">
            <w:r w:rsidRPr="00E109E6">
              <w:rPr>
                <w:rFonts w:hint="eastAsia"/>
              </w:rPr>
              <w:t>近代物理</w:t>
            </w:r>
          </w:p>
        </w:tc>
        <w:tc>
          <w:tcPr>
            <w:tcW w:type="dxa" w:w="3336"/>
          </w:tcPr>
          <w:p w:rsidP="00EC74F4" w:rsidR="00EC74F4">
            <w:r>
              <w:rPr>
                <w:rFonts w:hint="eastAsia"/>
              </w:rPr>
              <w:t>11</w:t>
            </w:r>
            <w:r>
              <w:rPr>
                <w:rFonts w:hint="eastAsia"/>
              </w:rPr>
              <w:t>、</w:t>
            </w:r>
            <w:r>
              <w:rPr>
                <w:rFonts w:hint="eastAsia"/>
              </w:rPr>
              <w:t>18</w:t>
            </w:r>
          </w:p>
        </w:tc>
      </w:tr>
      <w:tr w:rsidTr="00EC74F4">
        <w:tblPrEx>
          <w:tblW w:type="auto" w:w="0"/>
          <w:jc w:val="center"/>
          <w:tblLook w:val="04A0"/>
        </w:tblPrEx>
        <w:trPr>
          <w:jc w:val="center"/>
        </w:trPr>
        <w:tc>
          <w:tcPr>
            <w:tcW w:type="dxa" w:w="1236"/>
          </w:tcPr>
          <w:p w:rsidP="003B144F" w:rsidR="00EC74F4" w:rsidRPr="00E109E6">
            <w:r w:rsidRPr="00E109E6">
              <w:rPr>
                <w:rFonts w:hint="eastAsia"/>
              </w:rPr>
              <w:t>物理实验</w:t>
            </w:r>
          </w:p>
        </w:tc>
        <w:tc>
          <w:tcPr>
            <w:tcW w:type="dxa" w:w="3336"/>
          </w:tcPr>
          <w:p w:rsidP="00EC74F4" w:rsidR="00EC74F4">
            <w:r>
              <w:rPr>
                <w:rFonts w:hint="eastAsia"/>
              </w:rPr>
              <w:t>14-</w:t>
            </w:r>
            <w:r>
              <w:rPr>
                <w:rFonts w:asciiTheme="minorEastAsia" w:eastAsiaTheme="minorEastAsia" w:hAnsiTheme="minorEastAsia" w:hint="eastAsia"/>
                <w:color w:val="000000"/>
                <w:kern w:val="0"/>
                <w:szCs w:val="21"/>
              </w:rPr>
              <w:t>Ⅰ、14-Ⅲ</w:t>
            </w:r>
          </w:p>
        </w:tc>
      </w:tr>
      <w:tr w:rsidTr="00EC74F4">
        <w:tblPrEx>
          <w:tblW w:type="auto" w:w="0"/>
          <w:jc w:val="center"/>
          <w:tblLook w:val="04A0"/>
        </w:tblPrEx>
        <w:trPr>
          <w:jc w:val="center"/>
        </w:trPr>
        <w:tc>
          <w:tcPr>
            <w:tcW w:type="dxa" w:w="1236"/>
          </w:tcPr>
          <w:p w:rsidP="003B144F" w:rsidR="00EC74F4">
            <w:r w:rsidRPr="00E109E6">
              <w:rPr>
                <w:rFonts w:hint="eastAsia"/>
              </w:rPr>
              <w:t>热学</w:t>
            </w:r>
          </w:p>
        </w:tc>
        <w:tc>
          <w:tcPr>
            <w:tcW w:type="dxa" w:w="3336"/>
          </w:tcPr>
          <w:p w:rsidP="00EC74F4" w:rsidR="00EC74F4">
            <w:r>
              <w:rPr>
                <w:rFonts w:hint="eastAsia"/>
              </w:rPr>
              <w:t>15</w:t>
            </w:r>
          </w:p>
        </w:tc>
      </w:tr>
    </w:tbl>
    <w:p w:rsidP="00EC74F4" w:rsidR="00EC74F4"/>
    <w:p w:rsidP="00EC74F4" w:rsidR="00EC74F4" w:rsidRPr="00EC74F4"/>
    <w:tbl>
      <w:tblPr>
        <w:tblStyle w:val="TableGrid"/>
        <w:tblW w:type="dxa" w:w="9433"/>
        <w:jc w:val="center"/>
        <w:tblLook w:val="04A0"/>
      </w:tblPr>
      <w:tblGrid>
        <w:gridCol w:w="818"/>
        <w:gridCol w:w="1240"/>
        <w:gridCol w:w="6349"/>
        <w:gridCol w:w="1026"/>
      </w:tblGrid>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b/>
                <w:color w:val="000000"/>
                <w:kern w:val="0"/>
                <w:szCs w:val="21"/>
              </w:rPr>
            </w:pPr>
            <w:r w:rsidRPr="00EC74F4">
              <w:rPr>
                <w:rFonts w:asciiTheme="minorEastAsia" w:eastAsiaTheme="minorEastAsia" w:hAnsiTheme="minorEastAsia" w:hint="eastAsia"/>
                <w:b/>
                <w:color w:val="000000"/>
                <w:kern w:val="0"/>
                <w:szCs w:val="21"/>
              </w:rPr>
              <w:t>题号</w:t>
            </w:r>
          </w:p>
        </w:tc>
        <w:tc>
          <w:tcPr>
            <w:tcW w:type="dxa" w:w="1240"/>
            <w:hideMark/>
          </w:tcPr>
          <w:p w:rsidP="00EC74F4" w:rsidR="00EC74F4" w:rsidRPr="00EC74F4">
            <w:pPr>
              <w:widowControl/>
              <w:jc w:val="center"/>
              <w:rPr>
                <w:rFonts w:asciiTheme="minorEastAsia" w:eastAsiaTheme="minorEastAsia" w:hAnsiTheme="minorEastAsia"/>
                <w:b/>
                <w:color w:val="000000"/>
                <w:kern w:val="0"/>
                <w:szCs w:val="21"/>
              </w:rPr>
            </w:pPr>
            <w:r w:rsidRPr="00EC74F4">
              <w:rPr>
                <w:rFonts w:asciiTheme="minorEastAsia" w:eastAsiaTheme="minorEastAsia" w:hAnsiTheme="minorEastAsia" w:hint="eastAsia"/>
                <w:b/>
                <w:color w:val="000000"/>
                <w:kern w:val="0"/>
                <w:szCs w:val="21"/>
              </w:rPr>
              <w:t>难度系数</w:t>
            </w:r>
          </w:p>
        </w:tc>
        <w:tc>
          <w:tcPr>
            <w:tcW w:type="dxa" w:w="6349"/>
            <w:hideMark/>
          </w:tcPr>
          <w:p w:rsidP="00EC74F4" w:rsidR="00EC74F4" w:rsidRPr="00EC74F4">
            <w:pPr>
              <w:widowControl/>
              <w:jc w:val="center"/>
              <w:rPr>
                <w:rFonts w:asciiTheme="minorEastAsia" w:eastAsiaTheme="minorEastAsia" w:hAnsiTheme="minorEastAsia"/>
                <w:b/>
                <w:color w:val="000000"/>
                <w:kern w:val="0"/>
                <w:szCs w:val="21"/>
              </w:rPr>
            </w:pPr>
            <w:r w:rsidRPr="00EC74F4">
              <w:rPr>
                <w:rFonts w:asciiTheme="minorEastAsia" w:eastAsiaTheme="minorEastAsia" w:hAnsiTheme="minorEastAsia" w:hint="eastAsia"/>
                <w:b/>
                <w:color w:val="000000"/>
                <w:kern w:val="0"/>
                <w:szCs w:val="21"/>
              </w:rPr>
              <w:t>详细知识点</w:t>
            </w:r>
          </w:p>
        </w:tc>
        <w:tc>
          <w:tcPr>
            <w:tcW w:type="dxa" w:w="1026"/>
            <w:hideMark/>
          </w:tcPr>
          <w:p w:rsidP="00EC74F4" w:rsidR="00EC74F4" w:rsidRPr="00EC74F4">
            <w:pPr>
              <w:widowControl/>
              <w:jc w:val="center"/>
              <w:rPr>
                <w:rFonts w:asciiTheme="minorEastAsia" w:eastAsiaTheme="minorEastAsia" w:hAnsiTheme="minorEastAsia"/>
                <w:b/>
                <w:color w:val="000000"/>
                <w:kern w:val="0"/>
                <w:szCs w:val="21"/>
              </w:rPr>
            </w:pPr>
            <w:r w:rsidRPr="00EC74F4">
              <w:rPr>
                <w:rFonts w:asciiTheme="minorEastAsia" w:eastAsiaTheme="minorEastAsia" w:hAnsiTheme="minorEastAsia" w:hint="eastAsia"/>
                <w:b/>
                <w:color w:val="000000"/>
                <w:kern w:val="0"/>
                <w:szCs w:val="21"/>
              </w:rPr>
              <w:t>备注</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0.94</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用基本单位推导物理量单位  电功和电功率定义、表达式及简单应用</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2</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0.94</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质点</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3</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利用平衡推论求力  牛顿第三定律  超重和失重的概念</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4</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判断非</w:t>
            </w:r>
            <w:r w:rsidRPr="00EC74F4">
              <w:rPr>
                <w:rFonts w:asciiTheme="minorEastAsia" w:eastAsiaTheme="minorEastAsia" w:hAnsiTheme="minorEastAsia" w:hint="eastAsia"/>
                <w:color w:val="000000"/>
                <w:kern w:val="0"/>
                <w:szCs w:val="21"/>
              </w:rPr>
              <w:t>匀强电场中等距的两点电势差大小  利用功能关系计算电场力做的功及电势能的变化  </w:t>
            </w:r>
            <w:r w:rsidRPr="00EC74F4">
              <w:rPr>
                <w:rFonts w:asciiTheme="minorEastAsia" w:eastAsiaTheme="minorEastAsia" w:hAnsiTheme="minorEastAsia" w:hint="eastAsia"/>
                <w:color w:val="000000"/>
                <w:kern w:val="0"/>
                <w:szCs w:val="21"/>
              </w:rPr>
              <w:t>不</w:t>
            </w:r>
            <w:r w:rsidRPr="00EC74F4">
              <w:rPr>
                <w:rFonts w:asciiTheme="minorEastAsia" w:eastAsiaTheme="minorEastAsia" w:hAnsiTheme="minorEastAsia" w:hint="eastAsia"/>
                <w:color w:val="000000"/>
                <w:kern w:val="0"/>
                <w:szCs w:val="21"/>
              </w:rPr>
              <w:t>等量点电荷或多个点电荷周围的电场分布规律  </w:t>
            </w:r>
            <w:r w:rsidRPr="00EC74F4">
              <w:rPr>
                <w:rFonts w:asciiTheme="minorEastAsia" w:eastAsiaTheme="minorEastAsia" w:hAnsiTheme="minorEastAsia" w:hint="eastAsia"/>
                <w:color w:val="000000"/>
                <w:kern w:val="0"/>
                <w:szCs w:val="21"/>
              </w:rPr>
              <w:t>不</w:t>
            </w:r>
            <w:r w:rsidRPr="00EC74F4">
              <w:rPr>
                <w:rFonts w:asciiTheme="minorEastAsia" w:eastAsiaTheme="minorEastAsia" w:hAnsiTheme="minorEastAsia" w:hint="eastAsia"/>
                <w:color w:val="000000"/>
                <w:kern w:val="0"/>
                <w:szCs w:val="21"/>
              </w:rPr>
              <w:t>等量点电荷周围的电势分布</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5</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牛顿定律与直线运动-简单过程</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6</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不同轨道上的卫星各物理量的比较  开普勒第二定律  动能的定义和表达式</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7</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振荡回路  中性面及其性质  理想变压器两端电压与匝数的关系</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8</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利用动量守恒及能量守恒解决（类）碰撞问题</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9</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含自感线圈的电路闭合及断开后电流的变化及其图像</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10</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折射和全反射的综合问题</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单选题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11</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基态、激发态、跃迁、电离  遏止电压的本质及其决定因素  德布罗意波的公式  电子束衍射和衍射图样</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多选题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12</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波的干涉图样、判断干涉加强和减弱区  波长、频率和波速的关系</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多选题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13</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由B-t</w:t>
            </w:r>
            <w:r w:rsidRPr="00EC74F4">
              <w:rPr>
                <w:rFonts w:asciiTheme="minorEastAsia" w:eastAsiaTheme="minorEastAsia" w:hAnsiTheme="minorEastAsia" w:hint="eastAsia"/>
                <w:color w:val="000000"/>
                <w:kern w:val="0"/>
                <w:szCs w:val="21"/>
              </w:rPr>
              <w:t>图象</w:t>
            </w:r>
            <w:r w:rsidRPr="00EC74F4">
              <w:rPr>
                <w:rFonts w:asciiTheme="minorEastAsia" w:eastAsiaTheme="minorEastAsia" w:hAnsiTheme="minorEastAsia" w:hint="eastAsia"/>
                <w:color w:val="000000"/>
                <w:kern w:val="0"/>
                <w:szCs w:val="21"/>
              </w:rPr>
              <w:t>计算感生电动势的大小  有效值的定义、一般交流电的有效值</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多选题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14</w:t>
            </w:r>
            <w:r>
              <w:rPr>
                <w:rFonts w:asciiTheme="minorEastAsia" w:eastAsiaTheme="minorEastAsia" w:hAnsiTheme="minorEastAsia" w:hint="eastAsia"/>
                <w:color w:val="000000"/>
                <w:kern w:val="0"/>
                <w:szCs w:val="21"/>
              </w:rPr>
              <w:t>-Ⅰ</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验证加速度与力成正比的实验步骤、数据处理与误差分析</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实验题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14</w:t>
            </w:r>
            <w:r>
              <w:rPr>
                <w:rFonts w:asciiTheme="minorEastAsia" w:eastAsiaTheme="minorEastAsia" w:hAnsiTheme="minorEastAsia" w:hint="eastAsia"/>
                <w:color w:val="000000"/>
                <w:kern w:val="0"/>
                <w:szCs w:val="21"/>
              </w:rPr>
              <w:t>-Ⅱ</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0.85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插入拔出铁芯电流表指针变化</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实验题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14</w:t>
            </w:r>
            <w:r>
              <w:rPr>
                <w:rFonts w:asciiTheme="minorEastAsia" w:eastAsiaTheme="minorEastAsia" w:hAnsiTheme="minorEastAsia" w:hint="eastAsia"/>
                <w:color w:val="000000"/>
                <w:kern w:val="0"/>
                <w:szCs w:val="21"/>
              </w:rPr>
              <w:t>-Ⅲ</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用电阻箱替代电阻测量阻值</w:t>
            </w:r>
          </w:p>
        </w:tc>
        <w:tc>
          <w:tcPr>
            <w:tcW w:type="dxa" w:w="1026"/>
            <w:hideMark/>
          </w:tcPr>
          <w:p w:rsidR="00EC74F4" w:rsidRPr="00EC74F4">
            <w:pPr>
              <w:rPr>
                <w:rFonts w:asciiTheme="minorEastAsia" w:eastAsiaTheme="minorEastAsia" w:hAnsiTheme="minorEastAsia"/>
                <w:szCs w:val="21"/>
              </w:rPr>
            </w:pPr>
            <w:r w:rsidRPr="00EC74F4">
              <w:rPr>
                <w:rFonts w:asciiTheme="minorEastAsia" w:eastAsiaTheme="minorEastAsia" w:hAnsiTheme="minorEastAsia" w:hint="eastAsia"/>
                <w:color w:val="000000"/>
                <w:kern w:val="0"/>
                <w:szCs w:val="21"/>
              </w:rPr>
              <w:t>实验题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15</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0.65</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应用盖吕</w:t>
            </w:r>
            <w:r w:rsidRPr="00EC74F4">
              <w:rPr>
                <w:rFonts w:asciiTheme="minorEastAsia" w:eastAsiaTheme="minorEastAsia" w:hAnsiTheme="minorEastAsia" w:hint="eastAsia"/>
                <w:color w:val="000000"/>
                <w:kern w:val="0"/>
                <w:szCs w:val="21"/>
              </w:rPr>
              <w:t>萨</w:t>
            </w:r>
            <w:r w:rsidRPr="00EC74F4">
              <w:rPr>
                <w:rFonts w:asciiTheme="minorEastAsia" w:eastAsiaTheme="minorEastAsia" w:hAnsiTheme="minorEastAsia" w:hint="eastAsia"/>
                <w:color w:val="000000"/>
                <w:kern w:val="0"/>
                <w:szCs w:val="21"/>
              </w:rPr>
              <w:t>克定律解决实际问题  计算系统内能改变、吸放热及做功  </w:t>
            </w:r>
            <w:r w:rsidRPr="00EC74F4">
              <w:rPr>
                <w:rFonts w:asciiTheme="minorEastAsia" w:eastAsiaTheme="minorEastAsia" w:hAnsiTheme="minorEastAsia" w:hint="eastAsia"/>
                <w:color w:val="000000"/>
                <w:kern w:val="0"/>
                <w:szCs w:val="21"/>
              </w:rPr>
              <w:t>应用波意耳</w:t>
            </w:r>
            <w:r w:rsidRPr="00EC74F4">
              <w:rPr>
                <w:rFonts w:asciiTheme="minorEastAsia" w:eastAsiaTheme="minorEastAsia" w:hAnsiTheme="minorEastAsia" w:hint="eastAsia"/>
                <w:color w:val="000000"/>
                <w:kern w:val="0"/>
                <w:szCs w:val="21"/>
              </w:rPr>
              <w:t>定律解决实际问题  气体压强的微观意义</w:t>
            </w:r>
          </w:p>
        </w:tc>
        <w:tc>
          <w:tcPr>
            <w:tcW w:type="dxa" w:w="1026"/>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解答题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16</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0.4</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应用动能定理解多段过程问题  机械能与曲线运动结合问题  斜抛运动  绳球类模型及其临界条件  完全非弹性碰撞后速度的计算</w:t>
            </w:r>
          </w:p>
        </w:tc>
        <w:tc>
          <w:tcPr>
            <w:tcW w:type="dxa" w:w="1026"/>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解答题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17</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0.4</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安培力的计算式及简单应用  线框进出磁场产生的等效电路相关计算（E、I、F、U、P）  简谐运动的振幅、周期、频率</w:t>
            </w:r>
          </w:p>
        </w:tc>
        <w:tc>
          <w:tcPr>
            <w:tcW w:type="dxa" w:w="1026"/>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解答题</w:t>
            </w:r>
          </w:p>
        </w:tc>
      </w:tr>
      <w:tr w:rsidTr="00EC74F4">
        <w:tblPrEx>
          <w:tblW w:type="dxa" w:w="9433"/>
          <w:jc w:val="center"/>
          <w:tblLook w:val="04A0"/>
        </w:tblPrEx>
        <w:trPr>
          <w:jc w:val="center"/>
        </w:trPr>
        <w:tc>
          <w:tcPr>
            <w:tcW w:type="dxa" w:w="818"/>
            <w:hideMark/>
          </w:tcPr>
          <w:p w:rsidP="00EC74F4" w:rsidR="00EC74F4" w:rsidRPr="00EC74F4">
            <w:pPr>
              <w:widowControl/>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18</w:t>
            </w:r>
          </w:p>
        </w:tc>
        <w:tc>
          <w:tcPr>
            <w:tcW w:type="dxa" w:w="1240"/>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0.4</w:t>
            </w:r>
          </w:p>
        </w:tc>
        <w:tc>
          <w:tcPr>
            <w:tcW w:type="dxa" w:w="6349"/>
            <w:hideMark/>
          </w:tcPr>
          <w:p w:rsidP="00EC74F4" w:rsidR="00EC74F4" w:rsidRPr="00EC74F4">
            <w:pPr>
              <w:widowControl/>
              <w:jc w:val="center"/>
              <w:rPr>
                <w:rFonts w:asciiTheme="minorEastAsia" w:eastAsiaTheme="minorEastAsia" w:hAnsiTheme="minorEastAsia"/>
                <w:color w:val="000000"/>
                <w:kern w:val="0"/>
                <w:szCs w:val="21"/>
              </w:rPr>
            </w:pPr>
            <w:r w:rsidRPr="00EC74F4">
              <w:rPr>
                <w:rFonts w:asciiTheme="minorEastAsia" w:eastAsiaTheme="minorEastAsia" w:hAnsiTheme="minorEastAsia" w:hint="eastAsia"/>
                <w:color w:val="000000"/>
                <w:kern w:val="0"/>
                <w:szCs w:val="21"/>
              </w:rPr>
              <w:t>带电粒子在匀强电场中做类抛体运动的相关计算  粒子由电场进入磁场  β衰变的特点、本质及其方程的写法  半衰期相关的计算  根据条件写出核反应方程</w:t>
            </w:r>
          </w:p>
        </w:tc>
        <w:tc>
          <w:tcPr>
            <w:tcW w:type="dxa" w:w="1026"/>
            <w:hideMark/>
          </w:tcPr>
          <w:p w:rsidP="00EC74F4" w:rsidR="00EC74F4" w:rsidRPr="00EC74F4">
            <w:pPr>
              <w:widowControl/>
              <w:jc w:val="left"/>
              <w:rPr>
                <w:rFonts w:asciiTheme="minorEastAsia" w:cs="Times New Roman" w:eastAsiaTheme="minorEastAsia" w:hAnsiTheme="minorEastAsia"/>
                <w:kern w:val="0"/>
                <w:szCs w:val="21"/>
              </w:rPr>
            </w:pPr>
            <w:r w:rsidRPr="00EC74F4">
              <w:rPr>
                <w:rFonts w:asciiTheme="minorEastAsia" w:eastAsiaTheme="minorEastAsia" w:hAnsiTheme="minorEastAsia" w:hint="eastAsia"/>
                <w:color w:val="000000"/>
                <w:kern w:val="0"/>
                <w:szCs w:val="21"/>
              </w:rPr>
              <w:t>解答题</w:t>
            </w:r>
          </w:p>
        </w:tc>
      </w:tr>
    </w:tbl>
    <w:p w:rsidP="00EC74F4" w:rsidR="00EC74F4" w:rsidRPr="00EC74F4"/>
    <w:p w:rsidP="003D4407" w:rsidR="007D270D" w:rsidRPr="00614284">
      <w:pPr>
        <w:pStyle w:val="Heading1"/>
        <w:rPr>
          <w:rFonts w:cs="Times New Roman"/>
        </w:rPr>
      </w:pPr>
      <w:r w:rsidRPr="00614284">
        <w:rPr>
          <w:rFonts w:cs="Times New Roman"/>
          <w:noProof/>
        </w:rPr>
        <w:drawing>
          <wp:inline distB="0" distL="0" distR="0" distT="0">
            <wp:extent cx="1932940" cy="475615"/>
            <wp:effectExtent b="12065" l="0" r="2540" t="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1933333" cy="476190"/>
                    </a:xfrm>
                    <a:prstGeom prst="rect">
                      <a:avLst/>
                    </a:prstGeom>
                  </pic:spPr>
                </pic:pic>
              </a:graphicData>
            </a:graphic>
          </wp:inline>
        </w:drawing>
      </w:r>
    </w:p>
    <w:p w:rsidP="003D4407" w:rsidR="007D270D" w:rsidRPr="00614284">
      <w:pPr>
        <w:spacing w:line="360" w:lineRule="auto"/>
        <w:ind w:firstLine="420" w:firstLineChars="200"/>
        <w:jc w:val="left"/>
        <w:rPr>
          <w:rFonts w:cs="Times New Roman" w:eastAsiaTheme="minorEastAsia"/>
          <w:bCs/>
          <w:color w:val="000000"/>
          <w:szCs w:val="21"/>
        </w:rPr>
      </w:pPr>
      <w:r w:rsidRPr="00614284">
        <w:rPr>
          <w:rFonts w:cs="Times New Roman"/>
        </w:rPr>
        <w:t>结合试题分析对</w:t>
      </w:r>
      <w:r w:rsidRPr="00614284">
        <w:rPr>
          <w:rFonts w:cs="Times New Roman" w:eastAsiaTheme="minorEastAsia"/>
          <w:bCs/>
          <w:color w:val="000000"/>
          <w:szCs w:val="21"/>
        </w:rPr>
        <w:t>教学、学习及备考的建议：</w:t>
      </w:r>
    </w:p>
    <w:p w:rsidP="001D3D90" w:rsidR="007D270D" w:rsidRPr="00614284">
      <w:pPr>
        <w:spacing w:line="360" w:lineRule="auto"/>
        <w:ind w:firstLine="420" w:firstLineChars="200"/>
        <w:jc w:val="left"/>
        <w:rPr>
          <w:rFonts w:cs="Times New Roman" w:eastAsiaTheme="minorEastAsia"/>
          <w:bCs/>
          <w:color w:val="000000"/>
          <w:szCs w:val="21"/>
        </w:rPr>
      </w:pPr>
      <w:r w:rsidRPr="00614284">
        <w:rPr>
          <w:rFonts w:cs="Times New Roman" w:eastAsiaTheme="minorEastAsia"/>
          <w:b/>
          <w:color w:val="000000"/>
          <w:szCs w:val="21"/>
        </w:rPr>
        <w:t>1.</w:t>
      </w:r>
      <w:r w:rsidRPr="00614284">
        <w:rPr>
          <w:rFonts w:cs="Times New Roman" w:eastAsiaTheme="minorEastAsia"/>
          <w:b/>
          <w:color w:val="000000"/>
          <w:szCs w:val="21"/>
        </w:rPr>
        <w:t>重视教材，</w:t>
      </w:r>
      <w:r w:rsidR="001D3D90">
        <w:rPr>
          <w:rFonts w:cs="Times New Roman" w:eastAsiaTheme="minorEastAsia"/>
          <w:b/>
          <w:color w:val="000000"/>
          <w:szCs w:val="21"/>
        </w:rPr>
        <w:t>凸显核心概念规律</w:t>
      </w:r>
      <w:r w:rsidRPr="00614284">
        <w:rPr>
          <w:rFonts w:cs="Times New Roman" w:eastAsiaTheme="minorEastAsia"/>
          <w:b/>
          <w:color w:val="000000"/>
          <w:szCs w:val="21"/>
        </w:rPr>
        <w:t>：</w:t>
      </w:r>
      <w:r w:rsidRPr="00614284">
        <w:rPr>
          <w:rFonts w:cs="Times New Roman" w:eastAsiaTheme="minorEastAsia"/>
          <w:bCs/>
          <w:color w:val="000000"/>
          <w:szCs w:val="21"/>
        </w:rPr>
        <w:t>高中物理教材是《课程标准》的具体细化和落实。命题要求中全面和深刻的考察学生是否扎实掌握学科主干内容，对物理概念、物理规律的理解和应用。</w:t>
      </w:r>
      <w:r w:rsidR="001D3D90">
        <w:rPr>
          <w:rFonts w:cs="Times New Roman" w:eastAsiaTheme="minorEastAsia"/>
          <w:bCs/>
          <w:color w:val="000000"/>
          <w:szCs w:val="21"/>
        </w:rPr>
        <w:t>近年来高考命题的一个重要趋势是回归教材，深入挖掘教材的考评价值。因此，在新课教学中要紧扣教材，对教材图片、</w:t>
      </w:r>
      <w:r w:rsidR="001D3D90" w:rsidRPr="001D3D90">
        <w:rPr>
          <w:rFonts w:cs="Times New Roman" w:eastAsiaTheme="minorEastAsia" w:hint="eastAsia"/>
          <w:bCs/>
          <w:color w:val="000000"/>
          <w:szCs w:val="21"/>
        </w:rPr>
        <w:t>思考与讨论</w:t>
      </w:r>
      <w:r w:rsidR="001D3D90">
        <w:rPr>
          <w:rFonts w:cs="Times New Roman" w:eastAsiaTheme="minorEastAsia" w:hint="eastAsia"/>
          <w:bCs/>
          <w:color w:val="000000"/>
          <w:szCs w:val="21"/>
        </w:rPr>
        <w:t>、</w:t>
      </w:r>
      <w:r w:rsidR="001D3D90" w:rsidRPr="001D3D90">
        <w:rPr>
          <w:rFonts w:cs="Times New Roman" w:eastAsiaTheme="minorEastAsia" w:hint="eastAsia"/>
          <w:bCs/>
          <w:color w:val="000000"/>
          <w:szCs w:val="21"/>
        </w:rPr>
        <w:t>做一做</w:t>
      </w:r>
      <w:r w:rsidR="001D3D90">
        <w:rPr>
          <w:rFonts w:cs="Times New Roman" w:eastAsiaTheme="minorEastAsia" w:hint="eastAsia"/>
          <w:bCs/>
          <w:color w:val="000000"/>
          <w:szCs w:val="21"/>
        </w:rPr>
        <w:t>、</w:t>
      </w:r>
      <w:r w:rsidR="001D3D90" w:rsidRPr="001D3D90">
        <w:rPr>
          <w:rFonts w:cs="Times New Roman" w:eastAsiaTheme="minorEastAsia"/>
          <w:bCs/>
          <w:color w:val="000000"/>
          <w:szCs w:val="21"/>
        </w:rPr>
        <w:t>STSE</w:t>
      </w:r>
      <w:r w:rsidR="001D3D90">
        <w:rPr>
          <w:rFonts w:cs="Times New Roman" w:eastAsiaTheme="minorEastAsia"/>
          <w:bCs/>
          <w:color w:val="000000"/>
          <w:szCs w:val="21"/>
        </w:rPr>
        <w:t>、</w:t>
      </w:r>
      <w:r w:rsidR="001D3D90" w:rsidRPr="001D3D90">
        <w:rPr>
          <w:rFonts w:cs="Times New Roman" w:eastAsiaTheme="minorEastAsia" w:hint="eastAsia"/>
          <w:bCs/>
          <w:color w:val="000000"/>
          <w:szCs w:val="21"/>
        </w:rPr>
        <w:t>练习与应用</w:t>
      </w:r>
      <w:r w:rsidR="001D3D90">
        <w:rPr>
          <w:rFonts w:cs="Times New Roman" w:eastAsiaTheme="minorEastAsia"/>
          <w:bCs/>
          <w:color w:val="000000"/>
          <w:szCs w:val="21"/>
        </w:rPr>
        <w:t>及</w:t>
      </w:r>
      <w:r w:rsidR="001D3D90" w:rsidRPr="001D3D90">
        <w:rPr>
          <w:rFonts w:cs="Times New Roman" w:eastAsiaTheme="minorEastAsia" w:hint="eastAsia"/>
          <w:bCs/>
          <w:color w:val="000000"/>
          <w:szCs w:val="21"/>
        </w:rPr>
        <w:t>复习与提高</w:t>
      </w:r>
      <w:r w:rsidR="001D3D90">
        <w:rPr>
          <w:rFonts w:cs="Times New Roman" w:eastAsiaTheme="minorEastAsia" w:hint="eastAsia"/>
          <w:bCs/>
          <w:color w:val="000000"/>
          <w:szCs w:val="21"/>
        </w:rPr>
        <w:t>重点关注，挖掘背后考查的内容，</w:t>
      </w:r>
      <w:r w:rsidRPr="00614284">
        <w:rPr>
          <w:rFonts w:cs="Times New Roman" w:eastAsiaTheme="minorEastAsia"/>
          <w:bCs/>
          <w:color w:val="000000"/>
          <w:szCs w:val="21"/>
        </w:rPr>
        <w:t>在复习阶段也要立足教材取梳理所有物理概念和规律，理清各知识的使用条件及范围，知识之间的整体框架。</w:t>
      </w:r>
    </w:p>
    <w:p w:rsidP="001D3D90" w:rsidR="007D270D" w:rsidRPr="00614284">
      <w:pPr>
        <w:spacing w:line="360" w:lineRule="auto"/>
        <w:ind w:firstLine="420" w:firstLineChars="200"/>
        <w:jc w:val="left"/>
        <w:rPr>
          <w:rFonts w:cs="Times New Roman" w:eastAsiaTheme="minorEastAsia"/>
          <w:bCs/>
          <w:color w:val="000000"/>
          <w:szCs w:val="21"/>
        </w:rPr>
      </w:pPr>
      <w:r w:rsidRPr="00614284">
        <w:rPr>
          <w:rFonts w:cs="Times New Roman" w:eastAsiaTheme="minorEastAsia"/>
          <w:b/>
          <w:color w:val="000000"/>
          <w:szCs w:val="21"/>
        </w:rPr>
        <w:t>2.</w:t>
      </w:r>
      <w:r w:rsidR="001D3D90">
        <w:rPr>
          <w:rFonts w:cs="Times New Roman" w:eastAsiaTheme="minorEastAsia"/>
          <w:b/>
          <w:color w:val="000000"/>
          <w:szCs w:val="21"/>
        </w:rPr>
        <w:t>聚焦热点</w:t>
      </w:r>
      <w:r w:rsidRPr="00614284">
        <w:rPr>
          <w:rFonts w:cs="Times New Roman" w:eastAsiaTheme="minorEastAsia"/>
          <w:b/>
          <w:color w:val="000000"/>
          <w:szCs w:val="21"/>
        </w:rPr>
        <w:t>，</w:t>
      </w:r>
      <w:r w:rsidR="001D3D90">
        <w:rPr>
          <w:rFonts w:cs="Times New Roman" w:eastAsiaTheme="minorEastAsia"/>
          <w:b/>
          <w:color w:val="000000"/>
          <w:szCs w:val="21"/>
        </w:rPr>
        <w:t>关注科技生产成就</w:t>
      </w:r>
      <w:r w:rsidRPr="00614284">
        <w:rPr>
          <w:rFonts w:cs="Times New Roman" w:eastAsiaTheme="minorEastAsia"/>
          <w:b/>
          <w:color w:val="000000"/>
          <w:szCs w:val="21"/>
        </w:rPr>
        <w:t>：</w:t>
      </w:r>
      <w:r w:rsidR="001D3D90">
        <w:rPr>
          <w:rFonts w:cs="Times New Roman" w:eastAsiaTheme="minorEastAsia" w:hint="eastAsia"/>
          <w:bCs/>
          <w:color w:val="000000"/>
          <w:szCs w:val="21"/>
        </w:rPr>
        <w:t>《课程标准》明确指出</w:t>
      </w:r>
      <w:r w:rsidR="001D3D90" w:rsidRPr="001D3D90">
        <w:rPr>
          <w:rFonts w:cs="Times New Roman" w:eastAsiaTheme="minorEastAsia" w:hint="eastAsia"/>
          <w:bCs/>
          <w:color w:val="000000"/>
          <w:szCs w:val="21"/>
        </w:rPr>
        <w:t>命题应紧密联系生产、生活、科技以及发展中的物理相关成果，着重考察学生运用物理学知识综合解决实际问题的能力。因此，在日常教学中，教师必须高度关注现实热点和生产生活实践，尤其要聚焦于时代重大的现实问题、关键历史事件、</w:t>
      </w:r>
      <w:r w:rsidR="001D3D90" w:rsidRPr="001D3D90">
        <w:rPr>
          <w:rFonts w:cs="Times New Roman" w:eastAsiaTheme="minorEastAsia" w:hint="eastAsia"/>
          <w:bCs/>
          <w:color w:val="000000"/>
          <w:szCs w:val="21"/>
        </w:rPr>
        <w:t>社会热议的</w:t>
      </w:r>
      <w:r w:rsidR="001D3D90" w:rsidRPr="001D3D90">
        <w:rPr>
          <w:rFonts w:cs="Times New Roman" w:eastAsiaTheme="minorEastAsia" w:hint="eastAsia"/>
          <w:bCs/>
          <w:color w:val="000000"/>
          <w:szCs w:val="21"/>
        </w:rPr>
        <w:t>话题、科技前沿的进展（诸如载人航天、空间站构建、月球与火星探测、深海与深地勘探、超级计算机技术、卫星导航系统、量子信息技术、核电技术革新、大型飞机制造、生物医药突破、太阳能燃料合成技术、碳中和实践等尖端科技领域）、国家伟大的建设成就以及体育竞技盛事等。通过这样的教学方式，旨在培养学生从真实情境和实际问题中提炼关键信息、构建物理模型的能力，进而提升学生的物理学科核心素养。</w:t>
      </w:r>
    </w:p>
    <w:p w:rsidP="003D4407" w:rsidR="007D270D" w:rsidRPr="00614284">
      <w:pPr>
        <w:spacing w:line="360" w:lineRule="auto"/>
        <w:ind w:firstLine="420" w:firstLineChars="200"/>
        <w:jc w:val="left"/>
        <w:rPr>
          <w:rFonts w:cs="Times New Roman" w:eastAsiaTheme="minorEastAsia"/>
          <w:bCs/>
          <w:color w:val="000000"/>
          <w:szCs w:val="21"/>
        </w:rPr>
      </w:pPr>
      <w:r w:rsidRPr="00614284">
        <w:rPr>
          <w:rFonts w:cs="Times New Roman" w:eastAsiaTheme="minorEastAsia"/>
          <w:bCs/>
          <w:color w:val="000000"/>
          <w:szCs w:val="21"/>
        </w:rPr>
        <w:t>典型如本次考试中第</w:t>
      </w:r>
      <w:r w:rsidRPr="00614284">
        <w:rPr>
          <w:rFonts w:cs="Times New Roman" w:eastAsiaTheme="minorEastAsia"/>
          <w:bCs/>
          <w:color w:val="000000"/>
          <w:szCs w:val="21"/>
        </w:rPr>
        <w:t>5</w:t>
      </w:r>
      <w:r w:rsidRPr="00614284">
        <w:rPr>
          <w:rFonts w:cs="Times New Roman" w:eastAsiaTheme="minorEastAsia"/>
          <w:bCs/>
          <w:color w:val="000000"/>
          <w:szCs w:val="21"/>
        </w:rPr>
        <w:t>题的燃气</w:t>
      </w:r>
      <w:r w:rsidRPr="00614284">
        <w:rPr>
          <w:rFonts w:cs="Times New Roman" w:eastAsiaTheme="minorEastAsia"/>
          <w:bCs/>
          <w:color w:val="000000"/>
          <w:szCs w:val="21"/>
        </w:rPr>
        <w:t>灶电火</w:t>
      </w:r>
      <w:r w:rsidRPr="00614284">
        <w:rPr>
          <w:rFonts w:cs="Times New Roman" w:eastAsiaTheme="minorEastAsia"/>
          <w:bCs/>
          <w:color w:val="000000"/>
          <w:szCs w:val="21"/>
        </w:rPr>
        <w:t>是变压器模型的应用，第</w:t>
      </w:r>
      <w:r w:rsidRPr="00614284">
        <w:rPr>
          <w:rFonts w:cs="Times New Roman" w:eastAsiaTheme="minorEastAsia"/>
          <w:bCs/>
          <w:color w:val="000000"/>
          <w:szCs w:val="21"/>
        </w:rPr>
        <w:t>8</w:t>
      </w:r>
      <w:r w:rsidRPr="00614284">
        <w:rPr>
          <w:rFonts w:cs="Times New Roman" w:eastAsiaTheme="minorEastAsia"/>
          <w:bCs/>
          <w:color w:val="000000"/>
          <w:szCs w:val="21"/>
        </w:rPr>
        <w:t>题山泉取水是平抛运动模型的应用。</w:t>
      </w:r>
    </w:p>
    <w:p w:rsidP="008542E2" w:rsidR="007D270D">
      <w:pPr>
        <w:spacing w:line="360" w:lineRule="auto"/>
        <w:ind w:firstLine="420" w:firstLineChars="200"/>
        <w:jc w:val="left"/>
        <w:rPr>
          <w:rFonts w:cs="Times New Roman" w:eastAsiaTheme="minorEastAsia" w:hint="eastAsia"/>
          <w:bCs/>
          <w:color w:val="000000"/>
          <w:szCs w:val="21"/>
        </w:rPr>
      </w:pPr>
      <w:r w:rsidRPr="00614284">
        <w:rPr>
          <w:rFonts w:cs="Times New Roman" w:eastAsiaTheme="minorEastAsia"/>
          <w:b/>
          <w:color w:val="000000"/>
          <w:szCs w:val="21"/>
        </w:rPr>
        <w:t>3.</w:t>
      </w:r>
      <w:r w:rsidR="001D3D90">
        <w:rPr>
          <w:rFonts w:cs="Times New Roman" w:eastAsiaTheme="minorEastAsia"/>
          <w:b/>
          <w:color w:val="000000"/>
          <w:szCs w:val="21"/>
        </w:rPr>
        <w:t>创新试题</w:t>
      </w:r>
      <w:r w:rsidRPr="00614284">
        <w:rPr>
          <w:rFonts w:cs="Times New Roman" w:eastAsiaTheme="minorEastAsia"/>
          <w:b/>
          <w:color w:val="000000"/>
          <w:szCs w:val="21"/>
        </w:rPr>
        <w:t>，</w:t>
      </w:r>
      <w:r w:rsidR="001D3D90">
        <w:rPr>
          <w:rFonts w:cs="Times New Roman" w:eastAsiaTheme="minorEastAsia"/>
          <w:b/>
          <w:color w:val="000000"/>
          <w:szCs w:val="21"/>
        </w:rPr>
        <w:t>突出</w:t>
      </w:r>
      <w:r w:rsidR="008542E2">
        <w:rPr>
          <w:rFonts w:cs="Times New Roman" w:eastAsiaTheme="minorEastAsia"/>
          <w:b/>
          <w:color w:val="000000"/>
          <w:szCs w:val="21"/>
        </w:rPr>
        <w:t>物理</w:t>
      </w:r>
      <w:r w:rsidR="008542E2" w:rsidRPr="008542E2">
        <w:rPr>
          <w:rFonts w:cs="Times New Roman" w:eastAsiaTheme="minorEastAsia" w:hint="eastAsia"/>
          <w:b/>
          <w:color w:val="000000"/>
          <w:szCs w:val="21"/>
        </w:rPr>
        <w:t>核心素养</w:t>
      </w:r>
      <w:r w:rsidRPr="00614284">
        <w:rPr>
          <w:rFonts w:cs="Times New Roman" w:eastAsiaTheme="minorEastAsia"/>
          <w:b/>
          <w:color w:val="000000"/>
          <w:szCs w:val="21"/>
        </w:rPr>
        <w:t>：</w:t>
      </w:r>
      <w:r w:rsidR="008542E2" w:rsidRPr="008542E2">
        <w:rPr>
          <w:rFonts w:cs="Times New Roman" w:eastAsiaTheme="minorEastAsia" w:hint="eastAsia"/>
          <w:bCs/>
          <w:color w:val="000000"/>
          <w:szCs w:val="21"/>
        </w:rPr>
        <w:t>《课程标准》强调命题应坚守物理素养的导向原则，着重推行“价值引领、素养导向、能力为重、知识为基”的考查模式。这一模式旨在实现从传统的“考知识”向现代的“考能力素养”的根本转变，同时也推动从单一的“解题”能力考查向全面“解决问题”能力的考查过渡。</w:t>
      </w:r>
      <w:r w:rsidR="008542E2">
        <w:rPr>
          <w:rFonts w:cs="Times New Roman" w:eastAsiaTheme="minorEastAsia" w:hint="eastAsia"/>
          <w:bCs/>
          <w:color w:val="000000"/>
          <w:szCs w:val="21"/>
        </w:rPr>
        <w:t>因此</w:t>
      </w:r>
      <w:r w:rsidR="008542E2" w:rsidRPr="008542E2">
        <w:rPr>
          <w:rFonts w:cs="Times New Roman" w:eastAsiaTheme="minorEastAsia" w:hint="eastAsia"/>
          <w:bCs/>
          <w:color w:val="000000"/>
          <w:szCs w:val="21"/>
        </w:rPr>
        <w:t>在高考物理教学和复习中，</w:t>
      </w:r>
      <w:r w:rsidR="00B11538" w:rsidRPr="00B11538">
        <w:rPr>
          <w:rFonts w:cs="Times New Roman" w:eastAsiaTheme="minorEastAsia" w:hint="eastAsia"/>
          <w:bCs/>
          <w:color w:val="000000"/>
          <w:szCs w:val="21"/>
        </w:rPr>
        <w:t>教师应注重培养学生的物理素养，包括物理观念、科学思维、实验探究和科学态度与责任等方面。通过引导学生深入理解物理概念、原理和规律，培养他们的逻辑思维、批判性思维和创新能力。通过设计具有挑战性、开放性和探究性的学习任务，激发学生的学习兴趣和求知欲</w:t>
      </w:r>
      <w:r w:rsidR="00B11538">
        <w:rPr>
          <w:rFonts w:cs="Times New Roman" w:eastAsiaTheme="minorEastAsia" w:hint="eastAsia"/>
          <w:bCs/>
          <w:color w:val="000000"/>
          <w:szCs w:val="21"/>
        </w:rPr>
        <w:t>。</w:t>
      </w:r>
      <w:r w:rsidR="00B11538" w:rsidRPr="00B11538">
        <w:rPr>
          <w:rFonts w:cs="Times New Roman" w:eastAsiaTheme="minorEastAsia" w:hint="eastAsia"/>
          <w:bCs/>
          <w:color w:val="000000"/>
          <w:szCs w:val="21"/>
        </w:rPr>
        <w:t>在教学和复习策略上，教师应摒弃传统的死记硬背和机械训练的方式，注重培养学生的问题解决能力和创新思维。通过引导学生分析问题、构建模型、设计实验和解决问题等过程，培养他们的物理学科能力和素养</w:t>
      </w:r>
      <w:r w:rsidR="00B11538">
        <w:rPr>
          <w:rFonts w:cs="Times New Roman" w:eastAsiaTheme="minorEastAsia" w:hint="eastAsia"/>
          <w:bCs/>
          <w:color w:val="000000"/>
          <w:szCs w:val="21"/>
        </w:rPr>
        <w:t>。</w:t>
      </w:r>
    </w:p>
    <w:p w:rsidP="0029124F" w:rsidR="0029124F">
      <w:pPr>
        <w:spacing w:line="360" w:lineRule="auto"/>
        <w:ind w:firstLine="420" w:firstLineChars="200"/>
        <w:jc w:val="left"/>
        <w:rPr>
          <w:rFonts w:cs="Times New Roman" w:eastAsiaTheme="minorEastAsia" w:hint="eastAsia"/>
          <w:bCs/>
          <w:color w:val="000000"/>
          <w:szCs w:val="21"/>
        </w:rPr>
      </w:pPr>
    </w:p>
    <w:p w:rsidP="0029124F" w:rsidR="0029124F">
      <w:pPr>
        <w:spacing w:line="360" w:lineRule="auto"/>
        <w:ind w:firstLine="420" w:firstLineChars="200"/>
        <w:jc w:val="left"/>
        <w:rPr>
          <w:rFonts w:cs="Times New Roman" w:eastAsiaTheme="minorEastAsia" w:hint="eastAsia"/>
          <w:bCs/>
          <w:color w:val="000000"/>
          <w:szCs w:val="21"/>
        </w:rPr>
      </w:pPr>
    </w:p>
    <w:p w:rsidP="0029124F" w:rsidR="0029124F">
      <w:pPr>
        <w:spacing w:line="360" w:lineRule="auto"/>
        <w:ind w:firstLine="420" w:firstLineChars="200"/>
        <w:jc w:val="left"/>
        <w:rPr>
          <w:rFonts w:cs="Times New Roman" w:eastAsiaTheme="minorEastAsia" w:hint="eastAsia"/>
          <w:bCs/>
          <w:color w:val="000000"/>
          <w:szCs w:val="21"/>
        </w:rPr>
      </w:pPr>
    </w:p>
    <w:p w:rsidP="0029124F" w:rsidR="0029124F">
      <w:pPr>
        <w:spacing w:line="360" w:lineRule="auto"/>
        <w:ind w:firstLine="420" w:firstLineChars="200"/>
        <w:jc w:val="left"/>
        <w:rPr>
          <w:rFonts w:cs="Times New Roman" w:eastAsiaTheme="minorEastAsia" w:hint="eastAsia"/>
          <w:bCs/>
          <w:color w:val="000000"/>
          <w:szCs w:val="21"/>
        </w:rPr>
      </w:pPr>
    </w:p>
    <w:p w:rsidP="0029124F" w:rsidR="0029124F">
      <w:pPr>
        <w:spacing w:line="360" w:lineRule="auto"/>
        <w:ind w:firstLine="420" w:firstLineChars="200"/>
        <w:jc w:val="left"/>
        <w:rPr>
          <w:rFonts w:cs="Times New Roman" w:eastAsiaTheme="minorEastAsia" w:hint="eastAsia"/>
          <w:bCs/>
          <w:color w:val="000000"/>
          <w:szCs w:val="21"/>
        </w:rPr>
      </w:pPr>
    </w:p>
    <w:p w:rsidP="0029124F" w:rsidR="0029124F" w:rsidRPr="00614284">
      <w:pPr>
        <w:spacing w:line="360" w:lineRule="auto"/>
        <w:ind w:firstLine="420" w:firstLineChars="200"/>
        <w:jc w:val="left"/>
        <w:rPr>
          <w:rFonts w:cs="Times New Roman" w:eastAsiaTheme="minorEastAsia"/>
          <w:bCs/>
          <w:color w:val="000000"/>
          <w:szCs w:val="21"/>
        </w:rPr>
      </w:pPr>
    </w:p>
    <w:p w:rsidP="003D4407" w:rsidR="007D270D" w:rsidRPr="00614284">
      <w:pPr>
        <w:pStyle w:val="Heading1"/>
        <w:rPr>
          <w:rFonts w:cs="Times New Roman"/>
        </w:rPr>
      </w:pPr>
      <w:r w:rsidRPr="00614284">
        <w:rPr>
          <w:rFonts w:cs="Times New Roman"/>
          <w:noProof/>
        </w:rPr>
        <w:drawing>
          <wp:inline distB="0" distL="0" distR="0" distT="0">
            <wp:extent cx="1894840" cy="532765"/>
            <wp:effectExtent b="635" l="0" r="0" t="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stretch>
                      <a:fillRect/>
                    </a:stretch>
                  </pic:blipFill>
                  <pic:spPr>
                    <a:xfrm>
                      <a:off x="0" y="0"/>
                      <a:ext cx="1895238" cy="533333"/>
                    </a:xfrm>
                    <a:prstGeom prst="rect">
                      <a:avLst/>
                    </a:prstGeom>
                  </pic:spPr>
                </pic:pic>
              </a:graphicData>
            </a:graphic>
          </wp:inline>
        </w:drawing>
      </w:r>
    </w:p>
    <w:p w:rsidP="003D4407" w:rsidR="007D270D" w:rsidRPr="00614284">
      <w:pPr>
        <w:spacing w:line="360" w:lineRule="auto"/>
        <w:rPr>
          <w:rFonts w:cs="Times New Roman"/>
          <w:color w:val="FF0000"/>
          <w:sz w:val="32"/>
        </w:rPr>
      </w:pPr>
      <w:r w:rsidRPr="00614284">
        <w:rPr>
          <w:rFonts w:cs="Times New Roman"/>
          <w:color w:val="FF0000"/>
          <w:sz w:val="32"/>
        </w:rPr>
        <w:br w:type="page"/>
      </w:r>
    </w:p>
    <w:p w:rsidP="003D4407" w:rsidR="00A61987" w:rsidRPr="00614284">
      <w:pPr>
        <w:spacing w:line="360" w:lineRule="auto"/>
        <w:rPr>
          <w:rFonts w:cs="Times New Roman" w:eastAsia="黑体"/>
          <w:color w:themeColor="text1" w:val="000000"/>
          <w:szCs w:val="21"/>
        </w:rPr>
      </w:pPr>
      <w:r w:rsidRPr="00614284">
        <w:rPr>
          <w:rFonts w:cs="Times New Roman" w:eastAsia="黑体"/>
          <w:color w:themeColor="text1" w:val="000000"/>
          <w:szCs w:val="21"/>
        </w:rPr>
        <w:t>绝密</w:t>
      </w:r>
      <w:r w:rsidRPr="00614284">
        <w:rPr>
          <w:rFonts w:ascii="宋体" w:hAnsi="宋体" w:hint="eastAsia"/>
          <w:color w:themeColor="text1" w:val="000000"/>
          <w:szCs w:val="21"/>
        </w:rPr>
        <w:t>★</w:t>
      </w:r>
      <w:r w:rsidRPr="00614284">
        <w:rPr>
          <w:rFonts w:cs="Times New Roman" w:eastAsia="黑体"/>
          <w:color w:themeColor="text1" w:val="000000"/>
          <w:szCs w:val="21"/>
        </w:rPr>
        <w:t>启用前</w:t>
      </w:r>
    </w:p>
    <w:p w:rsidP="003D4407" w:rsidR="00A61987" w:rsidRPr="00614284">
      <w:pPr>
        <w:spacing w:line="360" w:lineRule="auto"/>
        <w:jc w:val="center"/>
        <w:textAlignment w:val="center"/>
        <w:rPr>
          <w:rFonts w:cs="Times New Roman"/>
          <w:b/>
          <w:noProof/>
          <w:color w:themeColor="text1" w:val="000000"/>
          <w:sz w:val="32"/>
        </w:rPr>
      </w:pPr>
      <w:r w:rsidRPr="00614284">
        <w:rPr>
          <w:rFonts w:cs="Times New Roman"/>
          <w:b/>
          <w:noProof/>
          <w:color w:themeColor="text1" w:val="000000"/>
          <w:sz w:val="32"/>
        </w:rPr>
        <w:drawing>
          <wp:anchor allowOverlap="1" behindDoc="0" distB="0" distL="114300" distR="114300" distT="0" layoutInCell="1" locked="0" relativeHeight="251661312" simplePos="0">
            <wp:simplePos x="0" y="0"/>
            <wp:positionH relativeFrom="page">
              <wp:posOffset>12166600</wp:posOffset>
            </wp:positionH>
            <wp:positionV relativeFrom="topMargin">
              <wp:posOffset>12509500</wp:posOffset>
            </wp:positionV>
            <wp:extent cx="330200" cy="304800"/>
            <wp:effectExtent b="0" l="0" r="0" t="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4"/>
                    <a:stretch>
                      <a:fillRect/>
                    </a:stretch>
                  </pic:blipFill>
                  <pic:spPr>
                    <a:xfrm>
                      <a:off x="0" y="0"/>
                      <a:ext cx="330200" cy="304800"/>
                    </a:xfrm>
                    <a:prstGeom prst="rect">
                      <a:avLst/>
                    </a:prstGeom>
                  </pic:spPr>
                </pic:pic>
              </a:graphicData>
            </a:graphic>
          </wp:anchor>
        </w:drawing>
      </w:r>
      <w:r w:rsidRPr="00614284">
        <w:rPr>
          <w:rFonts w:cs="Times New Roman"/>
          <w:b/>
          <w:noProof/>
          <w:color w:themeColor="text1" w:val="000000"/>
          <w:sz w:val="32"/>
        </w:rPr>
        <w:t>202</w:t>
      </w:r>
      <w:r w:rsidR="00A2779B">
        <w:rPr>
          <w:rFonts w:cs="Times New Roman" w:hint="eastAsia"/>
          <w:b/>
          <w:noProof/>
          <w:color w:themeColor="text1" w:val="000000"/>
          <w:sz w:val="32"/>
        </w:rPr>
        <w:t>5</w:t>
      </w:r>
      <w:r w:rsidRPr="00614284">
        <w:rPr>
          <w:rFonts w:cs="Times New Roman"/>
          <w:b/>
          <w:noProof/>
          <w:color w:themeColor="text1" w:val="000000"/>
          <w:sz w:val="32"/>
        </w:rPr>
        <w:t>年</w:t>
      </w:r>
      <w:r w:rsidR="00A2779B">
        <w:rPr>
          <w:rFonts w:cs="Times New Roman" w:hint="eastAsia"/>
          <w:b/>
          <w:noProof/>
          <w:color w:themeColor="text1" w:val="000000"/>
          <w:sz w:val="32"/>
        </w:rPr>
        <w:t>1</w:t>
      </w:r>
      <w:r w:rsidRPr="00614284">
        <w:rPr>
          <w:rFonts w:cs="Times New Roman"/>
          <w:b/>
          <w:noProof/>
          <w:color w:themeColor="text1" w:val="000000"/>
          <w:sz w:val="32"/>
        </w:rPr>
        <w:t>月浙江省普通高校招生</w:t>
      </w:r>
      <w:r w:rsidRPr="00614284">
        <w:rPr>
          <w:rFonts w:cs="Times New Roman" w:eastAsia="黑体"/>
          <w:b/>
          <w:noProof/>
          <w:color w:themeColor="text1" w:val="000000"/>
          <w:sz w:val="44"/>
          <w:szCs w:val="44"/>
        </w:rPr>
        <w:t>选考</w:t>
      </w:r>
      <w:r w:rsidRPr="00614284">
        <w:rPr>
          <w:rFonts w:cs="Times New Roman"/>
          <w:b/>
          <w:noProof/>
          <w:color w:themeColor="text1" w:val="000000"/>
          <w:sz w:val="32"/>
        </w:rPr>
        <w:t>科目考试</w:t>
      </w:r>
    </w:p>
    <w:p w:rsidP="003D4407" w:rsidR="007D270D" w:rsidRPr="00614284">
      <w:pPr>
        <w:spacing w:line="360" w:lineRule="auto"/>
        <w:jc w:val="center"/>
        <w:textAlignment w:val="center"/>
        <w:rPr>
          <w:rFonts w:cs="Times New Roman" w:eastAsia="黑体"/>
          <w:b/>
          <w:noProof/>
          <w:color w:themeColor="text1" w:val="000000"/>
          <w:sz w:val="44"/>
          <w:szCs w:val="44"/>
        </w:rPr>
      </w:pPr>
      <w:r w:rsidRPr="00614284">
        <w:rPr>
          <w:rFonts w:cs="Times New Roman" w:eastAsia="黑体"/>
          <w:b/>
          <w:noProof/>
          <w:color w:themeColor="text1" w:val="000000"/>
          <w:sz w:val="44"/>
          <w:szCs w:val="44"/>
        </w:rPr>
        <w:t>物</w:t>
      </w:r>
      <w:r w:rsidR="00614284" w:rsidRPr="00614284">
        <w:rPr>
          <w:rFonts w:cs="Times New Roman" w:eastAsia="黑体"/>
          <w:b/>
          <w:noProof/>
          <w:color w:themeColor="text1" w:val="000000"/>
          <w:sz w:val="44"/>
          <w:szCs w:val="44"/>
        </w:rPr>
        <w:t xml:space="preserve">  </w:t>
      </w:r>
      <w:r w:rsidRPr="00614284">
        <w:rPr>
          <w:rFonts w:cs="Times New Roman" w:eastAsia="黑体"/>
          <w:b/>
          <w:noProof/>
          <w:color w:themeColor="text1" w:val="000000"/>
          <w:sz w:val="44"/>
          <w:szCs w:val="44"/>
        </w:rPr>
        <w:t>理</w:t>
      </w:r>
    </w:p>
    <w:p w:rsidP="003D4407" w:rsidR="00A61987" w:rsidRPr="00614284">
      <w:pPr>
        <w:spacing w:line="360" w:lineRule="auto"/>
        <w:jc w:val="left"/>
        <w:textAlignment w:val="center"/>
        <w:rPr>
          <w:rFonts w:cs="Times New Roman" w:eastAsia="黑体"/>
          <w:b/>
          <w:color w:themeColor="text1" w:val="000000"/>
          <w:szCs w:val="21"/>
        </w:rPr>
      </w:pPr>
      <w:r w:rsidRPr="00614284">
        <w:rPr>
          <w:rFonts w:cs="Times New Roman" w:eastAsia="黑体"/>
          <w:b/>
          <w:color w:themeColor="text1" w:val="000000"/>
          <w:szCs w:val="21"/>
        </w:rPr>
        <w:t>考生注意</w:t>
      </w:r>
      <w:r w:rsidRPr="00614284">
        <w:rPr>
          <w:rFonts w:cs="Times New Roman" w:eastAsia="黑体"/>
          <w:b/>
          <w:color w:themeColor="text1" w:val="000000"/>
          <w:szCs w:val="21"/>
        </w:rPr>
        <w:t>:</w:t>
      </w:r>
    </w:p>
    <w:p w:rsidP="003D4407" w:rsidR="00A61987" w:rsidRPr="00614284">
      <w:pPr>
        <w:spacing w:line="360" w:lineRule="auto"/>
        <w:ind w:firstLine="420" w:firstLineChars="200"/>
        <w:jc w:val="left"/>
        <w:textAlignment w:val="center"/>
        <w:rPr>
          <w:rFonts w:cs="Times New Roman" w:eastAsia="楷体"/>
          <w:color w:themeColor="text1" w:val="000000"/>
          <w:szCs w:val="21"/>
        </w:rPr>
      </w:pPr>
      <w:r w:rsidRPr="00614284">
        <w:rPr>
          <w:rFonts w:cs="Times New Roman" w:eastAsia="楷体"/>
          <w:color w:themeColor="text1" w:val="000000"/>
          <w:szCs w:val="21"/>
        </w:rPr>
        <w:t>1.</w:t>
      </w:r>
      <w:r w:rsidRPr="00614284">
        <w:rPr>
          <w:rFonts w:cs="Times New Roman" w:eastAsia="楷体"/>
          <w:color w:themeColor="text1" w:val="000000"/>
          <w:szCs w:val="21"/>
        </w:rPr>
        <w:t>答题前</w:t>
      </w:r>
      <w:r w:rsidRPr="00614284">
        <w:rPr>
          <w:rFonts w:cs="Times New Roman" w:eastAsia="楷体"/>
          <w:color w:themeColor="text1" w:val="000000"/>
          <w:szCs w:val="21"/>
        </w:rPr>
        <w:t>,</w:t>
      </w:r>
      <w:r w:rsidRPr="00614284">
        <w:rPr>
          <w:rFonts w:cs="Times New Roman" w:eastAsia="楷体"/>
          <w:color w:themeColor="text1" w:val="000000"/>
          <w:szCs w:val="21"/>
        </w:rPr>
        <w:t>请务必将自己的姓名、准考证号用黑色字迹的签字笔或钢笔分别填写在试题卷和答题</w:t>
      </w:r>
      <w:r w:rsidRPr="00614284">
        <w:rPr>
          <w:rFonts w:cs="Times New Roman" w:eastAsia="楷体"/>
          <w:color w:themeColor="text1" w:val="000000"/>
          <w:szCs w:val="21"/>
        </w:rPr>
        <w:t>纸规定</w:t>
      </w:r>
      <w:r w:rsidRPr="00614284">
        <w:rPr>
          <w:rFonts w:cs="Times New Roman" w:eastAsia="楷体"/>
          <w:color w:themeColor="text1" w:val="000000"/>
          <w:szCs w:val="21"/>
        </w:rPr>
        <w:t>的位置上。</w:t>
      </w:r>
    </w:p>
    <w:p w:rsidP="003D4407" w:rsidR="00A61987" w:rsidRPr="00614284">
      <w:pPr>
        <w:spacing w:line="360" w:lineRule="auto"/>
        <w:ind w:firstLine="420" w:firstLineChars="200"/>
        <w:jc w:val="left"/>
        <w:textAlignment w:val="center"/>
        <w:rPr>
          <w:rFonts w:cs="Times New Roman" w:eastAsia="楷体"/>
          <w:color w:themeColor="text1" w:val="000000"/>
          <w:szCs w:val="21"/>
        </w:rPr>
      </w:pPr>
      <w:r w:rsidRPr="00614284">
        <w:rPr>
          <w:rFonts w:cs="Times New Roman" w:eastAsia="楷体"/>
          <w:color w:themeColor="text1" w:val="000000"/>
          <w:szCs w:val="21"/>
        </w:rPr>
        <w:t>2.</w:t>
      </w:r>
      <w:r w:rsidRPr="00614284">
        <w:rPr>
          <w:rFonts w:cs="Times New Roman" w:eastAsia="楷体"/>
          <w:color w:themeColor="text1" w:val="000000"/>
          <w:szCs w:val="21"/>
        </w:rPr>
        <w:t>答题时</w:t>
      </w:r>
      <w:r w:rsidRPr="00614284">
        <w:rPr>
          <w:rFonts w:cs="Times New Roman" w:eastAsia="楷体"/>
          <w:color w:themeColor="text1" w:val="000000"/>
          <w:szCs w:val="21"/>
        </w:rPr>
        <w:t>,</w:t>
      </w:r>
      <w:r w:rsidRPr="00614284">
        <w:rPr>
          <w:rFonts w:cs="Times New Roman" w:eastAsia="楷体"/>
          <w:color w:themeColor="text1" w:val="000000"/>
          <w:szCs w:val="21"/>
        </w:rPr>
        <w:t>请按照答题纸上</w:t>
      </w:r>
      <w:r w:rsidRPr="00614284">
        <w:rPr>
          <w:rFonts w:cs="Times New Roman" w:eastAsia="楷体"/>
          <w:color w:themeColor="text1" w:val="000000"/>
          <w:szCs w:val="21"/>
        </w:rPr>
        <w:t>“</w:t>
      </w:r>
      <w:r w:rsidRPr="00614284">
        <w:rPr>
          <w:rFonts w:cs="Times New Roman" w:eastAsia="楷体"/>
          <w:color w:themeColor="text1" w:val="000000"/>
          <w:szCs w:val="21"/>
        </w:rPr>
        <w:t>注意事项</w:t>
      </w:r>
      <w:r w:rsidRPr="00614284">
        <w:rPr>
          <w:rFonts w:cs="Times New Roman" w:eastAsia="楷体"/>
          <w:color w:themeColor="text1" w:val="000000"/>
          <w:szCs w:val="21"/>
        </w:rPr>
        <w:t>”</w:t>
      </w:r>
      <w:r w:rsidRPr="00614284">
        <w:rPr>
          <w:rFonts w:cs="Times New Roman" w:eastAsia="楷体"/>
          <w:color w:themeColor="text1" w:val="000000"/>
          <w:szCs w:val="21"/>
        </w:rPr>
        <w:t>的要求</w:t>
      </w:r>
      <w:r w:rsidRPr="00614284">
        <w:rPr>
          <w:rFonts w:cs="Times New Roman" w:eastAsia="楷体"/>
          <w:color w:themeColor="text1" w:val="000000"/>
          <w:szCs w:val="21"/>
        </w:rPr>
        <w:t>,</w:t>
      </w:r>
      <w:r w:rsidRPr="00614284">
        <w:rPr>
          <w:rFonts w:cs="Times New Roman" w:eastAsia="楷体"/>
          <w:color w:themeColor="text1" w:val="000000"/>
          <w:szCs w:val="21"/>
        </w:rPr>
        <w:t>在答题</w:t>
      </w:r>
      <w:r w:rsidRPr="00614284">
        <w:rPr>
          <w:rFonts w:cs="Times New Roman" w:eastAsia="楷体"/>
          <w:color w:themeColor="text1" w:val="000000"/>
          <w:szCs w:val="21"/>
        </w:rPr>
        <w:t>纸相应</w:t>
      </w:r>
      <w:r w:rsidRPr="00614284">
        <w:rPr>
          <w:rFonts w:cs="Times New Roman" w:eastAsia="楷体"/>
          <w:color w:themeColor="text1" w:val="000000"/>
          <w:szCs w:val="21"/>
        </w:rPr>
        <w:t>的位置上规范作答，在本试题卷上的作答一律无效。</w:t>
      </w:r>
    </w:p>
    <w:p w:rsidP="003D4407" w:rsidR="00A61987" w:rsidRPr="00614284">
      <w:pPr>
        <w:spacing w:line="360" w:lineRule="auto"/>
        <w:ind w:firstLine="420" w:firstLineChars="200"/>
        <w:jc w:val="left"/>
        <w:textAlignment w:val="center"/>
        <w:rPr>
          <w:rFonts w:cs="Times New Roman" w:eastAsia="楷体"/>
          <w:color w:themeColor="text1" w:val="000000"/>
          <w:szCs w:val="21"/>
        </w:rPr>
      </w:pPr>
      <w:r w:rsidRPr="00614284">
        <w:rPr>
          <w:rFonts w:cs="Times New Roman" w:eastAsia="楷体"/>
          <w:color w:themeColor="text1" w:val="000000"/>
          <w:szCs w:val="21"/>
        </w:rPr>
        <w:t>3.</w:t>
      </w:r>
      <w:r w:rsidRPr="00614284">
        <w:rPr>
          <w:rFonts w:cs="Times New Roman" w:eastAsia="楷体"/>
          <w:color w:themeColor="text1" w:val="000000"/>
          <w:szCs w:val="21"/>
        </w:rPr>
        <w:t>非选择题的答案必须使用黑色字迹的</w:t>
      </w:r>
      <w:r w:rsidRPr="00614284">
        <w:rPr>
          <w:rFonts w:cs="Times New Roman" w:eastAsia="楷体"/>
          <w:color w:themeColor="text1" w:val="000000"/>
          <w:szCs w:val="21"/>
        </w:rPr>
        <w:t>签宇笔或</w:t>
      </w:r>
      <w:r w:rsidRPr="00614284">
        <w:rPr>
          <w:rFonts w:cs="Times New Roman" w:eastAsia="楷体"/>
          <w:color w:themeColor="text1" w:val="000000"/>
          <w:szCs w:val="21"/>
        </w:rPr>
        <w:t>钢笔写在答题纸上相应区域内</w:t>
      </w:r>
      <w:r w:rsidRPr="00614284">
        <w:rPr>
          <w:rFonts w:cs="Times New Roman" w:eastAsia="楷体"/>
          <w:color w:themeColor="text1" w:val="000000"/>
          <w:szCs w:val="21"/>
        </w:rPr>
        <w:t>,</w:t>
      </w:r>
      <w:r w:rsidRPr="00614284">
        <w:rPr>
          <w:rFonts w:cs="Times New Roman" w:eastAsia="楷体"/>
          <w:color w:themeColor="text1" w:val="000000"/>
          <w:szCs w:val="21"/>
        </w:rPr>
        <w:t>作图时可先使用</w:t>
      </w:r>
      <w:r w:rsidRPr="00614284">
        <w:rPr>
          <w:rFonts w:cs="Times New Roman" w:eastAsia="楷体"/>
          <w:color w:themeColor="text1" w:val="000000"/>
          <w:szCs w:val="21"/>
        </w:rPr>
        <w:t>2B</w:t>
      </w:r>
      <w:r w:rsidRPr="00614284">
        <w:rPr>
          <w:rFonts w:cs="Times New Roman" w:eastAsia="楷体"/>
          <w:color w:themeColor="text1" w:val="000000"/>
          <w:szCs w:val="21"/>
        </w:rPr>
        <w:t>铅笔</w:t>
      </w:r>
      <w:r w:rsidRPr="00614284">
        <w:rPr>
          <w:rFonts w:cs="Times New Roman" w:eastAsia="楷体"/>
          <w:color w:themeColor="text1" w:val="000000"/>
          <w:szCs w:val="21"/>
        </w:rPr>
        <w:t>,</w:t>
      </w:r>
      <w:r w:rsidRPr="00614284">
        <w:rPr>
          <w:rFonts w:cs="Times New Roman" w:eastAsia="楷体"/>
          <w:color w:themeColor="text1" w:val="000000"/>
          <w:szCs w:val="21"/>
        </w:rPr>
        <w:t>确定后必须使用黑色字迹的签字笔或钢笔描黑。</w:t>
      </w:r>
    </w:p>
    <w:p w:rsidP="003D4407" w:rsidR="00A61987" w:rsidRPr="00614284">
      <w:pPr>
        <w:spacing w:line="360" w:lineRule="auto"/>
        <w:ind w:firstLine="420" w:firstLineChars="200"/>
        <w:jc w:val="left"/>
        <w:textAlignment w:val="center"/>
        <w:rPr>
          <w:rFonts w:cs="Times New Roman" w:eastAsia="楷体"/>
          <w:color w:themeColor="text1" w:val="000000"/>
          <w:szCs w:val="21"/>
        </w:rPr>
      </w:pPr>
      <w:r w:rsidRPr="00614284">
        <w:rPr>
          <w:rFonts w:cs="Times New Roman" w:eastAsia="楷体"/>
          <w:color w:themeColor="text1" w:val="000000"/>
          <w:szCs w:val="21"/>
        </w:rPr>
        <w:t>4.</w:t>
      </w:r>
      <w:r w:rsidRPr="00614284">
        <w:rPr>
          <w:rFonts w:cs="Times New Roman" w:eastAsia="楷体"/>
          <w:color w:themeColor="text1" w:val="000000"/>
          <w:szCs w:val="21"/>
        </w:rPr>
        <w:t>可能用到的相关参数</w:t>
      </w:r>
      <w:r w:rsidRPr="00614284">
        <w:rPr>
          <w:rFonts w:cs="Times New Roman" w:eastAsia="楷体"/>
          <w:color w:themeColor="text1" w:val="000000"/>
          <w:szCs w:val="21"/>
        </w:rPr>
        <w:t>:</w:t>
      </w:r>
      <w:r w:rsidRPr="00614284">
        <w:rPr>
          <w:rFonts w:cs="Times New Roman" w:eastAsia="楷体"/>
          <w:color w:themeColor="text1" w:val="000000"/>
          <w:szCs w:val="21"/>
        </w:rPr>
        <w:t>重力加速度</w:t>
      </w:r>
      <w:r w:rsidRPr="00614284">
        <w:rPr>
          <w:rFonts w:cs="Times New Roman" w:eastAsia="楷体"/>
          <w:color w:themeColor="text1" w:val="000000"/>
          <w:szCs w:val="21"/>
        </w:rPr>
        <w:t>g</w:t>
      </w:r>
      <w:r w:rsidRPr="00614284">
        <w:rPr>
          <w:rFonts w:cs="Times New Roman" w:eastAsia="楷体"/>
          <w:color w:themeColor="text1" w:val="000000"/>
          <w:szCs w:val="21"/>
        </w:rPr>
        <w:t>取</w:t>
      </w:r>
      <w:r w:rsidRPr="00614284">
        <w:rPr>
          <w:rFonts w:cs="Times New Roman" w:eastAsia="楷体"/>
          <w:color w:themeColor="text1" w:val="000000"/>
          <w:szCs w:val="21"/>
        </w:rPr>
        <w:t>10m/s</w:t>
      </w:r>
      <w:r w:rsidRPr="00614284">
        <w:rPr>
          <w:rFonts w:cs="Times New Roman" w:eastAsia="楷体"/>
          <w:color w:themeColor="text1" w:val="000000"/>
          <w:szCs w:val="21"/>
          <w:vertAlign w:val="superscript"/>
        </w:rPr>
        <w:t>2</w:t>
      </w:r>
      <w:r w:rsidRPr="00614284">
        <w:rPr>
          <w:rFonts w:cs="Times New Roman" w:eastAsia="楷体"/>
          <w:color w:themeColor="text1" w:val="000000"/>
          <w:szCs w:val="21"/>
        </w:rPr>
        <w:t>。</w:t>
      </w:r>
    </w:p>
    <w:p w:rsidP="003D4407" w:rsidR="00A61987" w:rsidRPr="00614284">
      <w:pPr>
        <w:overflowPunct w:val="0"/>
        <w:adjustRightInd w:val="0"/>
        <w:spacing w:line="360" w:lineRule="auto"/>
        <w:ind w:hanging="420" w:hangingChars="200" w:left="420"/>
        <w:jc w:val="center"/>
        <w:textAlignment w:val="center"/>
        <w:rPr>
          <w:rFonts w:cs="Times New Roman" w:eastAsia="黑体"/>
          <w:spacing w:val="2"/>
          <w:szCs w:val="21"/>
        </w:rPr>
      </w:pPr>
      <w:r w:rsidRPr="00614284">
        <w:rPr>
          <w:rFonts w:cs="Times New Roman" w:eastAsia="黑体"/>
          <w:spacing w:val="2"/>
          <w:szCs w:val="21"/>
        </w:rPr>
        <w:t>选择题部分</w:t>
      </w:r>
    </w:p>
    <w:p w:rsidP="003D4407" w:rsidR="007D270D" w:rsidRPr="00614284">
      <w:pPr>
        <w:overflowPunct w:val="0"/>
        <w:adjustRightInd w:val="0"/>
        <w:spacing w:line="360" w:lineRule="auto"/>
        <w:ind w:hanging="420" w:hangingChars="200" w:left="420"/>
        <w:textAlignment w:val="center"/>
        <w:rPr>
          <w:rFonts w:cs="Times New Roman" w:eastAsia="黑体"/>
          <w:spacing w:val="2"/>
          <w:szCs w:val="21"/>
        </w:rPr>
      </w:pPr>
      <w:r w:rsidRPr="00614284">
        <w:rPr>
          <w:rFonts w:cs="Times New Roman" w:eastAsia="黑体"/>
          <w:spacing w:val="2"/>
          <w:szCs w:val="21"/>
        </w:rPr>
        <w:t>一、选择题</w:t>
      </w:r>
      <w:r w:rsidRPr="00614284">
        <w:rPr>
          <w:rFonts w:cs="Times New Roman" w:eastAsia="黑体"/>
          <w:spacing w:val="2"/>
          <w:szCs w:val="21"/>
        </w:rPr>
        <w:t>I(</w:t>
      </w:r>
      <w:r w:rsidRPr="00614284">
        <w:rPr>
          <w:rFonts w:cs="Times New Roman" w:eastAsia="黑体"/>
          <w:spacing w:val="2"/>
          <w:szCs w:val="21"/>
        </w:rPr>
        <w:t>本题共</w:t>
      </w:r>
      <w:r w:rsidRPr="00614284">
        <w:rPr>
          <w:rFonts w:cs="Times New Roman" w:eastAsia="黑体"/>
          <w:spacing w:val="2"/>
          <w:szCs w:val="21"/>
        </w:rPr>
        <w:t>1</w:t>
      </w:r>
      <w:r w:rsidR="00A2779B">
        <w:rPr>
          <w:rFonts w:cs="Times New Roman" w:eastAsia="黑体" w:hint="eastAsia"/>
          <w:spacing w:val="2"/>
          <w:szCs w:val="21"/>
        </w:rPr>
        <w:t>0</w:t>
      </w:r>
      <w:r w:rsidRPr="00614284">
        <w:rPr>
          <w:rFonts w:cs="Times New Roman" w:eastAsia="黑体"/>
          <w:spacing w:val="2"/>
          <w:szCs w:val="21"/>
        </w:rPr>
        <w:t>小题</w:t>
      </w:r>
      <w:r w:rsidRPr="00614284">
        <w:rPr>
          <w:rFonts w:cs="Times New Roman" w:eastAsia="黑体"/>
          <w:spacing w:val="2"/>
          <w:szCs w:val="21"/>
        </w:rPr>
        <w:t>,</w:t>
      </w:r>
      <w:r w:rsidRPr="00614284">
        <w:rPr>
          <w:rFonts w:cs="Times New Roman" w:eastAsia="黑体"/>
          <w:spacing w:val="2"/>
          <w:szCs w:val="21"/>
        </w:rPr>
        <w:t>每小题</w:t>
      </w:r>
      <w:r w:rsidRPr="00614284">
        <w:rPr>
          <w:rFonts w:cs="Times New Roman" w:eastAsia="黑体"/>
          <w:spacing w:val="2"/>
          <w:szCs w:val="21"/>
        </w:rPr>
        <w:t>3</w:t>
      </w:r>
      <w:r w:rsidRPr="00614284">
        <w:rPr>
          <w:rFonts w:cs="Times New Roman" w:eastAsia="黑体"/>
          <w:spacing w:val="2"/>
          <w:szCs w:val="21"/>
        </w:rPr>
        <w:t>分</w:t>
      </w:r>
      <w:r w:rsidRPr="00614284">
        <w:rPr>
          <w:rFonts w:cs="Times New Roman" w:eastAsia="黑体"/>
          <w:spacing w:val="2"/>
          <w:szCs w:val="21"/>
        </w:rPr>
        <w:t>,</w:t>
      </w:r>
      <w:r w:rsidRPr="00614284">
        <w:rPr>
          <w:rFonts w:cs="Times New Roman" w:eastAsia="黑体"/>
          <w:spacing w:val="2"/>
          <w:szCs w:val="21"/>
        </w:rPr>
        <w:t>共</w:t>
      </w:r>
      <w:r w:rsidRPr="00614284">
        <w:rPr>
          <w:rFonts w:cs="Times New Roman" w:eastAsia="黑体"/>
          <w:spacing w:val="2"/>
          <w:szCs w:val="21"/>
        </w:rPr>
        <w:t>3</w:t>
      </w:r>
      <w:r w:rsidR="00A2779B">
        <w:rPr>
          <w:rFonts w:cs="Times New Roman" w:eastAsia="黑体" w:hint="eastAsia"/>
          <w:spacing w:val="2"/>
          <w:szCs w:val="21"/>
        </w:rPr>
        <w:t>0</w:t>
      </w:r>
      <w:r w:rsidRPr="00614284">
        <w:rPr>
          <w:rFonts w:cs="Times New Roman" w:eastAsia="黑体"/>
          <w:spacing w:val="2"/>
          <w:szCs w:val="21"/>
        </w:rPr>
        <w:t>分。每小题列出的四个备选项中只有一个是符合题目要求的</w:t>
      </w:r>
      <w:r w:rsidRPr="00614284">
        <w:rPr>
          <w:rFonts w:cs="Times New Roman" w:eastAsia="黑体"/>
          <w:spacing w:val="2"/>
          <w:szCs w:val="21"/>
        </w:rPr>
        <w:t>,</w:t>
      </w:r>
      <w:r w:rsidRPr="00614284">
        <w:rPr>
          <w:rFonts w:cs="Times New Roman" w:eastAsia="黑体"/>
          <w:spacing w:val="2"/>
          <w:szCs w:val="21"/>
        </w:rPr>
        <w:t>不选、多选、错选均不得分</w:t>
      </w:r>
      <w:r w:rsidRPr="00614284">
        <w:rPr>
          <w:rFonts w:cs="Times New Roman" w:eastAsia="黑体"/>
          <w:spacing w:val="2"/>
          <w:szCs w:val="21"/>
        </w:rPr>
        <w:t>)</w:t>
      </w:r>
    </w:p>
    <w:p w:rsidP="00A2779B" w:rsidR="00A2779B">
      <w:pPr>
        <w:spacing w:line="360" w:lineRule="auto"/>
        <w:jc w:val="left"/>
        <w:textAlignment w:val="center"/>
      </w:pPr>
      <w:r>
        <w:t>1</w:t>
      </w:r>
      <w:r>
        <w:t>．我国新一代车用电池能够提供更长的续航里程，其参数之一为</w:t>
      </w:r>
      <w:r>
        <w:object>
          <v:shape alt="eqId5ef8e40ad1323d74b11aaf6798187882" id="_x0000_i1027" o:ole="" style="width:53.65pt;height:14.55pt" type="#_x0000_t75">
            <v:imagedata o:title="eqId5ef8e40ad1323d74b11aaf6798187882" r:id="rId25"/>
          </v:shape>
          <o:OLEObject DrawAspect="Content" ObjectID="_1801158680" ProgID="Equation.DSMT4" ShapeID="_x0000_i1027" Type="Embed" r:id="rId26"/>
        </w:object>
      </w:r>
      <w:r>
        <w:t>。其中单位</w:t>
      </w:r>
      <w:r>
        <w:t>“</w:t>
      </w:r>
      <w:r>
        <w:object>
          <v:shape alt="eqId0792d1aaf2b876b37ee14db1bf591040" id="_x0000_i1028" o:ole="" style="width:24.6pt;height:12.65pt" type="#_x0000_t75">
            <v:imagedata o:title="eqId0792d1aaf2b876b37ee14db1bf591040" r:id="rId27"/>
          </v:shape>
          <o:OLEObject DrawAspect="Content" ObjectID="_1801158681" ProgID="Equation.DSMT4" ShapeID="_x0000_i1028" Type="Embed" r:id="rId28"/>
        </w:object>
      </w:r>
      <w:r>
        <w:t>”</w:t>
      </w:r>
      <w:r>
        <w:t>（瓦时）对应的物理量是（　　）</w:t>
      </w:r>
    </w:p>
    <w:p w:rsidP="00A2779B" w:rsidR="00A2779B">
      <w:pPr>
        <w:tabs>
          <w:tab w:pos="2078" w:val="left"/>
          <w:tab w:pos="4156" w:val="left"/>
          <w:tab w:pos="6234" w:val="left"/>
        </w:tabs>
        <w:spacing w:line="360" w:lineRule="auto"/>
        <w:ind w:left="300"/>
        <w:jc w:val="left"/>
        <w:textAlignment w:val="center"/>
      </w:pPr>
      <w:r>
        <w:t>A</w:t>
      </w:r>
      <w:r>
        <w:t>．能量</w:t>
      </w:r>
      <w:r>
        <w:tab/>
        <w:t>B</w:t>
      </w:r>
      <w:r>
        <w:t>．位移</w:t>
      </w:r>
      <w:r>
        <w:tab/>
        <w:t>C</w:t>
      </w:r>
      <w:r>
        <w:t>．电流</w:t>
      </w:r>
      <w:r>
        <w:tab/>
        <w:t>D</w:t>
      </w:r>
      <w:r>
        <w:t>．电荷量</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A</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0.94</w:t>
      </w:r>
    </w:p>
    <w:p w:rsidP="00A2779B" w:rsidR="00A2779B" w:rsidRPr="001704F1">
      <w:pPr>
        <w:spacing w:line="360" w:lineRule="auto"/>
        <w:ind w:left="284" w:leftChars="135"/>
        <w:jc w:val="left"/>
        <w:textAlignment w:val="center"/>
        <w:rPr>
          <w:color w:val="FF0000"/>
        </w:rPr>
      </w:pPr>
      <w:r w:rsidRPr="001704F1">
        <w:rPr>
          <w:color w:val="FF0000"/>
        </w:rPr>
        <w:t>【知识点】用基本单位推导物理量单位、电功和电功率定义、表达式及简单应用</w:t>
      </w:r>
    </w:p>
    <w:p w:rsidP="00A2779B" w:rsidR="00A2779B" w:rsidRPr="001704F1">
      <w:pPr>
        <w:spacing w:line="360" w:lineRule="auto"/>
        <w:ind w:left="284" w:leftChars="135"/>
        <w:jc w:val="left"/>
        <w:textAlignment w:val="center"/>
        <w:rPr>
          <w:color w:val="FF0000"/>
        </w:rPr>
      </w:pPr>
      <w:r w:rsidRPr="001704F1">
        <w:rPr>
          <w:color w:val="FF0000"/>
        </w:rPr>
        <w:t>【详解】根据电功</w:t>
      </w:r>
      <w:r>
        <w:rPr>
          <w:color w:val="FF0000"/>
        </w:rPr>
        <w:object>
          <v:shape alt="eqIdfc9fbe40a07e5ad18cff1ebe4e6f6df1" id="_x0000_i1029" o:ole="" style="width:37.8pt;height:12.4pt" type="#_x0000_t75">
            <v:imagedata o:title="eqIdfc9fbe40a07e5ad18cff1ebe4e6f6df1" r:id="rId29"/>
          </v:shape>
          <o:OLEObject DrawAspect="Content" ObjectID="_1801158682" ProgID="Equation.DSMT4" ShapeID="_x0000_i1029" Type="Embed" r:id="rId30"/>
        </w:object>
      </w:r>
      <w:r w:rsidRPr="001704F1">
        <w:rPr>
          <w:color w:val="FF0000"/>
        </w:rPr>
        <w:t>可知</w:t>
      </w:r>
      <w:r>
        <w:rPr>
          <w:color w:val="FF0000"/>
        </w:rPr>
        <w:object>
          <v:shape alt="eqId0792d1aaf2b876b37ee14db1bf591040" id="_x0000_i1030" o:ole="" style="width:24.6pt;height:12.65pt" type="#_x0000_t75">
            <v:imagedata o:title="eqId0792d1aaf2b876b37ee14db1bf591040" r:id="rId27"/>
          </v:shape>
          <o:OLEObject DrawAspect="Content" ObjectID="_1801158683" ProgID="Equation.DSMT4" ShapeID="_x0000_i1030" Type="Embed" r:id="rId31"/>
        </w:object>
      </w:r>
      <w:r w:rsidRPr="001704F1">
        <w:rPr>
          <w:color w:val="FF0000"/>
        </w:rPr>
        <w:t>是能量的单位，电荷量</w:t>
      </w:r>
      <w:r>
        <w:rPr>
          <w:color w:val="FF0000"/>
        </w:rPr>
        <w:object>
          <v:shape alt="eqId7c104b0c1ee4deab1d211d1a8b7d389b" id="_x0000_i1031" o:ole="" style="width:27.25pt;height:13.95pt" type="#_x0000_t75">
            <v:imagedata o:title="eqId7c104b0c1ee4deab1d211d1a8b7d389b" r:id="rId32"/>
          </v:shape>
          <o:OLEObject DrawAspect="Content" ObjectID="_1801158684" ProgID="Equation.DSMT4" ShapeID="_x0000_i1031" Type="Embed" r:id="rId33"/>
        </w:object>
      </w:r>
      <w:r w:rsidRPr="001704F1">
        <w:rPr>
          <w:color w:val="FF0000"/>
        </w:rPr>
        <w:t>可知单位</w:t>
      </w:r>
      <w:r>
        <w:rPr>
          <w:color w:val="FF0000"/>
        </w:rPr>
        <w:object>
          <v:shape alt="eqIdcce21ffd83b62e0c0fa9c536c303830e" id="_x0000_i1032" o:ole="" style="width:41pt;height:13.95pt" type="#_x0000_t75">
            <v:imagedata o:title="" r:id="rId34"/>
          </v:shape>
          <o:OLEObject DrawAspect="Content" ObjectID="_1801158685" ProgID="Equation.DSMT4" ShapeID="_x0000_i1032" Type="Embed" r:id="rId35"/>
        </w:object>
      </w:r>
      <w:r w:rsidRPr="001704F1">
        <w:rPr>
          <w:color w:val="FF0000"/>
        </w:rPr>
        <w:t>。</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A</w:t>
      </w:r>
      <w:r w:rsidRPr="001704F1">
        <w:rPr>
          <w:color w:val="FF0000"/>
        </w:rPr>
        <w:t>。</w:t>
      </w:r>
    </w:p>
    <w:p w:rsidP="00A2779B" w:rsidR="00A2779B">
      <w:pPr>
        <w:spacing w:line="360" w:lineRule="auto"/>
        <w:jc w:val="left"/>
        <w:textAlignment w:val="center"/>
      </w:pPr>
      <w:r>
        <w:t>2</w:t>
      </w:r>
      <w:r>
        <w:t>．我国水下敷缆机器人如图所示，具有</w:t>
      </w:r>
      <w:r>
        <w:t>“</w:t>
      </w:r>
      <w:r>
        <w:t>搜寻</w:t>
      </w:r>
      <w:r>
        <w:t>—</w:t>
      </w:r>
      <w:r>
        <w:t>挖沟</w:t>
      </w:r>
      <w:r>
        <w:t>—</w:t>
      </w:r>
      <w:r>
        <w:t>敷埋</w:t>
      </w:r>
      <w:r>
        <w:t>”</w:t>
      </w:r>
      <w:r>
        <w:t>一体化作业能力。可将机器人看成质点的是（　　）</w:t>
      </w:r>
    </w:p>
    <w:p w:rsidP="00A2779B" w:rsidR="00A2779B">
      <w:pPr>
        <w:spacing w:line="360" w:lineRule="auto"/>
        <w:jc w:val="center"/>
        <w:textAlignment w:val="center"/>
      </w:pPr>
      <w:r>
        <w:rPr>
          <w:rFonts w:eastAsia="Times New Roman"/>
          <w:noProof/>
          <w:kern w:val="0"/>
          <w:sz w:val="24"/>
        </w:rPr>
        <w:drawing>
          <wp:inline distB="0" distL="0" distR="0" distT="0">
            <wp:extent cx="1905000" cy="1123950"/>
            <wp:effectExtent b="0" l="0" r="0" t="0"/>
            <wp:docPr descr="@@@338ff8d0f76d4186af0ceb4a8f65517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6"/>
                    <a:stretch>
                      <a:fillRect/>
                    </a:stretch>
                  </pic:blipFill>
                  <pic:spPr>
                    <a:xfrm>
                      <a:off x="0" y="0"/>
                      <a:ext cx="1905000" cy="1123950"/>
                    </a:xfrm>
                    <a:prstGeom prst="rect">
                      <a:avLst/>
                    </a:prstGeom>
                  </pic:spPr>
                </pic:pic>
              </a:graphicData>
            </a:graphic>
          </wp:inline>
        </w:drawing>
      </w:r>
    </w:p>
    <w:p w:rsidP="00A2779B" w:rsidR="00A2779B">
      <w:pPr>
        <w:tabs>
          <w:tab w:pos="4156" w:val="left"/>
        </w:tabs>
        <w:spacing w:line="360" w:lineRule="auto"/>
        <w:ind w:left="300"/>
        <w:jc w:val="left"/>
        <w:textAlignment w:val="center"/>
      </w:pPr>
      <w:r>
        <w:t>A</w:t>
      </w:r>
      <w:r>
        <w:t>．操控机器人进行挖沟作业</w:t>
      </w:r>
      <w:r>
        <w:tab/>
        <w:t>B</w:t>
      </w:r>
      <w:r>
        <w:t>．监测机器人搜寻时的转弯姿态</w:t>
      </w:r>
    </w:p>
    <w:p w:rsidP="00A2779B" w:rsidR="00A2779B">
      <w:pPr>
        <w:tabs>
          <w:tab w:pos="4156" w:val="left"/>
        </w:tabs>
        <w:spacing w:line="360" w:lineRule="auto"/>
        <w:ind w:left="300"/>
        <w:jc w:val="left"/>
        <w:textAlignment w:val="center"/>
      </w:pPr>
      <w:r>
        <w:t>C</w:t>
      </w:r>
      <w:r>
        <w:t>．定位机器人</w:t>
      </w:r>
      <w:r>
        <w:t>在敷埋线路</w:t>
      </w:r>
      <w:r>
        <w:t>上的位置</w:t>
      </w:r>
      <w:r>
        <w:tab/>
        <w:t>D</w:t>
      </w:r>
      <w:r>
        <w:t>．测试</w:t>
      </w:r>
      <w:r>
        <w:t>机器人敷埋作业</w:t>
      </w:r>
      <w:r>
        <w:t>时的机械臂动作</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0.94</w:t>
      </w:r>
    </w:p>
    <w:p w:rsidP="00A2779B" w:rsidR="00A2779B" w:rsidRPr="001704F1">
      <w:pPr>
        <w:spacing w:line="360" w:lineRule="auto"/>
        <w:ind w:left="284" w:leftChars="135"/>
        <w:jc w:val="left"/>
        <w:textAlignment w:val="center"/>
        <w:rPr>
          <w:color w:val="FF0000"/>
        </w:rPr>
      </w:pPr>
      <w:r w:rsidRPr="001704F1">
        <w:rPr>
          <w:color w:val="FF0000"/>
        </w:rPr>
        <w:t>【知识点】质点</w:t>
      </w:r>
    </w:p>
    <w:p w:rsidP="00A2779B" w:rsidR="00A2779B" w:rsidRPr="001704F1">
      <w:pPr>
        <w:spacing w:line="360" w:lineRule="auto"/>
        <w:ind w:left="284" w:leftChars="135"/>
        <w:jc w:val="left"/>
        <w:textAlignment w:val="center"/>
        <w:rPr>
          <w:color w:val="FF0000"/>
        </w:rPr>
      </w:pPr>
      <w:r w:rsidRPr="001704F1">
        <w:rPr>
          <w:color w:val="FF0000"/>
        </w:rPr>
        <w:t>【详解】操控机器人进行挖沟作业、监测机器人搜寻时的转弯姿态、测试</w:t>
      </w:r>
      <w:r w:rsidRPr="001704F1">
        <w:rPr>
          <w:color w:val="FF0000"/>
        </w:rPr>
        <w:t>机器人敷埋作业</w:t>
      </w:r>
      <w:r w:rsidRPr="001704F1">
        <w:rPr>
          <w:color w:val="FF0000"/>
        </w:rPr>
        <w:t>时的机械臂动作均不能忽略机器人的大小和形状，需要关注机器人本身的变化情况，因此不可以看作质点，定位机器人</w:t>
      </w:r>
      <w:r w:rsidRPr="001704F1">
        <w:rPr>
          <w:color w:val="FF0000"/>
        </w:rPr>
        <w:t>在敷埋线路</w:t>
      </w:r>
      <w:r w:rsidRPr="001704F1">
        <w:rPr>
          <w:color w:val="FF0000"/>
        </w:rPr>
        <w:t>上的位置时可以忽略机器人的大小和形状，可以视为质点。</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C</w:t>
      </w:r>
      <w:r w:rsidRPr="001704F1">
        <w:rPr>
          <w:color w:val="FF0000"/>
        </w:rPr>
        <w:t>。</w:t>
      </w:r>
    </w:p>
    <w:p w:rsidP="00A2779B" w:rsidR="00A2779B">
      <w:pPr>
        <w:spacing w:line="360" w:lineRule="auto"/>
        <w:jc w:val="left"/>
        <w:textAlignment w:val="center"/>
      </w:pPr>
      <w:r>
        <w:t>3</w:t>
      </w:r>
      <w:r>
        <w:t>．中国运动员以</w:t>
      </w:r>
      <w:r>
        <w:t>121</w:t>
      </w:r>
      <w:r>
        <w:t>公斤的成绩获得</w:t>
      </w:r>
      <w:r>
        <w:t>2024</w:t>
      </w:r>
      <w:r>
        <w:t>年世界举重锦标赛抓举金牌，举起杠铃稳定时的状态如图所示。重力加速度</w:t>
      </w:r>
      <w:r>
        <w:object>
          <v:shape alt="eqId799edf593e3ba2b2372a83d9782be3a2" id="_x0000_i1033" o:ole="" style="width:49.3pt;height:15.75pt;mso-position-horizontal-relative:page;mso-position-vertical-relative:page;mso-wrap-style:square" type="#_x0000_t75">
            <v:imagedata o:title="eqId799edf593e3ba2b2372a83d9782be3a2" r:id="rId37"/>
          </v:shape>
          <o:OLEObject DrawAspect="Content" ObjectID="_1801158686" ProgID="Equation.DSMT4" ShapeID="_x0000_i1033" Type="Embed" r:id="rId38"/>
        </w:object>
      </w:r>
      <w:r>
        <w:t>，下列说法正确的是（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1104900" cy="1552575"/>
            <wp:effectExtent b="0" l="0" r="0" t="0"/>
            <wp:docPr descr="@@@b8b1d645-6d1e-47d7-adc0-88c6f8a4deda"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9"/>
                    <a:stretch>
                      <a:fillRect/>
                    </a:stretch>
                  </pic:blipFill>
                  <pic:spPr>
                    <a:xfrm>
                      <a:off x="0" y="0"/>
                      <a:ext cx="1104900" cy="1552575"/>
                    </a:xfrm>
                    <a:prstGeom prst="rect">
                      <a:avLst/>
                    </a:prstGeom>
                  </pic:spPr>
                </pic:pic>
              </a:graphicData>
            </a:graphic>
          </wp:inline>
        </w:drawing>
      </w:r>
    </w:p>
    <w:p w:rsidP="00A2779B" w:rsidR="00A2779B">
      <w:pPr>
        <w:spacing w:line="360" w:lineRule="auto"/>
        <w:ind w:left="300"/>
        <w:jc w:val="left"/>
        <w:textAlignment w:val="center"/>
      </w:pPr>
      <w:r>
        <w:t>A</w:t>
      </w:r>
      <w:r>
        <w:t>．双臂夹角越大受力越小</w:t>
      </w:r>
    </w:p>
    <w:p w:rsidP="00A2779B" w:rsidR="00A2779B">
      <w:pPr>
        <w:spacing w:line="360" w:lineRule="auto"/>
        <w:ind w:left="300"/>
        <w:jc w:val="left"/>
        <w:textAlignment w:val="center"/>
      </w:pPr>
      <w:r>
        <w:t>B</w:t>
      </w:r>
      <w:r>
        <w:t>．杠铃对每只手臂作用力大小为</w:t>
      </w:r>
      <w:r>
        <w:object>
          <v:shape alt="eqIda7df2ea208562c6f30e2682dcf81d460" id="_x0000_i1034" o:ole="" style="width:27.25pt;height:11.95pt" type="#_x0000_t75">
            <v:imagedata o:title="eqIda7df2ea208562c6f30e2682dcf81d460" r:id="rId40"/>
          </v:shape>
          <o:OLEObject DrawAspect="Content" ObjectID="_1801158687" ProgID="Equation.DSMT4" ShapeID="_x0000_i1034" Type="Embed" r:id="rId41"/>
        </w:object>
      </w:r>
    </w:p>
    <w:p w:rsidP="00A2779B" w:rsidR="00A2779B">
      <w:pPr>
        <w:spacing w:line="360" w:lineRule="auto"/>
        <w:ind w:left="300"/>
        <w:jc w:val="left"/>
        <w:textAlignment w:val="center"/>
      </w:pPr>
      <w:r>
        <w:t>C</w:t>
      </w:r>
      <w:r>
        <w:t>．杠铃对手臂的压力和手臂对杠铃的支持力是一对平衡力</w:t>
      </w:r>
    </w:p>
    <w:p w:rsidP="00A2779B" w:rsidR="00A2779B">
      <w:pPr>
        <w:spacing w:line="360" w:lineRule="auto"/>
        <w:ind w:left="300"/>
        <w:jc w:val="left"/>
        <w:textAlignment w:val="center"/>
      </w:pPr>
      <w:r>
        <w:t>D</w:t>
      </w:r>
      <w:r>
        <w:t>．在加速举起杠铃过程中，地面对人的支持力大于人与杠铃总重力</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D</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【知识点】利用平衡推论求力、牛顿第三定律、超重和失重的概念</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．双臂所受杠铃作用力的合力的大小等于杠铃的重力大小，与双臂的夹角无关，</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．杠铃的重力为</w:t>
      </w:r>
      <w:r>
        <w:rPr>
          <w:color w:val="FF0000"/>
        </w:rPr>
        <w:object>
          <v:shape alt="eqIdc5dc93f7b926771726905e5172f6a132" id="_x0000_i1035" o:ole="" style="width:116.15pt;height:14.05pt" type="#_x0000_t75">
            <v:imagedata o:title="eqIdc5dc93f7b926771726905e5172f6a132" r:id="rId42"/>
          </v:shape>
          <o:OLEObject DrawAspect="Content" ObjectID="_1801158688" ProgID="Equation.DSMT4" ShapeID="_x0000_i1035" Type="Embed" r:id="rId43"/>
        </w:object>
      </w:r>
      <w:r>
        <w:rPr>
          <w:color w:val="FF0000"/>
        </w:rPr>
        <w:t>，</w:t>
      </w:r>
      <w:r w:rsidRPr="001704F1">
        <w:rPr>
          <w:color w:val="FF0000"/>
        </w:rPr>
        <w:t>手臂与水平的杠铃之间有夹角，假设手臂与竖直方向夹角为</w:t>
      </w:r>
      <w:r>
        <w:rPr>
          <w:color w:val="FF0000"/>
        </w:rPr>
        <w:object>
          <v:shape alt="eqIdc24095e409b025db711f14be783a406c" id="_x0000_i1036" o:ole="" style="width:8.8pt;height:12.45pt" type="#_x0000_t75">
            <v:imagedata o:title="eqIdc24095e409b025db711f14be783a406c" r:id="rId44"/>
          </v:shape>
          <o:OLEObject DrawAspect="Content" ObjectID="_1801158689" ProgID="Equation.DSMT4" ShapeID="_x0000_i1036" Type="Embed" r:id="rId45"/>
        </w:object>
      </w:r>
      <w:r w:rsidRPr="001704F1">
        <w:rPr>
          <w:color w:val="FF0000"/>
        </w:rPr>
        <w:t>，根据平衡条件可知</w:t>
      </w:r>
      <w:r>
        <w:rPr>
          <w:color w:val="FF0000"/>
        </w:rPr>
        <w:object>
          <v:shape alt="eqId21c31c371f25fc8b00cb3c35326cbd11" id="_x0000_i1037" o:ole="" style="width:58.1pt;height:12.55pt" type="#_x0000_t75">
            <v:imagedata o:title="eqId21c31c371f25fc8b00cb3c35326cbd11" r:id="rId46"/>
          </v:shape>
          <o:OLEObject DrawAspect="Content" ObjectID="_1801158690" ProgID="Equation.DSMT4" ShapeID="_x0000_i1037" Type="Embed" r:id="rId47"/>
        </w:object>
      </w:r>
      <w:r>
        <w:rPr>
          <w:color w:val="FF0000"/>
        </w:rPr>
        <w:t>，</w:t>
      </w:r>
      <w:r w:rsidRPr="001704F1">
        <w:rPr>
          <w:color w:val="FF0000"/>
        </w:rPr>
        <w:t>结合</w:t>
      </w:r>
      <w:r>
        <w:rPr>
          <w:color w:val="FF0000"/>
        </w:rPr>
        <w:object>
          <v:shape alt="eqId41a0357708978271d2f1f2452078e3d3" id="_x0000_i1038" o:ole="" style="width:37.8pt;height:12.6pt" type="#_x0000_t75">
            <v:imagedata o:title="eqId41a0357708978271d2f1f2452078e3d3" r:id="rId48"/>
          </v:shape>
          <o:OLEObject DrawAspect="Content" ObjectID="_1801158691" ProgID="Equation.DSMT4" ShapeID="_x0000_i1038" Type="Embed" r:id="rId49"/>
        </w:object>
      </w:r>
      <w:r w:rsidRPr="001704F1">
        <w:rPr>
          <w:color w:val="FF0000"/>
        </w:rPr>
        <w:t>，解得杠铃对手臂的作用力</w:t>
      </w:r>
      <w:r>
        <w:rPr>
          <w:color w:val="FF0000"/>
        </w:rPr>
        <w:object>
          <v:shape alt="eqId40f12a1eb98cad2f1c897f2e23f99c40" id="_x0000_i1039" o:ole="" style="width:45.75pt;height:12.25pt" type="#_x0000_t75">
            <v:imagedata o:title="eqId40f12a1eb98cad2f1c897f2e23f99c40" r:id="rId50"/>
          </v:shape>
          <o:OLEObject DrawAspect="Content" ObjectID="_1801158692" ProgID="Equation.DSMT4" ShapeID="_x0000_i1039" Type="Embed" r:id="rId51"/>
        </w:object>
      </w:r>
      <w:r>
        <w:rPr>
          <w:color w:val="FF0000"/>
        </w:rPr>
        <w:t>，</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．杠铃对手臂的压力和手臂对杠铃的支持力是一对相互作用力，</w:t>
      </w:r>
      <w:r w:rsidRPr="001704F1">
        <w:rPr>
          <w:color w:val="FF0000"/>
        </w:rPr>
        <w:t>C</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．加速举起杠铃，人和杠铃构成的相互作用系统加速度向上，系统处于超重状态，因此地面对人的支持力大于人与杠铃的总重力，</w:t>
      </w:r>
      <w:r w:rsidRPr="001704F1">
        <w:rPr>
          <w:color w:val="FF0000"/>
        </w:rPr>
        <w:t>D</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D</w:t>
      </w:r>
      <w:r w:rsidRPr="001704F1">
        <w:rPr>
          <w:color w:val="FF0000"/>
        </w:rPr>
        <w:t>。</w:t>
      </w:r>
    </w:p>
    <w:p w:rsidP="00A2779B" w:rsidR="00A2779B">
      <w:pPr>
        <w:spacing w:line="360" w:lineRule="auto"/>
        <w:jc w:val="left"/>
        <w:textAlignment w:val="center"/>
      </w:pPr>
      <w:r>
        <w:t>4</w:t>
      </w:r>
      <w:r>
        <w:t>．三个点电荷的电场线和等势线如图所示，其中的</w:t>
      </w:r>
      <w:r>
        <w:rPr>
          <w:rFonts w:cs="Times New Roman" w:eastAsia="Times New Roman"/>
          <w:i/>
        </w:rPr>
        <w:t>d</w:t>
      </w:r>
      <w:r>
        <w:t>，</w:t>
      </w:r>
      <w:r>
        <w:rPr>
          <w:rFonts w:cs="Times New Roman" w:eastAsia="Times New Roman"/>
          <w:i/>
        </w:rPr>
        <w:t>e</w:t>
      </w:r>
      <w:r>
        <w:t>与</w:t>
      </w:r>
      <w:r>
        <w:rPr>
          <w:rFonts w:cs="Times New Roman" w:eastAsia="Times New Roman"/>
          <w:i/>
        </w:rPr>
        <w:t>e</w:t>
      </w:r>
      <w:r>
        <w:t>，</w:t>
      </w:r>
      <w:r>
        <w:rPr>
          <w:rFonts w:cs="Times New Roman" w:eastAsia="Times New Roman"/>
          <w:i/>
        </w:rPr>
        <w:t>f</w:t>
      </w:r>
      <w:r>
        <w:t>两点间的距离相等，则（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1924050" cy="1781175"/>
            <wp:effectExtent b="0" l="0" r="0" t="0"/>
            <wp:docPr descr="@@@51788ae5-dcdc-411f-a357-9da8f5da443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52"/>
                    <a:stretch>
                      <a:fillRect/>
                    </a:stretch>
                  </pic:blipFill>
                  <pic:spPr>
                    <a:xfrm>
                      <a:off x="0" y="0"/>
                      <a:ext cx="1924050" cy="1781175"/>
                    </a:xfrm>
                    <a:prstGeom prst="rect">
                      <a:avLst/>
                    </a:prstGeom>
                  </pic:spPr>
                </pic:pic>
              </a:graphicData>
            </a:graphic>
          </wp:inline>
        </w:drawing>
      </w:r>
    </w:p>
    <w:p w:rsidP="00A2779B" w:rsidR="00A2779B">
      <w:pPr>
        <w:spacing w:line="360" w:lineRule="auto"/>
        <w:ind w:left="300"/>
        <w:jc w:val="left"/>
        <w:textAlignment w:val="center"/>
      </w:pPr>
      <w:r>
        <w:t>A</w:t>
      </w:r>
      <w:r>
        <w:t>．</w:t>
      </w:r>
      <w:r>
        <w:rPr>
          <w:rFonts w:cs="Times New Roman" w:eastAsia="Times New Roman"/>
          <w:i/>
        </w:rPr>
        <w:t>a</w:t>
      </w:r>
      <w:r>
        <w:t>点电势高于</w:t>
      </w:r>
      <w:r>
        <w:rPr>
          <w:rFonts w:cs="Times New Roman" w:eastAsia="Times New Roman"/>
          <w:i/>
        </w:rPr>
        <w:t>b</w:t>
      </w:r>
      <w:r>
        <w:t>点电势</w:t>
      </w:r>
    </w:p>
    <w:p w:rsidP="00A2779B" w:rsidR="00A2779B">
      <w:pPr>
        <w:spacing w:line="360" w:lineRule="auto"/>
        <w:ind w:left="300"/>
        <w:jc w:val="left"/>
        <w:textAlignment w:val="center"/>
      </w:pPr>
      <w:r>
        <w:t>B</w:t>
      </w:r>
      <w:r>
        <w:t>．</w:t>
      </w:r>
      <w:r>
        <w:rPr>
          <w:rFonts w:cs="Times New Roman" w:eastAsia="Times New Roman"/>
          <w:i/>
        </w:rPr>
        <w:t>a</w:t>
      </w:r>
      <w:r>
        <w:t>、</w:t>
      </w:r>
      <w:r>
        <w:rPr>
          <w:rFonts w:cs="Times New Roman" w:eastAsia="Times New Roman"/>
          <w:i/>
        </w:rPr>
        <w:t>c</w:t>
      </w:r>
      <w:r>
        <w:t>两点的电场强度相同</w:t>
      </w:r>
    </w:p>
    <w:p w:rsidP="00A2779B" w:rsidR="00A2779B">
      <w:pPr>
        <w:spacing w:line="360" w:lineRule="auto"/>
        <w:ind w:left="300"/>
        <w:jc w:val="left"/>
        <w:textAlignment w:val="center"/>
      </w:pPr>
      <w:r>
        <w:t>C</w:t>
      </w:r>
      <w:r>
        <w:t>．</w:t>
      </w:r>
      <w:r>
        <w:rPr>
          <w:rFonts w:cs="Times New Roman" w:eastAsia="Times New Roman"/>
          <w:i/>
        </w:rPr>
        <w:t>d</w:t>
      </w:r>
      <w:r>
        <w:t>、</w:t>
      </w:r>
      <w:r>
        <w:rPr>
          <w:rFonts w:cs="Times New Roman" w:eastAsia="Times New Roman"/>
          <w:i/>
        </w:rPr>
        <w:t>f</w:t>
      </w:r>
      <w:r>
        <w:t>间电势差为</w:t>
      </w:r>
      <w:r>
        <w:rPr>
          <w:rFonts w:cs="Times New Roman" w:eastAsia="Times New Roman"/>
          <w:i/>
        </w:rPr>
        <w:t>d</w:t>
      </w:r>
      <w:r>
        <w:t>、</w:t>
      </w:r>
      <w:r>
        <w:rPr>
          <w:rFonts w:cs="Times New Roman" w:eastAsia="Times New Roman"/>
          <w:i/>
        </w:rPr>
        <w:t>e</w:t>
      </w:r>
      <w:r>
        <w:t>间电势差的两倍</w:t>
      </w:r>
    </w:p>
    <w:p w:rsidP="00A2779B" w:rsidR="00A2779B">
      <w:pPr>
        <w:spacing w:line="360" w:lineRule="auto"/>
        <w:ind w:left="300"/>
        <w:jc w:val="left"/>
        <w:textAlignment w:val="center"/>
      </w:pPr>
      <w:r>
        <w:t>D</w:t>
      </w:r>
      <w:r>
        <w:t>．从</w:t>
      </w:r>
      <w:r>
        <w:rPr>
          <w:rFonts w:cs="Times New Roman" w:eastAsia="Times New Roman"/>
          <w:i/>
        </w:rPr>
        <w:t>a</w:t>
      </w:r>
      <w:r>
        <w:t>到</w:t>
      </w:r>
      <w:r>
        <w:rPr>
          <w:rFonts w:cs="Times New Roman" w:eastAsia="Times New Roman"/>
          <w:i/>
        </w:rPr>
        <w:t>b</w:t>
      </w:r>
      <w:r>
        <w:t>与从</w:t>
      </w:r>
      <w:r>
        <w:rPr>
          <w:rFonts w:cs="Times New Roman" w:eastAsia="Times New Roman"/>
          <w:i/>
        </w:rPr>
        <w:t>f</w:t>
      </w:r>
      <w:r>
        <w:t>到</w:t>
      </w:r>
      <w:r>
        <w:rPr>
          <w:rFonts w:cs="Times New Roman" w:eastAsia="Times New Roman"/>
          <w:i/>
        </w:rPr>
        <w:t>b</w:t>
      </w:r>
      <w:r>
        <w:t>，电场力对电子做功相等</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D</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w:t>
      </w:r>
      <w:r w:rsidRPr="001704F1">
        <w:rPr>
          <w:color w:val="FF0000"/>
        </w:rPr>
        <w:t>不</w:t>
      </w:r>
      <w:r w:rsidRPr="001704F1">
        <w:rPr>
          <w:color w:val="FF0000"/>
        </w:rPr>
        <w:t>等量点电荷或多个点电荷周围的电场分布规律、利用功能关系计算电场力做的功及电势能的变化、</w:t>
      </w:r>
      <w:r w:rsidRPr="001704F1">
        <w:rPr>
          <w:color w:val="FF0000"/>
        </w:rPr>
        <w:t>不</w:t>
      </w:r>
      <w:r w:rsidRPr="001704F1">
        <w:rPr>
          <w:color w:val="FF0000"/>
        </w:rPr>
        <w:t>等量点电荷周围的电势分布、</w:t>
      </w:r>
      <w:r w:rsidRPr="001704F1">
        <w:rPr>
          <w:color w:val="FF0000"/>
        </w:rPr>
        <w:t>判断非</w:t>
      </w:r>
      <w:r w:rsidRPr="001704F1">
        <w:rPr>
          <w:color w:val="FF0000"/>
        </w:rPr>
        <w:t>匀强电场中等距的两点电势差大小</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．电场线从高等势面</w:t>
      </w:r>
      <w:r w:rsidRPr="001704F1">
        <w:rPr>
          <w:color w:val="FF0000"/>
        </w:rPr>
        <w:t>指向低</w:t>
      </w:r>
      <w:r w:rsidRPr="001704F1">
        <w:rPr>
          <w:color w:val="FF0000"/>
        </w:rPr>
        <w:t>等势面，即电场线从图中的正电荷指向负电荷，因此</w:t>
      </w:r>
      <w:r w:rsidRPr="001704F1">
        <w:rPr>
          <w:rFonts w:cs="Times New Roman" w:eastAsia="Times New Roman"/>
          <w:i/>
          <w:color w:val="FF0000"/>
        </w:rPr>
        <w:t>b</w:t>
      </w:r>
      <w:r w:rsidRPr="001704F1">
        <w:rPr>
          <w:color w:val="FF0000"/>
        </w:rPr>
        <w:t>点所在的等势面高于</w:t>
      </w:r>
      <w:r w:rsidRPr="001704F1">
        <w:rPr>
          <w:rFonts w:cs="Times New Roman" w:eastAsia="Times New Roman"/>
          <w:i/>
          <w:color w:val="FF0000"/>
        </w:rPr>
        <w:t>a</w:t>
      </w:r>
      <w:r w:rsidRPr="001704F1">
        <w:rPr>
          <w:color w:val="FF0000"/>
        </w:rPr>
        <w:t>点所在的等势面，</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w:t>
      </w:r>
      <w:r w:rsidRPr="001704F1">
        <w:rPr>
          <w:rFonts w:cs="Times New Roman" w:eastAsia="Times New Roman"/>
          <w:i/>
          <w:color w:val="FF0000"/>
        </w:rPr>
        <w:t>a</w:t>
      </w:r>
      <w:r w:rsidRPr="001704F1">
        <w:rPr>
          <w:color w:val="FF0000"/>
        </w:rPr>
        <w:t>、</w:t>
      </w:r>
      <w:r w:rsidRPr="001704F1">
        <w:rPr>
          <w:rFonts w:cs="Times New Roman" w:eastAsia="Times New Roman"/>
          <w:i/>
          <w:color w:val="FF0000"/>
        </w:rPr>
        <w:t>c</w:t>
      </w:r>
      <w:r w:rsidRPr="001704F1">
        <w:rPr>
          <w:color w:val="FF0000"/>
        </w:rPr>
        <w:t>两点电场强度方向不同，电场强度不同，</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．从</w:t>
      </w:r>
      <w:r w:rsidRPr="001704F1">
        <w:rPr>
          <w:rFonts w:cs="Times New Roman" w:eastAsia="Times New Roman"/>
          <w:i/>
          <w:color w:val="FF0000"/>
        </w:rPr>
        <w:t>d</w:t>
      </w:r>
      <w:r w:rsidRPr="001704F1">
        <w:rPr>
          <w:color w:val="FF0000"/>
        </w:rPr>
        <w:t>→</w:t>
      </w:r>
      <w:r w:rsidRPr="001704F1">
        <w:rPr>
          <w:rFonts w:cs="Times New Roman" w:eastAsia="Times New Roman"/>
          <w:i/>
          <w:color w:val="FF0000"/>
        </w:rPr>
        <w:t>e</w:t>
      </w:r>
      <w:r w:rsidRPr="001704F1">
        <w:rPr>
          <w:color w:val="FF0000"/>
        </w:rPr>
        <w:t>→</w:t>
      </w:r>
      <w:r w:rsidRPr="001704F1">
        <w:rPr>
          <w:rFonts w:cs="Times New Roman" w:eastAsia="Times New Roman"/>
          <w:i/>
          <w:color w:val="FF0000"/>
        </w:rPr>
        <w:t>f</w:t>
      </w:r>
      <w:r w:rsidRPr="001704F1">
        <w:rPr>
          <w:color w:val="FF0000"/>
        </w:rPr>
        <w:t>电场强度逐渐减小，间距相等，结合</w:t>
      </w:r>
      <w:r>
        <w:rPr>
          <w:color w:val="FF0000"/>
        </w:rPr>
        <w:object>
          <v:shape alt="eqId43f8efcc7abdeb284143d2d6255f2c2d" id="_x0000_i1040" o:ole="" style="width:35.2pt;height:12.75pt" type="#_x0000_t75">
            <v:imagedata o:title="eqId43f8efcc7abdeb284143d2d6255f2c2d" r:id="rId53"/>
          </v:shape>
          <o:OLEObject DrawAspect="Content" ObjectID="_1801158693" ProgID="Equation.DSMT4" ShapeID="_x0000_i1040" Type="Embed" r:id="rId54"/>
        </w:object>
      </w:r>
      <w:r w:rsidRPr="001704F1">
        <w:rPr>
          <w:color w:val="FF0000"/>
        </w:rPr>
        <w:t>可知</w:t>
      </w:r>
      <w:r>
        <w:rPr>
          <w:color w:val="FF0000"/>
        </w:rPr>
        <w:object>
          <v:shape alt="eqIdf6d9384898d864f6425843a082f8e1bd" id="_x0000_i1041" o:ole="" style="width:57.2pt;height:16.7pt" type="#_x0000_t75">
            <v:imagedata o:title="eqIdf6d9384898d864f6425843a082f8e1bd" r:id="rId55"/>
          </v:shape>
          <o:OLEObject DrawAspect="Content" ObjectID="_1801158694" ProgID="Equation.DSMT4" ShapeID="_x0000_i1041" Type="Embed" r:id="rId56"/>
        </w:object>
      </w:r>
      <w:r w:rsidRPr="001704F1">
        <w:rPr>
          <w:color w:val="FF0000"/>
        </w:rPr>
        <w:t>，则</w:t>
      </w:r>
      <w:r>
        <w:rPr>
          <w:color w:val="FF0000"/>
        </w:rPr>
        <w:object>
          <v:shape alt="eqId33d45688c8f5b8d46d91f7b9210cb0f2" id="_x0000_i1042" o:ole="" style="width:48.4pt;height:16.65pt" type="#_x0000_t75">
            <v:imagedata o:title="eqId33d45688c8f5b8d46d91f7b9210cb0f2" r:id="rId57"/>
          </v:shape>
          <o:OLEObject DrawAspect="Content" ObjectID="_1801158695" ProgID="Equation.DSMT4" ShapeID="_x0000_i1042" Type="Embed" r:id="rId58"/>
        </w:object>
      </w:r>
      <w:r w:rsidRPr="001704F1">
        <w:rPr>
          <w:color w:val="FF0000"/>
        </w:rPr>
        <w:t>，</w:t>
      </w:r>
      <w:r w:rsidRPr="001704F1">
        <w:rPr>
          <w:color w:val="FF0000"/>
        </w:rPr>
        <w:t>C</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w:t>
      </w:r>
      <w:r w:rsidRPr="001704F1">
        <w:rPr>
          <w:rFonts w:cs="Times New Roman" w:eastAsia="Times New Roman"/>
          <w:i/>
          <w:color w:val="FF0000"/>
        </w:rPr>
        <w:t>a</w:t>
      </w:r>
      <w:r w:rsidRPr="001704F1">
        <w:rPr>
          <w:color w:val="FF0000"/>
        </w:rPr>
        <w:t>点与</w:t>
      </w:r>
      <w:r w:rsidRPr="001704F1">
        <w:rPr>
          <w:rFonts w:cs="Times New Roman" w:eastAsia="Times New Roman"/>
          <w:i/>
          <w:color w:val="FF0000"/>
        </w:rPr>
        <w:t>f</w:t>
      </w:r>
      <w:r w:rsidRPr="001704F1">
        <w:rPr>
          <w:color w:val="FF0000"/>
        </w:rPr>
        <w:t>点在同一等势面上，</w:t>
      </w:r>
      <w:r w:rsidRPr="001704F1">
        <w:rPr>
          <w:rFonts w:cs="Times New Roman" w:eastAsia="Times New Roman"/>
          <w:i/>
          <w:color w:val="FF0000"/>
        </w:rPr>
        <w:t>a</w:t>
      </w:r>
      <w:r w:rsidRPr="001704F1">
        <w:rPr>
          <w:color w:val="FF0000"/>
        </w:rPr>
        <w:t>、</w:t>
      </w:r>
      <w:r w:rsidRPr="001704F1">
        <w:rPr>
          <w:rFonts w:cs="Times New Roman" w:eastAsia="Times New Roman"/>
          <w:i/>
          <w:color w:val="FF0000"/>
        </w:rPr>
        <w:t>b</w:t>
      </w:r>
      <w:r w:rsidRPr="001704F1">
        <w:rPr>
          <w:color w:val="FF0000"/>
        </w:rPr>
        <w:t>两点和</w:t>
      </w:r>
      <w:r w:rsidRPr="001704F1">
        <w:rPr>
          <w:rFonts w:cs="Times New Roman" w:eastAsia="Times New Roman"/>
          <w:i/>
          <w:color w:val="FF0000"/>
        </w:rPr>
        <w:t>f</w:t>
      </w:r>
      <w:r w:rsidRPr="001704F1">
        <w:rPr>
          <w:color w:val="FF0000"/>
        </w:rPr>
        <w:t>、</w:t>
      </w:r>
      <w:r w:rsidRPr="001704F1">
        <w:rPr>
          <w:rFonts w:cs="Times New Roman" w:eastAsia="Times New Roman"/>
          <w:i/>
          <w:color w:val="FF0000"/>
        </w:rPr>
        <w:t>b</w:t>
      </w:r>
      <w:r w:rsidRPr="001704F1">
        <w:rPr>
          <w:color w:val="FF0000"/>
        </w:rPr>
        <w:t>两点的电势差相等，根据电场力做功</w:t>
      </w:r>
      <w:r>
        <w:rPr>
          <w:color w:val="FF0000"/>
        </w:rPr>
        <w:object>
          <v:shape alt="eqId09c185efb98069bbc01166af239f5fa1" id="_x0000_i1043" o:ole="" style="width:37.8pt;height:13.65pt" type="#_x0000_t75">
            <v:imagedata o:title="eqId09c185efb98069bbc01166af239f5fa1" r:id="rId59"/>
          </v:shape>
          <o:OLEObject DrawAspect="Content" ObjectID="_1801158696" ProgID="Equation.DSMT4" ShapeID="_x0000_i1043" Type="Embed" r:id="rId60"/>
        </w:object>
      </w:r>
      <w:r w:rsidRPr="001704F1">
        <w:rPr>
          <w:color w:val="FF0000"/>
        </w:rPr>
        <w:t>可知从</w:t>
      </w:r>
      <w:r w:rsidRPr="001704F1">
        <w:rPr>
          <w:rFonts w:cs="Times New Roman" w:eastAsia="Times New Roman"/>
          <w:i/>
          <w:color w:val="FF0000"/>
        </w:rPr>
        <w:t>a</w:t>
      </w:r>
      <w:r w:rsidRPr="001704F1">
        <w:rPr>
          <w:color w:val="FF0000"/>
        </w:rPr>
        <w:t>到</w:t>
      </w:r>
      <w:r w:rsidRPr="001704F1">
        <w:rPr>
          <w:rFonts w:cs="Times New Roman" w:eastAsia="Times New Roman"/>
          <w:i/>
          <w:color w:val="FF0000"/>
        </w:rPr>
        <w:t>b</w:t>
      </w:r>
      <w:r w:rsidRPr="001704F1">
        <w:rPr>
          <w:color w:val="FF0000"/>
        </w:rPr>
        <w:t>与从</w:t>
      </w:r>
      <w:r w:rsidRPr="001704F1">
        <w:rPr>
          <w:rFonts w:cs="Times New Roman" w:eastAsia="Times New Roman"/>
          <w:i/>
          <w:color w:val="FF0000"/>
        </w:rPr>
        <w:t>f</w:t>
      </w:r>
      <w:r w:rsidRPr="001704F1">
        <w:rPr>
          <w:color w:val="FF0000"/>
        </w:rPr>
        <w:t>到</w:t>
      </w:r>
      <w:r w:rsidRPr="001704F1">
        <w:rPr>
          <w:rFonts w:cs="Times New Roman" w:eastAsia="Times New Roman"/>
          <w:i/>
          <w:color w:val="FF0000"/>
        </w:rPr>
        <w:t>b</w:t>
      </w:r>
      <w:r w:rsidRPr="001704F1">
        <w:rPr>
          <w:color w:val="FF0000"/>
        </w:rPr>
        <w:t>，电场力对电子做功相等，</w:t>
      </w:r>
      <w:r w:rsidRPr="001704F1">
        <w:rPr>
          <w:color w:val="FF0000"/>
        </w:rPr>
        <w:t>D</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D</w:t>
      </w:r>
      <w:r w:rsidRPr="001704F1">
        <w:rPr>
          <w:color w:val="FF0000"/>
        </w:rPr>
        <w:t>。</w:t>
      </w:r>
    </w:p>
    <w:p w:rsidP="00A2779B" w:rsidR="00A2779B">
      <w:pPr>
        <w:spacing w:line="360" w:lineRule="auto"/>
        <w:jc w:val="left"/>
        <w:textAlignment w:val="center"/>
      </w:pPr>
      <w:r>
        <w:t>5</w:t>
      </w:r>
      <w:r>
        <w:t>．有一离地面高度</w:t>
      </w:r>
      <w:r>
        <w:object>
          <v:shape alt="eqId264f3db4367890f0e92037092c9f56ec" id="_x0000_i1044" o:ole="" style="width:21.95pt;height:12.8pt" type="#_x0000_t75">
            <v:imagedata o:title="eqId264f3db4367890f0e92037092c9f56ec" r:id="rId61"/>
          </v:shape>
          <o:OLEObject DrawAspect="Content" ObjectID="_1801158697" ProgID="Equation.DSMT4" ShapeID="_x0000_i1044" Type="Embed" r:id="rId62"/>
        </w:object>
      </w:r>
      <w:r>
        <w:t>、质量为</w:t>
      </w:r>
      <w:r>
        <w:object>
          <v:shape alt="eqIdfdd5993dc6a50fd8924a2a2acc29c25c" id="_x0000_i1045" o:ole="" style="width:47.5pt;height:15.85pt" type="#_x0000_t75">
            <v:imagedata o:title="eqIdfdd5993dc6a50fd8924a2a2acc29c25c" r:id="rId63"/>
          </v:shape>
          <o:OLEObject DrawAspect="Content" ObjectID="_1801158698" ProgID="Equation.DSMT4" ShapeID="_x0000_i1045" Type="Embed" r:id="rId64"/>
        </w:object>
      </w:r>
      <w:r>
        <w:t>稳定竖直降落的沙尘颗粒，在其降落过程中受到的阻力与速率</w:t>
      </w:r>
      <w:r>
        <w:rPr>
          <w:rFonts w:cs="Times New Roman" w:eastAsia="Times New Roman"/>
          <w:i/>
        </w:rPr>
        <w:t>v</w:t>
      </w:r>
      <w:r>
        <w:t>成正比，比例系数</w:t>
      </w:r>
      <w:r>
        <w:object>
          <v:shape alt="eqId4f34a31d0b0bb77bdd2ac56a99df4aaa" id="_x0000_i1046" o:ole="" style="width:53.65pt;height:15.9pt" type="#_x0000_t75">
            <v:imagedata o:title="eqId4f34a31d0b0bb77bdd2ac56a99df4aaa" r:id="rId65"/>
          </v:shape>
          <o:OLEObject DrawAspect="Content" ObjectID="_1801158699" ProgID="Equation.DSMT4" ShapeID="_x0000_i1046" Type="Embed" r:id="rId66"/>
        </w:object>
      </w:r>
      <w:r>
        <w:t>，重力加速度</w:t>
      </w:r>
      <w:r>
        <w:object>
          <v:shape alt="eqId206a42a65f9c25c435b6fd5fc277ec71" id="_x0000_i1047" o:ole="" style="width:52.8pt;height:15.85pt" type="#_x0000_t75">
            <v:imagedata o:title="eqId206a42a65f9c25c435b6fd5fc277ec71" r:id="rId67"/>
          </v:shape>
          <o:OLEObject DrawAspect="Content" ObjectID="_1801158700" ProgID="Equation.DSMT4" ShapeID="_x0000_i1047" Type="Embed" r:id="rId68"/>
        </w:object>
      </w:r>
      <w:r>
        <w:t>，则它降落到地面的时间约为（　　）</w:t>
      </w:r>
    </w:p>
    <w:p w:rsidP="00A2779B" w:rsidR="00A2779B">
      <w:pPr>
        <w:tabs>
          <w:tab w:pos="2078" w:val="left"/>
          <w:tab w:pos="4156" w:val="left"/>
          <w:tab w:pos="6234" w:val="left"/>
        </w:tabs>
        <w:spacing w:line="360" w:lineRule="auto"/>
        <w:ind w:left="300"/>
        <w:jc w:val="left"/>
        <w:textAlignment w:val="center"/>
      </w:pPr>
      <w:r>
        <w:t>A</w:t>
      </w:r>
      <w:r>
        <w:t>．</w:t>
      </w:r>
      <w:r>
        <w:object>
          <v:shape alt="eqId24f536bcc35e61d00f2f8e4d4adb4d0d" id="_x0000_i1048" o:ole="" style="width:21.95pt;height:12.3pt" type="#_x0000_t75">
            <v:imagedata o:title="eqId24f536bcc35e61d00f2f8e4d4adb4d0d" r:id="rId69"/>
          </v:shape>
          <o:OLEObject DrawAspect="Content" ObjectID="_1801158701" ProgID="Equation.DSMT4" ShapeID="_x0000_i1048" Type="Embed" r:id="rId70"/>
        </w:object>
      </w:r>
      <w:r>
        <w:tab/>
        <w:t>B</w:t>
      </w:r>
      <w:r>
        <w:t>．</w:t>
      </w:r>
      <w:r>
        <w:object>
          <v:shape alt="eqIde6256bf24c2941f08f9ac1e8828fc97c" id="_x0000_i1049" o:ole="" style="width:14.05pt;height:12.75pt" type="#_x0000_t75">
            <v:imagedata o:title="eqIde6256bf24c2941f08f9ac1e8828fc97c" r:id="rId71"/>
          </v:shape>
          <o:OLEObject DrawAspect="Content" ObjectID="_1801158702" ProgID="Equation.DSMT4" ShapeID="_x0000_i1049" Type="Embed" r:id="rId72"/>
        </w:object>
      </w:r>
      <w:r>
        <w:tab/>
        <w:t>C</w:t>
      </w:r>
      <w:r>
        <w:t>．</w:t>
      </w:r>
      <w:r>
        <w:object>
          <v:shape alt="eqId86de9c0b32cf2f56542108349cf08b6d" id="_x0000_i1050" o:ole="" style="width:19.35pt;height:12.2pt" type="#_x0000_t75">
            <v:imagedata o:title="eqId86de9c0b32cf2f56542108349cf08b6d" r:id="rId73"/>
          </v:shape>
          <o:OLEObject DrawAspect="Content" ObjectID="_1801158703" ProgID="Equation.DSMT4" ShapeID="_x0000_i1050" Type="Embed" r:id="rId74"/>
        </w:object>
      </w:r>
      <w:r>
        <w:tab/>
        <w:t>D</w:t>
      </w:r>
      <w:r>
        <w:t>．</w:t>
      </w:r>
      <w:r>
        <w:object>
          <v:shape alt="eqIddc395089f701f9d10016645da1396048" id="_x0000_i1051" o:ole="" style="width:23.75pt;height:11.85pt" type="#_x0000_t75">
            <v:imagedata o:title="eqIddc395089f701f9d10016645da1396048" r:id="rId75"/>
          </v:shape>
          <o:OLEObject DrawAspect="Content" ObjectID="_1801158704" ProgID="Equation.DSMT4" ShapeID="_x0000_i1051" Type="Embed" r:id="rId76"/>
        </w:objec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B</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【知识点】牛顿定律与直线运动</w:t>
      </w:r>
      <w:r w:rsidRPr="001704F1">
        <w:rPr>
          <w:color w:val="FF0000"/>
        </w:rPr>
        <w:t>-</w:t>
      </w:r>
      <w:r w:rsidRPr="001704F1">
        <w:rPr>
          <w:color w:val="FF0000"/>
        </w:rPr>
        <w:t>简单过程</w:t>
      </w:r>
    </w:p>
    <w:p w:rsidP="00A2779B" w:rsidR="00A2779B" w:rsidRPr="001704F1">
      <w:pPr>
        <w:spacing w:line="360" w:lineRule="auto"/>
        <w:ind w:left="284" w:leftChars="135"/>
        <w:jc w:val="left"/>
        <w:textAlignment w:val="center"/>
        <w:rPr>
          <w:color w:val="FF0000"/>
        </w:rPr>
      </w:pPr>
      <w:r w:rsidRPr="001704F1">
        <w:rPr>
          <w:color w:val="FF0000"/>
        </w:rPr>
        <w:t>【详解】沙尘颗粒速度较小时，阻力较小，可知</w:t>
      </w:r>
      <w:r>
        <w:rPr>
          <w:color w:val="FF0000"/>
        </w:rPr>
        <w:object>
          <v:shape alt="eqId3eedbc4fe67ac297628c33d8fafe2760" id="_x0000_i1052" o:ole="" style="width:59.8pt;height:13.85pt" type="#_x0000_t75">
            <v:imagedata o:title="eqId3eedbc4fe67ac297628c33d8fafe2760" r:id="rId77"/>
          </v:shape>
          <o:OLEObject DrawAspect="Content" ObjectID="_1801158705" ProgID="Equation.DSMT4" ShapeID="_x0000_i1052" Type="Embed" r:id="rId78"/>
        </w:object>
      </w:r>
      <w:r>
        <w:rPr>
          <w:color w:val="FF0000"/>
        </w:rPr>
        <w:t>，</w:t>
      </w:r>
      <w:r w:rsidRPr="001704F1">
        <w:rPr>
          <w:color w:val="FF0000"/>
        </w:rPr>
        <w:t>沙尘颗粒速率增大，阻力增大，加速度减小，当</w:t>
      </w:r>
      <w:r>
        <w:rPr>
          <w:color w:val="FF0000"/>
        </w:rPr>
        <w:object>
          <v:shape alt="eqId3b4d795709b0abcf47bceec2250f2f9b" id="_x0000_i1053" o:ole="" style="width:24.6pt;height:12pt" type="#_x0000_t75">
            <v:imagedata o:title="eqId3b4d795709b0abcf47bceec2250f2f9b" r:id="rId79"/>
          </v:shape>
          <o:OLEObject DrawAspect="Content" ObjectID="_1801158706" ProgID="Equation.DSMT4" ShapeID="_x0000_i1053" Type="Embed" r:id="rId80"/>
        </w:object>
      </w:r>
      <w:r w:rsidRPr="001704F1">
        <w:rPr>
          <w:color w:val="FF0000"/>
        </w:rPr>
        <w:t>时，沙尘颗粒速度达到最大且稳定，此时速度满足</w:t>
      </w:r>
      <w:r>
        <w:rPr>
          <w:color w:val="FF0000"/>
        </w:rPr>
        <w:object>
          <v:shape alt="eqId8653c6bd5db1120f283643b1397066c9" id="_x0000_i1054" o:ole="" style="width:42.25pt;height:15.85pt" type="#_x0000_t75">
            <v:imagedata o:title="eqId8653c6bd5db1120f283643b1397066c9" r:id="rId81"/>
          </v:shape>
          <o:OLEObject DrawAspect="Content" ObjectID="_1801158707" ProgID="Equation.DSMT4" ShapeID="_x0000_i1054" Type="Embed" r:id="rId82"/>
        </w:object>
      </w:r>
      <w:r>
        <w:rPr>
          <w:color w:val="FF0000"/>
        </w:rPr>
        <w:t>，</w:t>
      </w:r>
      <w:r w:rsidRPr="001704F1">
        <w:rPr>
          <w:color w:val="FF0000"/>
        </w:rPr>
        <w:t>解得</w:t>
      </w:r>
      <w:r>
        <w:rPr>
          <w:color w:val="FF0000"/>
        </w:rPr>
        <w:object>
          <v:shape alt="eqId68cae15f3fcd08a52c7a46fefc5bb8e1" id="_x0000_i1055" o:ole="" style="width:70.4pt;height:16.7pt" type="#_x0000_t75">
            <v:imagedata o:title="eqId68cae15f3fcd08a52c7a46fefc5bb8e1" r:id="rId83"/>
          </v:shape>
          <o:OLEObject DrawAspect="Content" ObjectID="_1801158708" ProgID="Equation.DSMT4" ShapeID="_x0000_i1055" Type="Embed" r:id="rId84"/>
        </w:object>
      </w:r>
      <w:r>
        <w:rPr>
          <w:color w:val="FF0000"/>
        </w:rPr>
        <w:t>，</w:t>
      </w:r>
      <w:r w:rsidRPr="001704F1">
        <w:rPr>
          <w:color w:val="FF0000"/>
        </w:rPr>
        <w:t>沙尘下落时间为</w:t>
      </w:r>
      <w:r>
        <w:rPr>
          <w:color w:val="FF0000"/>
        </w:rPr>
        <w:object>
          <v:shape alt="eqIdbc217218be2cf73cbc00ff06a69e284c" id="_x0000_i1056" o:ole="" style="width:186.55pt;height:31.7pt" type="#_x0000_t75">
            <v:imagedata o:title="eqIdbc217218be2cf73cbc00ff06a69e284c" r:id="rId85"/>
          </v:shape>
          <o:OLEObject DrawAspect="Content" ObjectID="_1801158709" ProgID="Equation.DSMT4" ShapeID="_x0000_i1056" Type="Embed" r:id="rId86"/>
        </w:objec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B</w:t>
      </w:r>
      <w:r w:rsidRPr="001704F1">
        <w:rPr>
          <w:color w:val="FF0000"/>
        </w:rPr>
        <w:t>。</w:t>
      </w:r>
    </w:p>
    <w:p w:rsidP="00A2779B" w:rsidR="00A2779B">
      <w:pPr>
        <w:spacing w:line="360" w:lineRule="auto"/>
        <w:jc w:val="left"/>
        <w:textAlignment w:val="center"/>
      </w:pPr>
      <w:r>
        <w:t>6</w:t>
      </w:r>
      <w:r>
        <w:t>．地球和哈雷彗星绕太阳运行的轨迹如图所示，彗星从</w:t>
      </w:r>
      <w:r>
        <w:rPr>
          <w:rFonts w:cs="Times New Roman" w:eastAsia="Times New Roman"/>
          <w:i/>
        </w:rPr>
        <w:t>a</w:t>
      </w:r>
      <w:r>
        <w:t>运行到</w:t>
      </w:r>
      <w:r>
        <w:rPr>
          <w:rFonts w:cs="Times New Roman" w:eastAsia="Times New Roman"/>
          <w:i/>
        </w:rPr>
        <w:t>b</w:t>
      </w:r>
      <w:r>
        <w:t>、从</w:t>
      </w:r>
      <w:r>
        <w:rPr>
          <w:rFonts w:cs="Times New Roman" w:eastAsia="Times New Roman"/>
          <w:i/>
        </w:rPr>
        <w:t>c</w:t>
      </w:r>
      <w:r>
        <w:t>运行到</w:t>
      </w:r>
      <w:r>
        <w:rPr>
          <w:rFonts w:cs="Times New Roman" w:eastAsia="Times New Roman"/>
          <w:i/>
        </w:rPr>
        <w:t>d</w:t>
      </w:r>
      <w:r>
        <w:t>的过程中，与太阳连线扫过的面积分别为</w:t>
      </w:r>
      <w:r>
        <w:object>
          <v:shape alt="eqIde097c8d4c948de063796bd19f85b3a9a" id="_x0000_i1057" o:ole="" style="width:11.45pt;height:15.25pt" type="#_x0000_t75">
            <v:imagedata o:title="eqIde097c8d4c948de063796bd19f85b3a9a" r:id="rId87"/>
          </v:shape>
          <o:OLEObject DrawAspect="Content" ObjectID="_1801158710" ProgID="Equation.DSMT4" ShapeID="_x0000_i1057" Type="Embed" r:id="rId88"/>
        </w:object>
      </w:r>
      <w:r>
        <w:t>和</w:t>
      </w:r>
      <w:r>
        <w:object>
          <v:shape alt="eqId1e0bd63f55069a3bc870915010b39225" id="_x0000_i1058" o:ole="" style="width:12.3pt;height:16.4pt" type="#_x0000_t75">
            <v:imagedata o:title="eqId1e0bd63f55069a3bc870915010b39225" r:id="rId89"/>
          </v:shape>
          <o:OLEObject DrawAspect="Content" ObjectID="_1801158711" ProgID="Equation.DSMT4" ShapeID="_x0000_i1058" Type="Embed" r:id="rId90"/>
        </w:object>
      </w:r>
      <w:r>
        <w:t>，且</w:t>
      </w:r>
      <w:r>
        <w:object>
          <v:shape alt="eqId9ddc18ef823feb3a4bf0737f3446f99c" id="_x0000_i1059" o:ole="" style="width:31.7pt;height:16.35pt" type="#_x0000_t75">
            <v:imagedata o:title="eqId9ddc18ef823feb3a4bf0737f3446f99c" r:id="rId91"/>
          </v:shape>
          <o:OLEObject DrawAspect="Content" ObjectID="_1801158712" ProgID="Equation.DSMT4" ShapeID="_x0000_i1059" Type="Embed" r:id="rId92"/>
        </w:object>
      </w:r>
      <w:r>
        <w:t>。彗星在近日点与太阳中心的距离约为地球公转轨道半径的</w:t>
      </w:r>
      <w:r>
        <w:t>0.6</w:t>
      </w:r>
      <w:r>
        <w:t>倍，则彗星（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333625" cy="1209675"/>
            <wp:effectExtent b="0" l="0" r="0" t="0"/>
            <wp:docPr descr="@@@49ce3800-3b0d-45f2-bdcb-3de6fce79214"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3"/>
                    <a:stretch>
                      <a:fillRect/>
                    </a:stretch>
                  </pic:blipFill>
                  <pic:spPr>
                    <a:xfrm>
                      <a:off x="0" y="0"/>
                      <a:ext cx="2333625" cy="1209675"/>
                    </a:xfrm>
                    <a:prstGeom prst="rect">
                      <a:avLst/>
                    </a:prstGeom>
                  </pic:spPr>
                </pic:pic>
              </a:graphicData>
            </a:graphic>
          </wp:inline>
        </w:drawing>
      </w:r>
    </w:p>
    <w:p w:rsidP="00A2779B" w:rsidR="00A2779B">
      <w:pPr>
        <w:spacing w:line="360" w:lineRule="auto"/>
        <w:ind w:left="300"/>
        <w:jc w:val="left"/>
        <w:textAlignment w:val="center"/>
      </w:pPr>
      <w:r>
        <w:t>A</w:t>
      </w:r>
      <w:r>
        <w:t>．在近日点的速度小于地球的速度</w:t>
      </w:r>
    </w:p>
    <w:p w:rsidP="00A2779B" w:rsidR="00A2779B">
      <w:pPr>
        <w:spacing w:line="360" w:lineRule="auto"/>
        <w:ind w:left="300"/>
        <w:jc w:val="left"/>
        <w:textAlignment w:val="center"/>
      </w:pPr>
      <w:r>
        <w:t>B</w:t>
      </w:r>
      <w:r>
        <w:t>．从</w:t>
      </w:r>
      <w:r>
        <w:rPr>
          <w:rFonts w:cs="Times New Roman" w:eastAsia="Times New Roman"/>
          <w:i/>
        </w:rPr>
        <w:t>b</w:t>
      </w:r>
      <w:r>
        <w:t>运行到</w:t>
      </w:r>
      <w:r>
        <w:rPr>
          <w:rFonts w:cs="Times New Roman" w:eastAsia="Times New Roman"/>
          <w:i/>
        </w:rPr>
        <w:t>c</w:t>
      </w:r>
      <w:r>
        <w:t>的过程中动能先增大后减小</w:t>
      </w:r>
    </w:p>
    <w:p w:rsidP="00A2779B" w:rsidR="00A2779B">
      <w:pPr>
        <w:spacing w:line="360" w:lineRule="auto"/>
        <w:ind w:left="300"/>
        <w:jc w:val="left"/>
        <w:textAlignment w:val="center"/>
      </w:pPr>
      <w:r>
        <w:t>C</w:t>
      </w:r>
      <w:r>
        <w:t>．从</w:t>
      </w:r>
      <w:r>
        <w:rPr>
          <w:rFonts w:cs="Times New Roman" w:eastAsia="Times New Roman"/>
          <w:i/>
        </w:rPr>
        <w:t>a</w:t>
      </w:r>
      <w:r>
        <w:t>运行到</w:t>
      </w:r>
      <w:r>
        <w:rPr>
          <w:rFonts w:cs="Times New Roman" w:eastAsia="Times New Roman"/>
          <w:i/>
        </w:rPr>
        <w:t>b</w:t>
      </w:r>
      <w:r>
        <w:t>的时间大于从</w:t>
      </w:r>
      <w:r>
        <w:rPr>
          <w:rFonts w:cs="Times New Roman" w:eastAsia="Times New Roman"/>
          <w:i/>
        </w:rPr>
        <w:t>c</w:t>
      </w:r>
      <w:r>
        <w:t>运行到</w:t>
      </w:r>
      <w:r>
        <w:rPr>
          <w:rFonts w:cs="Times New Roman" w:eastAsia="Times New Roman"/>
          <w:i/>
        </w:rPr>
        <w:t>d</w:t>
      </w:r>
      <w:r>
        <w:t>的时间</w:t>
      </w:r>
    </w:p>
    <w:p w:rsidP="00A2779B" w:rsidR="00A2779B">
      <w:pPr>
        <w:spacing w:line="360" w:lineRule="auto"/>
        <w:ind w:left="300"/>
        <w:jc w:val="left"/>
        <w:textAlignment w:val="center"/>
      </w:pPr>
      <w:r>
        <w:t>D</w:t>
      </w:r>
      <w:r>
        <w:t>．在近日点加速度约为地球的加速度的</w:t>
      </w:r>
      <w:r>
        <w:t>0.36</w:t>
      </w:r>
      <w:r>
        <w:t>倍</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【知识点】开普勒第二定律、不同轨道上的卫星各物理量的比较、动能的定义和表达式</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．地球绕太阳做匀速圆周运动，万有引力提供向心力</w:t>
      </w:r>
      <w:r>
        <w:rPr>
          <w:color w:val="FF0000"/>
        </w:rPr>
        <w:object>
          <v:shape alt="eqId53623dcec83142a3e4184c383339c0a5" id="_x0000_i1060" o:ole="" style="width:119.65pt;height:30.9pt" type="#_x0000_t75">
            <v:imagedata o:title="eqId53623dcec83142a3e4184c383339c0a5" r:id="rId94"/>
          </v:shape>
          <o:OLEObject DrawAspect="Content" ObjectID="_1801158713" ProgID="Equation.DSMT4" ShapeID="_x0000_i1060" Type="Embed" r:id="rId95"/>
        </w:object>
      </w:r>
      <w:r>
        <w:rPr>
          <w:color w:val="FF0000"/>
        </w:rPr>
        <w:t>，</w:t>
      </w:r>
      <w:r w:rsidRPr="001704F1">
        <w:rPr>
          <w:color w:val="FF0000"/>
        </w:rPr>
        <w:t>哈雷彗星在近日点的曲率半径小于地球半径，因此哈雷彗星在近日点的速度大于地球绕太阳的公转速度，</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．从</w:t>
      </w:r>
      <w:r w:rsidRPr="001704F1">
        <w:rPr>
          <w:rFonts w:cs="Times New Roman" w:eastAsia="Times New Roman"/>
          <w:i/>
          <w:color w:val="FF0000"/>
        </w:rPr>
        <w:t>b</w:t>
      </w:r>
      <w:r w:rsidRPr="001704F1">
        <w:rPr>
          <w:color w:val="FF0000"/>
        </w:rPr>
        <w:t>运行到</w:t>
      </w:r>
      <w:r w:rsidRPr="001704F1">
        <w:rPr>
          <w:rFonts w:cs="Times New Roman" w:eastAsia="Times New Roman"/>
          <w:i/>
          <w:color w:val="FF0000"/>
        </w:rPr>
        <w:t>c</w:t>
      </w:r>
      <w:r w:rsidRPr="001704F1">
        <w:rPr>
          <w:color w:val="FF0000"/>
        </w:rPr>
        <w:t>的过程中万有引力与速度方向夹角一直为钝角，哈雷彗星速度一直减小，因此动能一直减小，</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．根据开普勒第二定律可知哈雷彗星绕太阳经过相同的时间扫过的面积相同，根据</w:t>
      </w:r>
      <w:r>
        <w:rPr>
          <w:color w:val="FF0000"/>
        </w:rPr>
        <w:object>
          <v:shape alt="eqId9ddc18ef823feb3a4bf0737f3446f99c" id="_x0000_i1061" o:ole="" style="width:31.7pt;height:16.35pt" type="#_x0000_t75">
            <v:imagedata o:title="eqId9ddc18ef823feb3a4bf0737f3446f99c" r:id="rId91"/>
          </v:shape>
          <o:OLEObject DrawAspect="Content" ObjectID="_1801158714" ProgID="Equation.DSMT4" ShapeID="_x0000_i1061" Type="Embed" r:id="rId96"/>
        </w:object>
      </w:r>
      <w:r w:rsidRPr="001704F1">
        <w:rPr>
          <w:color w:val="FF0000"/>
        </w:rPr>
        <w:t>可知从</w:t>
      </w:r>
      <w:r w:rsidRPr="001704F1">
        <w:rPr>
          <w:rFonts w:cs="Times New Roman" w:eastAsia="Times New Roman"/>
          <w:i/>
          <w:color w:val="FF0000"/>
        </w:rPr>
        <w:t>a</w:t>
      </w:r>
      <w:r w:rsidRPr="001704F1">
        <w:rPr>
          <w:color w:val="FF0000"/>
        </w:rPr>
        <w:t>运行到</w:t>
      </w:r>
      <w:r w:rsidRPr="001704F1">
        <w:rPr>
          <w:rFonts w:cs="Times New Roman" w:eastAsia="Times New Roman"/>
          <w:i/>
          <w:color w:val="FF0000"/>
        </w:rPr>
        <w:t>b</w:t>
      </w:r>
      <w:r w:rsidRPr="001704F1">
        <w:rPr>
          <w:color w:val="FF0000"/>
        </w:rPr>
        <w:t>的时间大于从</w:t>
      </w:r>
      <w:r w:rsidRPr="001704F1">
        <w:rPr>
          <w:rFonts w:cs="Times New Roman" w:eastAsia="Times New Roman"/>
          <w:i/>
          <w:color w:val="FF0000"/>
        </w:rPr>
        <w:t>c</w:t>
      </w:r>
      <w:r w:rsidRPr="001704F1">
        <w:rPr>
          <w:color w:val="FF0000"/>
        </w:rPr>
        <w:t>运行到</w:t>
      </w:r>
      <w:r w:rsidRPr="001704F1">
        <w:rPr>
          <w:rFonts w:cs="Times New Roman" w:eastAsia="Times New Roman"/>
          <w:i/>
          <w:color w:val="FF0000"/>
        </w:rPr>
        <w:t>d</w:t>
      </w:r>
      <w:r w:rsidRPr="001704F1">
        <w:rPr>
          <w:color w:val="FF0000"/>
        </w:rPr>
        <w:t>的时间，</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．万有引力提供加速度</w:t>
      </w:r>
      <w:r>
        <w:rPr>
          <w:color w:val="FF0000"/>
        </w:rPr>
        <w:object>
          <v:shape alt="eqId1931c2bde7d7c8f349f3993c924994c9" id="_x0000_i1062" o:ole="" style="width:104.7pt;height:27.2pt" type="#_x0000_t75">
            <v:imagedata o:title="eqId1931c2bde7d7c8f349f3993c924994c9" r:id="rId97"/>
          </v:shape>
          <o:OLEObject DrawAspect="Content" ObjectID="_1801158715" ProgID="Equation.DSMT4" ShapeID="_x0000_i1062" Type="Embed" r:id="rId98"/>
        </w:object>
      </w:r>
      <w:r>
        <w:rPr>
          <w:color w:val="FF0000"/>
        </w:rPr>
        <w:t>，</w:t>
      </w:r>
      <w:r w:rsidRPr="001704F1">
        <w:rPr>
          <w:color w:val="FF0000"/>
        </w:rPr>
        <w:t>则哈雷彗星的加速度</w:t>
      </w:r>
      <w:r>
        <w:rPr>
          <w:color w:val="FF0000"/>
        </w:rPr>
        <w:object>
          <v:shape alt="eqIde72adb45c60c2f63b46e65ff787302bf" id="_x0000_i1063" o:ole="" style="width:9.7pt;height:13.55pt" type="#_x0000_t75">
            <v:imagedata o:title="eqIde72adb45c60c2f63b46e65ff787302bf" r:id="rId99"/>
          </v:shape>
          <o:OLEObject DrawAspect="Content" ObjectID="_1801158716" ProgID="Equation.DSMT4" ShapeID="_x0000_i1063" Type="Embed" r:id="rId100"/>
        </w:object>
      </w:r>
      <w:r w:rsidRPr="001704F1">
        <w:rPr>
          <w:color w:val="FF0000"/>
        </w:rPr>
        <w:t>与地球的加速度</w:t>
      </w:r>
      <w:r>
        <w:rPr>
          <w:color w:val="FF0000"/>
        </w:rPr>
        <w:object>
          <v:shape alt="eqId3e88093a749c0d46e0ee931ecfaff925" id="_x0000_i1064" o:ole="" style="width:11.45pt;height:15.85pt" type="#_x0000_t75">
            <v:imagedata o:title="eqId3e88093a749c0d46e0ee931ecfaff925" r:id="rId101"/>
          </v:shape>
          <o:OLEObject DrawAspect="Content" ObjectID="_1801158717" ProgID="Equation.DSMT4" ShapeID="_x0000_i1064" Type="Embed" r:id="rId102"/>
        </w:object>
      </w:r>
      <w:r w:rsidRPr="001704F1">
        <w:rPr>
          <w:color w:val="FF0000"/>
        </w:rPr>
        <w:t>比值为</w:t>
      </w:r>
      <w:r>
        <w:rPr>
          <w:color w:val="FF0000"/>
        </w:rPr>
        <w:object>
          <v:shape alt="eqIda1bbf07be77944af934f71110a9255b8" id="_x0000_i1065" o:ole="" style="width:66.9pt;height:31.9pt" type="#_x0000_t75">
            <v:imagedata o:title="eqIda1bbf07be77944af934f71110a9255b8" r:id="rId103"/>
          </v:shape>
          <o:OLEObject DrawAspect="Content" ObjectID="_1801158718" ProgID="Equation.DSMT4" ShapeID="_x0000_i1065" Type="Embed" r:id="rId104"/>
        </w:object>
      </w:r>
      <w:r>
        <w:rPr>
          <w:color w:val="FF0000"/>
        </w:rPr>
        <w:t>，</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C</w:t>
      </w:r>
      <w:r w:rsidRPr="001704F1">
        <w:rPr>
          <w:color w:val="FF0000"/>
        </w:rPr>
        <w:t>。</w:t>
      </w:r>
    </w:p>
    <w:p w:rsidP="00A2779B" w:rsidR="00A2779B">
      <w:pPr>
        <w:spacing w:line="360" w:lineRule="auto"/>
        <w:jc w:val="left"/>
        <w:textAlignment w:val="center"/>
      </w:pPr>
      <w:r>
        <w:t>7</w:t>
      </w:r>
      <w:r>
        <w:t>．有关下列四幅图的描述，正确的是（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4724400" cy="1485900"/>
            <wp:effectExtent b="0" l="0" r="0" t="0"/>
            <wp:docPr descr="@@@8eb07b88-e2ce-4a98-ad65-e54829084f9d"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5"/>
                    <a:stretch>
                      <a:fillRect/>
                    </a:stretch>
                  </pic:blipFill>
                  <pic:spPr>
                    <a:xfrm>
                      <a:off x="0" y="0"/>
                      <a:ext cx="4724400" cy="1485900"/>
                    </a:xfrm>
                    <a:prstGeom prst="rect">
                      <a:avLst/>
                    </a:prstGeom>
                  </pic:spPr>
                </pic:pic>
              </a:graphicData>
            </a:graphic>
          </wp:inline>
        </w:drawing>
      </w:r>
    </w:p>
    <w:p w:rsidP="00A2779B" w:rsidR="00A2779B">
      <w:pPr>
        <w:spacing w:line="360" w:lineRule="auto"/>
        <w:ind w:left="300"/>
        <w:jc w:val="left"/>
        <w:textAlignment w:val="center"/>
      </w:pPr>
      <w:r>
        <w:t>A</w:t>
      </w:r>
      <w:r>
        <w:t>．图</w:t>
      </w:r>
      <w:r>
        <w:t>1</w:t>
      </w:r>
      <w:r>
        <w:t>中，</w:t>
      </w:r>
      <w:r>
        <w:object>
          <v:shape alt="eqId5fd88e911932ba0857dadeb7b439b246" id="_x0000_i1066" o:ole="" style="width:65.1pt;height:15.6pt" type="#_x0000_t75">
            <v:imagedata o:title="eqId5fd88e911932ba0857dadeb7b439b246" r:id="rId106"/>
          </v:shape>
          <o:OLEObject DrawAspect="Content" ObjectID="_1801158719" ProgID="Equation.DSMT4" ShapeID="_x0000_i1066" Type="Embed" r:id="rId107"/>
        </w:object>
      </w:r>
    </w:p>
    <w:p w:rsidP="00A2779B" w:rsidR="00A2779B">
      <w:pPr>
        <w:spacing w:line="360" w:lineRule="auto"/>
        <w:ind w:left="300"/>
        <w:jc w:val="left"/>
        <w:textAlignment w:val="center"/>
      </w:pPr>
      <w:r>
        <w:t>B</w:t>
      </w:r>
      <w:r>
        <w:t>．图</w:t>
      </w:r>
      <w:r>
        <w:t>2</w:t>
      </w:r>
      <w:r>
        <w:t>中，匀速转动的线圈电动势正在增大</w:t>
      </w:r>
    </w:p>
    <w:p w:rsidP="00A2779B" w:rsidR="00A2779B">
      <w:pPr>
        <w:spacing w:line="360" w:lineRule="auto"/>
        <w:ind w:left="300"/>
        <w:jc w:val="left"/>
        <w:textAlignment w:val="center"/>
      </w:pPr>
      <w:r>
        <w:t>C</w:t>
      </w:r>
      <w:r>
        <w:t>．图</w:t>
      </w:r>
      <w:r>
        <w:t>3</w:t>
      </w:r>
      <w:r>
        <w:t>中，电容器中电场的能量正在增大</w:t>
      </w:r>
    </w:p>
    <w:p w:rsidP="00A2779B" w:rsidR="00A2779B">
      <w:pPr>
        <w:spacing w:line="360" w:lineRule="auto"/>
        <w:ind w:left="300"/>
        <w:jc w:val="left"/>
        <w:textAlignment w:val="center"/>
      </w:pPr>
      <w:r>
        <w:t>D</w:t>
      </w:r>
      <w:r>
        <w:t>．图</w:t>
      </w:r>
      <w:r>
        <w:t>4</w:t>
      </w:r>
      <w:r>
        <w:t>中，增大电容</w:t>
      </w:r>
      <w:r>
        <w:t>C</w:t>
      </w:r>
      <w:r>
        <w:t>，调谐频率增大</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【知识点】中性面及其性质、理想变压器两端电压与匝数的关系、振荡回路</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．理想变压器原副线圈与匝数的关系为</w:t>
      </w:r>
      <w:r>
        <w:rPr>
          <w:color w:val="FF0000"/>
        </w:rPr>
        <w:object>
          <v:shape alt="eqId3fd3d36dde929c3e516b49d2a1537dcb" id="_x0000_i1067" o:ole="" style="width:38.7pt;height:30.2pt" type="#_x0000_t75">
            <v:imagedata o:title="eqId3fd3d36dde929c3e516b49d2a1537dcb" r:id="rId108"/>
          </v:shape>
          <o:OLEObject DrawAspect="Content" ObjectID="_1801158720" ProgID="Equation.DSMT4" ShapeID="_x0000_i1067" Type="Embed" r:id="rId109"/>
        </w:object>
      </w:r>
      <w:r w:rsidRPr="001704F1">
        <w:rPr>
          <w:color w:val="FF0000"/>
        </w:rPr>
        <w:t>，</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．从图</w:t>
      </w:r>
      <w:r w:rsidRPr="001704F1">
        <w:rPr>
          <w:color w:val="FF0000"/>
        </w:rPr>
        <w:t>2</w:t>
      </w:r>
      <w:r w:rsidRPr="001704F1">
        <w:rPr>
          <w:color w:val="FF0000"/>
        </w:rPr>
        <w:t>所示位置转动至线框与磁感线垂直的过程中，逐渐转向中性面，因此线框中的电动势逐渐减小，</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．电容器中电场强度方向竖直向上，因此下极板带正电，上极板带负电，根据线圈的磁场方向结合安培定则可知电流流向正极板，因此电容器正在充电，电场的能量正在增大，</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．电容</w:t>
      </w:r>
      <w:r w:rsidRPr="001704F1">
        <w:rPr>
          <w:color w:val="FF0000"/>
        </w:rPr>
        <w:t>C</w:t>
      </w:r>
      <w:r w:rsidRPr="001704F1">
        <w:rPr>
          <w:color w:val="FF0000"/>
        </w:rPr>
        <w:t>增大，根据电磁振荡的频率</w:t>
      </w:r>
      <w:r>
        <w:rPr>
          <w:color w:val="FF0000"/>
        </w:rPr>
        <w:object>
          <v:shape alt="eqId799dd334346c9adae1f33b5883f8e7f8" id="_x0000_i1068" o:ole="" style="width:59.85pt;height:29.6pt" type="#_x0000_t75">
            <v:imagedata o:title="eqId799dd334346c9adae1f33b5883f8e7f8" r:id="rId110"/>
          </v:shape>
          <o:OLEObject DrawAspect="Content" ObjectID="_1801158721" ProgID="Equation.DSMT4" ShapeID="_x0000_i1068" Type="Embed" r:id="rId111"/>
        </w:object>
      </w:r>
      <w:r w:rsidRPr="001704F1">
        <w:rPr>
          <w:color w:val="FF0000"/>
        </w:rPr>
        <w:t>可知调谐频率减小，</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C</w:t>
      </w:r>
      <w:r w:rsidRPr="001704F1">
        <w:rPr>
          <w:color w:val="FF0000"/>
        </w:rPr>
        <w:t>。</w:t>
      </w:r>
    </w:p>
    <w:p w:rsidP="00A2779B" w:rsidR="00A2779B">
      <w:pPr>
        <w:spacing w:line="360" w:lineRule="auto"/>
        <w:jc w:val="left"/>
        <w:textAlignment w:val="center"/>
      </w:pPr>
      <w:r>
        <w:t>8</w:t>
      </w:r>
      <w:r>
        <w:t>．如图所示，光滑水平地面上放置完全相同的两长板</w:t>
      </w:r>
      <w:r>
        <w:t>A</w:t>
      </w:r>
      <w:r>
        <w:t>和</w:t>
      </w:r>
      <w:r>
        <w:t>B</w:t>
      </w:r>
      <w:r>
        <w:t>，滑块</w:t>
      </w:r>
      <w:r>
        <w:t>C</w:t>
      </w:r>
      <w:r>
        <w:t>（可视为质点）置于</w:t>
      </w:r>
      <w:r>
        <w:rPr>
          <w:rFonts w:cs="Times New Roman" w:eastAsia="Times New Roman"/>
          <w:i/>
        </w:rPr>
        <w:t>B</w:t>
      </w:r>
      <w:r>
        <w:t>的右端，三者质量均为</w:t>
      </w:r>
      <w:r>
        <w:object>
          <v:shape alt="eqId720cfee1ee38c8e56581e205a7cbf46d" id="_x0000_i1069" o:ole="" style="width:18.45pt;height:14.05pt" type="#_x0000_t75">
            <v:imagedata o:title="eqId720cfee1ee38c8e56581e205a7cbf46d" r:id="rId112"/>
          </v:shape>
          <o:OLEObject DrawAspect="Content" ObjectID="_1801158722" ProgID="Equation.DSMT4" ShapeID="_x0000_i1069" Type="Embed" r:id="rId113"/>
        </w:object>
      </w:r>
      <w:r>
        <w:t>。</w:t>
      </w:r>
      <w:r>
        <w:rPr>
          <w:rFonts w:cs="Times New Roman" w:eastAsia="Times New Roman"/>
          <w:i/>
        </w:rPr>
        <w:t>A</w:t>
      </w:r>
      <w:r>
        <w:t>以</w:t>
      </w:r>
      <w:r>
        <w:object>
          <v:shape alt="eqId9ae848ea097b4bc645cba037d272be18" id="_x0000_i1070" o:ole="" style="width:28.15pt;height:12.75pt" type="#_x0000_t75">
            <v:imagedata o:title="eqId9ae848ea097b4bc645cba037d272be18" r:id="rId114"/>
          </v:shape>
          <o:OLEObject DrawAspect="Content" ObjectID="_1801158723" ProgID="Equation.DSMT4" ShapeID="_x0000_i1070" Type="Embed" r:id="rId115"/>
        </w:object>
      </w:r>
      <w:r>
        <w:t>的速度向右运动，</w:t>
      </w:r>
      <w:r>
        <w:t>B</w:t>
      </w:r>
      <w:r>
        <w:t>和</w:t>
      </w:r>
      <w:r>
        <w:t>C</w:t>
      </w:r>
      <w:r>
        <w:t>一起以</w:t>
      </w:r>
      <w:r>
        <w:object>
          <v:shape alt="eqId6ecd75424b351d8ecf2a311c525c77ff" id="_x0000_i1071" o:ole="" style="width:28.1pt;height:12.45pt" type="#_x0000_t75">
            <v:imagedata o:title="eqId6ecd75424b351d8ecf2a311c525c77ff" r:id="rId116"/>
          </v:shape>
          <o:OLEObject DrawAspect="Content" ObjectID="_1801158724" ProgID="Equation.DSMT4" ShapeID="_x0000_i1071" Type="Embed" r:id="rId117"/>
        </w:object>
      </w:r>
      <w:r>
        <w:t>的速度向左运动，</w:t>
      </w:r>
      <w:r>
        <w:t>A</w:t>
      </w:r>
      <w:r>
        <w:t>和</w:t>
      </w:r>
      <w:r>
        <w:t>B</w:t>
      </w:r>
      <w:r>
        <w:t>发生碰撞后粘在一起不再分开。已知</w:t>
      </w:r>
      <w:r>
        <w:t>A</w:t>
      </w:r>
      <w:r>
        <w:t>和</w:t>
      </w:r>
      <w:r>
        <w:t>B</w:t>
      </w:r>
      <w:r>
        <w:t>的长度均为</w:t>
      </w:r>
      <w:r>
        <w:t>0.75</w:t>
      </w:r>
      <w:r>
        <w:t>，</w:t>
      </w:r>
      <w:r>
        <w:t>C</w:t>
      </w:r>
      <w:r>
        <w:t>与</w:t>
      </w:r>
      <w:r>
        <w:t>A</w:t>
      </w:r>
      <w:r>
        <w:t>、</w:t>
      </w:r>
      <w:r>
        <w:t>B</w:t>
      </w:r>
      <w:r>
        <w:t>间动摩擦因数均为</w:t>
      </w:r>
      <w:r>
        <w:t>0.5</w:t>
      </w:r>
      <w:r>
        <w:t>，则（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743200" cy="495300"/>
            <wp:effectExtent b="0" l="0" r="0" t="0"/>
            <wp:docPr descr="@@@658b1f89-c1bd-4b77-bcca-8a806bca4e05"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8"/>
                    <a:stretch>
                      <a:fillRect/>
                    </a:stretch>
                  </pic:blipFill>
                  <pic:spPr>
                    <a:xfrm>
                      <a:off x="0" y="0"/>
                      <a:ext cx="2743200" cy="495300"/>
                    </a:xfrm>
                    <a:prstGeom prst="rect">
                      <a:avLst/>
                    </a:prstGeom>
                  </pic:spPr>
                </pic:pic>
              </a:graphicData>
            </a:graphic>
          </wp:inline>
        </w:drawing>
      </w:r>
    </w:p>
    <w:p w:rsidP="00A2779B" w:rsidR="00A2779B">
      <w:pPr>
        <w:spacing w:line="360" w:lineRule="auto"/>
        <w:ind w:left="300"/>
        <w:jc w:val="left"/>
        <w:textAlignment w:val="center"/>
      </w:pPr>
      <w:r>
        <w:t>A</w:t>
      </w:r>
      <w:r>
        <w:t>．碰撞瞬间</w:t>
      </w:r>
      <w:r>
        <w:t>C</w:t>
      </w:r>
      <w:r>
        <w:t>相对地面静止</w:t>
      </w:r>
    </w:p>
    <w:p w:rsidP="00A2779B" w:rsidR="00A2779B">
      <w:pPr>
        <w:spacing w:line="360" w:lineRule="auto"/>
        <w:ind w:left="300"/>
        <w:jc w:val="left"/>
        <w:textAlignment w:val="center"/>
      </w:pPr>
      <w:r>
        <w:t>B</w:t>
      </w:r>
      <w:r>
        <w:t>．碰撞后到三者相对静止，经历的时间为</w:t>
      </w:r>
      <w:r>
        <w:t>0.2s</w:t>
      </w:r>
    </w:p>
    <w:p w:rsidP="00A2779B" w:rsidR="00A2779B">
      <w:pPr>
        <w:spacing w:line="360" w:lineRule="auto"/>
        <w:ind w:left="300"/>
        <w:jc w:val="left"/>
        <w:textAlignment w:val="center"/>
      </w:pPr>
      <w:r>
        <w:t>C</w:t>
      </w:r>
      <w:r>
        <w:t>．碰撞后到三者相对静止，摩擦产生的热量为</w:t>
      </w:r>
      <w:r>
        <w:object>
          <v:shape alt="eqIdebf9555f01a0cd299be241517d6fa7f4" id="_x0000_i1072" o:ole="" style="width:15.85pt;height:11.15pt" type="#_x0000_t75">
            <v:imagedata o:title="eqIdebf9555f01a0cd299be241517d6fa7f4" r:id="rId119"/>
          </v:shape>
          <o:OLEObject DrawAspect="Content" ObjectID="_1801158725" ProgID="Equation.DSMT4" ShapeID="_x0000_i1072" Type="Embed" r:id="rId120"/>
        </w:object>
      </w:r>
    </w:p>
    <w:p w:rsidP="00A2779B" w:rsidR="00A2779B">
      <w:pPr>
        <w:spacing w:line="360" w:lineRule="auto"/>
        <w:ind w:left="300"/>
        <w:jc w:val="left"/>
        <w:textAlignment w:val="center"/>
      </w:pPr>
      <w:r>
        <w:t>D</w:t>
      </w:r>
      <w:r>
        <w:t>．碰撞后到三者相对静止，</w:t>
      </w:r>
      <w:r>
        <w:t>C</w:t>
      </w:r>
      <w:r>
        <w:t>相对长板滑动的距离为</w:t>
      </w:r>
      <w:r>
        <w:t>0.6m</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D</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【知识点】利用动量守恒及能量守恒解决（类）碰撞问题</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．碰撞瞬间</w:t>
      </w:r>
      <w:r w:rsidRPr="001704F1">
        <w:rPr>
          <w:color w:val="FF0000"/>
        </w:rPr>
        <w:t>C</w:t>
      </w:r>
      <w:r w:rsidRPr="001704F1">
        <w:rPr>
          <w:color w:val="FF0000"/>
        </w:rPr>
        <w:t>相对地面向左运动，选项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．向右为正方向，则</w:t>
      </w:r>
      <w:r w:rsidRPr="001704F1">
        <w:rPr>
          <w:color w:val="FF0000"/>
        </w:rPr>
        <w:t>AB</w:t>
      </w:r>
      <w:r w:rsidRPr="001704F1">
        <w:rPr>
          <w:color w:val="FF0000"/>
        </w:rPr>
        <w:t>碰撞过程由动量守恒</w:t>
      </w:r>
      <w:r>
        <w:rPr>
          <w:color w:val="FF0000"/>
        </w:rPr>
        <w:object>
          <v:shape alt="eqId85cef0e003989d83eb692309b9be223a" id="_x0000_i1073" o:ole="" style="width:78.3pt;height:15.8pt" type="#_x0000_t75">
            <v:imagedata o:title="eqId85cef0e003989d83eb692309b9be223a" r:id="rId121"/>
          </v:shape>
          <o:OLEObject DrawAspect="Content" ObjectID="_1801158726" ProgID="Equation.DSMT4" ShapeID="_x0000_i1073" Type="Embed" r:id="rId122"/>
        </w:object>
      </w:r>
      <w:r>
        <w:rPr>
          <w:color w:val="FF0000"/>
        </w:rPr>
        <w:t>，</w:t>
      </w:r>
      <w:r w:rsidRPr="001704F1">
        <w:rPr>
          <w:color w:val="FF0000"/>
        </w:rPr>
        <w:t>解得</w:t>
      </w:r>
      <w:r w:rsidRPr="001704F1">
        <w:rPr>
          <w:rFonts w:cs="Times New Roman" w:eastAsia="Times New Roman"/>
          <w:i/>
          <w:color w:val="FF0000"/>
        </w:rPr>
        <w:t>v</w:t>
      </w:r>
      <w:r w:rsidRPr="001704F1">
        <w:rPr>
          <w:rFonts w:cs="Times New Roman" w:eastAsia="Times New Roman"/>
          <w:i/>
          <w:color w:val="FF0000"/>
          <w:vertAlign w:val="subscript"/>
        </w:rPr>
        <w:t>1</w:t>
      </w:r>
      <w:r w:rsidRPr="001704F1">
        <w:rPr>
          <w:color w:val="FF0000"/>
        </w:rPr>
        <w:t>=1m/s</w:t>
      </w:r>
      <w:r>
        <w:rPr>
          <w:color w:val="FF0000"/>
        </w:rPr>
        <w:t>，</w:t>
      </w:r>
      <w:r w:rsidRPr="001704F1">
        <w:rPr>
          <w:color w:val="FF0000"/>
        </w:rPr>
        <w:t>方向向右；当三者共速时</w:t>
      </w:r>
      <w:r>
        <w:rPr>
          <w:color w:val="FF0000"/>
        </w:rPr>
        <w:object>
          <v:shape alt="eqId8b86b30ffc4048b337bc2a63a4b0dc1e" id="_x0000_i1074" o:ole="" style="width:79.2pt;height:15.85pt" type="#_x0000_t75">
            <v:imagedata o:title="eqId8b86b30ffc4048b337bc2a63a4b0dc1e" r:id="rId123"/>
          </v:shape>
          <o:OLEObject DrawAspect="Content" ObjectID="_1801158727" ProgID="Equation.DSMT4" ShapeID="_x0000_i1074" Type="Embed" r:id="rId124"/>
        </w:object>
      </w:r>
      <w:r>
        <w:rPr>
          <w:color w:val="FF0000"/>
        </w:rPr>
        <w:t>，</w:t>
      </w:r>
      <w:r w:rsidRPr="001704F1">
        <w:rPr>
          <w:color w:val="FF0000"/>
        </w:rPr>
        <w:t>可知</w:t>
      </w:r>
      <w:r w:rsidRPr="001704F1">
        <w:rPr>
          <w:rFonts w:cs="Times New Roman" w:eastAsia="Times New Roman"/>
          <w:i/>
          <w:color w:val="FF0000"/>
        </w:rPr>
        <w:t>v</w:t>
      </w:r>
      <w:r w:rsidRPr="001704F1">
        <w:rPr>
          <w:color w:val="FF0000"/>
        </w:rPr>
        <w:t>=0</w:t>
      </w:r>
      <w:r>
        <w:rPr>
          <w:color w:val="FF0000"/>
        </w:rPr>
        <w:t>，</w:t>
      </w:r>
      <w:r w:rsidRPr="001704F1">
        <w:rPr>
          <w:color w:val="FF0000"/>
        </w:rPr>
        <w:t>即最终三</w:t>
      </w:r>
      <w:r w:rsidRPr="001704F1">
        <w:rPr>
          <w:color w:val="FF0000"/>
        </w:rPr>
        <w:t>者一起静止，可知经历的时间</w:t>
      </w:r>
      <w:r>
        <w:rPr>
          <w:color w:val="FF0000"/>
        </w:rPr>
        <w:object>
          <v:shape alt="eqIdad0653846dd71e276ec7fab1b325aa0e" id="_x0000_i1075" o:ole="" style="width:108.25pt;height:29.15pt" type="#_x0000_t75">
            <v:imagedata o:title="eqIdad0653846dd71e276ec7fab1b325aa0e" r:id="rId125"/>
          </v:shape>
          <o:OLEObject DrawAspect="Content" ObjectID="_1801158728" ProgID="Equation.DSMT4" ShapeID="_x0000_i1075" Type="Embed" r:id="rId126"/>
        </w:object>
      </w:r>
      <w:r>
        <w:rPr>
          <w:color w:val="FF0000"/>
        </w:rPr>
        <w:t>，</w:t>
      </w:r>
      <w:r w:rsidRPr="001704F1">
        <w:rPr>
          <w:color w:val="FF0000"/>
        </w:rPr>
        <w:t>选项</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．碰撞到三者相对静止摩擦产生的热量</w:t>
      </w:r>
      <w:r>
        <w:rPr>
          <w:color w:val="FF0000"/>
        </w:rPr>
        <w:object>
          <v:shape alt="eqIde1b92bfbcca3c462b097753b0855d454" id="_x0000_i1076" o:ole="" style="width:113.45pt;height:27.35pt" type="#_x0000_t75">
            <v:imagedata o:title="eqIde1b92bfbcca3c462b097753b0855d454" r:id="rId127"/>
          </v:shape>
          <o:OLEObject DrawAspect="Content" ObjectID="_1801158729" ProgID="Equation.DSMT4" ShapeID="_x0000_i1076" Type="Embed" r:id="rId128"/>
        </w:object>
      </w:r>
      <w:r>
        <w:rPr>
          <w:color w:val="FF0000"/>
        </w:rPr>
        <w:t>，</w:t>
      </w:r>
      <w:r w:rsidRPr="001704F1">
        <w:rPr>
          <w:color w:val="FF0000"/>
        </w:rPr>
        <w:t>选项</w:t>
      </w:r>
      <w:r w:rsidRPr="001704F1">
        <w:rPr>
          <w:color w:val="FF0000"/>
        </w:rPr>
        <w:t>C</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．碰撞到三者相对静止由能量关系可知</w:t>
      </w:r>
      <w:r>
        <w:rPr>
          <w:color w:val="FF0000"/>
        </w:rPr>
        <w:object>
          <v:shape alt="eqIdf8de99a1c26d6664577cd20831280e92" id="_x0000_i1077" o:ole="" style="width:58.1pt;height:16.5pt" type="#_x0000_t75">
            <v:imagedata o:title="eqIdf8de99a1c26d6664577cd20831280e92" r:id="rId129"/>
          </v:shape>
          <o:OLEObject DrawAspect="Content" ObjectID="_1801158730" ProgID="Equation.DSMT4" ShapeID="_x0000_i1077" Type="Embed" r:id="rId130"/>
        </w:object>
      </w:r>
      <w:r>
        <w:rPr>
          <w:color w:val="FF0000"/>
        </w:rPr>
        <w:t>，</w:t>
      </w:r>
      <w:r w:rsidRPr="001704F1">
        <w:rPr>
          <w:color w:val="FF0000"/>
        </w:rPr>
        <w:t>可得</w:t>
      </w:r>
      <w:r>
        <w:rPr>
          <w:color w:val="FF0000"/>
        </w:rPr>
        <w:object>
          <v:shape alt="eqId72da4c3783aa5cb4fcda5d0618e565c8" id="_x0000_i1078" o:ole="" style="width:53.65pt;height:16.9pt" type="#_x0000_t75">
            <v:imagedata o:title="eqId72da4c3783aa5cb4fcda5d0618e565c8" r:id="rId131"/>
          </v:shape>
          <o:OLEObject DrawAspect="Content" ObjectID="_1801158731" ProgID="Equation.DSMT4" ShapeID="_x0000_i1078" Type="Embed" r:id="rId132"/>
        </w:object>
      </w:r>
      <w:r>
        <w:rPr>
          <w:color w:val="FF0000"/>
        </w:rPr>
        <w:t>，</w:t>
      </w:r>
      <w:r w:rsidRPr="001704F1">
        <w:rPr>
          <w:color w:val="FF0000"/>
        </w:rPr>
        <w:t>选项</w:t>
      </w:r>
      <w:r w:rsidRPr="001704F1">
        <w:rPr>
          <w:color w:val="FF0000"/>
        </w:rPr>
        <w:t>D</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D</w:t>
      </w:r>
      <w:r w:rsidRPr="001704F1">
        <w:rPr>
          <w:color w:val="FF0000"/>
        </w:rPr>
        <w:t>。</w:t>
      </w:r>
    </w:p>
    <w:p w:rsidP="00A2779B" w:rsidR="00A2779B">
      <w:pPr>
        <w:spacing w:line="360" w:lineRule="auto"/>
        <w:jc w:val="left"/>
        <w:textAlignment w:val="center"/>
      </w:pPr>
      <w:r>
        <w:t>9</w:t>
      </w:r>
      <w:r>
        <w:t>．新能源汽车日趋普及，其能量回收系统可将制动时的动能回收再利用，当制动过程中回收系统的输出电压（</w:t>
      </w:r>
      <w:r>
        <w:rPr>
          <w:rFonts w:cs="Times New Roman" w:eastAsia="Times New Roman"/>
          <w:i/>
        </w:rPr>
        <w:t>U</w:t>
      </w:r>
      <w:r>
        <w:t>）比动力电池所需充电电压（</w:t>
      </w:r>
      <w:r>
        <w:object>
          <v:shape alt="eqIddbe5cb81b72e94f92d2aaecd553daac2" id="_x0000_i1079" o:ole="" style="width:16.7pt;height:17.7pt" type="#_x0000_t75">
            <v:imagedata o:title="eqIddbe5cb81b72e94f92d2aaecd553daac2" r:id="rId133"/>
          </v:shape>
          <o:OLEObject DrawAspect="Content" ObjectID="_1801158732" ProgID="Equation.DSMT4" ShapeID="_x0000_i1079" Type="Embed" r:id="rId134"/>
        </w:object>
      </w:r>
      <w:r>
        <w:t>）低时，不能直接充入其中。在下列电路中，通过不断打开和闭合开关</w:t>
      </w:r>
      <w:r>
        <w:t>S</w:t>
      </w:r>
      <w:r>
        <w:t>，实现由低压向高压充电，其中正确的是（　　）</w:t>
      </w:r>
    </w:p>
    <w:p w:rsidP="00A2779B" w:rsidR="00A2779B">
      <w:pPr>
        <w:tabs>
          <w:tab w:pos="4156" w:val="left"/>
        </w:tabs>
        <w:spacing w:line="360" w:lineRule="auto"/>
        <w:ind w:left="300"/>
        <w:jc w:val="left"/>
        <w:textAlignment w:val="center"/>
      </w:pPr>
      <w:r>
        <w:t>A</w:t>
      </w:r>
      <w:r>
        <w:t>．</w:t>
      </w:r>
      <w:r>
        <w:rPr>
          <w:rFonts w:eastAsia="Times New Roman"/>
          <w:noProof/>
          <w:kern w:val="0"/>
          <w:sz w:val="24"/>
        </w:rPr>
        <w:drawing>
          <wp:inline distB="0" distL="0" distR="0" distT="0">
            <wp:extent cx="1695450" cy="876300"/>
            <wp:effectExtent b="0" l="0" r="0" t="0"/>
            <wp:docPr descr="@@@4af99ae0-6994-4a08-afcd-c599ea58dec2"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5"/>
                    <a:stretch>
                      <a:fillRect/>
                    </a:stretch>
                  </pic:blipFill>
                  <pic:spPr>
                    <a:xfrm>
                      <a:off x="0" y="0"/>
                      <a:ext cx="1695450" cy="876300"/>
                    </a:xfrm>
                    <a:prstGeom prst="rect">
                      <a:avLst/>
                    </a:prstGeom>
                  </pic:spPr>
                </pic:pic>
              </a:graphicData>
            </a:graphic>
          </wp:inline>
        </w:drawing>
      </w:r>
      <w:r>
        <w:tab/>
        <w:t>B</w:t>
      </w:r>
      <w:r>
        <w:t>．</w:t>
      </w:r>
      <w:r>
        <w:rPr>
          <w:rFonts w:eastAsia="Times New Roman"/>
          <w:noProof/>
          <w:kern w:val="0"/>
          <w:sz w:val="24"/>
        </w:rPr>
        <w:drawing>
          <wp:inline distB="0" distL="0" distR="0" distT="0">
            <wp:extent cx="1733550" cy="895350"/>
            <wp:effectExtent b="0" l="0" r="0" t="0"/>
            <wp:docPr descr="@@@638a8cdd-788b-4d0f-a70a-e1862032abf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6"/>
                    <a:stretch>
                      <a:fillRect/>
                    </a:stretch>
                  </pic:blipFill>
                  <pic:spPr>
                    <a:xfrm>
                      <a:off x="0" y="0"/>
                      <a:ext cx="1733550" cy="895350"/>
                    </a:xfrm>
                    <a:prstGeom prst="rect">
                      <a:avLst/>
                    </a:prstGeom>
                  </pic:spPr>
                </pic:pic>
              </a:graphicData>
            </a:graphic>
          </wp:inline>
        </w:drawing>
      </w:r>
    </w:p>
    <w:p w:rsidP="00A2779B" w:rsidR="00A2779B">
      <w:pPr>
        <w:tabs>
          <w:tab w:pos="4156" w:val="left"/>
        </w:tabs>
        <w:spacing w:line="360" w:lineRule="auto"/>
        <w:ind w:left="300"/>
        <w:jc w:val="left"/>
        <w:textAlignment w:val="center"/>
      </w:pPr>
      <w:r>
        <w:t>C</w:t>
      </w:r>
      <w:r>
        <w:t>．</w:t>
      </w:r>
      <w:r>
        <w:rPr>
          <w:rFonts w:eastAsia="Times New Roman"/>
          <w:noProof/>
          <w:kern w:val="0"/>
          <w:sz w:val="24"/>
        </w:rPr>
        <w:drawing>
          <wp:inline distB="0" distL="0" distR="0" distT="0">
            <wp:extent cx="1743075" cy="895350"/>
            <wp:effectExtent b="0" l="0" r="0" t="0"/>
            <wp:docPr descr="@@@2f8dfa26-a94c-4d55-9440-f972ee751db4"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37"/>
                    <a:stretch>
                      <a:fillRect/>
                    </a:stretch>
                  </pic:blipFill>
                  <pic:spPr>
                    <a:xfrm>
                      <a:off x="0" y="0"/>
                      <a:ext cx="1743075" cy="895350"/>
                    </a:xfrm>
                    <a:prstGeom prst="rect">
                      <a:avLst/>
                    </a:prstGeom>
                  </pic:spPr>
                </pic:pic>
              </a:graphicData>
            </a:graphic>
          </wp:inline>
        </w:drawing>
      </w:r>
      <w:r>
        <w:tab/>
        <w:t>D</w:t>
      </w:r>
      <w:r>
        <w:t>．</w:t>
      </w:r>
      <w:r>
        <w:rPr>
          <w:rFonts w:eastAsia="Times New Roman"/>
          <w:noProof/>
          <w:kern w:val="0"/>
          <w:sz w:val="24"/>
        </w:rPr>
        <w:drawing>
          <wp:inline distB="0" distL="0" distR="0" distT="0">
            <wp:extent cx="1800225" cy="933450"/>
            <wp:effectExtent b="0" l="0" r="0" t="0"/>
            <wp:docPr descr="@@@a73e77f0-23d1-4ceb-9147-42793e817a7e"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8"/>
                    <a:stretch>
                      <a:fillRect/>
                    </a:stretch>
                  </pic:blipFill>
                  <pic:spPr>
                    <a:xfrm>
                      <a:off x="0" y="0"/>
                      <a:ext cx="1800225" cy="933450"/>
                    </a:xfrm>
                    <a:prstGeom prst="rect">
                      <a:avLst/>
                    </a:prstGeom>
                  </pic:spPr>
                </pic:pic>
              </a:graphicData>
            </a:graphic>
          </wp:inline>
        </w:drawing>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B</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【知识点】含自感线圈的电路闭合及断开后电流的变化及其图像</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．该电路中当开关</w:t>
      </w:r>
      <w:r w:rsidRPr="001704F1">
        <w:rPr>
          <w:color w:val="FF0000"/>
        </w:rPr>
        <w:t>S</w:t>
      </w:r>
      <w:r w:rsidRPr="001704F1">
        <w:rPr>
          <w:color w:val="FF0000"/>
        </w:rPr>
        <w:t>断开时，整个电路均断开，则不能给电池充电，选项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．该电路中当</w:t>
      </w:r>
      <w:r w:rsidRPr="001704F1">
        <w:rPr>
          <w:color w:val="FF0000"/>
        </w:rPr>
        <w:t>S</w:t>
      </w:r>
      <w:r w:rsidRPr="001704F1">
        <w:rPr>
          <w:color w:val="FF0000"/>
        </w:rPr>
        <w:t>闭合时稳定时，线圈</w:t>
      </w:r>
      <w:r w:rsidRPr="001704F1">
        <w:rPr>
          <w:color w:val="FF0000"/>
        </w:rPr>
        <w:t>L</w:t>
      </w:r>
      <w:r w:rsidRPr="001704F1">
        <w:rPr>
          <w:color w:val="FF0000"/>
        </w:rPr>
        <w:t>中有电流通过，当</w:t>
      </w:r>
      <w:r w:rsidRPr="001704F1">
        <w:rPr>
          <w:color w:val="FF0000"/>
        </w:rPr>
        <w:t>S</w:t>
      </w:r>
      <w:r w:rsidRPr="001704F1">
        <w:rPr>
          <w:color w:val="FF0000"/>
        </w:rPr>
        <w:t>断开时</w:t>
      </w:r>
      <w:r w:rsidRPr="001704F1">
        <w:rPr>
          <w:color w:val="FF0000"/>
        </w:rPr>
        <w:t>L</w:t>
      </w:r>
      <w:r w:rsidRPr="001704F1">
        <w:rPr>
          <w:color w:val="FF0000"/>
        </w:rPr>
        <w:t>产生自感电动势阻碍电流减小，</w:t>
      </w:r>
      <w:r w:rsidRPr="001704F1">
        <w:rPr>
          <w:color w:val="FF0000"/>
        </w:rPr>
        <w:t>L</w:t>
      </w:r>
      <w:r w:rsidRPr="001704F1">
        <w:rPr>
          <w:color w:val="FF0000"/>
        </w:rPr>
        <w:t>相当电源，电源</w:t>
      </w:r>
      <w:r w:rsidRPr="001704F1">
        <w:rPr>
          <w:color w:val="FF0000"/>
        </w:rPr>
        <w:t>U</w:t>
      </w:r>
      <w:r w:rsidRPr="001704F1">
        <w:rPr>
          <w:color w:val="FF0000"/>
        </w:rPr>
        <w:t>与</w:t>
      </w:r>
      <w:r w:rsidRPr="001704F1">
        <w:rPr>
          <w:color w:val="FF0000"/>
        </w:rPr>
        <w:t>L</w:t>
      </w:r>
      <w:r w:rsidRPr="001704F1">
        <w:rPr>
          <w:color w:val="FF0000"/>
        </w:rPr>
        <w:t>中的自感电动势共同加在电池两端，且此时二极管能导体，从而实现给高压充电，选项</w:t>
      </w:r>
      <w:r w:rsidRPr="001704F1">
        <w:rPr>
          <w:color w:val="FF0000"/>
        </w:rPr>
        <w:t>B</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．该电路中当</w:t>
      </w:r>
      <w:r w:rsidRPr="001704F1">
        <w:rPr>
          <w:color w:val="FF0000"/>
        </w:rPr>
        <w:t>S</w:t>
      </w:r>
      <w:r w:rsidRPr="001704F1">
        <w:rPr>
          <w:color w:val="FF0000"/>
        </w:rPr>
        <w:t>闭合时稳定时，线圈</w:t>
      </w:r>
      <w:r w:rsidRPr="001704F1">
        <w:rPr>
          <w:color w:val="FF0000"/>
        </w:rPr>
        <w:t>L</w:t>
      </w:r>
      <w:r w:rsidRPr="001704F1">
        <w:rPr>
          <w:color w:val="FF0000"/>
        </w:rPr>
        <w:t>中有电流通过，但当</w:t>
      </w:r>
      <w:r w:rsidRPr="001704F1">
        <w:rPr>
          <w:color w:val="FF0000"/>
        </w:rPr>
        <w:t>S</w:t>
      </w:r>
      <w:r w:rsidRPr="001704F1">
        <w:rPr>
          <w:color w:val="FF0000"/>
        </w:rPr>
        <w:t>断开时</w:t>
      </w:r>
      <w:r w:rsidRPr="001704F1">
        <w:rPr>
          <w:color w:val="FF0000"/>
        </w:rPr>
        <w:t>L</w:t>
      </w:r>
      <w:r w:rsidRPr="001704F1">
        <w:rPr>
          <w:color w:val="FF0000"/>
        </w:rPr>
        <w:t>也与电路断开，还是只有回收系统的电压</w:t>
      </w:r>
      <w:r w:rsidRPr="001704F1">
        <w:rPr>
          <w:color w:val="FF0000"/>
        </w:rPr>
        <w:t>U</w:t>
      </w:r>
      <w:r w:rsidRPr="001704F1">
        <w:rPr>
          <w:color w:val="FF0000"/>
        </w:rPr>
        <w:t>加在充电电池两端，则不能实现给高压充电，选项</w:t>
      </w:r>
      <w:r w:rsidRPr="001704F1">
        <w:rPr>
          <w:color w:val="FF0000"/>
        </w:rPr>
        <w:t>C</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．该电路中当</w:t>
      </w:r>
      <w:r w:rsidRPr="001704F1">
        <w:rPr>
          <w:color w:val="FF0000"/>
        </w:rPr>
        <w:t>S</w:t>
      </w:r>
      <w:r w:rsidRPr="001704F1">
        <w:rPr>
          <w:color w:val="FF0000"/>
        </w:rPr>
        <w:t>闭合时稳定时，线圈</w:t>
      </w:r>
      <w:r w:rsidRPr="001704F1">
        <w:rPr>
          <w:color w:val="FF0000"/>
        </w:rPr>
        <w:t>L</w:t>
      </w:r>
      <w:r w:rsidRPr="001704F1">
        <w:rPr>
          <w:color w:val="FF0000"/>
        </w:rPr>
        <w:t>中有电流通过，但当</w:t>
      </w:r>
      <w:r w:rsidRPr="001704F1">
        <w:rPr>
          <w:color w:val="FF0000"/>
        </w:rPr>
        <w:t>S</w:t>
      </w:r>
      <w:r w:rsidRPr="001704F1">
        <w:rPr>
          <w:color w:val="FF0000"/>
        </w:rPr>
        <w:t>断开时电源</w:t>
      </w:r>
      <w:r w:rsidRPr="001704F1">
        <w:rPr>
          <w:color w:val="FF0000"/>
        </w:rPr>
        <w:t>U</w:t>
      </w:r>
      <w:r w:rsidRPr="001704F1">
        <w:rPr>
          <w:color w:val="FF0000"/>
        </w:rPr>
        <w:t>也断开，只有</w:t>
      </w:r>
      <w:r w:rsidRPr="001704F1">
        <w:rPr>
          <w:color w:val="FF0000"/>
        </w:rPr>
        <w:t>L</w:t>
      </w:r>
      <w:r w:rsidRPr="001704F1">
        <w:rPr>
          <w:color w:val="FF0000"/>
        </w:rPr>
        <w:t>产生的自感电动势相当电源加在充电电池两端，则不能实现给高压充电，选项</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B</w:t>
      </w:r>
      <w:r w:rsidRPr="001704F1">
        <w:rPr>
          <w:color w:val="FF0000"/>
        </w:rPr>
        <w:t>。</w:t>
      </w:r>
    </w:p>
    <w:p w:rsidP="00A2779B" w:rsidR="00A2779B">
      <w:pPr>
        <w:spacing w:line="360" w:lineRule="auto"/>
        <w:jc w:val="left"/>
        <w:textAlignment w:val="center"/>
      </w:pPr>
      <w:r>
        <w:t>10</w:t>
      </w:r>
      <w:r>
        <w:t>．测量透明溶液折射率的装置如图</w:t>
      </w:r>
      <w:r>
        <w:t>1</w:t>
      </w:r>
      <w:r>
        <w:t>所示。在转盘上共轴放置</w:t>
      </w:r>
      <w:r>
        <w:t>一</w:t>
      </w:r>
      <w:r>
        <w:t>圆柱形容器，容器被透明隔板平分为两部分，一半充满待测溶液，另一半是空气。一束激光从左侧沿直径方向入射，右侧放置足够大的观测屏。在某次实验中，容器从图</w:t>
      </w:r>
      <w:r>
        <w:t>2</w:t>
      </w:r>
      <w:r>
        <w:t>（俯视图）所示位置开始逆时针匀速旋转，此时观测屏上无亮点；随着继续转动，亮点突然出现，并开始计时，经</w:t>
      </w:r>
      <w:r>
        <w:object>
          <v:shape alt="eqId54ec106b92bc77e6716692a61a15a0d4" id="_x0000_i1080" o:ole="" style="width:13.2pt;height:12.15pt" type="#_x0000_t75">
            <v:imagedata o:title="eqId54ec106b92bc77e6716692a61a15a0d4" r:id="rId139"/>
          </v:shape>
          <o:OLEObject DrawAspect="Content" ObjectID="_1801158733" ProgID="Equation.DSMT4" ShapeID="_x0000_i1080" Type="Embed" r:id="rId140"/>
        </w:object>
      </w:r>
      <w:r>
        <w:t>后亮点消失。已知转盘转动角速度为</w:t>
      </w:r>
      <w:r>
        <w:object>
          <v:shape alt="eqId074c228ffc7b1e306f8410afe7bc4b5c" id="_x0000_i1081" o:ole="" style="width:10.55pt;height:9.45pt" type="#_x0000_t75">
            <v:imagedata o:title="eqId074c228ffc7b1e306f8410afe7bc4b5c" r:id="rId141"/>
          </v:shape>
          <o:OLEObject DrawAspect="Content" ObjectID="_1801158734" ProgID="Equation.DSMT4" ShapeID="_x0000_i1081" Type="Embed" r:id="rId142"/>
        </w:object>
      </w:r>
      <w:r>
        <w:t>，空气折射率为</w:t>
      </w:r>
      <w:r>
        <w:t>1</w:t>
      </w:r>
      <w:r>
        <w:t>，隔板折射率为</w:t>
      </w:r>
      <w:r>
        <w:rPr>
          <w:rFonts w:cs="Times New Roman" w:eastAsia="Times New Roman"/>
          <w:i/>
        </w:rPr>
        <w:t>n</w:t>
      </w:r>
      <w:r>
        <w:t>，则待测溶液折射率</w:t>
      </w:r>
      <w:r>
        <w:object>
          <v:shape alt="eqId1f999dc317956e8fd0dbc1f20f948493" id="_x0000_i1082" o:ole="" style="width:10.55pt;height:14.05pt" type="#_x0000_t75">
            <v:imagedata o:title="eqId1f999dc317956e8fd0dbc1f20f948493" r:id="rId143"/>
          </v:shape>
          <o:OLEObject DrawAspect="Content" ObjectID="_1801158735" ProgID="Equation.DSMT4" ShapeID="_x0000_i1082" Type="Embed" r:id="rId144"/>
        </w:object>
      </w:r>
      <w:r>
        <w:t>为（</w:t>
      </w:r>
      <w:r>
        <w:rPr>
          <w:rFonts w:cs="Times New Roman" w:eastAsia="Times New Roman"/>
          <w:kern w:val="0"/>
          <w:sz w:val="24"/>
        </w:rPr>
        <w:t>    </w:t>
      </w:r>
      <w:r>
        <w:t>）（光从折射率</w:t>
      </w:r>
      <w:r>
        <w:object>
          <v:shape alt="eqId27c44826e58f11a58d3a6c233fc5df2d" id="_x0000_i1083" o:ole="" style="width:10.55pt;height:15.85pt" type="#_x0000_t75">
            <v:imagedata o:title="eqId27c44826e58f11a58d3a6c233fc5df2d" r:id="rId145"/>
          </v:shape>
          <o:OLEObject DrawAspect="Content" ObjectID="_1801158736" ProgID="Equation.DSMT4" ShapeID="_x0000_i1083" Type="Embed" r:id="rId146"/>
        </w:object>
      </w:r>
      <w:r>
        <w:t>的介质射入折射率</w:t>
      </w:r>
      <w:r>
        <w:object>
          <v:shape alt="eqId215b1424b299b737554386b090af8316" id="_x0000_i1084" o:ole="" style="width:11.45pt;height:16.15pt" type="#_x0000_t75">
            <v:imagedata o:title="eqId215b1424b299b737554386b090af8316" r:id="rId147"/>
          </v:shape>
          <o:OLEObject DrawAspect="Content" ObjectID="_1801158737" ProgID="Equation.DSMT4" ShapeID="_x0000_i1084" Type="Embed" r:id="rId148"/>
        </w:object>
      </w:r>
      <w:r>
        <w:t>的介质，入射角与折射角分别为</w:t>
      </w:r>
      <w:r>
        <w:object>
          <v:shape alt="eqId25f64fa38725c136504f723019a18dc5" id="_x0000_i1085" o:ole="" style="width:10.55pt;height:15.25pt" type="#_x0000_t75">
            <v:imagedata o:title="eqId25f64fa38725c136504f723019a18dc5" r:id="rId149"/>
          </v:shape>
          <o:OLEObject DrawAspect="Content" ObjectID="_1801158738" ProgID="Equation.DSMT4" ShapeID="_x0000_i1085" Type="Embed" r:id="rId150"/>
        </w:object>
      </w:r>
      <w:r>
        <w:t>与</w:t>
      </w:r>
      <w:r>
        <w:object>
          <v:shape alt="eqIde93fa313adc4ac7608ba9449fd755212" id="_x0000_i1086" o:ole="" style="width:11.45pt;height:15.6pt" type="#_x0000_t75">
            <v:imagedata o:title="eqIde93fa313adc4ac7608ba9449fd755212" r:id="rId151"/>
          </v:shape>
          <o:OLEObject DrawAspect="Content" ObjectID="_1801158739" ProgID="Equation.DSMT4" ShapeID="_x0000_i1086" Type="Embed" r:id="rId152"/>
        </w:object>
      </w:r>
      <w:r>
        <w:t>，有</w:t>
      </w:r>
      <w:r>
        <w:object>
          <v:shape alt="eqId9f2eb4d1d045362d248dae31f6782ef7" id="_x0000_i1087" o:ole="" style="width:49.25pt;height:29.55pt" type="#_x0000_t75">
            <v:imagedata o:title="eqId9f2eb4d1d045362d248dae31f6782ef7" r:id="rId153"/>
          </v:shape>
          <o:OLEObject DrawAspect="Content" ObjectID="_1801158740" ProgID="Equation.DSMT4" ShapeID="_x0000_i1087" Type="Embed" r:id="rId154"/>
        </w:object>
      </w:r>
      <w:r>
        <w:t>）</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4629150" cy="1514475"/>
            <wp:effectExtent b="0" l="0" r="0" t="0"/>
            <wp:docPr descr="@@@45bb6723-bfa1-4140-98c0-df2ca9978da4"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155"/>
                    <a:stretch>
                      <a:fillRect/>
                    </a:stretch>
                  </pic:blipFill>
                  <pic:spPr>
                    <a:xfrm>
                      <a:off x="0" y="0"/>
                      <a:ext cx="4629150" cy="1514475"/>
                    </a:xfrm>
                    <a:prstGeom prst="rect">
                      <a:avLst/>
                    </a:prstGeom>
                  </pic:spPr>
                </pic:pic>
              </a:graphicData>
            </a:graphic>
          </wp:inline>
        </w:drawing>
      </w:r>
    </w:p>
    <w:p w:rsidP="00A2779B" w:rsidR="00A2779B">
      <w:pPr>
        <w:tabs>
          <w:tab w:pos="4156" w:val="left"/>
        </w:tabs>
        <w:spacing w:line="360" w:lineRule="auto"/>
        <w:ind w:left="380"/>
        <w:jc w:val="left"/>
        <w:textAlignment w:val="center"/>
      </w:pPr>
      <w:r>
        <w:t>A</w:t>
      </w:r>
      <w:r>
        <w:t>．</w:t>
      </w:r>
      <w:r>
        <w:object>
          <v:shape alt="eqId33c4efd668f0e0cae4758d7a0ff71183" id="_x0000_i1088" o:ole="" style="width:48.4pt;height:43.1pt" type="#_x0000_t75">
            <v:imagedata o:title="eqId33c4efd668f0e0cae4758d7a0ff71183" r:id="rId156"/>
          </v:shape>
          <o:OLEObject DrawAspect="Content" ObjectID="_1801158741" ProgID="Equation.DSMT4" ShapeID="_x0000_i1088" Type="Embed" r:id="rId157"/>
        </w:object>
      </w:r>
      <w:r>
        <w:tab/>
        <w:t>B</w:t>
      </w:r>
      <w:r>
        <w:t>．</w:t>
      </w:r>
      <w:r>
        <w:object>
          <v:shape alt="eqIdb7e7ac87f228ea86f3ac382e001c41b9" id="_x0000_i1089" o:ole="" style="width:63.35pt;height:42.9pt" type="#_x0000_t75">
            <v:imagedata o:title="eqIdb7e7ac87f228ea86f3ac382e001c41b9" r:id="rId158"/>
          </v:shape>
          <o:OLEObject DrawAspect="Content" ObjectID="_1801158742" ProgID="Equation.DSMT4" ShapeID="_x0000_i1089" Type="Embed" r:id="rId159"/>
        </w:object>
      </w:r>
    </w:p>
    <w:p w:rsidP="00A2779B" w:rsidR="00A2779B">
      <w:pPr>
        <w:tabs>
          <w:tab w:pos="4156" w:val="left"/>
        </w:tabs>
        <w:spacing w:line="360" w:lineRule="auto"/>
        <w:ind w:left="380"/>
        <w:jc w:val="left"/>
        <w:textAlignment w:val="center"/>
      </w:pPr>
      <w:r>
        <w:t>C</w:t>
      </w:r>
      <w:r>
        <w:t>．</w:t>
      </w:r>
      <w:r>
        <w:object>
          <v:shape alt="eqId16f1b9f059cfd45874f4ef792926d3ff" id="_x0000_i1090" o:ole="" style="width:48.4pt;height:43.1pt" type="#_x0000_t75">
            <v:imagedata o:title="eqId16f1b9f059cfd45874f4ef792926d3ff" r:id="rId160"/>
          </v:shape>
          <o:OLEObject DrawAspect="Content" ObjectID="_1801158743" ProgID="Equation.DSMT4" ShapeID="_x0000_i1090" Type="Embed" r:id="rId161"/>
        </w:object>
      </w:r>
      <w:r>
        <w:tab/>
        <w:t>D</w:t>
      </w:r>
      <w:r>
        <w:t>．</w:t>
      </w:r>
      <w:r>
        <w:object>
          <v:shape alt="eqId0349d9cc4fd71a7f92e9b01036460a28" id="_x0000_i1091" o:ole="" style="width:63.35pt;height:42.9pt" type="#_x0000_t75">
            <v:imagedata o:title="eqId0349d9cc4fd71a7f92e9b01036460a28" r:id="rId162"/>
          </v:shape>
          <o:OLEObject DrawAspect="Content" ObjectID="_1801158744" ProgID="Equation.DSMT4" ShapeID="_x0000_i1091" Type="Embed" r:id="rId163"/>
        </w:objec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A</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【知识点】折射和全反射的综合问题</w:t>
      </w:r>
    </w:p>
    <w:p w:rsidP="00A2779B" w:rsidR="00A2779B" w:rsidRPr="001704F1">
      <w:pPr>
        <w:spacing w:line="360" w:lineRule="auto"/>
        <w:ind w:left="284" w:leftChars="135"/>
        <w:jc w:val="left"/>
        <w:textAlignment w:val="center"/>
        <w:rPr>
          <w:color w:val="FF0000"/>
        </w:rPr>
      </w:pPr>
      <w:r w:rsidRPr="001704F1">
        <w:rPr>
          <w:color w:val="FF0000"/>
        </w:rPr>
        <w:t>【详解】由题意可知当屏上无光点时，光线从隔板射到空气上时发生了全发射，出现亮点时，光线从溶液射到隔板再射到空气时发生了折射，可知从出现亮点到亮点消失，容器旋转</w:t>
      </w:r>
      <w:r>
        <w:rPr>
          <w:color w:val="FF0000"/>
        </w:rPr>
        <w:object>
          <v:shape alt="eqIdc24095e409b025db711f14be783a406c" id="_x0000_i1092" o:ole="" style="width:8.8pt;height:12.45pt" type="#_x0000_t75">
            <v:imagedata o:title="eqIdc24095e409b025db711f14be783a406c" r:id="rId44"/>
          </v:shape>
          <o:OLEObject DrawAspect="Content" ObjectID="_1801158745" ProgID="Equation.DSMT4" ShapeID="_x0000_i1092" Type="Embed" r:id="rId164"/>
        </w:object>
      </w:r>
      <w:r w:rsidRPr="001704F1">
        <w:rPr>
          <w:color w:val="FF0000"/>
        </w:rPr>
        <w:t>满足</w:t>
      </w:r>
      <w:r>
        <w:rPr>
          <w:color w:val="FF0000"/>
        </w:rPr>
        <w:object>
          <v:shape alt="eqId9b81b5ceca5ae16834dce83deb8664c0" id="_x0000_i1093" o:ole="" style="width:42.2pt;height:12.55pt" type="#_x0000_t75">
            <v:imagedata o:title="eqId9b81b5ceca5ae16834dce83deb8664c0" r:id="rId165"/>
          </v:shape>
          <o:OLEObject DrawAspect="Content" ObjectID="_1801158746" ProgID="Equation.DSMT4" ShapeID="_x0000_i1093" Type="Embed" r:id="rId166"/>
        </w:object>
      </w:r>
      <w:r>
        <w:rPr>
          <w:color w:val="FF0000"/>
        </w:rPr>
        <w:t>，</w:t>
      </w:r>
      <w:r w:rsidRPr="001704F1">
        <w:rPr>
          <w:color w:val="FF0000"/>
        </w:rPr>
        <w:t>光线能透过液体和隔板从空气中射出时，即出现亮点时，可知光线的在空气中的入射角为</w:t>
      </w:r>
      <w:r w:rsidRPr="001704F1">
        <w:rPr>
          <w:i/>
          <w:color w:val="FF0000"/>
        </w:rPr>
        <w:t>θ</w:t>
      </w:r>
      <w:r w:rsidRPr="001704F1">
        <w:rPr>
          <w:color w:val="FF0000"/>
        </w:rPr>
        <w:t>时，光线在隔板和空气界面发生全反射</w:t>
      </w:r>
      <w:r w:rsidRPr="001704F1">
        <w:rPr>
          <w:color w:val="FF0000"/>
        </w:rPr>
        <w:t>,</w:t>
      </w:r>
      <w:r w:rsidRPr="001704F1">
        <w:rPr>
          <w:color w:val="FF0000"/>
        </w:rPr>
        <w:t>在隔板和液体界面，有</w:t>
      </w:r>
      <w:r>
        <w:rPr>
          <w:color w:val="FF0000"/>
        </w:rPr>
        <w:object>
          <v:shape alt="eqId51a7d3af372852b373182cc3bd4ea55c" id="_x0000_i1094" o:ole="" style="width:48.4pt;height:29.8pt" type="#_x0000_t75">
            <v:imagedata o:title="eqId51a7d3af372852b373182cc3bd4ea55c" r:id="rId167"/>
          </v:shape>
          <o:OLEObject DrawAspect="Content" ObjectID="_1801158747" ProgID="Equation.DSMT4" ShapeID="_x0000_i1094" Type="Embed" r:id="rId168"/>
        </w:object>
      </w:r>
      <w:r>
        <w:rPr>
          <w:color w:val="FF0000"/>
        </w:rPr>
        <w:t>，</w:t>
      </w:r>
      <w:r w:rsidRPr="001704F1">
        <w:rPr>
          <w:color w:val="FF0000"/>
        </w:rPr>
        <w:t>在隔板和空气界面</w:t>
      </w:r>
      <w:r>
        <w:rPr>
          <w:color w:val="FF0000"/>
        </w:rPr>
        <w:object>
          <v:shape alt="eqId24403d8c260f399be83ab293e9c66da0" id="_x0000_i1095" o:ole="" style="width:42.2pt;height:27.2pt" type="#_x0000_t75">
            <v:imagedata o:title="eqId24403d8c260f399be83ab293e9c66da0" r:id="rId169"/>
          </v:shape>
          <o:OLEObject DrawAspect="Content" ObjectID="_1801158748" ProgID="Equation.DSMT4" ShapeID="_x0000_i1095" Type="Embed" r:id="rId170"/>
        </w:object>
      </w:r>
      <w:r>
        <w:rPr>
          <w:color w:val="FF0000"/>
        </w:rPr>
        <w:t>，</w:t>
      </w:r>
      <w:r w:rsidRPr="001704F1">
        <w:rPr>
          <w:color w:val="FF0000"/>
        </w:rPr>
        <w:t>解得</w:t>
      </w:r>
      <w:r>
        <w:rPr>
          <w:color w:val="FF0000"/>
        </w:rPr>
        <w:object>
          <v:shape alt="eqId02cec7b7bbb7c4dd56dd7186ab4a87a2" id="_x0000_i1096" o:ole="" style="width:63.35pt;height:40.25pt" type="#_x0000_t75">
            <v:imagedata o:title="eqId02cec7b7bbb7c4dd56dd7186ab4a87a2" r:id="rId171"/>
          </v:shape>
          <o:OLEObject DrawAspect="Content" ObjectID="_1801158749" ProgID="Equation.DSMT4" ShapeID="_x0000_i1096" Type="Embed" r:id="rId172"/>
        </w:object>
      </w:r>
      <w:r>
        <w:rPr>
          <w:color w:val="FF0000"/>
        </w:rPr>
        <w:t>。</w:t>
      </w:r>
    </w:p>
    <w:p w:rsidP="00A2779B" w:rsidR="007D270D" w:rsidRPr="00614284">
      <w:pPr>
        <w:spacing w:line="360" w:lineRule="auto"/>
        <w:ind w:firstLine="420" w:firstLineChars="200"/>
        <w:textAlignment w:val="center"/>
        <w:rPr>
          <w:rFonts w:cs="Times New Roman" w:eastAsia="黑体"/>
          <w:b/>
          <w:sz w:val="30"/>
        </w:rPr>
      </w:pPr>
      <w:r w:rsidRPr="001704F1">
        <w:rPr>
          <w:color w:val="FF0000"/>
        </w:rPr>
        <w:t>故选</w:t>
      </w:r>
      <w:r w:rsidRPr="001704F1">
        <w:rPr>
          <w:color w:val="FF0000"/>
        </w:rPr>
        <w:t>A</w:t>
      </w:r>
      <w:r w:rsidRPr="001704F1">
        <w:rPr>
          <w:color w:val="FF0000"/>
        </w:rPr>
        <w:t>。</w:t>
      </w:r>
    </w:p>
    <w:p w:rsidP="003D4407" w:rsidR="007D270D" w:rsidRPr="00614284">
      <w:pPr>
        <w:overflowPunct w:val="0"/>
        <w:adjustRightInd w:val="0"/>
        <w:spacing w:line="360" w:lineRule="auto"/>
        <w:ind w:hanging="420" w:hangingChars="200" w:left="420"/>
        <w:textAlignment w:val="center"/>
        <w:rPr>
          <w:rFonts w:cs="Times New Roman" w:eastAsia="黑体"/>
          <w:spacing w:val="2"/>
          <w:szCs w:val="21"/>
        </w:rPr>
      </w:pPr>
      <w:r w:rsidRPr="00614284">
        <w:rPr>
          <w:rFonts w:cs="Times New Roman" w:eastAsia="黑体"/>
          <w:spacing w:val="2"/>
          <w:szCs w:val="21"/>
        </w:rPr>
        <w:t>二、选择题</w:t>
      </w:r>
      <w:r w:rsidRPr="00614284">
        <w:rPr>
          <w:rFonts w:cs="Times New Roman" w:eastAsia="黑体"/>
          <w:spacing w:val="2"/>
          <w:szCs w:val="21"/>
        </w:rPr>
        <w:t>Ⅱ(</w:t>
      </w:r>
      <w:r w:rsidRPr="00614284">
        <w:rPr>
          <w:rFonts w:cs="Times New Roman" w:eastAsia="黑体"/>
          <w:spacing w:val="2"/>
          <w:szCs w:val="21"/>
        </w:rPr>
        <w:t>本题共</w:t>
      </w:r>
      <w:r w:rsidR="00A2779B">
        <w:rPr>
          <w:rFonts w:cs="Times New Roman" w:eastAsia="黑体" w:hint="eastAsia"/>
          <w:spacing w:val="2"/>
          <w:szCs w:val="21"/>
        </w:rPr>
        <w:t>3</w:t>
      </w:r>
      <w:r w:rsidRPr="00614284">
        <w:rPr>
          <w:rFonts w:cs="Times New Roman" w:eastAsia="黑体"/>
          <w:spacing w:val="2"/>
          <w:szCs w:val="21"/>
        </w:rPr>
        <w:t>小题</w:t>
      </w:r>
      <w:r w:rsidRPr="00614284">
        <w:rPr>
          <w:rFonts w:cs="Times New Roman" w:eastAsia="黑体"/>
          <w:spacing w:val="2"/>
          <w:szCs w:val="21"/>
        </w:rPr>
        <w:t>,</w:t>
      </w:r>
      <w:r w:rsidRPr="00614284">
        <w:rPr>
          <w:rFonts w:cs="Times New Roman" w:eastAsia="黑体"/>
          <w:spacing w:val="2"/>
          <w:szCs w:val="21"/>
        </w:rPr>
        <w:t>每小题</w:t>
      </w:r>
      <w:r w:rsidR="00A2779B">
        <w:rPr>
          <w:rFonts w:cs="Times New Roman" w:eastAsia="黑体" w:hint="eastAsia"/>
          <w:spacing w:val="2"/>
          <w:szCs w:val="21"/>
        </w:rPr>
        <w:t>4</w:t>
      </w:r>
      <w:r w:rsidRPr="00614284">
        <w:rPr>
          <w:rFonts w:cs="Times New Roman" w:eastAsia="黑体"/>
          <w:spacing w:val="2"/>
          <w:szCs w:val="21"/>
        </w:rPr>
        <w:t>分</w:t>
      </w:r>
      <w:r w:rsidRPr="00614284">
        <w:rPr>
          <w:rFonts w:cs="Times New Roman" w:eastAsia="黑体"/>
          <w:spacing w:val="2"/>
          <w:szCs w:val="21"/>
        </w:rPr>
        <w:t>,</w:t>
      </w:r>
      <w:r w:rsidRPr="00614284">
        <w:rPr>
          <w:rFonts w:cs="Times New Roman" w:eastAsia="黑体"/>
          <w:spacing w:val="2"/>
          <w:szCs w:val="21"/>
        </w:rPr>
        <w:t>共</w:t>
      </w:r>
      <w:r w:rsidR="00A2779B">
        <w:rPr>
          <w:rFonts w:cs="Times New Roman" w:eastAsia="黑体" w:hint="eastAsia"/>
          <w:spacing w:val="2"/>
          <w:szCs w:val="21"/>
        </w:rPr>
        <w:t>12</w:t>
      </w:r>
      <w:r w:rsidRPr="00614284">
        <w:rPr>
          <w:rFonts w:cs="Times New Roman" w:eastAsia="黑体"/>
          <w:spacing w:val="2"/>
          <w:szCs w:val="21"/>
        </w:rPr>
        <w:t>分。每小题列出的四个备选项中至少有一个是符合题目要求的。全部选对的得</w:t>
      </w:r>
      <w:r w:rsidR="00A2779B">
        <w:rPr>
          <w:rFonts w:cs="Times New Roman" w:eastAsia="黑体" w:hint="eastAsia"/>
          <w:spacing w:val="2"/>
          <w:szCs w:val="21"/>
        </w:rPr>
        <w:t>4</w:t>
      </w:r>
      <w:r w:rsidRPr="00614284">
        <w:rPr>
          <w:rFonts w:cs="Times New Roman" w:eastAsia="黑体"/>
          <w:spacing w:val="2"/>
          <w:szCs w:val="21"/>
        </w:rPr>
        <w:t>分</w:t>
      </w:r>
      <w:r w:rsidRPr="00614284">
        <w:rPr>
          <w:rFonts w:cs="Times New Roman" w:eastAsia="黑体"/>
          <w:spacing w:val="2"/>
          <w:szCs w:val="21"/>
        </w:rPr>
        <w:t>,</w:t>
      </w:r>
      <w:r w:rsidRPr="00614284">
        <w:rPr>
          <w:rFonts w:cs="Times New Roman" w:eastAsia="黑体"/>
          <w:spacing w:val="2"/>
          <w:szCs w:val="21"/>
        </w:rPr>
        <w:t>选对但不全的得</w:t>
      </w:r>
      <w:r w:rsidRPr="00614284">
        <w:rPr>
          <w:rFonts w:cs="Times New Roman" w:eastAsia="黑体"/>
          <w:spacing w:val="2"/>
          <w:szCs w:val="21"/>
        </w:rPr>
        <w:t>2</w:t>
      </w:r>
      <w:r w:rsidRPr="00614284">
        <w:rPr>
          <w:rFonts w:cs="Times New Roman" w:eastAsia="黑体"/>
          <w:spacing w:val="2"/>
          <w:szCs w:val="21"/>
        </w:rPr>
        <w:t>分</w:t>
      </w:r>
      <w:r w:rsidRPr="00614284">
        <w:rPr>
          <w:rFonts w:cs="Times New Roman" w:eastAsia="黑体"/>
          <w:spacing w:val="2"/>
          <w:szCs w:val="21"/>
        </w:rPr>
        <w:t>,</w:t>
      </w:r>
      <w:r w:rsidRPr="00614284">
        <w:rPr>
          <w:rFonts w:cs="Times New Roman" w:eastAsia="黑体"/>
          <w:spacing w:val="2"/>
          <w:szCs w:val="21"/>
        </w:rPr>
        <w:t>有选错的得</w:t>
      </w:r>
      <w:r w:rsidRPr="00614284">
        <w:rPr>
          <w:rFonts w:cs="Times New Roman" w:eastAsia="黑体"/>
          <w:spacing w:val="2"/>
          <w:szCs w:val="21"/>
        </w:rPr>
        <w:t>0</w:t>
      </w:r>
      <w:r w:rsidRPr="00614284">
        <w:rPr>
          <w:rFonts w:cs="Times New Roman" w:eastAsia="黑体"/>
          <w:spacing w:val="2"/>
          <w:szCs w:val="21"/>
        </w:rPr>
        <w:t>分</w:t>
      </w:r>
      <w:r w:rsidRPr="00614284">
        <w:rPr>
          <w:rFonts w:cs="Times New Roman" w:eastAsia="黑体"/>
          <w:spacing w:val="2"/>
          <w:szCs w:val="21"/>
        </w:rPr>
        <w:t>)</w:t>
      </w:r>
    </w:p>
    <w:p w:rsidP="00A2779B" w:rsidR="00A2779B">
      <w:pPr>
        <w:spacing w:line="360" w:lineRule="auto"/>
        <w:jc w:val="left"/>
        <w:textAlignment w:val="center"/>
      </w:pPr>
      <w:r>
        <w:t>11</w:t>
      </w:r>
      <w:r>
        <w:t>．如图</w:t>
      </w:r>
      <w:r>
        <w:t>1</w:t>
      </w:r>
      <w:r>
        <w:t>所示，三束由氢原子发出的可见光</w:t>
      </w:r>
      <w:r>
        <w:rPr>
          <w:rFonts w:cs="Times New Roman" w:eastAsia="Times New Roman"/>
          <w:i/>
        </w:rPr>
        <w:t>P</w:t>
      </w:r>
      <w:r>
        <w:t>、</w:t>
      </w:r>
      <w:r>
        <w:rPr>
          <w:rFonts w:cs="Times New Roman" w:eastAsia="Times New Roman"/>
          <w:i/>
        </w:rPr>
        <w:t>Q</w:t>
      </w:r>
      <w:r>
        <w:t>、</w:t>
      </w:r>
      <w:r>
        <w:rPr>
          <w:rFonts w:cs="Times New Roman" w:eastAsia="Times New Roman"/>
          <w:i/>
        </w:rPr>
        <w:t>R</w:t>
      </w:r>
      <w:r>
        <w:t>分别由真空玻璃管的窗口射向阴极</w:t>
      </w:r>
      <w:r>
        <w:t>K</w:t>
      </w:r>
      <w:r>
        <w:t>。调节滑动变阻器，记录电流表与电压表示数，两者关系如图</w:t>
      </w:r>
      <w:r>
        <w:t>2</w:t>
      </w:r>
      <w:r>
        <w:t>所示。下列说法正确的是（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1285875" cy="1638300"/>
            <wp:effectExtent b="0" l="0" r="0" t="0"/>
            <wp:docPr descr="@@@fd354974-ce95-4d8f-adda-221325ad1b64"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173"/>
                    <a:stretch>
                      <a:fillRect/>
                    </a:stretch>
                  </pic:blipFill>
                  <pic:spPr>
                    <a:xfrm>
                      <a:off x="0" y="0"/>
                      <a:ext cx="1285875" cy="1638300"/>
                    </a:xfrm>
                    <a:prstGeom prst="rect">
                      <a:avLst/>
                    </a:prstGeom>
                  </pic:spPr>
                </pic:pic>
              </a:graphicData>
            </a:graphic>
          </wp:inline>
        </w:drawing>
      </w:r>
      <w:r>
        <w:rPr>
          <w:rFonts w:eastAsia="Times New Roman"/>
          <w:noProof/>
          <w:kern w:val="0"/>
          <w:sz w:val="24"/>
        </w:rPr>
        <w:drawing>
          <wp:inline distB="0" distL="0" distR="0" distT="0">
            <wp:extent cx="1466850" cy="1628775"/>
            <wp:effectExtent b="0" l="0" r="0" t="0"/>
            <wp:docPr descr="@@@697f177f-f573-4a57-b8d1-c3d60b72557f"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174"/>
                    <a:stretch>
                      <a:fillRect/>
                    </a:stretch>
                  </pic:blipFill>
                  <pic:spPr>
                    <a:xfrm>
                      <a:off x="0" y="0"/>
                      <a:ext cx="1466850" cy="1628775"/>
                    </a:xfrm>
                    <a:prstGeom prst="rect">
                      <a:avLst/>
                    </a:prstGeom>
                  </pic:spPr>
                </pic:pic>
              </a:graphicData>
            </a:graphic>
          </wp:inline>
        </w:drawing>
      </w:r>
    </w:p>
    <w:p w:rsidP="00A2779B" w:rsidR="00A2779B">
      <w:pPr>
        <w:spacing w:line="360" w:lineRule="auto"/>
        <w:ind w:left="380"/>
        <w:jc w:val="left"/>
        <w:textAlignment w:val="center"/>
      </w:pPr>
      <w:r>
        <w:t>A</w:t>
      </w:r>
      <w:r>
        <w:t>．分别射入同一单缝衍射装置时，</w:t>
      </w:r>
      <w:r>
        <w:rPr>
          <w:rFonts w:cs="Times New Roman" w:eastAsia="Times New Roman"/>
          <w:i/>
        </w:rPr>
        <w:t>Q</w:t>
      </w:r>
      <w:r>
        <w:t>的中央亮纹比</w:t>
      </w:r>
      <w:r>
        <w:rPr>
          <w:rFonts w:cs="Times New Roman" w:eastAsia="Times New Roman"/>
          <w:i/>
        </w:rPr>
        <w:t>R</w:t>
      </w:r>
      <w:r>
        <w:t>宽</w:t>
      </w:r>
    </w:p>
    <w:p w:rsidP="00A2779B" w:rsidR="00A2779B">
      <w:pPr>
        <w:spacing w:line="360" w:lineRule="auto"/>
        <w:ind w:left="380"/>
        <w:jc w:val="left"/>
        <w:textAlignment w:val="center"/>
        <w:rPr>
          <w:rFonts w:eastAsia="Times New Roman"/>
          <w:i/>
        </w:rPr>
      </w:pPr>
      <w:r>
        <w:t>B</w:t>
      </w:r>
      <w:r>
        <w:t>．</w:t>
      </w:r>
      <w:r>
        <w:rPr>
          <w:rFonts w:cs="Times New Roman" w:eastAsia="Times New Roman"/>
          <w:i/>
        </w:rPr>
        <w:t>P</w:t>
      </w:r>
      <w:r>
        <w:t>、</w:t>
      </w:r>
      <w:r>
        <w:rPr>
          <w:rFonts w:cs="Times New Roman" w:eastAsia="Times New Roman"/>
          <w:i/>
        </w:rPr>
        <w:t>Q</w:t>
      </w:r>
      <w:r>
        <w:t>产生的光电子在</w:t>
      </w:r>
      <w:r>
        <w:rPr>
          <w:rFonts w:cs="Times New Roman" w:eastAsia="Times New Roman"/>
          <w:i/>
        </w:rPr>
        <w:t>K</w:t>
      </w:r>
      <w:r>
        <w:t>处最小德布罗意波长，</w:t>
      </w:r>
      <w:r>
        <w:rPr>
          <w:rFonts w:cs="Times New Roman" w:eastAsia="Times New Roman"/>
          <w:i/>
        </w:rPr>
        <w:t>P</w:t>
      </w:r>
      <w:r>
        <w:t>大于</w:t>
      </w:r>
      <w:r>
        <w:rPr>
          <w:rFonts w:cs="Times New Roman" w:eastAsia="Times New Roman"/>
          <w:i/>
        </w:rPr>
        <w:t>Q</w:t>
      </w:r>
    </w:p>
    <w:p w:rsidP="00A2779B" w:rsidR="00A2779B">
      <w:pPr>
        <w:spacing w:line="360" w:lineRule="auto"/>
        <w:ind w:left="380"/>
        <w:jc w:val="left"/>
        <w:textAlignment w:val="center"/>
      </w:pPr>
      <w:r>
        <w:t>C</w:t>
      </w:r>
      <w:r>
        <w:t>．氢原子向第一激发态跃迁发光时，三束光中</w:t>
      </w:r>
      <w:r>
        <w:rPr>
          <w:rFonts w:cs="Times New Roman" w:eastAsia="Times New Roman"/>
          <w:i/>
        </w:rPr>
        <w:t>Q</w:t>
      </w:r>
      <w:r>
        <w:t>对应的能级最高</w:t>
      </w:r>
    </w:p>
    <w:p w:rsidP="00A2779B" w:rsidR="00A2779B">
      <w:pPr>
        <w:spacing w:line="360" w:lineRule="auto"/>
        <w:ind w:left="380"/>
        <w:jc w:val="left"/>
        <w:textAlignment w:val="center"/>
        <w:rPr>
          <w:rFonts w:eastAsia="Times New Roman"/>
          <w:i/>
        </w:rPr>
      </w:pPr>
      <w:r>
        <w:t>D</w:t>
      </w:r>
      <w:r>
        <w:t>．对应于图</w:t>
      </w:r>
      <w:r>
        <w:t>2</w:t>
      </w:r>
      <w:r>
        <w:t>中的</w:t>
      </w:r>
      <w:r>
        <w:rPr>
          <w:rFonts w:cs="Times New Roman" w:eastAsia="Times New Roman"/>
          <w:i/>
        </w:rPr>
        <w:t>M</w:t>
      </w:r>
      <w:r>
        <w:t>点，单位时间到达阳极</w:t>
      </w:r>
      <w:r>
        <w:rPr>
          <w:rFonts w:cs="Times New Roman" w:eastAsia="Times New Roman"/>
          <w:i/>
        </w:rPr>
        <w:t>A</w:t>
      </w:r>
      <w:r>
        <w:t>的光电子数目，</w:t>
      </w:r>
      <w:r>
        <w:rPr>
          <w:rFonts w:cs="Times New Roman" w:eastAsia="Times New Roman"/>
          <w:i/>
        </w:rPr>
        <w:t>P</w:t>
      </w:r>
      <w:r>
        <w:t>多于</w:t>
      </w:r>
      <w:r>
        <w:rPr>
          <w:rFonts w:cs="Times New Roman" w:eastAsia="Times New Roman"/>
          <w:i/>
        </w:rPr>
        <w:t>Q</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BC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【知识点】遏止电压的本质及其决定因素、德布罗意波的公式、电子束衍射和衍射图样、基态、激发态、跃迁、电离</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．根据</w:t>
      </w:r>
      <w:r>
        <w:rPr>
          <w:color w:val="FF0000"/>
        </w:rPr>
        <w:object>
          <v:shape alt="eqId8a0dc11d60b5fedfa9afbfb2fe121ff5" id="_x0000_i1097" o:ole="" style="width:111.75pt;height:27.3pt" type="#_x0000_t75">
            <v:imagedata o:title="eqId8a0dc11d60b5fedfa9afbfb2fe121ff5" r:id="rId175"/>
          </v:shape>
          <o:OLEObject DrawAspect="Content" ObjectID="_1801158750" ProgID="Equation.DSMT4" ShapeID="_x0000_i1097" Type="Embed" r:id="rId176"/>
        </w:object>
      </w:r>
      <w:r>
        <w:rPr>
          <w:color w:val="FF0000"/>
        </w:rPr>
        <w:t>，</w:t>
      </w:r>
      <w:r w:rsidRPr="001704F1">
        <w:rPr>
          <w:color w:val="FF0000"/>
        </w:rPr>
        <w:t>因</w:t>
      </w:r>
      <w:r w:rsidRPr="001704F1">
        <w:rPr>
          <w:rFonts w:cs="Times New Roman" w:eastAsia="Times New Roman"/>
          <w:i/>
          <w:color w:val="FF0000"/>
        </w:rPr>
        <w:t>Q</w:t>
      </w:r>
      <w:r w:rsidRPr="001704F1">
        <w:rPr>
          <w:color w:val="FF0000"/>
        </w:rPr>
        <w:t>的截止电压大于</w:t>
      </w:r>
      <w:r w:rsidRPr="001704F1">
        <w:rPr>
          <w:rFonts w:cs="Times New Roman" w:eastAsia="Times New Roman"/>
          <w:i/>
          <w:color w:val="FF0000"/>
        </w:rPr>
        <w:t>R</w:t>
      </w:r>
      <w:r w:rsidRPr="001704F1">
        <w:rPr>
          <w:color w:val="FF0000"/>
        </w:rPr>
        <w:t>，可知</w:t>
      </w:r>
      <w:r w:rsidRPr="001704F1">
        <w:rPr>
          <w:rFonts w:cs="Times New Roman" w:eastAsia="Times New Roman"/>
          <w:i/>
          <w:color w:val="FF0000"/>
        </w:rPr>
        <w:t>Q</w:t>
      </w:r>
      <w:r w:rsidRPr="001704F1">
        <w:rPr>
          <w:color w:val="FF0000"/>
        </w:rPr>
        <w:t>的频率大于</w:t>
      </w:r>
      <w:r w:rsidRPr="001704F1">
        <w:rPr>
          <w:rFonts w:cs="Times New Roman" w:eastAsia="Times New Roman"/>
          <w:i/>
          <w:color w:val="FF0000"/>
        </w:rPr>
        <w:t>R</w:t>
      </w:r>
      <w:r w:rsidRPr="001704F1">
        <w:rPr>
          <w:color w:val="FF0000"/>
        </w:rPr>
        <w:t>的频率，</w:t>
      </w:r>
      <w:r w:rsidRPr="001704F1">
        <w:rPr>
          <w:rFonts w:cs="Times New Roman" w:eastAsia="Times New Roman"/>
          <w:i/>
          <w:color w:val="FF0000"/>
        </w:rPr>
        <w:t>Q</w:t>
      </w:r>
      <w:r w:rsidRPr="001704F1">
        <w:rPr>
          <w:color w:val="FF0000"/>
        </w:rPr>
        <w:t>的波长小于</w:t>
      </w:r>
      <w:r w:rsidRPr="001704F1">
        <w:rPr>
          <w:rFonts w:cs="Times New Roman" w:eastAsia="Times New Roman"/>
          <w:i/>
          <w:color w:val="FF0000"/>
        </w:rPr>
        <w:t>R</w:t>
      </w:r>
      <w:r w:rsidRPr="001704F1">
        <w:rPr>
          <w:color w:val="FF0000"/>
        </w:rPr>
        <w:t>的波长，则分别射入同一单缝衍射装置时，</w:t>
      </w:r>
      <w:r w:rsidRPr="001704F1">
        <w:rPr>
          <w:rFonts w:cs="Times New Roman" w:eastAsia="Times New Roman"/>
          <w:i/>
          <w:color w:val="FF0000"/>
        </w:rPr>
        <w:t>R</w:t>
      </w:r>
      <w:r w:rsidRPr="001704F1">
        <w:rPr>
          <w:color w:val="FF0000"/>
        </w:rPr>
        <w:t>的衍射现象比</w:t>
      </w:r>
      <w:r w:rsidRPr="001704F1">
        <w:rPr>
          <w:rFonts w:cs="Times New Roman" w:eastAsia="Times New Roman"/>
          <w:i/>
          <w:color w:val="FF0000"/>
        </w:rPr>
        <w:t>Q</w:t>
      </w:r>
      <w:r w:rsidRPr="001704F1">
        <w:rPr>
          <w:color w:val="FF0000"/>
        </w:rPr>
        <w:t>更明显，则</w:t>
      </w:r>
      <w:r w:rsidRPr="001704F1">
        <w:rPr>
          <w:rFonts w:cs="Times New Roman" w:eastAsia="Times New Roman"/>
          <w:i/>
          <w:color w:val="FF0000"/>
        </w:rPr>
        <w:t>Q</w:t>
      </w:r>
      <w:r w:rsidRPr="001704F1">
        <w:rPr>
          <w:color w:val="FF0000"/>
        </w:rPr>
        <w:t>的中央亮纹比</w:t>
      </w:r>
      <w:r w:rsidRPr="001704F1">
        <w:rPr>
          <w:rFonts w:cs="Times New Roman" w:eastAsia="Times New Roman"/>
          <w:i/>
          <w:color w:val="FF0000"/>
        </w:rPr>
        <w:t>R</w:t>
      </w:r>
      <w:r w:rsidRPr="001704F1">
        <w:rPr>
          <w:color w:val="FF0000"/>
        </w:rPr>
        <w:t>窄，选项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．同理可知</w:t>
      </w:r>
      <w:r w:rsidRPr="001704F1">
        <w:rPr>
          <w:rFonts w:cs="Times New Roman" w:eastAsia="Times New Roman"/>
          <w:i/>
          <w:color w:val="FF0000"/>
        </w:rPr>
        <w:t>P</w:t>
      </w:r>
      <w:r w:rsidRPr="001704F1">
        <w:rPr>
          <w:color w:val="FF0000"/>
        </w:rPr>
        <w:t>、</w:t>
      </w:r>
      <w:r w:rsidRPr="001704F1">
        <w:rPr>
          <w:rFonts w:cs="Times New Roman" w:eastAsia="Times New Roman"/>
          <w:i/>
          <w:color w:val="FF0000"/>
        </w:rPr>
        <w:t>Q</w:t>
      </w:r>
      <w:r w:rsidRPr="001704F1">
        <w:rPr>
          <w:color w:val="FF0000"/>
        </w:rPr>
        <w:t>产生的光电子在</w:t>
      </w:r>
      <w:r w:rsidRPr="001704F1">
        <w:rPr>
          <w:rFonts w:cs="Times New Roman" w:eastAsia="Times New Roman"/>
          <w:i/>
          <w:color w:val="FF0000"/>
        </w:rPr>
        <w:t>K</w:t>
      </w:r>
      <w:r w:rsidRPr="001704F1">
        <w:rPr>
          <w:color w:val="FF0000"/>
        </w:rPr>
        <w:t>处</w:t>
      </w:r>
      <w:r w:rsidRPr="001704F1">
        <w:rPr>
          <w:rFonts w:cs="Times New Roman" w:eastAsia="Times New Roman"/>
          <w:i/>
          <w:color w:val="FF0000"/>
        </w:rPr>
        <w:t>Q</w:t>
      </w:r>
      <w:r w:rsidRPr="001704F1">
        <w:rPr>
          <w:color w:val="FF0000"/>
        </w:rPr>
        <w:t>的最大初动能比</w:t>
      </w:r>
      <w:r w:rsidRPr="001704F1">
        <w:rPr>
          <w:rFonts w:cs="Times New Roman" w:eastAsia="Times New Roman"/>
          <w:i/>
          <w:color w:val="FF0000"/>
        </w:rPr>
        <w:t>P</w:t>
      </w:r>
      <w:r w:rsidRPr="001704F1">
        <w:rPr>
          <w:color w:val="FF0000"/>
        </w:rPr>
        <w:t>较大，根据</w:t>
      </w:r>
      <w:r>
        <w:rPr>
          <w:color w:val="FF0000"/>
        </w:rPr>
        <w:object>
          <v:shape alt="eqId8bed7a6db321ce6dbb4d3bbdbbb28f78" id="_x0000_i1098" o:ole="" style="width:76.55pt;height:31.65pt" type="#_x0000_t75">
            <v:imagedata o:title="eqId8bed7a6db321ce6dbb4d3bbdbbb28f78" r:id="rId177"/>
          </v:shape>
          <o:OLEObject DrawAspect="Content" ObjectID="_1801158751" ProgID="Equation.DSMT4" ShapeID="_x0000_i1098" Type="Embed" r:id="rId178"/>
        </w:object>
      </w:r>
      <w:r>
        <w:rPr>
          <w:color w:val="FF0000"/>
        </w:rPr>
        <w:t>，</w:t>
      </w:r>
      <w:r w:rsidRPr="001704F1">
        <w:rPr>
          <w:color w:val="FF0000"/>
        </w:rPr>
        <w:t>可知最小德布罗意波长，</w:t>
      </w:r>
      <w:r w:rsidRPr="001704F1">
        <w:rPr>
          <w:rFonts w:cs="Times New Roman" w:eastAsia="Times New Roman"/>
          <w:i/>
          <w:color w:val="FF0000"/>
        </w:rPr>
        <w:t>P</w:t>
      </w:r>
      <w:r w:rsidRPr="001704F1">
        <w:rPr>
          <w:color w:val="FF0000"/>
        </w:rPr>
        <w:t>大于</w:t>
      </w:r>
      <w:r w:rsidRPr="001704F1">
        <w:rPr>
          <w:rFonts w:cs="Times New Roman" w:eastAsia="Times New Roman"/>
          <w:i/>
          <w:color w:val="FF0000"/>
        </w:rPr>
        <w:t>Q</w:t>
      </w:r>
      <w:r w:rsidRPr="001704F1">
        <w:rPr>
          <w:color w:val="FF0000"/>
        </w:rPr>
        <w:t>，选项</w:t>
      </w:r>
      <w:r w:rsidRPr="001704F1">
        <w:rPr>
          <w:color w:val="FF0000"/>
        </w:rPr>
        <w:t>B</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．因</w:t>
      </w:r>
      <w:r w:rsidRPr="001704F1">
        <w:rPr>
          <w:rFonts w:cs="Times New Roman" w:eastAsia="Times New Roman"/>
          <w:i/>
          <w:color w:val="FF0000"/>
        </w:rPr>
        <w:t>Q</w:t>
      </w:r>
      <w:r w:rsidRPr="001704F1">
        <w:rPr>
          <w:color w:val="FF0000"/>
        </w:rPr>
        <w:t>对应的能量最大，则氢原子向第一激发态跃迁发光时，根据</w:t>
      </w:r>
      <w:r>
        <w:rPr>
          <w:color w:val="FF0000"/>
        </w:rPr>
        <w:object>
          <v:shape alt="eqId28109d808f31b0ddd46f48957bfa6f3a" id="_x0000_i1099" o:ole="" style="width:56.3pt;height:15.85pt" type="#_x0000_t75">
            <v:imagedata o:title="eqId28109d808f31b0ddd46f48957bfa6f3a" r:id="rId179"/>
          </v:shape>
          <o:OLEObject DrawAspect="Content" ObjectID="_1801158752" ProgID="Equation.DSMT4" ShapeID="_x0000_i1099" Type="Embed" r:id="rId180"/>
        </w:object>
      </w:r>
      <w:r>
        <w:rPr>
          <w:color w:val="FF0000"/>
        </w:rPr>
        <w:t>，</w:t>
      </w:r>
      <w:r w:rsidRPr="001704F1">
        <w:rPr>
          <w:color w:val="FF0000"/>
        </w:rPr>
        <w:t>可知三束光中</w:t>
      </w:r>
      <w:r w:rsidRPr="001704F1">
        <w:rPr>
          <w:rFonts w:cs="Times New Roman" w:eastAsia="Times New Roman"/>
          <w:i/>
          <w:color w:val="FF0000"/>
        </w:rPr>
        <w:t>Q</w:t>
      </w:r>
      <w:r w:rsidRPr="001704F1">
        <w:rPr>
          <w:color w:val="FF0000"/>
        </w:rPr>
        <w:t>对应的能级最高，选项</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．对应于图</w:t>
      </w:r>
      <w:r w:rsidRPr="001704F1">
        <w:rPr>
          <w:color w:val="FF0000"/>
        </w:rPr>
        <w:t>2</w:t>
      </w:r>
      <w:r w:rsidRPr="001704F1">
        <w:rPr>
          <w:color w:val="FF0000"/>
        </w:rPr>
        <w:t>中的</w:t>
      </w:r>
      <w:r w:rsidRPr="001704F1">
        <w:rPr>
          <w:rFonts w:cs="Times New Roman" w:eastAsia="Times New Roman"/>
          <w:i/>
          <w:color w:val="FF0000"/>
        </w:rPr>
        <w:t>M</w:t>
      </w:r>
      <w:r w:rsidRPr="001704F1">
        <w:rPr>
          <w:color w:val="FF0000"/>
        </w:rPr>
        <w:t>点，</w:t>
      </w:r>
      <w:r w:rsidRPr="001704F1">
        <w:rPr>
          <w:rFonts w:cs="Times New Roman" w:eastAsia="Times New Roman"/>
          <w:i/>
          <w:color w:val="FF0000"/>
        </w:rPr>
        <w:t>P</w:t>
      </w:r>
      <w:r w:rsidRPr="001704F1">
        <w:rPr>
          <w:color w:val="FF0000"/>
        </w:rPr>
        <w:t>和</w:t>
      </w:r>
      <w:r w:rsidRPr="001704F1">
        <w:rPr>
          <w:rFonts w:cs="Times New Roman" w:eastAsia="Times New Roman"/>
          <w:i/>
          <w:color w:val="FF0000"/>
        </w:rPr>
        <w:t>Q</w:t>
      </w:r>
      <w:r w:rsidRPr="001704F1">
        <w:rPr>
          <w:color w:val="FF0000"/>
        </w:rPr>
        <w:t>的光电流相等，可知</w:t>
      </w:r>
      <w:r w:rsidRPr="001704F1">
        <w:rPr>
          <w:rFonts w:cs="Times New Roman" w:eastAsia="Times New Roman"/>
          <w:i/>
          <w:color w:val="FF0000"/>
        </w:rPr>
        <w:t>P</w:t>
      </w:r>
      <w:r w:rsidRPr="001704F1">
        <w:rPr>
          <w:color w:val="FF0000"/>
        </w:rPr>
        <w:t>和</w:t>
      </w:r>
      <w:r w:rsidRPr="001704F1">
        <w:rPr>
          <w:rFonts w:cs="Times New Roman" w:eastAsia="Times New Roman"/>
          <w:i/>
          <w:color w:val="FF0000"/>
        </w:rPr>
        <w:t>Q</w:t>
      </w:r>
      <w:r w:rsidRPr="001704F1">
        <w:rPr>
          <w:color w:val="FF0000"/>
        </w:rPr>
        <w:t>单位时间到达阳极</w:t>
      </w:r>
      <w:r w:rsidRPr="001704F1">
        <w:rPr>
          <w:rFonts w:cs="Times New Roman" w:eastAsia="Times New Roman"/>
          <w:i/>
          <w:color w:val="FF0000"/>
        </w:rPr>
        <w:t>A</w:t>
      </w:r>
      <w:r w:rsidRPr="001704F1">
        <w:rPr>
          <w:color w:val="FF0000"/>
        </w:rPr>
        <w:t>的光电子数目相等，选项</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BC</w:t>
      </w:r>
      <w:r w:rsidRPr="001704F1">
        <w:rPr>
          <w:color w:val="FF0000"/>
        </w:rPr>
        <w:t>。</w:t>
      </w:r>
    </w:p>
    <w:p w:rsidP="00A2779B" w:rsidR="00A2779B">
      <w:pPr>
        <w:spacing w:line="360" w:lineRule="auto"/>
        <w:jc w:val="left"/>
        <w:textAlignment w:val="center"/>
      </w:pPr>
      <w:r>
        <w:t>12</w:t>
      </w:r>
      <w:r>
        <w:t>．如图</w:t>
      </w:r>
      <w:r>
        <w:t>1</w:t>
      </w:r>
      <w:r>
        <w:t>所示，两波源</w:t>
      </w:r>
      <w:r>
        <w:object>
          <v:shape alt="eqIde097c8d4c948de063796bd19f85b3a9a" id="_x0000_i1100" o:ole="" style="width:11.45pt;height:15.25pt" type="#_x0000_t75">
            <v:imagedata o:title="eqIde097c8d4c948de063796bd19f85b3a9a" r:id="rId87"/>
          </v:shape>
          <o:OLEObject DrawAspect="Content" ObjectID="_1801158753" ProgID="Equation.DSMT4" ShapeID="_x0000_i1100" Type="Embed" r:id="rId181"/>
        </w:object>
      </w:r>
      <w:r>
        <w:t>和</w:t>
      </w:r>
      <w:r>
        <w:object>
          <v:shape alt="eqId1e0bd63f55069a3bc870915010b39225" id="_x0000_i1101" o:ole="" style="width:12.3pt;height:16.4pt" type="#_x0000_t75">
            <v:imagedata o:title="eqId1e0bd63f55069a3bc870915010b39225" r:id="rId89"/>
          </v:shape>
          <o:OLEObject DrawAspect="Content" ObjectID="_1801158754" ProgID="Equation.DSMT4" ShapeID="_x0000_i1101" Type="Embed" r:id="rId182"/>
        </w:object>
      </w:r>
      <w:r>
        <w:t>分别位于</w:t>
      </w:r>
      <w:r>
        <w:object>
          <v:shape alt="eqIdbb45f673c56a289ea78831c9237e8d20" id="_x0000_i1102" o:ole="" style="width:24.6pt;height:12.3pt" type="#_x0000_t75">
            <v:imagedata o:title="eqIdbb45f673c56a289ea78831c9237e8d20" r:id="rId183"/>
          </v:shape>
          <o:OLEObject DrawAspect="Content" ObjectID="_1801158755" ProgID="Equation.DSMT4" ShapeID="_x0000_i1102" Type="Embed" r:id="rId184"/>
        </w:object>
      </w:r>
      <w:r>
        <w:t>与</w:t>
      </w:r>
      <w:r>
        <w:object>
          <v:shape alt="eqIde23b16e99c720f7228d5765138772d7a" id="_x0000_i1103" o:ole="" style="width:38.7pt;height:12.55pt" type="#_x0000_t75">
            <v:imagedata o:title="eqIde23b16e99c720f7228d5765138772d7a" r:id="rId185"/>
          </v:shape>
          <o:OLEObject DrawAspect="Content" ObjectID="_1801158756" ProgID="Equation.DSMT4" ShapeID="_x0000_i1103" Type="Embed" r:id="rId186"/>
        </w:object>
      </w:r>
      <w:r>
        <w:t>处，以</w:t>
      </w:r>
      <w:r>
        <w:object>
          <v:shape alt="eqIdb823cbbaf9787c62f240b82d8151577a" id="_x0000_i1104" o:ole="" style="width:34.3pt;height:12.55pt" type="#_x0000_t75">
            <v:imagedata o:title="eqIdb823cbbaf9787c62f240b82d8151577a" r:id="rId187"/>
          </v:shape>
          <o:OLEObject DrawAspect="Content" ObjectID="_1801158757" ProgID="Equation.DSMT4" ShapeID="_x0000_i1104" Type="Embed" r:id="rId188"/>
        </w:object>
      </w:r>
      <w:r>
        <w:t>为边界，两侧为不同的均匀介质。</w:t>
      </w:r>
      <w:r>
        <w:object>
          <v:shape alt="eqId7aeb9a94e392f6759b18abed89aacc5e" id="_x0000_i1105" o:ole="" style="width:21.95pt;height:11.6pt" type="#_x0000_t75">
            <v:imagedata o:title="eqId7aeb9a94e392f6759b18abed89aacc5e" r:id="rId189"/>
          </v:shape>
          <o:OLEObject DrawAspect="Content" ObjectID="_1801158758" ProgID="Equation.DSMT4" ShapeID="_x0000_i1105" Type="Embed" r:id="rId190"/>
        </w:object>
      </w:r>
      <w:r>
        <w:t>时两波源同时开始振动，其振动图像相同，如图</w:t>
      </w:r>
      <w:r>
        <w:t>2</w:t>
      </w:r>
      <w:r>
        <w:t>所示。</w:t>
      </w:r>
      <w:r>
        <w:object>
          <v:shape alt="eqIda2d06df3bb5ce5bc888af8f3e96e28f8" id="_x0000_i1106" o:ole="" style="width:31.65pt;height:12.55pt" type="#_x0000_t75">
            <v:imagedata o:title="eqIda2d06df3bb5ce5bc888af8f3e96e28f8" r:id="rId191"/>
          </v:shape>
          <o:OLEObject DrawAspect="Content" ObjectID="_1801158759" ProgID="Equation.DSMT4" ShapeID="_x0000_i1106" Type="Embed" r:id="rId192"/>
        </w:object>
      </w:r>
      <w:r>
        <w:t>时</w:t>
      </w:r>
      <w:r>
        <w:object>
          <v:shape alt="eqId0357a5542cf2c606fbbb3eb801066a1f" id="_x0000_i1107" o:ole="" style="width:29.9pt;height:11.2pt" type="#_x0000_t75">
            <v:imagedata o:title="eqId0357a5542cf2c606fbbb3eb801066a1f" r:id="rId193"/>
          </v:shape>
          <o:OLEObject DrawAspect="Content" ObjectID="_1801158760" ProgID="Equation.DSMT4" ShapeID="_x0000_i1107" Type="Embed" r:id="rId194"/>
        </w:object>
      </w:r>
      <w:r>
        <w:t>与</w:t>
      </w:r>
      <w:r>
        <w:object>
          <v:shape alt="eqId4bf99b1e50e9d48292b3d4b6d8a71cd8" id="_x0000_i1108" o:ole="" style="width:32.55pt;height:12.2pt" type="#_x0000_t75">
            <v:imagedata o:title="eqId4bf99b1e50e9d48292b3d4b6d8a71cd8" r:id="rId195"/>
          </v:shape>
          <o:OLEObject DrawAspect="Content" ObjectID="_1801158761" ProgID="Equation.DSMT4" ShapeID="_x0000_i1108" Type="Embed" r:id="rId196"/>
        </w:object>
      </w:r>
      <w:r>
        <w:t>两处的质点开始振动。不考虑反射波的影响，则（　　）</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3486150" cy="1123950"/>
            <wp:effectExtent b="0" l="0" r="0" t="0"/>
            <wp:docPr descr="@@@607d82ee-357a-460c-b8f0-071c0b4cb779"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197"/>
                    <a:stretch>
                      <a:fillRect/>
                    </a:stretch>
                  </pic:blipFill>
                  <pic:spPr>
                    <a:xfrm>
                      <a:off x="0" y="0"/>
                      <a:ext cx="3486150" cy="1123950"/>
                    </a:xfrm>
                    <a:prstGeom prst="rect">
                      <a:avLst/>
                    </a:prstGeom>
                  </pic:spPr>
                </pic:pic>
              </a:graphicData>
            </a:graphic>
          </wp:inline>
        </w:drawing>
      </w:r>
    </w:p>
    <w:p w:rsidP="00A2779B" w:rsidR="00A2779B">
      <w:pPr>
        <w:spacing w:line="360" w:lineRule="auto"/>
        <w:ind w:left="380"/>
        <w:jc w:val="left"/>
        <w:textAlignment w:val="center"/>
      </w:pPr>
      <w:r>
        <w:t>A</w:t>
      </w:r>
      <w:r>
        <w:t>．</w:t>
      </w:r>
      <w:r>
        <w:object>
          <v:shape alt="eqIdfda49ccfe7c14edf4f8baef52a4d8b27" id="_x0000_i1109" o:ole="" style="width:37.8pt;height:12.6pt" type="#_x0000_t75">
            <v:imagedata o:title="eqIdfda49ccfe7c14edf4f8baef52a4d8b27" r:id="rId198"/>
          </v:shape>
          <o:OLEObject DrawAspect="Content" ObjectID="_1801158762" ProgID="Equation.DSMT4" ShapeID="_x0000_i1109" Type="Embed" r:id="rId199"/>
        </w:object>
      </w:r>
      <w:r>
        <w:t>时两列波开始相遇</w:t>
      </w:r>
    </w:p>
    <w:p w:rsidP="00A2779B" w:rsidR="00A2779B">
      <w:pPr>
        <w:spacing w:line="360" w:lineRule="auto"/>
        <w:ind w:left="380"/>
        <w:jc w:val="left"/>
        <w:textAlignment w:val="center"/>
      </w:pPr>
      <w:r>
        <w:t>B</w:t>
      </w:r>
      <w:r>
        <w:t>．在</w:t>
      </w:r>
      <w:r>
        <w:object>
          <v:shape alt="eqId0f2829f9f45a0debf2f16a85ce6fa4b0" id="_x0000_i1110" o:ole="" style="width:61.55pt;height:11.8pt" type="#_x0000_t75">
            <v:imagedata o:title="eqId0f2829f9f45a0debf2f16a85ce6fa4b0" r:id="rId200"/>
          </v:shape>
          <o:OLEObject DrawAspect="Content" ObjectID="_1801158763" ProgID="Equation.DSMT4" ShapeID="_x0000_i1110" Type="Embed" r:id="rId201"/>
        </w:object>
      </w:r>
      <w:r>
        <w:t>间</w:t>
      </w:r>
      <w:r>
        <w:object>
          <v:shape alt="eqId1e0bd63f55069a3bc870915010b39225" id="_x0000_i1111" o:ole="" style="width:12.3pt;height:16.4pt" type="#_x0000_t75">
            <v:imagedata o:title="eqId1e0bd63f55069a3bc870915010b39225" r:id="rId89"/>
          </v:shape>
          <o:OLEObject DrawAspect="Content" ObjectID="_1801158764" ProgID="Equation.DSMT4" ShapeID="_x0000_i1111" Type="Embed" r:id="rId202"/>
        </w:object>
      </w:r>
      <w:r>
        <w:t>波的波长为</w:t>
      </w:r>
      <w:r>
        <w:object>
          <v:shape alt="eqId1bdb301e239acbc302052a7d24007518" id="_x0000_i1112" o:ole="" style="width:23.75pt;height:12.55pt" type="#_x0000_t75">
            <v:imagedata o:title="eqId1bdb301e239acbc302052a7d24007518" r:id="rId203"/>
          </v:shape>
          <o:OLEObject DrawAspect="Content" ObjectID="_1801158765" ProgID="Equation.DSMT4" ShapeID="_x0000_i1112" Type="Embed" r:id="rId204"/>
        </w:object>
      </w:r>
    </w:p>
    <w:p w:rsidP="00A2779B" w:rsidR="00A2779B">
      <w:pPr>
        <w:spacing w:line="360" w:lineRule="auto"/>
        <w:ind w:left="380"/>
        <w:jc w:val="left"/>
        <w:textAlignment w:val="center"/>
      </w:pPr>
      <w:r>
        <w:t>C</w:t>
      </w:r>
      <w:r>
        <w:t>．两列波叠加稳定后，</w:t>
      </w:r>
      <w:r>
        <w:object>
          <v:shape alt="eqIdd680c90127bbec1600b7f29ae408641d" id="_x0000_i1113" o:ole="" style="width:40.45pt;height:12.6pt" type="#_x0000_t75">
            <v:imagedata o:title="eqIdd680c90127bbec1600b7f29ae408641d" r:id="rId205"/>
          </v:shape>
          <o:OLEObject DrawAspect="Content" ObjectID="_1801158766" ProgID="Equation.DSMT4" ShapeID="_x0000_i1113" Type="Embed" r:id="rId206"/>
        </w:object>
      </w:r>
      <w:r>
        <w:t>处的质点振动减弱</w:t>
      </w:r>
    </w:p>
    <w:p w:rsidP="00A2779B" w:rsidR="00A2779B">
      <w:pPr>
        <w:spacing w:line="360" w:lineRule="auto"/>
        <w:ind w:left="380"/>
        <w:jc w:val="left"/>
        <w:textAlignment w:val="center"/>
      </w:pPr>
      <w:r>
        <w:t>D</w:t>
      </w:r>
      <w:r>
        <w:t>．两列波叠加稳定后，在</w:t>
      </w:r>
      <w:r>
        <w:object>
          <v:shape alt="eqId0037748ce23e41f26051ff2cb4903a58" id="_x0000_i1114" o:ole="" style="width:48.4pt;height:12.75pt" type="#_x0000_t75">
            <v:imagedata o:title="eqId0037748ce23e41f26051ff2cb4903a58" r:id="rId207"/>
          </v:shape>
          <o:OLEObject DrawAspect="Content" ObjectID="_1801158767" ProgID="Equation.DSMT4" ShapeID="_x0000_i1114" Type="Embed" r:id="rId208"/>
        </w:object>
      </w:r>
      <w:r>
        <w:t>间共有</w:t>
      </w:r>
      <w:r>
        <w:t>7</w:t>
      </w:r>
      <w:r>
        <w:t>个加强点</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BC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【知识点】波长、频率和波速的关系、波的干涉图样、判断干涉加强和减弱区</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．波在</w:t>
      </w:r>
      <w:r>
        <w:rPr>
          <w:color w:val="FF0000"/>
        </w:rPr>
        <w:object>
          <v:shape alt="eqIdb823cbbaf9787c62f240b82d8151577a" id="_x0000_i1115" o:ole="" style="width:34.3pt;height:12.55pt" type="#_x0000_t75">
            <v:imagedata o:title="eqIdb823cbbaf9787c62f240b82d8151577a" r:id="rId187"/>
          </v:shape>
          <o:OLEObject DrawAspect="Content" ObjectID="_1801158768" ProgID="Equation.DSMT4" ShapeID="_x0000_i1115" Type="Embed" r:id="rId209"/>
        </w:object>
      </w:r>
      <w:r w:rsidRPr="001704F1">
        <w:rPr>
          <w:color w:val="FF0000"/>
        </w:rPr>
        <w:t>左侧的波速</w:t>
      </w:r>
      <w:r>
        <w:rPr>
          <w:color w:val="FF0000"/>
        </w:rPr>
        <w:object>
          <v:shape alt="eqId24cc71ea4243ccf030c4403233ed46f0" id="_x0000_i1116" o:ole="" style="width:88.9pt;height:27.35pt" type="#_x0000_t75">
            <v:imagedata o:title="eqId24cc71ea4243ccf030c4403233ed46f0" r:id="rId210"/>
          </v:shape>
          <o:OLEObject DrawAspect="Content" ObjectID="_1801158769" ProgID="Equation.DSMT4" ShapeID="_x0000_i1116" Type="Embed" r:id="rId211"/>
        </w:object>
      </w:r>
      <w:r>
        <w:rPr>
          <w:color w:val="FF0000"/>
        </w:rPr>
        <w:t>，</w:t>
      </w:r>
      <w:r w:rsidRPr="001704F1">
        <w:rPr>
          <w:color w:val="FF0000"/>
        </w:rPr>
        <w:t>右侧的波速</w:t>
      </w:r>
      <w:r>
        <w:rPr>
          <w:color w:val="FF0000"/>
        </w:rPr>
        <w:object>
          <v:shape alt="eqId270f4764f11ae7afeb8dea1b8859b469" id="_x0000_i1117" o:ole="" style="width:89.75pt;height:27.4pt" type="#_x0000_t75">
            <v:imagedata o:title="eqId270f4764f11ae7afeb8dea1b8859b469" r:id="rId212"/>
          </v:shape>
          <o:OLEObject DrawAspect="Content" ObjectID="_1801158770" ProgID="Equation.DSMT4" ShapeID="_x0000_i1117" Type="Embed" r:id="rId213"/>
        </w:object>
      </w:r>
      <w:r>
        <w:rPr>
          <w:color w:val="FF0000"/>
        </w:rPr>
        <w:t>，</w:t>
      </w:r>
      <w:r w:rsidRPr="001704F1">
        <w:rPr>
          <w:color w:val="FF0000"/>
        </w:rPr>
        <w:t>两列波相遇时</w:t>
      </w:r>
      <w:r>
        <w:rPr>
          <w:color w:val="FF0000"/>
        </w:rPr>
        <w:object>
          <v:shape alt="eqId948ecb6d955eb631f01ad904e33d2f79" id="_x0000_i1118" o:ole="" style="width:62.45pt;height:15.8pt" type="#_x0000_t75">
            <v:imagedata o:title="eqId948ecb6d955eb631f01ad904e33d2f79" r:id="rId214"/>
          </v:shape>
          <o:OLEObject DrawAspect="Content" ObjectID="_1801158771" ProgID="Equation.DSMT4" ShapeID="_x0000_i1118" Type="Embed" r:id="rId215"/>
        </w:object>
      </w:r>
      <w:r>
        <w:rPr>
          <w:color w:val="FF0000"/>
        </w:rPr>
        <w:t>，</w:t>
      </w:r>
      <w:r w:rsidRPr="001704F1">
        <w:rPr>
          <w:color w:val="FF0000"/>
        </w:rPr>
        <w:t>解得</w:t>
      </w:r>
      <w:r w:rsidRPr="001704F1">
        <w:rPr>
          <w:rFonts w:cs="Times New Roman" w:eastAsia="Times New Roman"/>
          <w:i/>
          <w:color w:val="FF0000"/>
        </w:rPr>
        <w:t>t</w:t>
      </w:r>
      <w:r w:rsidRPr="001704F1">
        <w:rPr>
          <w:color w:val="FF0000"/>
        </w:rPr>
        <w:t>=0.12s</w:t>
      </w:r>
      <w:r>
        <w:rPr>
          <w:color w:val="FF0000"/>
        </w:rPr>
        <w:t>，</w:t>
      </w:r>
      <w:r w:rsidRPr="001704F1">
        <w:rPr>
          <w:color w:val="FF0000"/>
        </w:rPr>
        <w:t>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．在</w:t>
      </w:r>
      <w:r>
        <w:rPr>
          <w:color w:val="FF0000"/>
        </w:rPr>
        <w:object>
          <v:shape alt="eqId0f2829f9f45a0debf2f16a85ce6fa4b0" id="_x0000_i1119" o:ole="" style="width:61.55pt;height:11.8pt" type="#_x0000_t75">
            <v:imagedata o:title="eqId0f2829f9f45a0debf2f16a85ce6fa4b0" r:id="rId200"/>
          </v:shape>
          <o:OLEObject DrawAspect="Content" ObjectID="_1801158772" ProgID="Equation.DSMT4" ShapeID="_x0000_i1119" Type="Embed" r:id="rId216"/>
        </w:object>
      </w:r>
      <w:r w:rsidRPr="001704F1">
        <w:rPr>
          <w:color w:val="FF0000"/>
        </w:rPr>
        <w:t>间</w:t>
      </w:r>
      <w:r>
        <w:rPr>
          <w:color w:val="FF0000"/>
        </w:rPr>
        <w:object>
          <v:shape alt="eqId1e0bd63f55069a3bc870915010b39225" id="_x0000_i1120" o:ole="" style="width:12.3pt;height:16.4pt" type="#_x0000_t75">
            <v:imagedata o:title="eqId1e0bd63f55069a3bc870915010b39225" r:id="rId89"/>
          </v:shape>
          <o:OLEObject DrawAspect="Content" ObjectID="_1801158773" ProgID="Equation.DSMT4" ShapeID="_x0000_i1120" Type="Embed" r:id="rId217"/>
        </w:object>
      </w:r>
      <w:r w:rsidRPr="001704F1">
        <w:rPr>
          <w:color w:val="FF0000"/>
        </w:rPr>
        <w:t>波的波长为</w:t>
      </w:r>
      <w:r>
        <w:rPr>
          <w:color w:val="FF0000"/>
        </w:rPr>
        <w:object>
          <v:shape alt="eqIdc618e188d0d3f6d5b01c2cebfda80d47" id="_x0000_i1121" o:ole="" style="width:117.05pt;height:15.85pt" type="#_x0000_t75">
            <v:imagedata o:title="eqIdc618e188d0d3f6d5b01c2cebfda80d47" r:id="rId218"/>
          </v:shape>
          <o:OLEObject DrawAspect="Content" ObjectID="_1801158774" ProgID="Equation.DSMT4" ShapeID="_x0000_i1121" Type="Embed" r:id="rId219"/>
        </w:object>
      </w:r>
      <w:r>
        <w:rPr>
          <w:color w:val="FF0000"/>
        </w:rPr>
        <w:t>，</w:t>
      </w:r>
      <w:r w:rsidRPr="001704F1">
        <w:rPr>
          <w:color w:val="FF0000"/>
        </w:rPr>
        <w:t>选项</w:t>
      </w:r>
      <w:r w:rsidRPr="001704F1">
        <w:rPr>
          <w:color w:val="FF0000"/>
        </w:rPr>
        <w:t>B</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w:t>
      </w:r>
      <w:r w:rsidRPr="001704F1">
        <w:rPr>
          <w:color w:val="FF0000"/>
        </w:rPr>
        <w:t>左侧波</w:t>
      </w:r>
      <w:r w:rsidRPr="001704F1">
        <w:rPr>
          <w:color w:val="FF0000"/>
        </w:rPr>
        <w:t>传到</w:t>
      </w:r>
      <w:r>
        <w:rPr>
          <w:color w:val="FF0000"/>
        </w:rPr>
        <w:object>
          <v:shape alt="eqId03c9cfaaf05f290fb046b5afa2628f9c" id="_x0000_i1122" o:ole="" style="width:40.45pt;height:12.2pt" type="#_x0000_t75">
            <v:imagedata o:title="eqId03c9cfaaf05f290fb046b5afa2628f9c" r:id="rId220"/>
          </v:shape>
          <o:OLEObject DrawAspect="Content" ObjectID="_1801158775" ProgID="Equation.DSMT4" ShapeID="_x0000_i1122" Type="Embed" r:id="rId221"/>
        </w:object>
      </w:r>
      <w:r w:rsidRPr="001704F1">
        <w:rPr>
          <w:color w:val="FF0000"/>
        </w:rPr>
        <w:t>时用时间为</w:t>
      </w:r>
      <w:r>
        <w:rPr>
          <w:color w:val="FF0000"/>
        </w:rPr>
        <w:object>
          <v:shape alt="eqId9f6cf50e00a13f371e4df801a2f71665" id="_x0000_i1123" o:ole="" style="width:113.45pt;height:27.35pt" type="#_x0000_t75">
            <v:imagedata o:title="eqId9f6cf50e00a13f371e4df801a2f71665" r:id="rId222"/>
          </v:shape>
          <o:OLEObject DrawAspect="Content" ObjectID="_1801158776" ProgID="Equation.DSMT4" ShapeID="_x0000_i1123" Type="Embed" r:id="rId223"/>
        </w:object>
      </w:r>
      <w:r>
        <w:rPr>
          <w:color w:val="FF0000"/>
        </w:rPr>
        <w:t>，</w:t>
      </w:r>
      <w:r w:rsidRPr="001704F1">
        <w:rPr>
          <w:color w:val="FF0000"/>
        </w:rPr>
        <w:t>此时</w:t>
      </w:r>
      <w:r w:rsidRPr="001704F1">
        <w:rPr>
          <w:color w:val="FF0000"/>
        </w:rPr>
        <w:t>右侧波</w:t>
      </w:r>
      <w:r w:rsidRPr="001704F1">
        <w:rPr>
          <w:color w:val="FF0000"/>
        </w:rPr>
        <w:t>在该质点已经振动</w:t>
      </w:r>
      <w:r>
        <w:rPr>
          <w:color w:val="FF0000"/>
        </w:rPr>
        <w:object>
          <v:shape alt="eqId3dab7e65fddd23ae7841a3a0431cfa0b" id="_x0000_i1124" o:ole="" style="width:154pt;height:27.4pt" type="#_x0000_t75">
            <v:imagedata o:title="eqId3dab7e65fddd23ae7841a3a0431cfa0b" r:id="rId224"/>
          </v:shape>
          <o:OLEObject DrawAspect="Content" ObjectID="_1801158777" ProgID="Equation.DSMT4" ShapeID="_x0000_i1124" Type="Embed" r:id="rId225"/>
        </w:object>
      </w:r>
      <w:r>
        <w:rPr>
          <w:color w:val="FF0000"/>
        </w:rPr>
        <w:t>，</w:t>
      </w:r>
      <w:r w:rsidRPr="001704F1">
        <w:rPr>
          <w:color w:val="FF0000"/>
        </w:rPr>
        <w:t>即此时刻</w:t>
      </w:r>
      <w:r w:rsidRPr="001704F1">
        <w:rPr>
          <w:color w:val="FF0000"/>
        </w:rPr>
        <w:t>左侧波</w:t>
      </w:r>
      <w:r w:rsidRPr="001704F1">
        <w:rPr>
          <w:color w:val="FF0000"/>
        </w:rPr>
        <w:t>在该点的振动在平衡位置向上运动，</w:t>
      </w:r>
      <w:r w:rsidRPr="001704F1">
        <w:rPr>
          <w:color w:val="FF0000"/>
        </w:rPr>
        <w:t>右侧波</w:t>
      </w:r>
      <w:r w:rsidRPr="001704F1">
        <w:rPr>
          <w:color w:val="FF0000"/>
        </w:rPr>
        <w:t>在该点的振动也在平衡位置向下振动，可知该点的振动减弱，选项</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．当</w:t>
      </w:r>
      <w:r w:rsidRPr="001704F1">
        <w:rPr>
          <w:color w:val="FF0000"/>
        </w:rPr>
        <w:t>右侧波</w:t>
      </w:r>
      <w:r w:rsidRPr="001704F1">
        <w:rPr>
          <w:color w:val="FF0000"/>
        </w:rPr>
        <w:t>传到</w:t>
      </w:r>
      <w:r w:rsidRPr="001704F1">
        <w:rPr>
          <w:rFonts w:cs="Times New Roman" w:eastAsia="Times New Roman"/>
          <w:i/>
          <w:color w:val="FF0000"/>
        </w:rPr>
        <w:t>x</w:t>
      </w:r>
      <w:r w:rsidRPr="001704F1">
        <w:rPr>
          <w:color w:val="FF0000"/>
        </w:rPr>
        <w:t>=6m</w:t>
      </w:r>
      <w:r w:rsidRPr="001704F1">
        <w:rPr>
          <w:color w:val="FF0000"/>
        </w:rPr>
        <w:t>位置时用时间为</w:t>
      </w:r>
      <w:r w:rsidRPr="001704F1">
        <w:rPr>
          <w:color w:val="FF0000"/>
        </w:rPr>
        <w:t>0.1s=5</w:t>
      </w:r>
      <w:r w:rsidRPr="001704F1">
        <w:rPr>
          <w:rFonts w:cs="Times New Roman" w:eastAsia="Times New Roman"/>
          <w:i/>
          <w:color w:val="FF0000"/>
        </w:rPr>
        <w:t>T</w:t>
      </w:r>
      <w:r w:rsidRPr="001704F1">
        <w:rPr>
          <w:color w:val="FF0000"/>
        </w:rPr>
        <w:t>，即此时</w:t>
      </w:r>
      <w:r w:rsidRPr="001704F1">
        <w:rPr>
          <w:rFonts w:cs="Times New Roman" w:eastAsia="Times New Roman"/>
          <w:i/>
          <w:color w:val="FF0000"/>
        </w:rPr>
        <w:t>x</w:t>
      </w:r>
      <w:r w:rsidRPr="001704F1">
        <w:rPr>
          <w:color w:val="FF0000"/>
        </w:rPr>
        <w:t>=6m</w:t>
      </w:r>
      <w:r w:rsidRPr="001704F1">
        <w:rPr>
          <w:color w:val="FF0000"/>
        </w:rPr>
        <w:t>处质点从平衡位置向上振动；此时</w:t>
      </w:r>
      <w:r w:rsidRPr="001704F1">
        <w:rPr>
          <w:rFonts w:cs="Times New Roman" w:eastAsia="Times New Roman"/>
          <w:i/>
          <w:color w:val="FF0000"/>
        </w:rPr>
        <w:t>x</w:t>
      </w:r>
      <w:r w:rsidRPr="001704F1">
        <w:rPr>
          <w:color w:val="FF0000"/>
        </w:rPr>
        <w:t>=0</w:t>
      </w:r>
      <w:r w:rsidRPr="001704F1">
        <w:rPr>
          <w:color w:val="FF0000"/>
        </w:rPr>
        <w:t>处的波源</w:t>
      </w:r>
      <w:r w:rsidRPr="001704F1">
        <w:rPr>
          <w:color w:val="FF0000"/>
        </w:rPr>
        <w:t>S</w:t>
      </w:r>
      <w:r w:rsidRPr="001704F1">
        <w:rPr>
          <w:color w:val="FF0000"/>
          <w:vertAlign w:val="subscript"/>
        </w:rPr>
        <w:t>1</w:t>
      </w:r>
      <w:r w:rsidRPr="001704F1">
        <w:rPr>
          <w:color w:val="FF0000"/>
        </w:rPr>
        <w:t>也在平衡位置向上振动，即振动方向相同，可知在</w:t>
      </w:r>
      <w:r>
        <w:rPr>
          <w:color w:val="FF0000"/>
        </w:rPr>
        <w:object>
          <v:shape alt="eqId0037748ce23e41f26051ff2cb4903a58" id="_x0000_i1125" o:ole="" style="width:48.4pt;height:12.75pt" type="#_x0000_t75">
            <v:imagedata o:title="eqId0037748ce23e41f26051ff2cb4903a58" r:id="rId207"/>
          </v:shape>
          <o:OLEObject DrawAspect="Content" ObjectID="_1801158778" ProgID="Equation.DSMT4" ShapeID="_x0000_i1125" Type="Embed" r:id="rId226"/>
        </w:object>
      </w:r>
      <w:r w:rsidRPr="001704F1">
        <w:rPr>
          <w:color w:val="FF0000"/>
        </w:rPr>
        <w:t>内到</w:t>
      </w:r>
      <w:r w:rsidRPr="001704F1">
        <w:rPr>
          <w:rFonts w:cs="Times New Roman" w:eastAsia="Times New Roman"/>
          <w:i/>
          <w:color w:val="FF0000"/>
        </w:rPr>
        <w:t>x</w:t>
      </w:r>
      <w:r w:rsidRPr="001704F1">
        <w:rPr>
          <w:color w:val="FF0000"/>
        </w:rPr>
        <w:t>=0</w:t>
      </w:r>
      <w:r w:rsidRPr="001704F1">
        <w:rPr>
          <w:color w:val="FF0000"/>
        </w:rPr>
        <w:t>和</w:t>
      </w:r>
      <w:r w:rsidRPr="001704F1">
        <w:rPr>
          <w:rFonts w:cs="Times New Roman" w:eastAsia="Times New Roman"/>
          <w:i/>
          <w:color w:val="FF0000"/>
        </w:rPr>
        <w:t>x</w:t>
      </w:r>
      <w:r w:rsidRPr="001704F1">
        <w:rPr>
          <w:color w:val="FF0000"/>
        </w:rPr>
        <w:t>=6m</w:t>
      </w:r>
      <w:r w:rsidRPr="001704F1">
        <w:rPr>
          <w:color w:val="FF0000"/>
        </w:rPr>
        <w:t>两点的路程差为波长整数</w:t>
      </w:r>
      <w:r w:rsidRPr="001704F1">
        <w:rPr>
          <w:color w:val="FF0000"/>
        </w:rPr>
        <w:t>倍</w:t>
      </w:r>
      <w:r w:rsidRPr="001704F1">
        <w:rPr>
          <w:color w:val="FF0000"/>
        </w:rPr>
        <w:t>时振动加强，波在该区间内的波长</w:t>
      </w:r>
      <w:r>
        <w:rPr>
          <w:color w:val="FF0000"/>
        </w:rPr>
        <w:object>
          <v:shape alt="eqIdf9793a7cf4da9ee05d475f09e1d46b91" id="_x0000_i1126" o:ole="" style="width:115.3pt;height:15.8pt" type="#_x0000_t75">
            <v:imagedata o:title="eqIdf9793a7cf4da9ee05d475f09e1d46b91" r:id="rId227"/>
          </v:shape>
          <o:OLEObject DrawAspect="Content" ObjectID="_1801158779" ProgID="Equation.DSMT4" ShapeID="_x0000_i1126" Type="Embed" r:id="rId228"/>
        </w:object>
      </w:r>
      <w:r>
        <w:rPr>
          <w:color w:val="FF0000"/>
        </w:rPr>
        <w:t>，</w:t>
      </w:r>
      <w:r w:rsidRPr="001704F1">
        <w:rPr>
          <w:color w:val="FF0000"/>
        </w:rPr>
        <w:t>可知</w:t>
      </w:r>
      <w:r>
        <w:rPr>
          <w:color w:val="FF0000"/>
        </w:rPr>
        <w:object>
          <v:shape alt="eqId5e00241d5a3ce3f814d27e0d6f267bd2" id="_x0000_i1127" o:ole="" style="width:95.9pt;height:14.05pt" type="#_x0000_t75">
            <v:imagedata o:title="eqId5e00241d5a3ce3f814d27e0d6f267bd2" r:id="rId229"/>
          </v:shape>
          <o:OLEObject DrawAspect="Content" ObjectID="_1801158780" ProgID="Equation.DSMT4" ShapeID="_x0000_i1127" Type="Embed" r:id="rId230"/>
        </w:object>
      </w:r>
      <w:r>
        <w:rPr>
          <w:color w:val="FF0000"/>
        </w:rPr>
        <w:t>，</w:t>
      </w:r>
      <w:r w:rsidRPr="001704F1">
        <w:rPr>
          <w:color w:val="FF0000"/>
        </w:rPr>
        <w:t>即</w:t>
      </w:r>
      <w:r w:rsidRPr="001704F1">
        <w:rPr>
          <w:rFonts w:cs="Times New Roman" w:eastAsia="Times New Roman"/>
          <w:i/>
          <w:color w:val="FF0000"/>
        </w:rPr>
        <w:t>x</w:t>
      </w:r>
      <w:r w:rsidRPr="001704F1">
        <w:rPr>
          <w:color w:val="FF0000"/>
        </w:rPr>
        <w:t>=3+0.4</w:t>
      </w:r>
      <w:r w:rsidRPr="001704F1">
        <w:rPr>
          <w:rFonts w:cs="Times New Roman" w:eastAsia="Times New Roman"/>
          <w:i/>
          <w:color w:val="FF0000"/>
        </w:rPr>
        <w:t>n</w:t>
      </w:r>
      <w:r>
        <w:rPr>
          <w:rFonts w:ascii="宋体" w:hAnsi="宋体" w:hint="eastAsia"/>
          <w:i/>
          <w:color w:val="FF0000"/>
        </w:rPr>
        <w:t>，</w:t>
      </w:r>
      <w:r w:rsidRPr="001704F1">
        <w:rPr>
          <w:color w:val="FF0000"/>
        </w:rPr>
        <w:t>其中</w:t>
      </w:r>
      <w:r w:rsidRPr="001704F1">
        <w:rPr>
          <w:rFonts w:cs="Times New Roman" w:eastAsia="Times New Roman"/>
          <w:i/>
          <w:color w:val="FF0000"/>
        </w:rPr>
        <w:t>n</w:t>
      </w:r>
      <w:r w:rsidRPr="001704F1">
        <w:rPr>
          <w:color w:val="FF0000"/>
        </w:rPr>
        <w:t>取</w:t>
      </w:r>
      <w:r w:rsidRPr="001704F1">
        <w:rPr>
          <w:color w:val="FF0000"/>
        </w:rPr>
        <w:t>0</w:t>
      </w:r>
      <w:r w:rsidRPr="001704F1">
        <w:rPr>
          <w:color w:val="FF0000"/>
        </w:rPr>
        <w:t>、</w:t>
      </w:r>
      <w:r w:rsidRPr="001704F1">
        <w:rPr>
          <w:rFonts w:ascii="Cambria Math" w:cs="Cambria Math" w:eastAsia="Cambria Math" w:hAnsi="Cambria Math"/>
          <w:color w:val="FF0000"/>
        </w:rPr>
        <w:t>±</w:t>
      </w:r>
      <w:r w:rsidRPr="001704F1">
        <w:rPr>
          <w:color w:val="FF0000"/>
        </w:rPr>
        <w:t>1</w:t>
      </w:r>
      <w:r w:rsidRPr="001704F1">
        <w:rPr>
          <w:color w:val="FF0000"/>
        </w:rPr>
        <w:t>、</w:t>
      </w:r>
      <w:r w:rsidRPr="001704F1">
        <w:rPr>
          <w:rFonts w:ascii="Cambria Math" w:cs="Cambria Math" w:eastAsia="Cambria Math" w:hAnsi="Cambria Math"/>
          <w:color w:val="FF0000"/>
        </w:rPr>
        <w:t>±</w:t>
      </w:r>
      <w:r w:rsidRPr="001704F1">
        <w:rPr>
          <w:color w:val="FF0000"/>
        </w:rPr>
        <w:t>2</w:t>
      </w:r>
      <w:r w:rsidRPr="001704F1">
        <w:rPr>
          <w:color w:val="FF0000"/>
        </w:rPr>
        <w:t>、</w:t>
      </w:r>
      <w:r w:rsidRPr="001704F1">
        <w:rPr>
          <w:rFonts w:ascii="Cambria Math" w:cs="Cambria Math" w:eastAsia="Cambria Math" w:hAnsi="Cambria Math"/>
          <w:color w:val="FF0000"/>
        </w:rPr>
        <w:t>±</w:t>
      </w:r>
      <w:r w:rsidRPr="001704F1">
        <w:rPr>
          <w:color w:val="FF0000"/>
        </w:rPr>
        <w:t>3</w:t>
      </w:r>
      <w:r w:rsidRPr="001704F1">
        <w:rPr>
          <w:color w:val="FF0000"/>
        </w:rPr>
        <w:t>、</w:t>
      </w:r>
      <w:r w:rsidRPr="001704F1">
        <w:rPr>
          <w:rFonts w:ascii="Cambria Math" w:cs="Cambria Math" w:eastAsia="Cambria Math" w:hAnsi="Cambria Math"/>
          <w:color w:val="FF0000"/>
        </w:rPr>
        <w:t>±</w:t>
      </w:r>
      <w:r w:rsidRPr="001704F1">
        <w:rPr>
          <w:color w:val="FF0000"/>
        </w:rPr>
        <w:t>4</w:t>
      </w:r>
      <w:r w:rsidRPr="001704F1">
        <w:rPr>
          <w:color w:val="FF0000"/>
        </w:rPr>
        <w:t>、</w:t>
      </w:r>
      <w:r w:rsidRPr="001704F1">
        <w:rPr>
          <w:rFonts w:ascii="Cambria Math" w:cs="Cambria Math" w:eastAsia="Cambria Math" w:hAnsi="Cambria Math"/>
          <w:color w:val="FF0000"/>
        </w:rPr>
        <w:t>±</w:t>
      </w:r>
      <w:r w:rsidRPr="001704F1">
        <w:rPr>
          <w:color w:val="FF0000"/>
        </w:rPr>
        <w:t>5</w:t>
      </w:r>
      <w:r w:rsidRPr="001704F1">
        <w:rPr>
          <w:color w:val="FF0000"/>
        </w:rPr>
        <w:t>、</w:t>
      </w:r>
      <w:r w:rsidRPr="001704F1">
        <w:rPr>
          <w:rFonts w:ascii="Cambria Math" w:cs="Cambria Math" w:eastAsia="Cambria Math" w:hAnsi="Cambria Math"/>
          <w:color w:val="FF0000"/>
        </w:rPr>
        <w:t>±</w:t>
      </w:r>
      <w:r w:rsidRPr="001704F1">
        <w:rPr>
          <w:color w:val="FF0000"/>
        </w:rPr>
        <w:t>6</w:t>
      </w:r>
      <w:r w:rsidRPr="001704F1">
        <w:rPr>
          <w:color w:val="FF0000"/>
        </w:rPr>
        <w:t>、</w:t>
      </w:r>
      <w:r w:rsidRPr="001704F1">
        <w:rPr>
          <w:rFonts w:ascii="Cambria Math" w:cs="Cambria Math" w:eastAsia="Cambria Math" w:hAnsi="Cambria Math"/>
          <w:color w:val="FF0000"/>
        </w:rPr>
        <w:t>±</w:t>
      </w:r>
      <w:r w:rsidRPr="001704F1">
        <w:rPr>
          <w:color w:val="FF0000"/>
        </w:rPr>
        <w:t>7</w:t>
      </w:r>
      <w:r>
        <w:rPr>
          <w:color w:val="FF0000"/>
        </w:rPr>
        <w:t>，</w:t>
      </w:r>
      <w:r w:rsidRPr="001704F1">
        <w:rPr>
          <w:color w:val="FF0000"/>
        </w:rPr>
        <w:t>则共有</w:t>
      </w:r>
      <w:r w:rsidRPr="001704F1">
        <w:rPr>
          <w:color w:val="FF0000"/>
        </w:rPr>
        <w:t>15</w:t>
      </w:r>
      <w:r w:rsidRPr="001704F1">
        <w:rPr>
          <w:color w:val="FF0000"/>
        </w:rPr>
        <w:t>个振动加强点，选项</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BC</w:t>
      </w:r>
      <w:r w:rsidRPr="001704F1">
        <w:rPr>
          <w:color w:val="FF0000"/>
        </w:rPr>
        <w:t>。</w:t>
      </w:r>
    </w:p>
    <w:p w:rsidP="00A2779B" w:rsidR="00A2779B">
      <w:pPr>
        <w:spacing w:line="360" w:lineRule="auto"/>
        <w:jc w:val="left"/>
        <w:textAlignment w:val="center"/>
      </w:pPr>
      <w:r>
        <w:t>13</w:t>
      </w:r>
      <w:r>
        <w:t>．如图</w:t>
      </w:r>
      <w:r>
        <w:t>1</w:t>
      </w:r>
      <w:r>
        <w:t>所示，在平面内存在</w:t>
      </w:r>
      <w:r>
        <w:t>一</w:t>
      </w:r>
      <w:r>
        <w:t>以</w:t>
      </w:r>
      <w:r>
        <w:rPr>
          <w:rFonts w:cs="Times New Roman" w:eastAsia="Times New Roman"/>
          <w:i/>
        </w:rPr>
        <w:t>O</w:t>
      </w:r>
      <w:r>
        <w:t>为圆心、半径为</w:t>
      </w:r>
      <w:r>
        <w:rPr>
          <w:rFonts w:cs="Times New Roman" w:eastAsia="Times New Roman"/>
          <w:i/>
        </w:rPr>
        <w:t>r</w:t>
      </w:r>
      <w:r>
        <w:t>的圆形区域，其中存在</w:t>
      </w:r>
      <w:r>
        <w:t>一</w:t>
      </w:r>
      <w:r>
        <w:t>方向垂直平面的匀强磁场，磁感应强度</w:t>
      </w:r>
      <w:r>
        <w:rPr>
          <w:rFonts w:cs="Times New Roman" w:eastAsia="Times New Roman"/>
          <w:i/>
        </w:rPr>
        <w:t>B</w:t>
      </w:r>
      <w:r>
        <w:t>随时间变化如图</w:t>
      </w:r>
      <w:r>
        <w:t>2</w:t>
      </w:r>
      <w:r>
        <w:t>所示，周期为</w:t>
      </w:r>
      <w:r>
        <w:object>
          <v:shape alt="eqIdcf17231ac98f72ce56ad3ff8932ef2c4" id="_x0000_i1128" o:ole="" style="width:14.1pt;height:15.85pt" type="#_x0000_t75">
            <v:imagedata o:title="eqIdcf17231ac98f72ce56ad3ff8932ef2c4" r:id="rId231"/>
          </v:shape>
          <o:OLEObject DrawAspect="Content" ObjectID="_1801158781" ProgID="Equation.DSMT4" ShapeID="_x0000_i1128" Type="Embed" r:id="rId232"/>
        </w:object>
      </w:r>
      <w:r>
        <w:t>。变化的磁场在空间产生感生电场，电场线为一系列以</w:t>
      </w:r>
      <w:r>
        <w:rPr>
          <w:rFonts w:cs="Times New Roman" w:eastAsia="Times New Roman"/>
          <w:i/>
        </w:rPr>
        <w:t>O</w:t>
      </w:r>
      <w:r>
        <w:t>为圆心的同心圆，在同一电场线上，电场强度大小相同。在同一平面内，有以</w:t>
      </w:r>
      <w:r>
        <w:rPr>
          <w:rFonts w:cs="Times New Roman" w:eastAsia="Times New Roman"/>
          <w:i/>
        </w:rPr>
        <w:t>O</w:t>
      </w:r>
      <w:r>
        <w:t>为圆心的半径为</w:t>
      </w:r>
      <w:r>
        <w:object>
          <v:shape alt="eqIde86b1cfe63800f6fc02f999e64dd24b2" id="_x0000_i1129" o:ole="" style="width:13.2pt;height:11.55pt" type="#_x0000_t75">
            <v:imagedata o:title="eqIde86b1cfe63800f6fc02f999e64dd24b2" r:id="rId233"/>
          </v:shape>
          <o:OLEObject DrawAspect="Content" ObjectID="_1801158782" ProgID="Equation.DSMT4" ShapeID="_x0000_i1129" Type="Embed" r:id="rId234"/>
        </w:object>
      </w:r>
      <w:r>
        <w:t>的导电圆环</w:t>
      </w:r>
      <w:r>
        <w:t>I</w:t>
      </w:r>
      <w:r>
        <w:t>，与磁场边界相切的半径为</w:t>
      </w:r>
      <w:r>
        <w:object>
          <v:shape alt="eqId75d970bb3ef2effc303e4d21ab2367f2" id="_x0000_i1130" o:ole="" style="width:21.1pt;height:12.55pt" type="#_x0000_t75">
            <v:imagedata o:title="eqId75d970bb3ef2effc303e4d21ab2367f2" r:id="rId235"/>
          </v:shape>
          <o:OLEObject DrawAspect="Content" ObjectID="_1801158783" ProgID="Equation.DSMT4" ShapeID="_x0000_i1130" Type="Embed" r:id="rId236"/>
        </w:object>
      </w:r>
      <w:r>
        <w:t>的导电圆环</w:t>
      </w:r>
      <w:r>
        <w:t>Ⅱ</w:t>
      </w:r>
      <w:r>
        <w:t>，电阻均为</w:t>
      </w:r>
      <w:r>
        <w:rPr>
          <w:rFonts w:cs="Times New Roman" w:eastAsia="Times New Roman"/>
          <w:i/>
        </w:rPr>
        <w:t>R</w:t>
      </w:r>
      <w:r>
        <w:t>，圆心</w:t>
      </w:r>
      <w:r>
        <w:rPr>
          <w:rFonts w:cs="Times New Roman" w:eastAsia="Times New Roman"/>
          <w:i/>
        </w:rPr>
        <w:t>O</w:t>
      </w:r>
      <w:r>
        <w:t>对圆环</w:t>
      </w:r>
      <w:r>
        <w:t>Ⅱ</w:t>
      </w:r>
      <w:r>
        <w:t>上</w:t>
      </w:r>
      <w:r>
        <w:rPr>
          <w:rFonts w:cs="Times New Roman" w:eastAsia="Times New Roman"/>
          <w:i/>
        </w:rPr>
        <w:t>P</w:t>
      </w:r>
      <w:r>
        <w:t>、</w:t>
      </w:r>
      <w:r>
        <w:rPr>
          <w:rFonts w:cs="Times New Roman" w:eastAsia="Times New Roman"/>
          <w:i/>
        </w:rPr>
        <w:t>Q</w:t>
      </w:r>
      <w:r>
        <w:t>两点的张角</w:t>
      </w:r>
      <w:r>
        <w:object>
          <v:shape alt="eqId5c2e918786903f9a986ddc613d390645" id="_x0000_i1131" o:ole="" style="width:34.3pt;height:13.85pt" type="#_x0000_t75">
            <v:imagedata o:title="eqId5c2e918786903f9a986ddc613d390645" r:id="rId237"/>
          </v:shape>
          <o:OLEObject DrawAspect="Content" ObjectID="_1801158784" ProgID="Equation.DSMT4" ShapeID="_x0000_i1131" Type="Embed" r:id="rId238"/>
        </w:object>
      </w:r>
      <w:r>
        <w:t>；另有一可视为无限长的直导线</w:t>
      </w:r>
      <w:r>
        <w:rPr>
          <w:rFonts w:cs="Times New Roman" w:eastAsia="Times New Roman"/>
          <w:i/>
        </w:rPr>
        <w:t>CD</w:t>
      </w:r>
      <w:r>
        <w:t>。导电圆环间绝缘，且不计相互影响，则（　</w:t>
      </w:r>
      <w:r>
        <w:t xml:space="preserve"> </w:t>
      </w:r>
      <w:r>
        <w:t>）</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219325" cy="1590675"/>
            <wp:effectExtent b="0" l="0" r="0" t="0"/>
            <wp:docPr descr="@@@645f0164-db9d-47f3-bd82-1254ee2d449e"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icPr>
                  <pic:blipFill>
                    <a:blip r:embed="rId239"/>
                    <a:stretch>
                      <a:fillRect/>
                    </a:stretch>
                  </pic:blipFill>
                  <pic:spPr>
                    <a:xfrm>
                      <a:off x="0" y="0"/>
                      <a:ext cx="2219325" cy="1590675"/>
                    </a:xfrm>
                    <a:prstGeom prst="rect">
                      <a:avLst/>
                    </a:prstGeom>
                  </pic:spPr>
                </pic:pic>
              </a:graphicData>
            </a:graphic>
          </wp:inline>
        </w:drawing>
      </w:r>
    </w:p>
    <w:p w:rsidP="00A2779B" w:rsidR="00A2779B">
      <w:pPr>
        <w:spacing w:line="360" w:lineRule="auto"/>
        <w:ind w:left="380"/>
        <w:jc w:val="left"/>
        <w:textAlignment w:val="center"/>
      </w:pPr>
      <w:r>
        <w:t>A</w:t>
      </w:r>
      <w:r>
        <w:t>．圆环</w:t>
      </w:r>
      <w:r>
        <w:t>I</w:t>
      </w:r>
      <w:r>
        <w:t>中电流的有效值为</w:t>
      </w:r>
      <w:r>
        <w:object>
          <v:shape alt="eqId01f497f9d1d17c4919bdf18bed7ea342" id="_x0000_i1132" o:ole="" style="width:42.25pt;height:32.55pt" type="#_x0000_t75">
            <v:imagedata o:title="eqId01f497f9d1d17c4919bdf18bed7ea342" r:id="rId240"/>
          </v:shape>
          <o:OLEObject DrawAspect="Content" ObjectID="_1801158785" ProgID="Equation.DSMT4" ShapeID="_x0000_i1132" Type="Embed" r:id="rId241"/>
        </w:object>
      </w:r>
    </w:p>
    <w:p w:rsidP="00A2779B" w:rsidR="00A2779B">
      <w:pPr>
        <w:spacing w:line="360" w:lineRule="auto"/>
        <w:ind w:left="380"/>
        <w:jc w:val="left"/>
        <w:textAlignment w:val="center"/>
      </w:pPr>
      <w:r>
        <w:t>B</w:t>
      </w:r>
      <w:r>
        <w:t>．</w:t>
      </w:r>
      <w:r>
        <w:object>
          <v:shape alt="eqId8ff0acd7125391db685b661b28691f89" id="_x0000_i1133" o:ole="" style="width:35.2pt;height:15.95pt" type="#_x0000_t75">
            <v:imagedata o:title="eqId8ff0acd7125391db685b661b28691f89" r:id="rId242"/>
          </v:shape>
          <o:OLEObject DrawAspect="Content" ObjectID="_1801158786" ProgID="Equation.DSMT4" ShapeID="_x0000_i1133" Type="Embed" r:id="rId243"/>
        </w:object>
      </w:r>
      <w:r>
        <w:t>时刻直导线</w:t>
      </w:r>
      <w:r>
        <w:rPr>
          <w:rFonts w:cs="Times New Roman" w:eastAsia="Times New Roman"/>
          <w:i/>
        </w:rPr>
        <w:t>CD</w:t>
      </w:r>
      <w:r>
        <w:t>电动势为</w:t>
      </w:r>
      <w:r>
        <w:object>
          <v:shape alt="eqIdd9a83780378ef99a9d812fb798879ca2" id="_x0000_i1134" o:ole="" style="width:32.55pt;height:29.9pt" type="#_x0000_t75">
            <v:imagedata o:title="eqIdd9a83780378ef99a9d812fb798879ca2" r:id="rId244"/>
          </v:shape>
          <o:OLEObject DrawAspect="Content" ObjectID="_1801158787" ProgID="Equation.DSMT4" ShapeID="_x0000_i1134" Type="Embed" r:id="rId245"/>
        </w:object>
      </w:r>
    </w:p>
    <w:p w:rsidP="00A2779B" w:rsidR="00A2779B">
      <w:pPr>
        <w:spacing w:line="360" w:lineRule="auto"/>
        <w:ind w:left="380"/>
        <w:jc w:val="left"/>
        <w:textAlignment w:val="center"/>
      </w:pPr>
      <w:r>
        <w:t>C</w:t>
      </w:r>
      <w:r>
        <w:t>．</w:t>
      </w:r>
      <w:r>
        <w:object>
          <v:shape alt="eqIdb40e3169ff935ca80517fc047808ca76" id="_x0000_i1135" o:ole="" style="width:36.1pt;height:15.65pt" type="#_x0000_t75">
            <v:imagedata o:title="eqIdb40e3169ff935ca80517fc047808ca76" r:id="rId246"/>
          </v:shape>
          <o:OLEObject DrawAspect="Content" ObjectID="_1801158788" ProgID="Equation.DSMT4" ShapeID="_x0000_i1135" Type="Embed" r:id="rId247"/>
        </w:object>
      </w:r>
      <w:r>
        <w:t>时刻圆环</w:t>
      </w:r>
      <w:r>
        <w:t>Ⅱ</w:t>
      </w:r>
      <w:r>
        <w:t>中电流为</w:t>
      </w:r>
      <w:r>
        <w:object>
          <v:shape alt="eqId9024fee9616bfe26ec8afa298548fa08" id="_x0000_i1136" o:ole="" style="width:30.8pt;height:31.45pt" type="#_x0000_t75">
            <v:imagedata o:title="eqId9024fee9616bfe26ec8afa298548fa08" r:id="rId248"/>
          </v:shape>
          <o:OLEObject DrawAspect="Content" ObjectID="_1801158789" ProgID="Equation.DSMT4" ShapeID="_x0000_i1136" Type="Embed" r:id="rId249"/>
        </w:object>
      </w:r>
    </w:p>
    <w:p w:rsidP="00A2779B" w:rsidR="00A2779B">
      <w:pPr>
        <w:spacing w:line="360" w:lineRule="auto"/>
        <w:ind w:left="380"/>
        <w:jc w:val="left"/>
        <w:textAlignment w:val="center"/>
      </w:pPr>
      <w:r>
        <w:t>D</w:t>
      </w:r>
      <w:r>
        <w:t>．</w:t>
      </w:r>
      <w:r>
        <w:object>
          <v:shape alt="eqIdb40e3169ff935ca80517fc047808ca76" id="_x0000_i1137" o:ole="" style="width:36.1pt;height:15.65pt" type="#_x0000_t75">
            <v:imagedata o:title="eqIdb40e3169ff935ca80517fc047808ca76" r:id="rId246"/>
          </v:shape>
          <o:OLEObject DrawAspect="Content" ObjectID="_1801158790" ProgID="Equation.DSMT4" ShapeID="_x0000_i1137" Type="Embed" r:id="rId250"/>
        </w:object>
      </w:r>
      <w:r>
        <w:t>时刻圆环</w:t>
      </w:r>
      <w:r>
        <w:t>Ⅱ</w:t>
      </w:r>
      <w:r>
        <w:t>上</w:t>
      </w:r>
      <w:r>
        <w:rPr>
          <w:rFonts w:cs="Times New Roman" w:eastAsia="Times New Roman"/>
          <w:i/>
        </w:rPr>
        <w:t>PQ</w:t>
      </w:r>
      <w:r>
        <w:t>间电动势为</w:t>
      </w:r>
      <w:r>
        <w:object>
          <v:shape alt="eqIdc7a7920fea50adaababef8825cd233ae" id="_x0000_i1138" o:ole="" style="width:44.9pt;height:29.9pt" type="#_x0000_t75">
            <v:imagedata o:title="eqIdc7a7920fea50adaababef8825cd233ae" r:id="rId251"/>
          </v:shape>
          <o:OLEObject DrawAspect="Content" ObjectID="_1801158791" ProgID="Equation.DSMT4" ShapeID="_x0000_i1138" Type="Embed" r:id="rId252"/>
        </w:objec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BD</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【知识点】由</w:t>
      </w:r>
      <w:r w:rsidRPr="001704F1">
        <w:rPr>
          <w:color w:val="FF0000"/>
        </w:rPr>
        <w:t>B-t</w:t>
      </w:r>
      <w:r w:rsidRPr="001704F1">
        <w:rPr>
          <w:color w:val="FF0000"/>
        </w:rPr>
        <w:t>图象</w:t>
      </w:r>
      <w:r w:rsidRPr="001704F1">
        <w:rPr>
          <w:color w:val="FF0000"/>
        </w:rPr>
        <w:t>计算感生电动势的大小、有效值的定义、一般交流电的有效值</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A</w:t>
      </w:r>
      <w:r w:rsidRPr="001704F1">
        <w:rPr>
          <w:color w:val="FF0000"/>
        </w:rPr>
        <w:t>．由题图可知，在</w:t>
      </w:r>
      <w:r>
        <w:rPr>
          <w:color w:val="FF0000"/>
        </w:rPr>
        <w:object>
          <v:shape alt="eqId330c0c94f679dddd6cfefbfe14aad52d" id="_x0000_i1139" o:ole="" style="width:25.5pt;height:15.7pt" type="#_x0000_t75">
            <v:imagedata o:title="eqId330c0c94f679dddd6cfefbfe14aad52d" r:id="rId253"/>
          </v:shape>
          <o:OLEObject DrawAspect="Content" ObjectID="_1801158792" ProgID="Equation.DSMT4" ShapeID="_x0000_i1139" Type="Embed" r:id="rId254"/>
        </w:object>
      </w:r>
      <w:r w:rsidRPr="001704F1">
        <w:rPr>
          <w:color w:val="FF0000"/>
        </w:rPr>
        <w:t>内和</w:t>
      </w:r>
      <w:r>
        <w:rPr>
          <w:color w:val="FF0000"/>
        </w:rPr>
        <w:object>
          <v:shape alt="eqIdb826195ce2c201d9c3cad7d39efd295f" id="_x0000_i1140" o:ole="" style="width:36.95pt;height:15.85pt" type="#_x0000_t75">
            <v:imagedata o:title="eqIdb826195ce2c201d9c3cad7d39efd295f" r:id="rId255"/>
          </v:shape>
          <o:OLEObject DrawAspect="Content" ObjectID="_1801158793" ProgID="Equation.DSMT4" ShapeID="_x0000_i1140" Type="Embed" r:id="rId256"/>
        </w:object>
      </w:r>
      <w:r w:rsidRPr="001704F1">
        <w:rPr>
          <w:color w:val="FF0000"/>
        </w:rPr>
        <w:t>内圆环</w:t>
      </w:r>
      <w:r w:rsidRPr="001704F1">
        <w:rPr>
          <w:color w:val="FF0000"/>
        </w:rPr>
        <w:t>I</w:t>
      </w:r>
      <w:r w:rsidRPr="001704F1">
        <w:rPr>
          <w:color w:val="FF0000"/>
        </w:rPr>
        <w:t>中的电流大小均为</w:t>
      </w:r>
      <w:r>
        <w:rPr>
          <w:color w:val="FF0000"/>
        </w:rPr>
        <w:object>
          <v:shape alt="eqIda92f66ea7f66d3ef1496731e39f6a373" id="_x0000_i1141" o:ole="" style="width:49.3pt;height:31.7pt" type="#_x0000_t75">
            <v:imagedata o:title="eqIda92f66ea7f66d3ef1496731e39f6a373" r:id="rId257"/>
          </v:shape>
          <o:OLEObject DrawAspect="Content" ObjectID="_1801158794" ProgID="Equation.DSMT4" ShapeID="_x0000_i1141" Type="Embed" r:id="rId258"/>
        </w:object>
      </w:r>
      <w:r>
        <w:rPr>
          <w:color w:val="FF0000"/>
        </w:rPr>
        <w:t>，</w:t>
      </w:r>
      <w:r w:rsidRPr="001704F1">
        <w:rPr>
          <w:color w:val="FF0000"/>
        </w:rPr>
        <w:t>在</w:t>
      </w:r>
      <w:r>
        <w:rPr>
          <w:color w:val="FF0000"/>
        </w:rPr>
        <w:object>
          <v:shape alt="eqId16a167a012f9ad3912ddf574df26a74c" id="_x0000_i1142" o:ole="" style="width:32.55pt;height:15.95pt" type="#_x0000_t75">
            <v:imagedata o:title="eqId16a167a012f9ad3912ddf574df26a74c" r:id="rId259"/>
          </v:shape>
          <o:OLEObject DrawAspect="Content" ObjectID="_1801158795" ProgID="Equation.DSMT4" ShapeID="_x0000_i1142" Type="Embed" r:id="rId260"/>
        </w:object>
      </w:r>
      <w:r w:rsidRPr="001704F1">
        <w:rPr>
          <w:color w:val="FF0000"/>
        </w:rPr>
        <w:t>内圆环</w:t>
      </w:r>
      <w:r w:rsidRPr="001704F1">
        <w:rPr>
          <w:color w:val="FF0000"/>
        </w:rPr>
        <w:t>I</w:t>
      </w:r>
      <w:r w:rsidRPr="001704F1">
        <w:rPr>
          <w:color w:val="FF0000"/>
        </w:rPr>
        <w:t>中的电流大小为</w:t>
      </w:r>
      <w:r>
        <w:rPr>
          <w:color w:val="FF0000"/>
        </w:rPr>
        <w:object>
          <v:shape alt="eqId0a01b07a0eb9a82d5ab14df6cfda2219" id="_x0000_i1143" o:ole="" style="width:55.45pt;height:31.7pt" type="#_x0000_t75">
            <v:imagedata o:title="eqId0a01b07a0eb9a82d5ab14df6cfda2219" r:id="rId261"/>
          </v:shape>
          <o:OLEObject DrawAspect="Content" ObjectID="_1801158796" ProgID="Equation.DSMT4" ShapeID="_x0000_i1143" Type="Embed" r:id="rId262"/>
        </w:object>
      </w:r>
      <w:r>
        <w:rPr>
          <w:color w:val="FF0000"/>
        </w:rPr>
        <w:t>，</w:t>
      </w:r>
      <w:r w:rsidRPr="001704F1">
        <w:rPr>
          <w:color w:val="FF0000"/>
        </w:rPr>
        <w:t>设圆环</w:t>
      </w:r>
      <w:r w:rsidRPr="001704F1">
        <w:rPr>
          <w:color w:val="FF0000"/>
        </w:rPr>
        <w:t>I</w:t>
      </w:r>
      <w:r w:rsidRPr="001704F1">
        <w:rPr>
          <w:color w:val="FF0000"/>
        </w:rPr>
        <w:t>中电流的有效值为</w:t>
      </w:r>
      <w:r>
        <w:rPr>
          <w:color w:val="FF0000"/>
        </w:rPr>
        <w:object>
          <v:shape alt="eqIde105760638b22b26ff8bec4354255e4c" id="_x0000_i1144" o:ole="" style="width:8.8pt;height:11.35pt" type="#_x0000_t75">
            <v:imagedata o:title="eqIde105760638b22b26ff8bec4354255e4c" r:id="rId263"/>
          </v:shape>
          <o:OLEObject DrawAspect="Content" ObjectID="_1801158797" ProgID="Equation.DSMT4" ShapeID="_x0000_i1144" Type="Embed" r:id="rId264"/>
        </w:object>
      </w:r>
      <w:r w:rsidRPr="001704F1">
        <w:rPr>
          <w:color w:val="FF0000"/>
        </w:rPr>
        <w:t>，根据有效值定义可得</w:t>
      </w:r>
      <w:r>
        <w:rPr>
          <w:color w:val="FF0000"/>
        </w:rPr>
        <w:object>
          <v:shape alt="eqId0d145229a492fc20fb13701af485a260" id="_x0000_i1145" o:ole="" style="width:111.75pt;height:16.7pt" type="#_x0000_t75">
            <v:imagedata o:title="eqId0d145229a492fc20fb13701af485a260" r:id="rId265"/>
          </v:shape>
          <o:OLEObject DrawAspect="Content" ObjectID="_1801158798" ProgID="Equation.DSMT4" ShapeID="_x0000_i1145" Type="Embed" r:id="rId266"/>
        </w:object>
      </w:r>
      <w:r>
        <w:rPr>
          <w:color w:val="FF0000"/>
        </w:rPr>
        <w:t>，</w:t>
      </w:r>
      <w:r w:rsidRPr="001704F1">
        <w:rPr>
          <w:color w:val="FF0000"/>
        </w:rPr>
        <w:t>联立解得</w:t>
      </w:r>
      <w:r>
        <w:rPr>
          <w:color w:val="FF0000"/>
        </w:rPr>
        <w:object>
          <v:shape alt="eqId393b5f9dbf02f07ffaf761c630cce171" id="_x0000_i1146" o:ole="" style="width:58.95pt;height:32.55pt" type="#_x0000_t75">
            <v:imagedata o:title="eqId393b5f9dbf02f07ffaf761c630cce171" r:id="rId267"/>
          </v:shape>
          <o:OLEObject DrawAspect="Content" ObjectID="_1801158799" ProgID="Equation.DSMT4" ShapeID="_x0000_i1146" Type="Embed" r:id="rId268"/>
        </w:object>
      </w:r>
      <w:r>
        <w:rPr>
          <w:color w:val="FF0000"/>
        </w:rPr>
        <w:t>，</w:t>
      </w:r>
      <w:r w:rsidRPr="001704F1">
        <w:rPr>
          <w:color w:val="FF0000"/>
        </w:rPr>
        <w:t>故</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．设右侧又一无限长的直导线</w:t>
      </w:r>
      <w:r>
        <w:rPr>
          <w:color w:val="FF0000"/>
        </w:rPr>
        <w:object>
          <v:shape alt="eqId9d78abbad68bbbf12af10cd40ef4c353" id="_x0000_i1147" o:ole="" style="width:17.6pt;height:12.25pt" type="#_x0000_t75">
            <v:imagedata o:title="eqId9d78abbad68bbbf12af10cd40ef4c353" r:id="rId269"/>
          </v:shape>
          <o:OLEObject DrawAspect="Content" ObjectID="_1801158800" ProgID="Equation.DSMT4" ShapeID="_x0000_i1147" Type="Embed" r:id="rId270"/>
        </w:object>
      </w:r>
      <w:r w:rsidRPr="001704F1">
        <w:rPr>
          <w:color w:val="FF0000"/>
        </w:rPr>
        <w:t>对称的无限长的直导线</w:t>
      </w:r>
      <w:r>
        <w:rPr>
          <w:color w:val="FF0000"/>
        </w:rPr>
        <w:object>
          <v:shape alt="eqId38d42170c7d4249f6b390823606c18c9" id="_x0000_i1148" o:ole="" style="width:22pt;height:14pt" type="#_x0000_t75">
            <v:imagedata o:title="eqId38d42170c7d4249f6b390823606c18c9" r:id="rId271"/>
          </v:shape>
          <o:OLEObject DrawAspect="Content" ObjectID="_1801158801" ProgID="Equation.DSMT4" ShapeID="_x0000_i1148" Type="Embed" r:id="rId272"/>
        </w:object>
      </w:r>
      <w:r w:rsidRPr="001704F1">
        <w:rPr>
          <w:color w:val="FF0000"/>
        </w:rPr>
        <w:t>与</w:t>
      </w:r>
      <w:r>
        <w:rPr>
          <w:color w:val="FF0000"/>
        </w:rPr>
        <w:object>
          <v:shape alt="eqId9d78abbad68bbbf12af10cd40ef4c353" id="_x0000_i1149" o:ole="" style="width:17.6pt;height:12.25pt" type="#_x0000_t75">
            <v:imagedata o:title="eqId9d78abbad68bbbf12af10cd40ef4c353" r:id="rId269"/>
          </v:shape>
          <o:OLEObject DrawAspect="Content" ObjectID="_1801158802" ProgID="Equation.DSMT4" ShapeID="_x0000_i1149" Type="Embed" r:id="rId273"/>
        </w:object>
      </w:r>
      <w:r w:rsidRPr="001704F1">
        <w:rPr>
          <w:color w:val="FF0000"/>
        </w:rPr>
        <w:t>构成回路，则</w:t>
      </w:r>
      <w:r>
        <w:rPr>
          <w:color w:val="FF0000"/>
        </w:rPr>
        <w:object>
          <v:shape alt="eqId8ff0acd7125391db685b661b28691f89" id="_x0000_i1150" o:ole="" style="width:35.2pt;height:15.95pt" type="#_x0000_t75">
            <v:imagedata o:title="eqId8ff0acd7125391db685b661b28691f89" r:id="rId242"/>
          </v:shape>
          <o:OLEObject DrawAspect="Content" ObjectID="_1801158803" ProgID="Equation.DSMT4" ShapeID="_x0000_i1150" Type="Embed" r:id="rId274"/>
        </w:object>
      </w:r>
      <w:r w:rsidRPr="001704F1">
        <w:rPr>
          <w:color w:val="FF0000"/>
        </w:rPr>
        <w:t>时刻，</w:t>
      </w:r>
      <w:r>
        <w:rPr>
          <w:color w:val="FF0000"/>
        </w:rPr>
        <w:object>
          <v:shape alt="eqId9d78abbad68bbbf12af10cd40ef4c353" id="_x0000_i1151" o:ole="" style="width:17.6pt;height:12.25pt" type="#_x0000_t75">
            <v:imagedata o:title="eqId9d78abbad68bbbf12af10cd40ef4c353" r:id="rId269"/>
          </v:shape>
          <o:OLEObject DrawAspect="Content" ObjectID="_1801158804" ProgID="Equation.DSMT4" ShapeID="_x0000_i1151" Type="Embed" r:id="rId275"/>
        </w:object>
      </w:r>
      <w:r w:rsidRPr="001704F1">
        <w:rPr>
          <w:color w:val="FF0000"/>
        </w:rPr>
        <w:t>、</w:t>
      </w:r>
      <w:r>
        <w:rPr>
          <w:color w:val="FF0000"/>
        </w:rPr>
        <w:object>
          <v:shape alt="eqId38d42170c7d4249f6b390823606c18c9" id="_x0000_i1152" o:ole="" style="width:22pt;height:14pt" type="#_x0000_t75">
            <v:imagedata o:title="eqId38d42170c7d4249f6b390823606c18c9" r:id="rId271"/>
          </v:shape>
          <o:OLEObject DrawAspect="Content" ObjectID="_1801158805" ProgID="Equation.DSMT4" ShapeID="_x0000_i1152" Type="Embed" r:id="rId276"/>
        </w:object>
      </w:r>
      <w:r w:rsidRPr="001704F1">
        <w:rPr>
          <w:color w:val="FF0000"/>
        </w:rPr>
        <w:t>回路产生的总电动势为</w:t>
      </w:r>
      <w:r>
        <w:rPr>
          <w:color w:val="FF0000"/>
        </w:rPr>
        <w:object>
          <v:shape alt="eqId64e4282536f2a98b3f869b6e55f669d9" id="_x0000_i1153" o:ole="" style="width:65.95pt;height:29.9pt" type="#_x0000_t75">
            <v:imagedata o:title="eqId64e4282536f2a98b3f869b6e55f669d9" r:id="rId277"/>
          </v:shape>
          <o:OLEObject DrawAspect="Content" ObjectID="_1801158806" ProgID="Equation.DSMT4" ShapeID="_x0000_i1153" Type="Embed" r:id="rId278"/>
        </w:object>
      </w:r>
      <w:r>
        <w:rPr>
          <w:color w:val="FF0000"/>
        </w:rPr>
        <w:t>，</w:t>
      </w:r>
      <w:r w:rsidRPr="001704F1">
        <w:rPr>
          <w:color w:val="FF0000"/>
        </w:rPr>
        <w:t>根据对称性可知</w:t>
      </w:r>
      <w:r>
        <w:rPr>
          <w:color w:val="FF0000"/>
        </w:rPr>
        <w:object>
          <v:shape alt="eqId8ff0acd7125391db685b661b28691f89" id="_x0000_i1154" o:ole="" style="width:35.2pt;height:15.95pt" type="#_x0000_t75">
            <v:imagedata o:title="eqId8ff0acd7125391db685b661b28691f89" r:id="rId242"/>
          </v:shape>
          <o:OLEObject DrawAspect="Content" ObjectID="_1801158807" ProgID="Equation.DSMT4" ShapeID="_x0000_i1154" Type="Embed" r:id="rId279"/>
        </w:object>
      </w:r>
      <w:r w:rsidRPr="001704F1">
        <w:rPr>
          <w:color w:val="FF0000"/>
        </w:rPr>
        <w:t>时刻直导线</w:t>
      </w:r>
      <w:r w:rsidRPr="001704F1">
        <w:rPr>
          <w:rFonts w:cs="Times New Roman" w:eastAsia="Times New Roman"/>
          <w:i/>
          <w:color w:val="FF0000"/>
        </w:rPr>
        <w:t>CD</w:t>
      </w:r>
      <w:r w:rsidRPr="001704F1">
        <w:rPr>
          <w:color w:val="FF0000"/>
        </w:rPr>
        <w:t>电动势为</w:t>
      </w:r>
      <w:r>
        <w:rPr>
          <w:color w:val="FF0000"/>
        </w:rPr>
        <w:object>
          <v:shape alt="eqIdae85be504f5743013a70225999e48c12" id="_x0000_i1155" o:ole="" style="width:33.45pt;height:29.9pt" type="#_x0000_t75">
            <v:imagedata o:title="eqIdae85be504f5743013a70225999e48c12" r:id="rId280"/>
          </v:shape>
          <o:OLEObject DrawAspect="Content" ObjectID="_1801158808" ProgID="Equation.DSMT4" ShapeID="_x0000_i1155" Type="Embed" r:id="rId281"/>
        </w:object>
      </w:r>
      <w:r w:rsidRPr="001704F1">
        <w:rPr>
          <w:color w:val="FF0000"/>
        </w:rPr>
        <w:t>，故</w:t>
      </w:r>
      <w:r w:rsidRPr="001704F1">
        <w:rPr>
          <w:color w:val="FF0000"/>
        </w:rPr>
        <w:t>B</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．由于圆环</w:t>
      </w:r>
      <w:r w:rsidRPr="001704F1">
        <w:rPr>
          <w:color w:val="FF0000"/>
        </w:rPr>
        <w:t>Ⅱ</w:t>
      </w:r>
      <w:r w:rsidRPr="001704F1">
        <w:rPr>
          <w:color w:val="FF0000"/>
        </w:rPr>
        <w:t>处于</w:t>
      </w:r>
      <w:r w:rsidRPr="001704F1">
        <w:rPr>
          <w:color w:val="FF0000"/>
        </w:rPr>
        <w:t>磁场外部，通过圆环</w:t>
      </w:r>
      <w:r w:rsidRPr="001704F1">
        <w:rPr>
          <w:color w:val="FF0000"/>
        </w:rPr>
        <w:t>Ⅱ</w:t>
      </w:r>
      <w:r w:rsidRPr="001704F1">
        <w:rPr>
          <w:color w:val="FF0000"/>
        </w:rPr>
        <w:t>的磁通量一直为</w:t>
      </w:r>
      <w:r w:rsidRPr="001704F1">
        <w:rPr>
          <w:color w:val="FF0000"/>
        </w:rPr>
        <w:t>0</w:t>
      </w:r>
      <w:r w:rsidRPr="001704F1">
        <w:rPr>
          <w:color w:val="FF0000"/>
        </w:rPr>
        <w:t>，所以圆环</w:t>
      </w:r>
      <w:r w:rsidRPr="001704F1">
        <w:rPr>
          <w:color w:val="FF0000"/>
        </w:rPr>
        <w:t>Ⅱ</w:t>
      </w:r>
      <w:r w:rsidRPr="001704F1">
        <w:rPr>
          <w:color w:val="FF0000"/>
        </w:rPr>
        <w:t>不会</w:t>
      </w:r>
      <w:r w:rsidRPr="001704F1">
        <w:rPr>
          <w:color w:val="FF0000"/>
        </w:rPr>
        <w:t>产生感应电流，则</w:t>
      </w:r>
      <w:r>
        <w:rPr>
          <w:color w:val="FF0000"/>
        </w:rPr>
        <w:object>
          <v:shape alt="eqIdb40e3169ff935ca80517fc047808ca76" id="_x0000_i1156" o:ole="" style="width:36.1pt;height:15.65pt" type="#_x0000_t75">
            <v:imagedata o:title="eqIdb40e3169ff935ca80517fc047808ca76" r:id="rId246"/>
          </v:shape>
          <o:OLEObject DrawAspect="Content" ObjectID="_1801158809" ProgID="Equation.DSMT4" ShapeID="_x0000_i1156" Type="Embed" r:id="rId282"/>
        </w:object>
      </w:r>
      <w:r w:rsidRPr="001704F1">
        <w:rPr>
          <w:color w:val="FF0000"/>
        </w:rPr>
        <w:t>时刻圆环</w:t>
      </w:r>
      <w:r w:rsidRPr="001704F1">
        <w:rPr>
          <w:color w:val="FF0000"/>
        </w:rPr>
        <w:t>Ⅱ</w:t>
      </w:r>
      <w:r w:rsidRPr="001704F1">
        <w:rPr>
          <w:color w:val="FF0000"/>
        </w:rPr>
        <w:t>中电流为</w:t>
      </w:r>
      <w:r w:rsidRPr="001704F1">
        <w:rPr>
          <w:color w:val="FF0000"/>
        </w:rPr>
        <w:t>0</w:t>
      </w:r>
      <w:r w:rsidRPr="001704F1">
        <w:rPr>
          <w:color w:val="FF0000"/>
        </w:rPr>
        <w:t>，故</w:t>
      </w:r>
      <w:r w:rsidRPr="001704F1">
        <w:rPr>
          <w:color w:val="FF0000"/>
        </w:rPr>
        <w:t>C</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．以</w:t>
      </w:r>
      <w:r w:rsidRPr="001704F1">
        <w:rPr>
          <w:rFonts w:cs="Times New Roman" w:eastAsia="Times New Roman"/>
          <w:i/>
          <w:color w:val="FF0000"/>
        </w:rPr>
        <w:t>O</w:t>
      </w:r>
      <w:r w:rsidRPr="001704F1">
        <w:rPr>
          <w:color w:val="FF0000"/>
        </w:rPr>
        <w:t>点为圆心，过程</w:t>
      </w:r>
      <w:r w:rsidRPr="001704F1">
        <w:rPr>
          <w:rFonts w:cs="Times New Roman" w:eastAsia="Times New Roman"/>
          <w:i/>
          <w:color w:val="FF0000"/>
        </w:rPr>
        <w:t>P</w:t>
      </w:r>
      <w:r w:rsidRPr="001704F1">
        <w:rPr>
          <w:color w:val="FF0000"/>
        </w:rPr>
        <w:t>、</w:t>
      </w:r>
      <w:r w:rsidRPr="001704F1">
        <w:rPr>
          <w:rFonts w:cs="Times New Roman" w:eastAsia="Times New Roman"/>
          <w:i/>
          <w:color w:val="FF0000"/>
        </w:rPr>
        <w:t>Q</w:t>
      </w:r>
      <w:r w:rsidRPr="001704F1">
        <w:rPr>
          <w:color w:val="FF0000"/>
        </w:rPr>
        <w:t>两点圆轨道，在</w:t>
      </w:r>
      <w:r>
        <w:rPr>
          <w:color w:val="FF0000"/>
        </w:rPr>
        <w:object>
          <v:shape alt="eqIdb40e3169ff935ca80517fc047808ca76" id="_x0000_i1157" o:ole="" style="width:36.1pt;height:15.65pt" type="#_x0000_t75">
            <v:imagedata o:title="eqIdb40e3169ff935ca80517fc047808ca76" r:id="rId246"/>
          </v:shape>
          <o:OLEObject DrawAspect="Content" ObjectID="_1801158810" ProgID="Equation.DSMT4" ShapeID="_x0000_i1157" Type="Embed" r:id="rId283"/>
        </w:object>
      </w:r>
      <w:r w:rsidRPr="001704F1">
        <w:rPr>
          <w:color w:val="FF0000"/>
        </w:rPr>
        <w:t>时刻产生的电动势为</w:t>
      </w:r>
      <w:r>
        <w:rPr>
          <w:color w:val="FF0000"/>
        </w:rPr>
        <w:object>
          <v:shape alt="eqIdaf403b1e336e54883c5650d1711b4104" id="_x0000_i1158" o:ole="" style="width:51.05pt;height:29.9pt" type="#_x0000_t75">
            <v:imagedata o:title="eqIdaf403b1e336e54883c5650d1711b4104" r:id="rId284"/>
          </v:shape>
          <o:OLEObject DrawAspect="Content" ObjectID="_1801158811" ProgID="Equation.DSMT4" ShapeID="_x0000_i1158" Type="Embed" r:id="rId285"/>
        </w:object>
      </w:r>
      <w:r>
        <w:rPr>
          <w:color w:val="FF0000"/>
        </w:rPr>
        <w:t>，</w:t>
      </w:r>
      <w:r w:rsidRPr="001704F1">
        <w:rPr>
          <w:color w:val="FF0000"/>
        </w:rPr>
        <w:t>则</w:t>
      </w:r>
      <w:r w:rsidRPr="001704F1">
        <w:rPr>
          <w:rFonts w:cs="Times New Roman" w:eastAsia="Times New Roman"/>
          <w:i/>
          <w:color w:val="FF0000"/>
        </w:rPr>
        <w:t>P</w:t>
      </w:r>
      <w:r w:rsidRPr="001704F1">
        <w:rPr>
          <w:color w:val="FF0000"/>
        </w:rPr>
        <w:t>、</w:t>
      </w:r>
      <w:r w:rsidRPr="001704F1">
        <w:rPr>
          <w:rFonts w:cs="Times New Roman" w:eastAsia="Times New Roman"/>
          <w:i/>
          <w:color w:val="FF0000"/>
        </w:rPr>
        <w:t>Q</w:t>
      </w:r>
      <w:r w:rsidRPr="001704F1">
        <w:rPr>
          <w:color w:val="FF0000"/>
        </w:rPr>
        <w:t>两点间圆弧的电动势为</w:t>
      </w:r>
      <w:r>
        <w:rPr>
          <w:color w:val="FF0000"/>
        </w:rPr>
        <w:object>
          <v:shape alt="eqId49130deaba946c4fa2dd360eea303e5c" id="_x0000_i1159" o:ole="" style="width:105.6pt;height:29.9pt" type="#_x0000_t75">
            <v:imagedata o:title="eqId49130deaba946c4fa2dd360eea303e5c" r:id="rId286"/>
          </v:shape>
          <o:OLEObject DrawAspect="Content" ObjectID="_1801158812" ProgID="Equation.DSMT4" ShapeID="_x0000_i1159" Type="Embed" r:id="rId287"/>
        </w:object>
      </w:r>
      <w:r>
        <w:rPr>
          <w:color w:val="FF0000"/>
        </w:rPr>
        <w:t>，</w:t>
      </w:r>
      <w:r w:rsidRPr="001704F1">
        <w:rPr>
          <w:color w:val="FF0000"/>
        </w:rPr>
        <w:t>由于</w:t>
      </w:r>
      <w:r w:rsidRPr="001704F1">
        <w:rPr>
          <w:rFonts w:cs="Times New Roman" w:eastAsia="Times New Roman"/>
          <w:i/>
          <w:color w:val="FF0000"/>
        </w:rPr>
        <w:t>P</w:t>
      </w:r>
      <w:r w:rsidRPr="001704F1">
        <w:rPr>
          <w:color w:val="FF0000"/>
        </w:rPr>
        <w:t>、</w:t>
      </w:r>
      <w:r w:rsidRPr="001704F1">
        <w:rPr>
          <w:rFonts w:cs="Times New Roman" w:eastAsia="Times New Roman"/>
          <w:i/>
          <w:color w:val="FF0000"/>
        </w:rPr>
        <w:t>Q</w:t>
      </w:r>
      <w:r w:rsidRPr="001704F1">
        <w:rPr>
          <w:color w:val="FF0000"/>
        </w:rPr>
        <w:t>两点间圆弧与圆环</w:t>
      </w:r>
      <w:r w:rsidRPr="001704F1">
        <w:rPr>
          <w:color w:val="FF0000"/>
        </w:rPr>
        <w:t>Ⅱ</w:t>
      </w:r>
      <w:r w:rsidRPr="001704F1">
        <w:rPr>
          <w:color w:val="FF0000"/>
        </w:rPr>
        <w:t>上</w:t>
      </w:r>
      <w:r w:rsidRPr="001704F1">
        <w:rPr>
          <w:rFonts w:cs="Times New Roman" w:eastAsia="Times New Roman"/>
          <w:i/>
          <w:color w:val="FF0000"/>
        </w:rPr>
        <w:t>PQ</w:t>
      </w:r>
      <w:r w:rsidRPr="001704F1">
        <w:rPr>
          <w:color w:val="FF0000"/>
        </w:rPr>
        <w:t>构成回路不会产生感应电流，则圆环</w:t>
      </w:r>
      <w:r w:rsidRPr="001704F1">
        <w:rPr>
          <w:color w:val="FF0000"/>
        </w:rPr>
        <w:t>Ⅱ</w:t>
      </w:r>
      <w:r w:rsidRPr="001704F1">
        <w:rPr>
          <w:color w:val="FF0000"/>
        </w:rPr>
        <w:t>上</w:t>
      </w:r>
      <w:r w:rsidRPr="001704F1">
        <w:rPr>
          <w:rFonts w:cs="Times New Roman" w:eastAsia="Times New Roman"/>
          <w:i/>
          <w:color w:val="FF0000"/>
        </w:rPr>
        <w:t>PQ</w:t>
      </w:r>
      <w:r w:rsidRPr="001704F1">
        <w:rPr>
          <w:color w:val="FF0000"/>
        </w:rPr>
        <w:t>间电动势为</w:t>
      </w:r>
      <w:r>
        <w:rPr>
          <w:color w:val="FF0000"/>
        </w:rPr>
        <w:object>
          <v:shape alt="eqIdc7a7920fea50adaababef8825cd233ae" id="_x0000_i1160" o:ole="" style="width:44.9pt;height:29.9pt" type="#_x0000_t75">
            <v:imagedata o:title="eqIdc7a7920fea50adaababef8825cd233ae" r:id="rId251"/>
          </v:shape>
          <o:OLEObject DrawAspect="Content" ObjectID="_1801158813" ProgID="Equation.DSMT4" ShapeID="_x0000_i1160" Type="Embed" r:id="rId288"/>
        </w:object>
      </w:r>
      <w:r w:rsidRPr="001704F1">
        <w:rPr>
          <w:color w:val="FF0000"/>
        </w:rPr>
        <w:t>，故</w:t>
      </w:r>
      <w:r w:rsidRPr="001704F1">
        <w:rPr>
          <w:color w:val="FF0000"/>
        </w:rPr>
        <w:t>D</w:t>
      </w:r>
      <w:r w:rsidRPr="001704F1">
        <w:rPr>
          <w:color w:val="FF0000"/>
        </w:rPr>
        <w:t>正确。</w:t>
      </w:r>
    </w:p>
    <w:p w:rsidP="00A2779B" w:rsidR="007D270D" w:rsidRPr="00614284">
      <w:pPr>
        <w:spacing w:line="360" w:lineRule="auto"/>
        <w:jc w:val="left"/>
        <w:textAlignment w:val="center"/>
        <w:rPr>
          <w:rFonts w:cs="Times New Roman"/>
          <w:color w:val="FF0000"/>
        </w:rPr>
      </w:pPr>
      <w:r w:rsidRPr="001704F1">
        <w:rPr>
          <w:color w:val="FF0000"/>
        </w:rPr>
        <w:t>故选</w:t>
      </w:r>
      <w:r w:rsidRPr="001704F1">
        <w:rPr>
          <w:color w:val="FF0000"/>
        </w:rPr>
        <w:t>BD</w:t>
      </w:r>
      <w:r w:rsidRPr="001704F1">
        <w:rPr>
          <w:color w:val="FF0000"/>
        </w:rPr>
        <w:t>。</w:t>
      </w:r>
    </w:p>
    <w:p w:rsidP="003D4407" w:rsidR="007D270D" w:rsidRPr="00614284">
      <w:pPr>
        <w:spacing w:line="360" w:lineRule="auto"/>
        <w:jc w:val="center"/>
        <w:textAlignment w:val="center"/>
        <w:rPr>
          <w:rFonts w:cs="Times New Roman" w:eastAsia="黑体"/>
          <w:b/>
          <w:sz w:val="30"/>
        </w:rPr>
      </w:pPr>
    </w:p>
    <w:p w:rsidP="00A2779B" w:rsidR="00A61987" w:rsidRPr="00614284">
      <w:pPr>
        <w:spacing w:line="360" w:lineRule="auto"/>
        <w:ind w:hanging="420" w:hangingChars="200" w:left="420"/>
        <w:jc w:val="center"/>
        <w:textAlignment w:val="center"/>
        <w:rPr>
          <w:rFonts w:cs="Times New Roman"/>
          <w:b/>
        </w:rPr>
      </w:pPr>
      <w:r w:rsidRPr="00614284">
        <w:rPr>
          <w:rFonts w:cs="Times New Roman"/>
          <w:b/>
        </w:rPr>
        <w:t>非选择题部分</w:t>
      </w:r>
    </w:p>
    <w:p w:rsidP="003D4407" w:rsidR="00A61987" w:rsidRPr="00614284">
      <w:pPr>
        <w:overflowPunct w:val="0"/>
        <w:adjustRightInd w:val="0"/>
        <w:spacing w:line="360" w:lineRule="auto"/>
        <w:ind w:hanging="420" w:hangingChars="200" w:left="420"/>
        <w:textAlignment w:val="center"/>
        <w:rPr>
          <w:rFonts w:cs="Times New Roman" w:eastAsia="黑体"/>
          <w:spacing w:val="2"/>
          <w:szCs w:val="21"/>
        </w:rPr>
      </w:pPr>
      <w:r w:rsidRPr="00614284">
        <w:rPr>
          <w:rFonts w:cs="Times New Roman" w:eastAsia="黑体"/>
          <w:spacing w:val="2"/>
          <w:szCs w:val="21"/>
        </w:rPr>
        <w:t>三、非选择题</w:t>
      </w:r>
      <w:r w:rsidRPr="00614284">
        <w:rPr>
          <w:rFonts w:cs="Times New Roman" w:eastAsia="黑体"/>
          <w:spacing w:val="2"/>
          <w:szCs w:val="21"/>
        </w:rPr>
        <w:t>(</w:t>
      </w:r>
      <w:r w:rsidRPr="00614284">
        <w:rPr>
          <w:rFonts w:cs="Times New Roman" w:eastAsia="黑体"/>
          <w:spacing w:val="2"/>
          <w:szCs w:val="21"/>
        </w:rPr>
        <w:t>本题共</w:t>
      </w:r>
      <w:r w:rsidRPr="00614284">
        <w:rPr>
          <w:rFonts w:cs="Times New Roman" w:eastAsia="黑体"/>
          <w:spacing w:val="2"/>
          <w:szCs w:val="21"/>
        </w:rPr>
        <w:t>5</w:t>
      </w:r>
      <w:r w:rsidRPr="00614284">
        <w:rPr>
          <w:rFonts w:cs="Times New Roman" w:eastAsia="黑体"/>
          <w:spacing w:val="2"/>
          <w:szCs w:val="21"/>
        </w:rPr>
        <w:t>小题</w:t>
      </w:r>
      <w:r w:rsidRPr="00614284">
        <w:rPr>
          <w:rFonts w:cs="Times New Roman" w:eastAsia="黑体"/>
          <w:spacing w:val="2"/>
          <w:szCs w:val="21"/>
        </w:rPr>
        <w:t>,</w:t>
      </w:r>
      <w:r w:rsidRPr="00614284">
        <w:rPr>
          <w:rFonts w:cs="Times New Roman" w:eastAsia="黑体"/>
          <w:spacing w:val="2"/>
          <w:szCs w:val="21"/>
        </w:rPr>
        <w:t>共</w:t>
      </w:r>
      <w:r w:rsidRPr="00614284">
        <w:rPr>
          <w:rFonts w:cs="Times New Roman" w:eastAsia="黑体"/>
          <w:spacing w:val="2"/>
          <w:szCs w:val="21"/>
        </w:rPr>
        <w:t>5</w:t>
      </w:r>
      <w:r w:rsidR="00A2779B">
        <w:rPr>
          <w:rFonts w:cs="Times New Roman" w:eastAsia="黑体" w:hint="eastAsia"/>
          <w:spacing w:val="2"/>
          <w:szCs w:val="21"/>
        </w:rPr>
        <w:t>8</w:t>
      </w:r>
      <w:r w:rsidRPr="00614284">
        <w:rPr>
          <w:rFonts w:cs="Times New Roman" w:eastAsia="黑体"/>
          <w:spacing w:val="2"/>
          <w:szCs w:val="21"/>
        </w:rPr>
        <w:t>分</w:t>
      </w:r>
      <w:r w:rsidRPr="00614284">
        <w:rPr>
          <w:rFonts w:cs="Times New Roman" w:eastAsia="黑体"/>
          <w:spacing w:val="2"/>
          <w:szCs w:val="21"/>
        </w:rPr>
        <w:t>)</w:t>
      </w:r>
    </w:p>
    <w:p w:rsidP="003D4407" w:rsidR="00A61987" w:rsidRPr="00614284">
      <w:pPr>
        <w:overflowPunct w:val="0"/>
        <w:adjustRightInd w:val="0"/>
        <w:spacing w:line="360" w:lineRule="auto"/>
        <w:ind w:hanging="420" w:hangingChars="200" w:left="420"/>
        <w:textAlignment w:val="center"/>
        <w:rPr>
          <w:rFonts w:cs="Times New Roman" w:eastAsia="黑体"/>
          <w:spacing w:val="2"/>
          <w:szCs w:val="21"/>
        </w:rPr>
      </w:pPr>
      <w:r w:rsidRPr="00614284">
        <w:rPr>
          <w:rFonts w:cs="Times New Roman" w:eastAsia="黑体"/>
          <w:spacing w:val="2"/>
          <w:szCs w:val="21"/>
        </w:rPr>
        <w:t>1</w:t>
      </w:r>
      <w:r w:rsidR="00A2779B">
        <w:rPr>
          <w:rFonts w:cs="Times New Roman" w:eastAsia="黑体" w:hint="eastAsia"/>
          <w:spacing w:val="2"/>
          <w:szCs w:val="21"/>
        </w:rPr>
        <w:t>4</w:t>
      </w:r>
      <w:r w:rsidRPr="00614284">
        <w:rPr>
          <w:rFonts w:cs="Times New Roman" w:eastAsia="黑体"/>
          <w:spacing w:val="2"/>
          <w:szCs w:val="21"/>
        </w:rPr>
        <w:t>.</w:t>
      </w:r>
      <w:r w:rsidRPr="00614284">
        <w:rPr>
          <w:rFonts w:cs="Times New Roman" w:eastAsia="黑体"/>
          <w:spacing w:val="2"/>
          <w:szCs w:val="21"/>
        </w:rPr>
        <w:t>实验题</w:t>
      </w:r>
      <w:r w:rsidRPr="00614284">
        <w:rPr>
          <w:rFonts w:cs="Times New Roman" w:eastAsia="黑体"/>
          <w:spacing w:val="2"/>
          <w:szCs w:val="21"/>
        </w:rPr>
        <w:t>(I</w:t>
      </w:r>
      <w:r w:rsidRPr="00614284">
        <w:rPr>
          <w:rFonts w:cs="Times New Roman" w:eastAsia="黑体"/>
          <w:spacing w:val="2"/>
          <w:szCs w:val="21"/>
        </w:rPr>
        <w:t>、</w:t>
      </w:r>
      <w:r w:rsidRPr="00614284">
        <w:rPr>
          <w:rFonts w:cs="Times New Roman" w:eastAsia="黑体"/>
          <w:spacing w:val="2"/>
          <w:szCs w:val="21"/>
        </w:rPr>
        <w:t>Ⅱ</w:t>
      </w:r>
      <w:r w:rsidRPr="00614284">
        <w:rPr>
          <w:rFonts w:cs="Times New Roman" w:eastAsia="黑体"/>
          <w:spacing w:val="2"/>
          <w:szCs w:val="21"/>
        </w:rPr>
        <w:t>、</w:t>
      </w:r>
      <w:r w:rsidRPr="00614284">
        <w:rPr>
          <w:rFonts w:cs="Times New Roman" w:eastAsia="黑体"/>
          <w:spacing w:val="2"/>
          <w:szCs w:val="21"/>
        </w:rPr>
        <w:t>Ⅲ</w:t>
      </w:r>
      <w:r w:rsidRPr="00614284">
        <w:rPr>
          <w:rFonts w:cs="Times New Roman" w:eastAsia="黑体"/>
          <w:spacing w:val="2"/>
          <w:szCs w:val="21"/>
        </w:rPr>
        <w:t>三题共</w:t>
      </w:r>
      <w:r w:rsidRPr="00614284">
        <w:rPr>
          <w:rFonts w:cs="Times New Roman" w:eastAsia="黑体"/>
          <w:spacing w:val="2"/>
          <w:szCs w:val="21"/>
        </w:rPr>
        <w:t>14</w:t>
      </w:r>
      <w:r w:rsidRPr="00614284">
        <w:rPr>
          <w:rFonts w:cs="Times New Roman" w:eastAsia="黑体"/>
          <w:spacing w:val="2"/>
          <w:szCs w:val="21"/>
        </w:rPr>
        <w:t>分</w:t>
      </w:r>
      <w:r w:rsidRPr="00614284">
        <w:rPr>
          <w:rFonts w:cs="Times New Roman" w:eastAsia="黑体"/>
          <w:spacing w:val="2"/>
          <w:szCs w:val="21"/>
        </w:rPr>
        <w:t>)</w:t>
      </w:r>
    </w:p>
    <w:p w:rsidP="00A2779B" w:rsidR="00A2779B">
      <w:pPr>
        <w:spacing w:line="360" w:lineRule="auto"/>
        <w:jc w:val="left"/>
        <w:textAlignment w:val="center"/>
      </w:pPr>
      <w:r w:rsidRPr="00614284">
        <w:rPr>
          <w:rFonts w:cs="Times New Roman"/>
          <w:b/>
        </w:rPr>
        <w:t>1</w:t>
      </w:r>
      <w:r>
        <w:rPr>
          <w:rFonts w:cs="Times New Roman" w:hint="eastAsia"/>
          <w:b/>
        </w:rPr>
        <w:t>4</w:t>
      </w:r>
      <w:r w:rsidRPr="00614284">
        <w:rPr>
          <w:rFonts w:cs="Times New Roman"/>
          <w:b/>
        </w:rPr>
        <w:t>-I</w:t>
      </w:r>
      <w:r w:rsidR="00326A3B" w:rsidRPr="00614284">
        <w:rPr>
          <w:rFonts w:cs="Times New Roman"/>
        </w:rPr>
        <w:t>．</w:t>
      </w:r>
      <w:r>
        <w:t>“</w:t>
      </w:r>
      <w:r>
        <w:t>探究加速度与力、质量的关系</w:t>
      </w:r>
      <w:r>
        <w:t>”</w:t>
      </w:r>
      <w:r>
        <w:t>的实验装置如图所示。</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857500" cy="1276350"/>
            <wp:effectExtent b="0" l="0" r="0" t="0"/>
            <wp:docPr descr="@@@7242350c-f4df-4dce-942b-93ce0bc67fb3"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9"/>
                    <a:stretch>
                      <a:fillRect/>
                    </a:stretch>
                  </pic:blipFill>
                  <pic:spPr>
                    <a:xfrm>
                      <a:off x="0" y="0"/>
                      <a:ext cx="2857500" cy="1276350"/>
                    </a:xfrm>
                    <a:prstGeom prst="rect">
                      <a:avLst/>
                    </a:prstGeom>
                  </pic:spPr>
                </pic:pic>
              </a:graphicData>
            </a:graphic>
          </wp:inline>
        </w:drawing>
      </w:r>
    </w:p>
    <w:p w:rsidP="00A2779B" w:rsidR="00A2779B">
      <w:pPr>
        <w:spacing w:line="360" w:lineRule="auto"/>
        <w:jc w:val="left"/>
        <w:textAlignment w:val="center"/>
      </w:pPr>
      <w:r>
        <w:t>(1)</w:t>
      </w:r>
      <w:r>
        <w:t>如图是某次实验中得到的纸带的一部分。每</w:t>
      </w:r>
      <w:r>
        <w:t>5</w:t>
      </w:r>
      <w:r>
        <w:t>个连续打出的点为一个计数点，电源频率为</w:t>
      </w:r>
      <w:r>
        <w:object>
          <v:shape alt="eqId840d36a37b1d77980f00c5af709d09ad" id="_x0000_i1161" o:ole="" style="width:26.4pt;height:12.4pt" type="#_x0000_t75">
            <v:imagedata o:title="eqId840d36a37b1d77980f00c5af709d09ad" r:id="rId290"/>
          </v:shape>
          <o:OLEObject DrawAspect="Content" ObjectID="_1801158814" ProgID="Equation.DSMT4" ShapeID="_x0000_i1161" Type="Embed" r:id="rId291"/>
        </w:object>
      </w:r>
      <w:r>
        <w:t>，打下计数点</w:t>
      </w:r>
      <w:r>
        <w:t>3</w:t>
      </w:r>
      <w:r>
        <w:t>时小车速度为</w:t>
      </w:r>
      <w:r>
        <w:rPr>
          <w:rFonts w:cs="Times New Roman" w:eastAsia="Times New Roman"/>
          <w:u w:val="single"/>
        </w:rPr>
        <w:t xml:space="preserve">     </w:t>
      </w:r>
      <w:r>
        <w:object>
          <v:shape alt="eqId22964de2a093c97a8755dbe70487735e" id="_x0000_i1162" o:ole="" style="width:18.45pt;height:12.65pt" type="#_x0000_t75">
            <v:imagedata o:title="eqId22964de2a093c97a8755dbe70487735e" r:id="rId292"/>
          </v:shape>
          <o:OLEObject DrawAspect="Content" ObjectID="_1801158815" ProgID="Equation.DSMT4" ShapeID="_x0000_i1162" Type="Embed" r:id="rId293"/>
        </w:object>
      </w:r>
      <w:r>
        <w:t>（保留三位有效数字）。</w:t>
      </w:r>
    </w:p>
    <w:p w:rsidP="00A2779B" w:rsidR="00A2779B">
      <w:pPr>
        <w:spacing w:line="360" w:lineRule="auto"/>
        <w:jc w:val="left"/>
        <w:textAlignment w:val="center"/>
      </w:pPr>
      <w:r>
        <w:rPr>
          <w:rFonts w:eastAsia="Times New Roman"/>
          <w:noProof/>
          <w:kern w:val="0"/>
          <w:sz w:val="24"/>
        </w:rPr>
        <w:drawing>
          <wp:inline distB="0" distL="0" distR="0" distT="0">
            <wp:extent cx="3571875" cy="695325"/>
            <wp:effectExtent b="0" l="0" r="0" t="0"/>
            <wp:docPr descr="@@@b0bee906-38fb-44a9-9038-f7266eb623aa"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94"/>
                    <a:stretch>
                      <a:fillRect/>
                    </a:stretch>
                  </pic:blipFill>
                  <pic:spPr>
                    <a:xfrm>
                      <a:off x="0" y="0"/>
                      <a:ext cx="3571875" cy="695325"/>
                    </a:xfrm>
                    <a:prstGeom prst="rect">
                      <a:avLst/>
                    </a:prstGeom>
                  </pic:spPr>
                </pic:pic>
              </a:graphicData>
            </a:graphic>
          </wp:inline>
        </w:drawing>
      </w:r>
    </w:p>
    <w:p w:rsidP="00A2779B" w:rsidR="00A2779B">
      <w:pPr>
        <w:spacing w:line="360" w:lineRule="auto"/>
        <w:jc w:val="left"/>
        <w:textAlignment w:val="center"/>
      </w:pPr>
      <w:r>
        <w:t>(2)</w:t>
      </w:r>
      <w:r>
        <w:t>下列说法正确的是</w:t>
      </w:r>
      <w:r>
        <w:t>_____</w:t>
      </w:r>
      <w:r>
        <w:t>（多选）</w:t>
      </w:r>
    </w:p>
    <w:p w:rsidP="00A2779B" w:rsidR="00A2779B">
      <w:pPr>
        <w:spacing w:line="360" w:lineRule="auto"/>
        <w:ind w:left="380"/>
        <w:jc w:val="left"/>
        <w:textAlignment w:val="center"/>
      </w:pPr>
      <w:r>
        <w:t>A</w:t>
      </w:r>
      <w:r>
        <w:t>．改变小车总质量，需要重新补偿阻力</w:t>
      </w:r>
    </w:p>
    <w:p w:rsidP="00A2779B" w:rsidR="00A2779B">
      <w:pPr>
        <w:spacing w:line="360" w:lineRule="auto"/>
        <w:ind w:left="380"/>
        <w:jc w:val="left"/>
        <w:textAlignment w:val="center"/>
      </w:pPr>
      <w:r>
        <w:t>B</w:t>
      </w:r>
      <w:r>
        <w:t>．将打点计时器接到输出电压为</w:t>
      </w:r>
      <w:r>
        <w:object>
          <v:shape alt="eqIdc5e3f011f0f5bd99b9c136e6da74aa42" id="_x0000_i1163" o:ole="" style="width:15.85pt;height:12.3pt" type="#_x0000_t75">
            <v:imagedata o:title="eqIdc5e3f011f0f5bd99b9c136e6da74aa42" r:id="rId295"/>
          </v:shape>
          <o:OLEObject DrawAspect="Content" ObjectID="_1801158816" ProgID="Equation.DSMT4" ShapeID="_x0000_i1163" Type="Embed" r:id="rId296"/>
        </w:object>
      </w:r>
      <w:r>
        <w:t>的交流电源上</w:t>
      </w:r>
    </w:p>
    <w:p w:rsidP="00A2779B" w:rsidR="00A2779B">
      <w:pPr>
        <w:spacing w:line="360" w:lineRule="auto"/>
        <w:ind w:left="380"/>
        <w:jc w:val="left"/>
        <w:textAlignment w:val="center"/>
      </w:pPr>
      <w:r>
        <w:t>C</w:t>
      </w:r>
      <w:r>
        <w:t>．调节滑轮高度，使牵引小车的</w:t>
      </w:r>
      <w:r>
        <w:t>细线跟</w:t>
      </w:r>
      <w:r>
        <w:t>长木板保持平行</w:t>
      </w:r>
    </w:p>
    <w:p w:rsidP="00A2779B" w:rsidR="00A2779B">
      <w:pPr>
        <w:spacing w:line="360" w:lineRule="auto"/>
        <w:ind w:left="380"/>
        <w:jc w:val="left"/>
        <w:textAlignment w:val="center"/>
      </w:pPr>
      <w:r>
        <w:t>D</w:t>
      </w:r>
      <w:r>
        <w:t>．小车应尽量靠近打点计时器，并应先接通电源，后释放小车</w:t>
      </w:r>
    </w:p>
    <w:p w:rsidP="00A2779B" w:rsidR="00A2779B">
      <w:pPr>
        <w:spacing w:line="360" w:lineRule="auto"/>
        <w:jc w:val="left"/>
        <w:textAlignment w:val="center"/>
      </w:pPr>
      <w:r>
        <w:t>(3)</w:t>
      </w:r>
      <w:r>
        <w:t>改用如图</w:t>
      </w:r>
      <w:r>
        <w:t>1</w:t>
      </w:r>
      <w:r>
        <w:t>所示的气垫导轨进行实验。气垫导轨放在水平桌面上并调至水平，滑块</w:t>
      </w:r>
      <w:r>
        <w:t>在槽码的</w:t>
      </w:r>
      <w:r>
        <w:t>牵引下先后通过两个光电门，配套的数字计时器记录了遮光</w:t>
      </w:r>
      <w:r>
        <w:t>条通过</w:t>
      </w:r>
      <w:r>
        <w:t>光电门</w:t>
      </w:r>
      <w:r>
        <w:t>1</w:t>
      </w:r>
      <w:r>
        <w:t>、</w:t>
      </w:r>
      <w:r>
        <w:t>2</w:t>
      </w:r>
      <w:r>
        <w:t>的遮光时间分别为</w:t>
      </w:r>
      <w:r>
        <w:object>
          <v:shape alt="eqIdc79010ff844d3ffc6b4fe03fb5e8f81d" id="_x0000_i1164" o:ole="" style="width:37.8pt;height:15.95pt" type="#_x0000_t75">
            <v:imagedata o:title="eqIdc79010ff844d3ffc6b4fe03fb5e8f81d" r:id="rId297"/>
          </v:shape>
          <o:OLEObject DrawAspect="Content" ObjectID="_1801158817" ProgID="Equation.DSMT4" ShapeID="_x0000_i1164" Type="Embed" r:id="rId298"/>
        </w:object>
      </w:r>
      <w:r>
        <w:t>，测得两个光电门间距为</w:t>
      </w:r>
      <w:r>
        <w:rPr>
          <w:rFonts w:cs="Times New Roman" w:eastAsia="Times New Roman"/>
          <w:i/>
        </w:rPr>
        <w:t>x</w:t>
      </w:r>
      <w:r>
        <w:t>，用游标卡尺测量遮光条宽度</w:t>
      </w:r>
      <w:r>
        <w:rPr>
          <w:rFonts w:cs="Times New Roman" w:eastAsia="Times New Roman"/>
          <w:i/>
        </w:rPr>
        <w:t>d</w:t>
      </w:r>
      <w:r>
        <w:t>，结果如图</w:t>
      </w:r>
      <w:r>
        <w:t>2</w:t>
      </w:r>
      <w:r>
        <w:t>所示，其读数</w:t>
      </w:r>
      <w:r>
        <w:object>
          <v:shape alt="eqId7c98c59cd4749afdd21e73529fc84323" id="_x0000_i1165" o:ole="" style="width:15.85pt;height:11.2pt" type="#_x0000_t75">
            <v:imagedata o:title="eqId7c98c59cd4749afdd21e73529fc84323" r:id="rId299"/>
          </v:shape>
          <o:OLEObject DrawAspect="Content" ObjectID="_1801158818" ProgID="Equation.DSMT4" ShapeID="_x0000_i1165" Type="Embed" r:id="rId300"/>
        </w:object>
      </w:r>
      <w:r>
        <w:rPr>
          <w:rFonts w:cs="Times New Roman" w:eastAsia="Times New Roman"/>
          <w:u w:val="single"/>
        </w:rPr>
        <w:t xml:space="preserve">     </w:t>
      </w:r>
      <w:r>
        <w:t>mm</w:t>
      </w:r>
      <w:r>
        <w:t>，则滑块加速度</w:t>
      </w:r>
      <w:r>
        <w:object>
          <v:shape alt="eqId380bbacf854e30e2e747fc286d2b9997" id="_x0000_i1166" o:ole="" style="width:16.7pt;height:9.75pt" type="#_x0000_t75">
            <v:imagedata o:title="eqId380bbacf854e30e2e747fc286d2b9997" r:id="rId301"/>
          </v:shape>
          <o:OLEObject DrawAspect="Content" ObjectID="_1801158819" ProgID="Equation.DSMT4" ShapeID="_x0000_i1166" Type="Embed" r:id="rId302"/>
        </w:object>
      </w:r>
      <w:r>
        <w:rPr>
          <w:rFonts w:cs="Times New Roman" w:eastAsia="Times New Roman"/>
          <w:u w:val="single"/>
        </w:rPr>
        <w:t xml:space="preserve">     </w:t>
      </w:r>
      <w:r>
        <w:t>（用题中所给物理量符号表示）。</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5276800" cy="1434999"/>
            <wp:effectExtent b="0" l="0" r="0" t="0"/>
            <wp:docPr descr="@@@b2915f7e-093f-4b40-905b-d46e2bcf07cf"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icPr>
                  <pic:blipFill>
                    <a:blip r:embed="rId303"/>
                    <a:stretch>
                      <a:fillRect/>
                    </a:stretch>
                  </pic:blipFill>
                  <pic:spPr>
                    <a:xfrm>
                      <a:off x="0" y="0"/>
                      <a:ext cx="5276800" cy="1434999"/>
                    </a:xfrm>
                    <a:prstGeom prst="rect">
                      <a:avLst/>
                    </a:prstGeom>
                  </pic:spPr>
                </pic:pic>
              </a:graphicData>
            </a:graphic>
          </wp:inline>
        </w:drawing>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(1)0.390</w:t>
      </w:r>
      <w:r>
        <w:rPr>
          <w:rFonts w:hint="eastAsia"/>
          <w:color w:val="FF0000"/>
        </w:rPr>
        <w:t xml:space="preserve">    </w:t>
      </w:r>
      <w:r w:rsidRPr="001704F1">
        <w:rPr>
          <w:color w:val="FF0000"/>
        </w:rPr>
        <w:t>(2)CD</w:t>
      </w:r>
      <w:r>
        <w:rPr>
          <w:rFonts w:hint="eastAsia"/>
          <w:color w:val="FF0000"/>
        </w:rPr>
        <w:t xml:space="preserve">    </w:t>
      </w:r>
      <w:r w:rsidRPr="001704F1">
        <w:rPr>
          <w:color w:val="FF0000"/>
        </w:rPr>
        <w:t xml:space="preserve">(3)     10.00     </w:t>
      </w:r>
      <w:r>
        <w:rPr>
          <w:color w:val="FF0000"/>
        </w:rPr>
        <w:object>
          <v:shape alt="eqId67ca2cb5c34cca306cbd763ddd76f024" id="_x0000_i1167" o:ole="" style="width:81.85pt;height:31.65pt" type="#_x0000_t75">
            <v:imagedata o:title="eqId67ca2cb5c34cca306cbd763ddd76f024" r:id="rId304"/>
          </v:shape>
          <o:OLEObject DrawAspect="Content" ObjectID="_1801158820" ProgID="Equation.DSMT4" ShapeID="_x0000_i1167" Type="Embed" r:id="rId305"/>
        </w:objec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【知识点】验证加速度与力成正比的实验步骤、数据处理与误差分析</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）相邻计数点间的时间间隔</w:t>
      </w:r>
      <w:r w:rsidRPr="001704F1">
        <w:rPr>
          <w:rFonts w:cs="Times New Roman" w:eastAsia="Times New Roman"/>
          <w:i/>
          <w:color w:val="FF0000"/>
        </w:rPr>
        <w:t>T</w:t>
      </w:r>
      <w:r w:rsidRPr="001704F1">
        <w:rPr>
          <w:color w:val="FF0000"/>
        </w:rPr>
        <w:t>=0.1s</w:t>
      </w:r>
      <w:r w:rsidRPr="001704F1">
        <w:rPr>
          <w:color w:val="FF0000"/>
        </w:rPr>
        <w:t>打计数点</w:t>
      </w:r>
      <w:r w:rsidRPr="001704F1">
        <w:rPr>
          <w:color w:val="FF0000"/>
        </w:rPr>
        <w:t>3</w:t>
      </w:r>
      <w:r w:rsidRPr="001704F1">
        <w:rPr>
          <w:color w:val="FF0000"/>
        </w:rPr>
        <w:t>时的速度</w:t>
      </w:r>
      <w:r>
        <w:rPr>
          <w:color w:val="FF0000"/>
        </w:rPr>
        <w:object>
          <v:shape alt="eqId543e3262b6bb509d4196f64a5485f0b4" id="_x0000_i1168" o:ole="" style="width:197.1pt;height:29.15pt" type="#_x0000_t75">
            <v:imagedata o:title="eqId543e3262b6bb509d4196f64a5485f0b4" r:id="rId306"/>
          </v:shape>
          <o:OLEObject DrawAspect="Content" ObjectID="_1801158821" ProgID="Equation.DSMT4" ShapeID="_x0000_i1168" Type="Embed" r:id="rId307"/>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w:t>
      </w:r>
      <w:r w:rsidRPr="001704F1">
        <w:rPr>
          <w:color w:val="FF0000"/>
        </w:rPr>
        <w:t>A</w:t>
      </w:r>
      <w:r w:rsidRPr="001704F1">
        <w:rPr>
          <w:color w:val="FF0000"/>
        </w:rPr>
        <w:t>．平衡摩擦力时满足</w:t>
      </w:r>
      <w:r>
        <w:rPr>
          <w:color w:val="FF0000"/>
        </w:rPr>
        <w:object>
          <v:shape alt="eqIdf3c270f2f0ce195d47f53b0b82083b75" id="_x0000_i1169" o:ole="" style="width:91.5pt;height:14.05pt" type="#_x0000_t75">
            <v:imagedata o:title="eqIdf3c270f2f0ce195d47f53b0b82083b75" r:id="rId308"/>
          </v:shape>
          <o:OLEObject DrawAspect="Content" ObjectID="_1801158822" ProgID="Equation.DSMT4" ShapeID="_x0000_i1169" Type="Embed" r:id="rId309"/>
        </w:object>
      </w:r>
      <w:r>
        <w:rPr>
          <w:color w:val="FF0000"/>
        </w:rPr>
        <w:t>，</w:t>
      </w:r>
      <w:r w:rsidRPr="001704F1">
        <w:rPr>
          <w:color w:val="FF0000"/>
        </w:rPr>
        <w:t>两边质量消掉，改变小车质量时不需要重新平衡摩擦力，选项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．电火花计时器需要接</w:t>
      </w:r>
      <w:r w:rsidRPr="001704F1">
        <w:rPr>
          <w:color w:val="FF0000"/>
        </w:rPr>
        <w:t>220V</w:t>
      </w:r>
      <w:r w:rsidRPr="001704F1">
        <w:rPr>
          <w:color w:val="FF0000"/>
        </w:rPr>
        <w:t>交流电源，选项</w:t>
      </w:r>
      <w:r w:rsidRPr="001704F1">
        <w:rPr>
          <w:color w:val="FF0000"/>
        </w:rPr>
        <w:t>B</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．调节滑轮高度，使牵引小车的细线根长木板保持平行，选项</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．小车应尽量接近打点计时器，并应该先接通电源后释放小车，以充分利用纸带，选项</w:t>
      </w:r>
      <w:r w:rsidRPr="001704F1">
        <w:rPr>
          <w:color w:val="FF0000"/>
        </w:rPr>
        <w:t>D</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CD</w:t>
      </w:r>
      <w:r w:rsidRPr="001704F1">
        <w:rPr>
          <w:color w:val="FF0000"/>
        </w:rPr>
        <w:t>。</w: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3</w:t>
      </w:r>
      <w:r w:rsidRPr="001704F1">
        <w:rPr>
          <w:color w:val="FF0000"/>
        </w:rPr>
        <w:t>）</w:t>
      </w:r>
      <w:r w:rsidRPr="001704F1">
        <w:rPr>
          <w:color w:val="FF0000"/>
        </w:rPr>
        <w:t>[1]</w:t>
      </w:r>
      <w:r w:rsidRPr="001704F1">
        <w:rPr>
          <w:color w:val="FF0000"/>
        </w:rPr>
        <w:t>遮光条宽度</w:t>
      </w:r>
      <w:r w:rsidRPr="001704F1">
        <w:rPr>
          <w:rFonts w:cs="Times New Roman" w:eastAsia="Times New Roman"/>
          <w:i/>
          <w:color w:val="FF0000"/>
        </w:rPr>
        <w:t>d</w:t>
      </w:r>
      <w:r w:rsidRPr="001704F1">
        <w:rPr>
          <w:color w:val="FF0000"/>
        </w:rPr>
        <w:t>=10mm+0.05mm</w:t>
      </w:r>
      <w:r w:rsidRPr="001704F1">
        <w:rPr>
          <w:rFonts w:ascii="Cambria Math" w:cs="Cambria Math" w:eastAsia="Cambria Math" w:hAnsi="Cambria Math"/>
          <w:color w:val="FF0000"/>
        </w:rPr>
        <w:t>×</w:t>
      </w:r>
      <w:r w:rsidRPr="001704F1">
        <w:rPr>
          <w:color w:val="FF0000"/>
        </w:rPr>
        <w:t>0=10.00mm</w:t>
      </w:r>
    </w:p>
    <w:p w:rsidP="00A2779B" w:rsidR="00A2779B" w:rsidRPr="001704F1">
      <w:pPr>
        <w:spacing w:line="360" w:lineRule="auto"/>
        <w:ind w:left="284" w:leftChars="135"/>
        <w:jc w:val="left"/>
        <w:textAlignment w:val="center"/>
        <w:rPr>
          <w:color w:val="FF0000"/>
        </w:rPr>
      </w:pPr>
      <w:r w:rsidRPr="001704F1">
        <w:rPr>
          <w:color w:val="FF0000"/>
        </w:rPr>
        <w:t>[2]</w:t>
      </w:r>
      <w:r w:rsidRPr="001704F1">
        <w:rPr>
          <w:color w:val="FF0000"/>
        </w:rPr>
        <w:t>经过两光电门时的速度分别为</w:t>
      </w:r>
      <w:r>
        <w:rPr>
          <w:color w:val="FF0000"/>
        </w:rPr>
        <w:object>
          <v:shape alt="eqIdc2fc74d86fc9f46903b66e7d623fa4ba" id="_x0000_i1170" o:ole="" style="width:36.05pt;height:29.5pt" type="#_x0000_t75">
            <v:imagedata o:title="eqIdc2fc74d86fc9f46903b66e7d623fa4ba" r:id="rId310"/>
          </v:shape>
          <o:OLEObject DrawAspect="Content" ObjectID="_1801158823" ProgID="Equation.DSMT4" ShapeID="_x0000_i1170" Type="Embed" r:id="rId311"/>
        </w:object>
      </w:r>
      <w:r>
        <w:rPr>
          <w:color w:val="FF0000"/>
        </w:rPr>
        <w:t>，</w:t>
      </w:r>
      <w:r>
        <w:rPr>
          <w:color w:val="FF0000"/>
        </w:rPr>
        <w:object>
          <v:shape alt="eqIddad2f7ff8b1d7bbe4ef65aacc8b3c433" id="_x0000_i1171" o:ole="" style="width:37.8pt;height:29.85pt" type="#_x0000_t75">
            <v:imagedata o:title="eqIddad2f7ff8b1d7bbe4ef65aacc8b3c433" r:id="rId312"/>
          </v:shape>
          <o:OLEObject DrawAspect="Content" ObjectID="_1801158824" ProgID="Equation.DSMT4" ShapeID="_x0000_i1171" Type="Embed" r:id="rId313"/>
        </w:object>
      </w:r>
      <w:r>
        <w:rPr>
          <w:color w:val="FF0000"/>
        </w:rPr>
        <w:t>，</w:t>
      </w:r>
      <w:r w:rsidRPr="001704F1">
        <w:rPr>
          <w:color w:val="FF0000"/>
        </w:rPr>
        <w:t>根据</w:t>
      </w:r>
      <w:r>
        <w:rPr>
          <w:color w:val="FF0000"/>
        </w:rPr>
        <w:object>
          <v:shape alt="eqIdaf3c5a15d96f362812eff5762c42fb5b" id="_x0000_i1172" o:ole="" style="width:57.2pt;height:16.45pt" type="#_x0000_t75">
            <v:imagedata o:title="eqIdaf3c5a15d96f362812eff5762c42fb5b" r:id="rId314"/>
          </v:shape>
          <o:OLEObject DrawAspect="Content" ObjectID="_1801158825" ProgID="Equation.DSMT4" ShapeID="_x0000_i1172" Type="Embed" r:id="rId315"/>
        </w:object>
      </w:r>
      <w:r>
        <w:rPr>
          <w:color w:val="FF0000"/>
        </w:rPr>
        <w:t>，</w:t>
      </w:r>
      <w:r w:rsidRPr="001704F1">
        <w:rPr>
          <w:color w:val="FF0000"/>
        </w:rPr>
        <w:t>解得</w:t>
      </w:r>
      <w:r>
        <w:rPr>
          <w:color w:val="FF0000"/>
        </w:rPr>
        <w:object>
          <v:shape alt="eqId67ca2cb5c34cca306cbd763ddd76f024" id="_x0000_i1173" o:ole="" style="width:81.85pt;height:31.65pt" type="#_x0000_t75">
            <v:imagedata o:title="eqId67ca2cb5c34cca306cbd763ddd76f024" r:id="rId304"/>
          </v:shape>
          <o:OLEObject DrawAspect="Content" ObjectID="_1801158826" ProgID="Equation.DSMT4" ShapeID="_x0000_i1173" Type="Embed" r:id="rId316"/>
        </w:object>
      </w:r>
    </w:p>
    <w:p w:rsidP="00A2779B" w:rsidR="00A2779B">
      <w:pPr>
        <w:spacing w:line="360" w:lineRule="auto"/>
        <w:jc w:val="left"/>
        <w:textAlignment w:val="center"/>
      </w:pPr>
      <w:r w:rsidRPr="00614284">
        <w:rPr>
          <w:rFonts w:cs="Times New Roman"/>
          <w:b/>
        </w:rPr>
        <w:t>1</w:t>
      </w:r>
      <w:r>
        <w:rPr>
          <w:rFonts w:cs="Times New Roman" w:hint="eastAsia"/>
          <w:b/>
        </w:rPr>
        <w:t>4</w:t>
      </w:r>
      <w:r w:rsidRPr="00614284">
        <w:rPr>
          <w:rFonts w:cs="Times New Roman"/>
          <w:b/>
        </w:rPr>
        <w:t>-</w:t>
      </w:r>
      <w:r>
        <w:rPr>
          <w:rFonts w:cs="Times New Roman"/>
          <w:b/>
        </w:rPr>
        <w:t>Ⅱ</w:t>
      </w:r>
      <w:r w:rsidRPr="00614284">
        <w:rPr>
          <w:rFonts w:cs="Times New Roman"/>
        </w:rPr>
        <w:t>．</w:t>
      </w:r>
      <w:r>
        <w:t>在</w:t>
      </w:r>
      <w:r>
        <w:t>“</w:t>
      </w:r>
      <w:r>
        <w:t>探究影响感应电流方向的因素</w:t>
      </w:r>
      <w:r>
        <w:t>”</w:t>
      </w:r>
      <w:r>
        <w:t>实验中，当电流从</w:t>
      </w:r>
      <w:r>
        <w:t>“-”</w:t>
      </w:r>
      <w:r>
        <w:t>接线柱流入灵敏电流表，指针左偏：从</w:t>
      </w:r>
      <w:r>
        <w:t>“</w:t>
      </w:r>
      <w:r>
        <w:object>
          <v:shape alt="eqIde4c9843d221a79d202dfdf4411115f90" id="_x0000_i1174" o:ole="" style="width:13.2pt;height:16.2pt" type="#_x0000_t75">
            <v:imagedata o:title="eqIde4c9843d221a79d202dfdf4411115f90" r:id="rId317"/>
          </v:shape>
          <o:OLEObject DrawAspect="Content" ObjectID="_1801158827" ProgID="Equation.DSMT4" ShapeID="_x0000_i1174" Type="Embed" r:id="rId318"/>
        </w:object>
      </w:r>
      <w:r>
        <w:t>”</w:t>
      </w:r>
      <w:r>
        <w:t>或</w:t>
      </w:r>
      <w:r>
        <w:t>“</w:t>
      </w:r>
      <w:r>
        <w:object>
          <v:shape alt="eqId011ae6cb0cf49f6d3d19b485dc1cfc22" id="_x0000_i1175" o:ole="" style="width:12.3pt;height:15.55pt" type="#_x0000_t75">
            <v:imagedata o:title="eqId011ae6cb0cf49f6d3d19b485dc1cfc22" r:id="rId319"/>
          </v:shape>
          <o:OLEObject DrawAspect="Content" ObjectID="_1801158828" ProgID="Equation.DSMT4" ShapeID="_x0000_i1175" Type="Embed" r:id="rId320"/>
        </w:object>
      </w:r>
      <w:r>
        <w:t>”</w:t>
      </w:r>
      <w:r>
        <w:t>接线柱流入，指针右偏。如图所示是某次实验中指针偏转角度最大的瞬间，则</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286000" cy="2105025"/>
            <wp:effectExtent b="0" l="0" r="0" t="0"/>
            <wp:docPr descr="@@@0558c20f-8b24-48c9-a1dc-bfaab85cee18"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icPr>
                  <pic:blipFill>
                    <a:blip r:embed="rId321"/>
                    <a:stretch>
                      <a:fillRect/>
                    </a:stretch>
                  </pic:blipFill>
                  <pic:spPr>
                    <a:xfrm>
                      <a:off x="0" y="0"/>
                      <a:ext cx="2286000" cy="2105025"/>
                    </a:xfrm>
                    <a:prstGeom prst="rect">
                      <a:avLst/>
                    </a:prstGeom>
                  </pic:spPr>
                </pic:pic>
              </a:graphicData>
            </a:graphic>
          </wp:inline>
        </w:drawing>
      </w:r>
    </w:p>
    <w:p w:rsidP="00A2779B" w:rsidR="00A2779B">
      <w:pPr>
        <w:spacing w:line="360" w:lineRule="auto"/>
        <w:jc w:val="left"/>
        <w:textAlignment w:val="center"/>
      </w:pPr>
      <w:r>
        <w:t>(1)</w:t>
      </w:r>
      <w:r>
        <w:t>此时磁铁的运动状态是</w:t>
      </w:r>
      <w:r>
        <w:rPr>
          <w:rFonts w:cs="Times New Roman" w:eastAsia="Times New Roman"/>
          <w:u w:val="single"/>
        </w:rPr>
        <w:t xml:space="preserve">     </w:t>
      </w:r>
      <w:r>
        <w:t>（选填</w:t>
      </w:r>
      <w:r>
        <w:t>“</w:t>
      </w:r>
      <w:r>
        <w:t>向上拔出</w:t>
      </w:r>
      <w:r>
        <w:t>”</w:t>
      </w:r>
      <w:r>
        <w:t>、</w:t>
      </w:r>
      <w:r>
        <w:t>“</w:t>
      </w:r>
      <w:r>
        <w:t>静止</w:t>
      </w:r>
      <w:r>
        <w:t>”</w:t>
      </w:r>
      <w:r>
        <w:t>或</w:t>
      </w:r>
      <w:r>
        <w:t>“</w:t>
      </w:r>
      <w:r>
        <w:t>向下插入</w:t>
      </w:r>
      <w:r>
        <w:t>”</w:t>
      </w:r>
      <w:r>
        <w:t>）。</w:t>
      </w:r>
    </w:p>
    <w:p w:rsidP="00A2779B" w:rsidR="00A2779B">
      <w:pPr>
        <w:spacing w:line="360" w:lineRule="auto"/>
        <w:jc w:val="left"/>
        <w:textAlignment w:val="center"/>
      </w:pPr>
      <w:r>
        <w:t>(2)</w:t>
      </w:r>
      <w:r>
        <w:t>只做以下改变，一定会增大图中电流表指针偏转角度的是</w:t>
      </w:r>
      <w:r>
        <w:t>_____</w:t>
      </w:r>
      <w:r>
        <w:t>（多选）</w:t>
      </w:r>
    </w:p>
    <w:p w:rsidP="00A2779B" w:rsidR="00A2779B">
      <w:pPr>
        <w:spacing w:line="360" w:lineRule="auto"/>
        <w:ind w:left="380"/>
        <w:jc w:val="left"/>
        <w:textAlignment w:val="center"/>
      </w:pPr>
      <w:r>
        <w:t>A</w:t>
      </w:r>
      <w:r>
        <w:t>．磁铁静止，向上移动线圈</w:t>
      </w:r>
    </w:p>
    <w:p w:rsidP="00A2779B" w:rsidR="00A2779B">
      <w:pPr>
        <w:spacing w:line="360" w:lineRule="auto"/>
        <w:ind w:left="380"/>
        <w:jc w:val="left"/>
        <w:textAlignment w:val="center"/>
      </w:pPr>
      <w:r>
        <w:t>B</w:t>
      </w:r>
      <w:r>
        <w:t>．增大（</w:t>
      </w:r>
      <w:r>
        <w:t>1</w:t>
      </w:r>
      <w:r>
        <w:t>）中磁铁运动速度</w:t>
      </w:r>
    </w:p>
    <w:p w:rsidP="00A2779B" w:rsidR="00A2779B">
      <w:pPr>
        <w:spacing w:line="360" w:lineRule="auto"/>
        <w:ind w:left="380"/>
        <w:jc w:val="left"/>
        <w:textAlignment w:val="center"/>
      </w:pPr>
      <w:r>
        <w:t>C</w:t>
      </w:r>
      <w:r>
        <w:t>．将导线从接线柱</w:t>
      </w:r>
      <w:r>
        <w:object>
          <v:shape alt="eqId011ae6cb0cf49f6d3d19b485dc1cfc22" id="_x0000_i1176" o:ole="" style="width:12.3pt;height:15.55pt" type="#_x0000_t75">
            <v:imagedata o:title="eqId011ae6cb0cf49f6d3d19b485dc1cfc22" r:id="rId319"/>
          </v:shape>
          <o:OLEObject DrawAspect="Content" ObjectID="_1801158829" ProgID="Equation.DSMT4" ShapeID="_x0000_i1176" Type="Embed" r:id="rId322"/>
        </w:object>
      </w:r>
      <w:r>
        <w:t>移接至接线柱</w:t>
      </w:r>
      <w:r>
        <w:object>
          <v:shape alt="eqIde4c9843d221a79d202dfdf4411115f90" id="_x0000_i1177" o:ole="" style="width:13.2pt;height:16.2pt" type="#_x0000_t75">
            <v:imagedata o:title="eqIde4c9843d221a79d202dfdf4411115f90" r:id="rId317"/>
          </v:shape>
          <o:OLEObject DrawAspect="Content" ObjectID="_1801158830" ProgID="Equation.DSMT4" ShapeID="_x0000_i1177" Type="Embed" r:id="rId323"/>
        </w:object>
      </w:r>
    </w:p>
    <w:p w:rsidP="00A2779B" w:rsidR="00A2779B">
      <w:pPr>
        <w:spacing w:line="360" w:lineRule="auto"/>
        <w:ind w:left="380"/>
        <w:jc w:val="left"/>
        <w:textAlignment w:val="center"/>
      </w:pPr>
      <w:r>
        <w:t>D</w:t>
      </w:r>
      <w:r>
        <w:t>．将一个未与电路相接的闭合线圈套在图中线圈外</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w:t>
      </w:r>
      <w:r w:rsidRPr="001704F1">
        <w:rPr>
          <w:color w:val="FF0000"/>
        </w:rPr>
        <w:t>向上拔出</w:t>
      </w:r>
      <w:r>
        <w:rPr>
          <w:rFonts w:hint="eastAsia"/>
          <w:color w:val="FF0000"/>
        </w:rPr>
        <w:t xml:space="preserve">   </w:t>
      </w:r>
      <w:r w:rsidRPr="001704F1">
        <w:rPr>
          <w:color w:val="FF0000"/>
        </w:rPr>
        <w:t>(2)BC</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0.85</w:t>
      </w:r>
    </w:p>
    <w:p w:rsidP="00A2779B" w:rsidR="00A2779B" w:rsidRPr="001704F1">
      <w:pPr>
        <w:spacing w:line="360" w:lineRule="auto"/>
        <w:ind w:left="284" w:leftChars="135"/>
        <w:jc w:val="left"/>
        <w:textAlignment w:val="center"/>
        <w:rPr>
          <w:color w:val="FF0000"/>
        </w:rPr>
      </w:pPr>
      <w:r w:rsidRPr="001704F1">
        <w:rPr>
          <w:color w:val="FF0000"/>
        </w:rPr>
        <w:t>【知识点】插入拔出铁芯电流表指针变化</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）由图可知，灵敏电流表指针左偏，可知感应电流从</w:t>
      </w:r>
      <w:r w:rsidRPr="001704F1">
        <w:rPr>
          <w:color w:val="FF0000"/>
        </w:rPr>
        <w:t>“-”</w:t>
      </w:r>
      <w:r w:rsidRPr="001704F1">
        <w:rPr>
          <w:color w:val="FF0000"/>
        </w:rPr>
        <w:t>极流入，根据楞次定律可知，螺线管中产生的感应电流从上到下，可知磁铁的</w:t>
      </w:r>
      <w:r w:rsidRPr="001704F1">
        <w:rPr>
          <w:color w:val="FF0000"/>
        </w:rPr>
        <w:t>N</w:t>
      </w:r>
      <w:r w:rsidRPr="001704F1">
        <w:rPr>
          <w:color w:val="FF0000"/>
        </w:rPr>
        <w:t>极向上拔出；</w: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w:t>
      </w:r>
      <w:r w:rsidRPr="001704F1">
        <w:rPr>
          <w:color w:val="FF0000"/>
        </w:rPr>
        <w:t>A</w:t>
      </w:r>
      <w:r w:rsidRPr="001704F1">
        <w:rPr>
          <w:color w:val="FF0000"/>
        </w:rPr>
        <w:t>．磁铁静止，向上移动线圈，则产生的感应电流不一定增加，指针偏角不一定会增加，选项</w:t>
      </w:r>
      <w:r w:rsidRPr="001704F1">
        <w:rPr>
          <w:color w:val="FF0000"/>
        </w:rPr>
        <w:t>A</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B</w:t>
      </w:r>
      <w:r w:rsidRPr="001704F1">
        <w:rPr>
          <w:color w:val="FF0000"/>
        </w:rPr>
        <w:t>．增大（</w:t>
      </w:r>
      <w:r w:rsidRPr="001704F1">
        <w:rPr>
          <w:color w:val="FF0000"/>
        </w:rPr>
        <w:t>1</w:t>
      </w:r>
      <w:r w:rsidRPr="001704F1">
        <w:rPr>
          <w:color w:val="FF0000"/>
        </w:rPr>
        <w:t>）中磁铁的速度，产生的感应电动势会增加，指针偏角会增大，选项</w:t>
      </w:r>
      <w:r w:rsidRPr="001704F1">
        <w:rPr>
          <w:color w:val="FF0000"/>
        </w:rPr>
        <w:t>B</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C</w:t>
      </w:r>
      <w:r w:rsidRPr="001704F1">
        <w:rPr>
          <w:color w:val="FF0000"/>
        </w:rPr>
        <w:t>．减小电流计的量程，即将导线从接线柱</w:t>
      </w:r>
      <w:r w:rsidRPr="001704F1">
        <w:rPr>
          <w:color w:val="FF0000"/>
        </w:rPr>
        <w:t>G</w:t>
      </w:r>
      <w:r w:rsidRPr="001704F1">
        <w:rPr>
          <w:color w:val="FF0000"/>
          <w:vertAlign w:val="subscript"/>
        </w:rPr>
        <w:t>1</w:t>
      </w:r>
      <w:r w:rsidRPr="001704F1">
        <w:rPr>
          <w:color w:val="FF0000"/>
        </w:rPr>
        <w:t>移接到</w:t>
      </w:r>
      <w:r w:rsidRPr="001704F1">
        <w:rPr>
          <w:color w:val="FF0000"/>
        </w:rPr>
        <w:t>G</w:t>
      </w:r>
      <w:r w:rsidRPr="001704F1">
        <w:rPr>
          <w:color w:val="FF0000"/>
          <w:vertAlign w:val="subscript"/>
        </w:rPr>
        <w:t>0</w:t>
      </w:r>
      <w:r w:rsidRPr="001704F1">
        <w:rPr>
          <w:color w:val="FF0000"/>
        </w:rPr>
        <w:t>，可是电流计指针偏角变大，选项</w:t>
      </w:r>
      <w:r w:rsidRPr="001704F1">
        <w:rPr>
          <w:color w:val="FF0000"/>
        </w:rPr>
        <w:t>C</w:t>
      </w:r>
      <w:r w:rsidRPr="001704F1">
        <w:rPr>
          <w:color w:val="FF0000"/>
        </w:rPr>
        <w:t>正确；</w:t>
      </w:r>
    </w:p>
    <w:p w:rsidP="00A2779B" w:rsidR="00A2779B" w:rsidRPr="001704F1">
      <w:pPr>
        <w:spacing w:line="360" w:lineRule="auto"/>
        <w:ind w:left="284" w:leftChars="135"/>
        <w:jc w:val="left"/>
        <w:textAlignment w:val="center"/>
        <w:rPr>
          <w:color w:val="FF0000"/>
        </w:rPr>
      </w:pPr>
      <w:r w:rsidRPr="001704F1">
        <w:rPr>
          <w:color w:val="FF0000"/>
        </w:rPr>
        <w:t>D</w:t>
      </w:r>
      <w:r w:rsidRPr="001704F1">
        <w:rPr>
          <w:color w:val="FF0000"/>
        </w:rPr>
        <w:t>．将一个未与电路相接的闭合线圈套在线圈外，线圈中的感应电流不变，电流计指针偏角不变，选项</w:t>
      </w:r>
      <w:r w:rsidRPr="001704F1">
        <w:rPr>
          <w:color w:val="FF0000"/>
        </w:rPr>
        <w:t>D</w:t>
      </w:r>
      <w:r w:rsidRPr="001704F1">
        <w:rPr>
          <w:color w:val="FF0000"/>
        </w:rPr>
        <w:t>错误。</w:t>
      </w:r>
    </w:p>
    <w:p w:rsidP="00A2779B" w:rsidR="00A2779B" w:rsidRPr="001704F1">
      <w:pPr>
        <w:spacing w:line="360" w:lineRule="auto"/>
        <w:ind w:left="284" w:leftChars="135"/>
        <w:jc w:val="left"/>
        <w:textAlignment w:val="center"/>
        <w:rPr>
          <w:color w:val="FF0000"/>
        </w:rPr>
      </w:pPr>
      <w:r w:rsidRPr="001704F1">
        <w:rPr>
          <w:color w:val="FF0000"/>
        </w:rPr>
        <w:t>故选</w:t>
      </w:r>
      <w:r w:rsidRPr="001704F1">
        <w:rPr>
          <w:color w:val="FF0000"/>
        </w:rPr>
        <w:t>BC</w:t>
      </w:r>
      <w:r w:rsidRPr="001704F1">
        <w:rPr>
          <w:color w:val="FF0000"/>
        </w:rPr>
        <w:t>。</w:t>
      </w:r>
    </w:p>
    <w:p w:rsidP="00A2779B" w:rsidR="00A2779B">
      <w:pPr>
        <w:spacing w:line="360" w:lineRule="auto"/>
        <w:jc w:val="left"/>
        <w:textAlignment w:val="center"/>
      </w:pPr>
      <w:r w:rsidRPr="00614284">
        <w:rPr>
          <w:rFonts w:cs="Times New Roman"/>
          <w:b/>
        </w:rPr>
        <w:t>1</w:t>
      </w:r>
      <w:r>
        <w:rPr>
          <w:rFonts w:cs="Times New Roman" w:hint="eastAsia"/>
          <w:b/>
        </w:rPr>
        <w:t>4</w:t>
      </w:r>
      <w:r w:rsidRPr="00614284">
        <w:rPr>
          <w:rFonts w:cs="Times New Roman"/>
          <w:b/>
        </w:rPr>
        <w:t>-</w:t>
      </w:r>
      <w:r>
        <w:rPr>
          <w:rFonts w:cs="Times New Roman" w:hint="eastAsia"/>
          <w:b/>
        </w:rPr>
        <w:t>Ⅲ</w:t>
      </w:r>
      <w:r w:rsidRPr="00614284">
        <w:rPr>
          <w:rFonts w:cs="Times New Roman"/>
        </w:rPr>
        <w:t>．</w:t>
      </w:r>
      <w:r w:rsidRPr="001704F1">
        <w:rPr>
          <w:color w:themeColor="text1" w:val="000000"/>
        </w:rPr>
        <w:t>某同学研究半导体热敏电阻（其室温电阻约为几百欧姆）</w:t>
      </w:r>
      <w:r>
        <w:rPr>
          <w:color w:themeColor="text1" w:val="000000"/>
        </w:rPr>
        <w:object>
          <v:shape alt="eqId96d6a8a588f0fabfc5317d06b5c837f8" id="_x0000_i1178" o:ole="" style="width:11.45pt;height:16.25pt" type="#_x0000_t75">
            <v:imagedata o:title="eqId96d6a8a588f0fabfc5317d06b5c837f8" r:id="rId324"/>
          </v:shape>
          <o:OLEObject DrawAspect="Content" ObjectID="_1801158831" ProgID="Equation.DSMT4" ShapeID="_x0000_i1178" Type="Embed" r:id="rId325"/>
        </w:object>
      </w:r>
      <w:r w:rsidRPr="001704F1">
        <w:rPr>
          <w:color w:themeColor="text1" w:val="000000"/>
        </w:rPr>
        <w:t>的阻值随温度规律，设计了如图所示电路。器材有：电源</w:t>
      </w:r>
      <w:r w:rsidRPr="001704F1">
        <w:rPr>
          <w:color w:themeColor="text1" w:val="000000"/>
        </w:rPr>
        <w:t>E</w:t>
      </w:r>
      <w:r w:rsidRPr="001704F1">
        <w:rPr>
          <w:color w:themeColor="text1" w:val="000000"/>
        </w:rPr>
        <w:t>（</w:t>
      </w:r>
      <w:r>
        <w:rPr>
          <w:color w:themeColor="text1" w:val="000000"/>
        </w:rPr>
        <w:object>
          <v:shape alt="eqIdf879d02df3dc706ead7f80b4468360e6" id="_x0000_i1179" o:ole="" style="width:49.25pt;height:14.65pt" type="#_x0000_t75">
            <v:imagedata o:title="eqIdf879d02df3dc706ead7f80b4468360e6" r:id="rId326"/>
          </v:shape>
          <o:OLEObject DrawAspect="Content" ObjectID="_1801158832" ProgID="Equation.DSMT4" ShapeID="_x0000_i1179" Type="Embed" r:id="rId327"/>
        </w:object>
      </w:r>
      <w:r w:rsidRPr="001704F1">
        <w:rPr>
          <w:color w:themeColor="text1" w:val="000000"/>
        </w:rPr>
        <w:t>），电压表（</w:t>
      </w:r>
      <w:r>
        <w:rPr>
          <w:color w:themeColor="text1" w:val="000000"/>
        </w:rPr>
        <w:object>
          <v:shape alt="eqId0883c6ffedcc93c4ddc6a00ef7c9b7e3" id="_x0000_i1180" o:ole="" style="width:44pt;height:14.45pt" type="#_x0000_t75">
            <v:imagedata o:title="eqId0883c6ffedcc93c4ddc6a00ef7c9b7e3" r:id="rId328"/>
          </v:shape>
          <o:OLEObject DrawAspect="Content" ObjectID="_1801158833" ProgID="Equation.DSMT4" ShapeID="_x0000_i1180" Type="Embed" r:id="rId329"/>
        </w:object>
      </w:r>
      <w:r w:rsidRPr="001704F1">
        <w:rPr>
          <w:color w:themeColor="text1" w:val="000000"/>
        </w:rPr>
        <w:t>），滑动变阻器</w:t>
      </w:r>
      <w:r w:rsidRPr="001704F1">
        <w:rPr>
          <w:color w:themeColor="text1" w:val="000000"/>
        </w:rPr>
        <w:t>R</w:t>
      </w:r>
      <w:r w:rsidRPr="001704F1">
        <w:rPr>
          <w:color w:themeColor="text1" w:val="000000"/>
        </w:rPr>
        <w:t>（</w:t>
      </w:r>
      <w:r w:rsidRPr="001704F1">
        <w:rPr>
          <w:color w:themeColor="text1" w:val="000000"/>
        </w:rPr>
        <w:t>A</w:t>
      </w:r>
      <w:r w:rsidRPr="001704F1">
        <w:rPr>
          <w:color w:themeColor="text1" w:val="000000"/>
        </w:rPr>
        <w:t>：</w:t>
      </w:r>
      <w:r w:rsidRPr="001704F1">
        <w:rPr>
          <w:color w:themeColor="text1" w:val="000000"/>
        </w:rPr>
        <w:t>“</w:t>
      </w:r>
      <w:r>
        <w:rPr>
          <w:color w:themeColor="text1" w:val="000000"/>
        </w:rPr>
        <w:object>
          <v:shape alt="eqId589c183718f7a66d748ab258ee5ee34d" id="_x0000_i1181" o:ole="" style="width:36.95pt;height:12.2pt" type="#_x0000_t75">
            <v:imagedata o:title="eqId589c183718f7a66d748ab258ee5ee34d" r:id="rId330"/>
          </v:shape>
          <o:OLEObject DrawAspect="Content" ObjectID="_1801158834" ProgID="Equation.DSMT4" ShapeID="_x0000_i1181" Type="Embed" r:id="rId331"/>
        </w:object>
      </w:r>
      <w:r w:rsidRPr="001704F1">
        <w:rPr>
          <w:color w:themeColor="text1" w:val="000000"/>
        </w:rPr>
        <w:t>”</w:t>
      </w:r>
      <w:r w:rsidRPr="001704F1">
        <w:rPr>
          <w:color w:themeColor="text1" w:val="000000"/>
        </w:rPr>
        <w:t>或</w:t>
      </w:r>
      <w:r w:rsidRPr="001704F1">
        <w:rPr>
          <w:color w:themeColor="text1" w:val="000000"/>
        </w:rPr>
        <w:t>B</w:t>
      </w:r>
      <w:r w:rsidRPr="001704F1">
        <w:rPr>
          <w:color w:themeColor="text1" w:val="000000"/>
        </w:rPr>
        <w:t>：</w:t>
      </w:r>
      <w:r w:rsidRPr="001704F1">
        <w:rPr>
          <w:color w:themeColor="text1" w:val="000000"/>
        </w:rPr>
        <w:t>“</w:t>
      </w:r>
      <w:r>
        <w:rPr>
          <w:color w:themeColor="text1" w:val="000000"/>
        </w:rPr>
        <w:object>
          <v:shape alt="eqId2a26d456861dfa59cc8a9226af579d6e" id="_x0000_i1182" o:ole="" style="width:42.2pt;height:12.55pt" type="#_x0000_t75">
            <v:imagedata o:title="eqId2a26d456861dfa59cc8a9226af579d6e" r:id="rId332"/>
          </v:shape>
          <o:OLEObject DrawAspect="Content" ObjectID="_1801158835" ProgID="Equation.DSMT4" ShapeID="_x0000_i1182" Type="Embed" r:id="rId333"/>
        </w:object>
      </w:r>
      <w:r w:rsidRPr="001704F1">
        <w:rPr>
          <w:color w:themeColor="text1" w:val="000000"/>
        </w:rPr>
        <w:t>”</w:t>
      </w:r>
      <w:r w:rsidRPr="001704F1">
        <w:rPr>
          <w:color w:themeColor="text1" w:val="000000"/>
        </w:rPr>
        <w:t>），</w:t>
      </w:r>
      <w:r>
        <w:t>电阻箱</w:t>
      </w:r>
      <w:r>
        <w:object>
          <v:shape alt="eqId9efc18a5bb2e53586331b2a58538a48b" id="_x0000_i1183" o:ole="" style="width:11.45pt;height:17.45pt" type="#_x0000_t75">
            <v:imagedata o:title="eqId9efc18a5bb2e53586331b2a58538a48b" r:id="rId334"/>
          </v:shape>
          <o:OLEObject DrawAspect="Content" ObjectID="_1801158836" ProgID="Equation.DSMT4" ShapeID="_x0000_i1183" Type="Embed" r:id="rId335"/>
        </w:object>
      </w:r>
      <w:r>
        <w:t>（</w:t>
      </w:r>
      <w:r>
        <w:object>
          <v:shape alt="eqId8a1012b4eef6d4eff5be08b635bba9f7" id="_x0000_i1184" o:ole="" style="width:61.55pt;height:11.95pt" type="#_x0000_t75">
            <v:imagedata o:title="eqId8a1012b4eef6d4eff5be08b635bba9f7" r:id="rId336"/>
          </v:shape>
          <o:OLEObject DrawAspect="Content" ObjectID="_1801158837" ProgID="Equation.DSMT4" ShapeID="_x0000_i1184" Type="Embed" r:id="rId337"/>
        </w:object>
      </w:r>
      <w:r>
        <w:t>），开关、导线若干。</w:t>
      </w:r>
    </w:p>
    <w:p w:rsidP="00A2779B" w:rsidR="00A2779B" w:rsidRPr="001704F1">
      <w:pPr>
        <w:spacing w:line="360" w:lineRule="auto"/>
        <w:jc w:val="center"/>
        <w:textAlignment w:val="center"/>
        <w:rPr>
          <w:rFonts w:eastAsia="Times New Roman"/>
          <w:noProof/>
          <w:kern w:val="0"/>
          <w:sz w:val="24"/>
        </w:rPr>
      </w:pPr>
      <w:r>
        <w:rPr>
          <w:rFonts w:eastAsia="Times New Roman"/>
          <w:noProof/>
          <w:kern w:val="0"/>
          <w:sz w:val="24"/>
        </w:rPr>
        <w:drawing>
          <wp:inline distB="0" distL="0" distR="0" distT="0">
            <wp:extent cx="2133600" cy="2124075"/>
            <wp:effectExtent b="0" l="0" r="0" t="0"/>
            <wp:docPr descr="@@@b709402d-053a-4dcf-b900-d59c955cfbfa" id="100000" name="图片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
                    <pic:cNvPicPr>
                      <a:picLocks noChangeAspect="1"/>
                    </pic:cNvPicPr>
                  </pic:nvPicPr>
                  <pic:blipFill>
                    <a:blip r:embed="rId338"/>
                    <a:stretch>
                      <a:fillRect/>
                    </a:stretch>
                  </pic:blipFill>
                  <pic:spPr>
                    <a:xfrm>
                      <a:off x="0" y="0"/>
                      <a:ext cx="2133600" cy="2124075"/>
                    </a:xfrm>
                    <a:prstGeom prst="rect">
                      <a:avLst/>
                    </a:prstGeom>
                  </pic:spPr>
                </pic:pic>
              </a:graphicData>
            </a:graphic>
          </wp:inline>
        </w:drawing>
      </w:r>
    </w:p>
    <w:p w:rsidP="00A2779B" w:rsidR="00A2779B">
      <w:pPr>
        <w:spacing w:line="360" w:lineRule="auto"/>
        <w:jc w:val="left"/>
        <w:textAlignment w:val="center"/>
      </w:pPr>
      <w:r>
        <w:t>(1)</w:t>
      </w:r>
      <w:r>
        <w:t>要使</w:t>
      </w:r>
      <w:r>
        <w:rPr>
          <w:rFonts w:cs="Times New Roman" w:eastAsia="Times New Roman"/>
          <w:i/>
        </w:rPr>
        <w:t>cd</w:t>
      </w:r>
      <w:r>
        <w:t>两端电压</w:t>
      </w:r>
      <w:r>
        <w:object>
          <v:shape alt="eqIddbe5cb81b72e94f92d2aaecd553daac2" id="_x0000_i1185" o:ole="" style="width:16.7pt;height:17.7pt" type="#_x0000_t75">
            <v:imagedata o:title="eqIddbe5cb81b72e94f92d2aaecd553daac2" r:id="rId133"/>
          </v:shape>
          <o:OLEObject DrawAspect="Content" ObjectID="_1801158838" ProgID="Equation.DSMT4" ShapeID="_x0000_i1185" Type="Embed" r:id="rId339"/>
        </w:object>
      </w:r>
      <w:r>
        <w:t>在实验过程中基本不变，滑动变阻器选</w:t>
      </w:r>
      <w:r>
        <w:rPr>
          <w:rFonts w:cs="Times New Roman" w:eastAsia="Times New Roman"/>
          <w:u w:val="single"/>
        </w:rPr>
        <w:t xml:space="preserve">     </w:t>
      </w:r>
      <w:r>
        <w:t>（选填</w:t>
      </w:r>
      <w:r>
        <w:t>“A”</w:t>
      </w:r>
      <w:r>
        <w:t>或</w:t>
      </w:r>
      <w:r>
        <w:t>“B”</w:t>
      </w:r>
      <w:r>
        <w:t>）；</w:t>
      </w:r>
    </w:p>
    <w:p w:rsidP="00A2779B" w:rsidR="00A2779B">
      <w:pPr>
        <w:spacing w:line="360" w:lineRule="auto"/>
        <w:jc w:val="left"/>
        <w:textAlignment w:val="center"/>
      </w:pPr>
      <w:r>
        <w:t>(2)</w:t>
      </w:r>
      <w:r>
        <w:t>正确连线，实验操作如下：</w:t>
      </w:r>
    </w:p>
    <w:p w:rsidP="00A2779B" w:rsidR="00A2779B">
      <w:pPr>
        <w:spacing w:line="360" w:lineRule="auto"/>
        <w:jc w:val="left"/>
        <w:textAlignment w:val="center"/>
      </w:pPr>
      <w:r>
        <w:rPr>
          <w:rFonts w:ascii="宋体" w:hAnsi="宋体" w:hint="eastAsia"/>
        </w:rPr>
        <w:t>①</w:t>
      </w:r>
      <w:r>
        <w:t>滑动变阻器滑片</w:t>
      </w:r>
      <w:r>
        <w:rPr>
          <w:rFonts w:cs="Times New Roman" w:eastAsia="Times New Roman"/>
          <w:i/>
        </w:rPr>
        <w:t>P</w:t>
      </w:r>
      <w:r>
        <w:t>移到最左端，电阻箱调至合适阻值，合上开关</w:t>
      </w:r>
      <w:r>
        <w:object>
          <v:shape alt="eqIde097c8d4c948de063796bd19f85b3a9a" id="_x0000_i1186" o:ole="" style="width:11.45pt;height:15.25pt" type="#_x0000_t75">
            <v:imagedata o:title="eqIde097c8d4c948de063796bd19f85b3a9a" r:id="rId87"/>
          </v:shape>
          <o:OLEObject DrawAspect="Content" ObjectID="_1801158839" ProgID="Equation.DSMT4" ShapeID="_x0000_i1186" Type="Embed" r:id="rId340"/>
        </w:object>
      </w:r>
      <w:r>
        <w:t>；</w:t>
      </w:r>
    </w:p>
    <w:p w:rsidP="00A2779B" w:rsidR="00A2779B">
      <w:pPr>
        <w:spacing w:line="360" w:lineRule="auto"/>
        <w:jc w:val="left"/>
        <w:textAlignment w:val="center"/>
      </w:pPr>
      <w:r>
        <w:rPr>
          <w:rFonts w:ascii="宋体" w:hAnsi="宋体" w:hint="eastAsia"/>
        </w:rPr>
        <w:t>②</w:t>
      </w:r>
      <w:r>
        <w:t>开关</w:t>
      </w:r>
      <w:r>
        <w:object>
          <v:shape alt="eqId1e0bd63f55069a3bc870915010b39225" id="_x0000_i1187" o:ole="" style="width:12.3pt;height:16.4pt" type="#_x0000_t75">
            <v:imagedata o:title="eqId1e0bd63f55069a3bc870915010b39225" r:id="rId89"/>
          </v:shape>
          <o:OLEObject DrawAspect="Content" ObjectID="_1801158840" ProgID="Equation.DSMT4" ShapeID="_x0000_i1187" Type="Embed" r:id="rId341"/>
        </w:object>
      </w:r>
      <w:r>
        <w:t>切换到</w:t>
      </w:r>
      <w:r>
        <w:rPr>
          <w:rFonts w:cs="Times New Roman" w:eastAsia="Times New Roman"/>
          <w:i/>
        </w:rPr>
        <w:t>a</w:t>
      </w:r>
      <w:r>
        <w:t>，调节滑片</w:t>
      </w:r>
      <w:r>
        <w:rPr>
          <w:rFonts w:cs="Times New Roman" w:eastAsia="Times New Roman"/>
          <w:i/>
        </w:rPr>
        <w:t>P</w:t>
      </w:r>
      <w:r>
        <w:t>使电压表示数为</w:t>
      </w:r>
      <w:r>
        <w:object>
          <v:shape alt="eqId13fd00b6ff4bb2fffb4bd4a79d270adb" id="_x0000_i1188" o:ole="" style="width:51.05pt;height:15.9pt" type="#_x0000_t75">
            <v:imagedata o:title="eqId13fd00b6ff4bb2fffb4bd4a79d270adb" r:id="rId342"/>
          </v:shape>
          <o:OLEObject DrawAspect="Content" ObjectID="_1801158841" ProgID="Equation.DSMT4" ShapeID="_x0000_i1188" Type="Embed" r:id="rId343"/>
        </w:object>
      </w:r>
      <w:r>
        <w:t>；再将开关</w:t>
      </w:r>
      <w:r>
        <w:object>
          <v:shape alt="eqId1e0bd63f55069a3bc870915010b39225" id="_x0000_i1189" o:ole="" style="width:12.3pt;height:16.4pt" type="#_x0000_t75">
            <v:imagedata o:title="eqId1e0bd63f55069a3bc870915010b39225" r:id="rId89"/>
          </v:shape>
          <o:OLEObject DrawAspect="Content" ObjectID="_1801158842" ProgID="Equation.DSMT4" ShapeID="_x0000_i1189" Type="Embed" r:id="rId344"/>
        </w:object>
      </w:r>
      <w:r>
        <w:t>切换到</w:t>
      </w:r>
      <w:r>
        <w:rPr>
          <w:rFonts w:cs="Times New Roman" w:eastAsia="Times New Roman"/>
          <w:i/>
        </w:rPr>
        <w:t>b</w:t>
      </w:r>
      <w:r>
        <w:t>，电阻箱调至</w:t>
      </w:r>
      <w:r>
        <w:object>
          <v:shape alt="eqId23807801797da0f72c944e5cb3abeaff" id="_x0000_i1190" o:ole="" style="width:55.45pt;height:15.85pt" type="#_x0000_t75">
            <v:imagedata o:title="eqId23807801797da0f72c944e5cb3abeaff" r:id="rId345"/>
          </v:shape>
          <o:OLEObject DrawAspect="Content" ObjectID="_1801158843" ProgID="Equation.DSMT4" ShapeID="_x0000_i1190" Type="Embed" r:id="rId346"/>
        </w:object>
      </w:r>
      <w:r>
        <w:t>，记录电压表示数</w:t>
      </w:r>
      <w:r>
        <w:object>
          <v:shape alt="eqId0170e6538c59222865b897efe1d9c706" id="_x0000_i1191" o:ole="" style="width:49.3pt;height:15.75pt" type="#_x0000_t75">
            <v:imagedata o:title="eqId0170e6538c59222865b897efe1d9c706" r:id="rId347"/>
          </v:shape>
          <o:OLEObject DrawAspect="Content" ObjectID="_1801158844" ProgID="Equation.DSMT4" ShapeID="_x0000_i1191" Type="Embed" r:id="rId348"/>
        </w:object>
      </w:r>
      <w:r>
        <w:t>、调温箱温度</w:t>
      </w:r>
      <w:r>
        <w:object>
          <v:shape alt="eqId673924da13c9a3644432d5ec2cd3bca9" id="_x0000_i1192" o:ole="" style="width:41.35pt;height:15.75pt" type="#_x0000_t75">
            <v:imagedata o:title="eqId673924da13c9a3644432d5ec2cd3bca9" r:id="rId349"/>
          </v:shape>
          <o:OLEObject DrawAspect="Content" ObjectID="_1801158845" ProgID="Equation.DSMT4" ShapeID="_x0000_i1192" Type="Embed" r:id="rId350"/>
        </w:object>
      </w:r>
      <w:r>
        <w:t>。则温度</w:t>
      </w:r>
      <w:r>
        <w:object>
          <v:shape alt="eqId87c7eb49a823f757461cd5260757b088" id="_x0000_i1193" o:ole="" style="width:8.8pt;height:14.95pt" type="#_x0000_t75">
            <v:imagedata o:title="eqId87c7eb49a823f757461cd5260757b088" r:id="rId351"/>
          </v:shape>
          <o:OLEObject DrawAspect="Content" ObjectID="_1801158846" ProgID="Equation.DSMT4" ShapeID="_x0000_i1193" Type="Embed" r:id="rId352"/>
        </w:object>
      </w:r>
      <w:r>
        <w:t>下</w:t>
      </w:r>
      <w:r>
        <w:object>
          <v:shape alt="eqId613e1fffde63d7b380731a4a2ea515ec" id="_x0000_i1194" o:ole="" style="width:21.1pt;height:15.85pt" type="#_x0000_t75">
            <v:imagedata o:title="eqId613e1fffde63d7b380731a4a2ea515ec" r:id="rId353"/>
          </v:shape>
          <o:OLEObject DrawAspect="Content" ObjectID="_1801158847" ProgID="Equation.DSMT4" ShapeID="_x0000_i1194" Type="Embed" r:id="rId354"/>
        </w:object>
      </w:r>
      <w:r>
        <w:rPr>
          <w:rFonts w:cs="Times New Roman" w:eastAsia="Times New Roman"/>
          <w:u w:val="single"/>
        </w:rPr>
        <w:t xml:space="preserve">     </w:t>
      </w:r>
      <w:r>
        <w:object>
          <v:shape alt="eqIdcffa35373ec4e4684107b42adb7a5161" id="_x0000_i1195" o:ole="" style="width:11.45pt;height:11.45pt" type="#_x0000_t75">
            <v:imagedata o:title="eqIdcffa35373ec4e4684107b42adb7a5161" r:id="rId355"/>
          </v:shape>
          <o:OLEObject DrawAspect="Content" ObjectID="_1801158848" ProgID="Equation.DSMT4" ShapeID="_x0000_i1195" Type="Embed" r:id="rId356"/>
        </w:object>
      </w:r>
      <w:r>
        <w:t>（保留三位有效数字）：</w:t>
      </w:r>
    </w:p>
    <w:p w:rsidP="00A2779B" w:rsidR="00A2779B">
      <w:pPr>
        <w:spacing w:line="360" w:lineRule="auto"/>
        <w:jc w:val="left"/>
        <w:textAlignment w:val="center"/>
      </w:pPr>
      <w:r>
        <w:rPr>
          <w:rFonts w:ascii="宋体" w:hAnsi="宋体" w:hint="eastAsia"/>
        </w:rPr>
        <w:t>③</w:t>
      </w:r>
      <w:r>
        <w:t>保持</w:t>
      </w:r>
      <w:r>
        <w:object>
          <v:shape alt="eqId9efc18a5bb2e53586331b2a58538a48b" id="_x0000_i1196" o:ole="" style="width:11.45pt;height:17.45pt" type="#_x0000_t75">
            <v:imagedata o:title="eqId9efc18a5bb2e53586331b2a58538a48b" r:id="rId334"/>
          </v:shape>
          <o:OLEObject DrawAspect="Content" ObjectID="_1801158849" ProgID="Equation.DSMT4" ShapeID="_x0000_i1196" Type="Embed" r:id="rId357"/>
        </w:object>
      </w:r>
      <w:r>
        <w:t>、滑片</w:t>
      </w:r>
      <w:r>
        <w:rPr>
          <w:rFonts w:cs="Times New Roman" w:eastAsia="Times New Roman"/>
          <w:i/>
        </w:rPr>
        <w:t>P</w:t>
      </w:r>
      <w:r>
        <w:t>位置和开关</w:t>
      </w:r>
      <w:r>
        <w:object>
          <v:shape alt="eqId1e0bd63f55069a3bc870915010b39225" id="_x0000_i1197" o:ole="" style="width:12.3pt;height:16.4pt" type="#_x0000_t75">
            <v:imagedata o:title="eqId1e0bd63f55069a3bc870915010b39225" r:id="rId89"/>
          </v:shape>
          <o:OLEObject DrawAspect="Content" ObjectID="_1801158850" ProgID="Equation.DSMT4" ShapeID="_x0000_i1197" Type="Embed" r:id="rId358"/>
        </w:object>
      </w:r>
      <w:r>
        <w:t>状态不变，升高调温箱温度，记录调温箱温度和相应电压表示数，得到不同温度下</w:t>
      </w:r>
      <w:r>
        <w:object>
          <v:shape alt="eqId96d6a8a588f0fabfc5317d06b5c837f8" id="_x0000_i1198" o:ole="" style="width:11.45pt;height:16.25pt" type="#_x0000_t75">
            <v:imagedata o:title="eqId96d6a8a588f0fabfc5317d06b5c837f8" r:id="rId324"/>
          </v:shape>
          <o:OLEObject DrawAspect="Content" ObjectID="_1801158851" ProgID="Equation.DSMT4" ShapeID="_x0000_i1198" Type="Embed" r:id="rId359"/>
        </w:object>
      </w:r>
      <w:r>
        <w:t>的阻值。</w:t>
      </w:r>
    </w:p>
    <w:p w:rsidP="00A2779B" w:rsidR="00A2779B">
      <w:pPr>
        <w:spacing w:line="360" w:lineRule="auto"/>
        <w:jc w:val="left"/>
        <w:textAlignment w:val="center"/>
      </w:pPr>
      <w:r>
        <w:t>(3)</w:t>
      </w:r>
      <w:r>
        <w:t>请根据题中给定的电路且滑片</w:t>
      </w:r>
      <w:r>
        <w:rPr>
          <w:rFonts w:cs="Times New Roman" w:eastAsia="Times New Roman"/>
          <w:i/>
        </w:rPr>
        <w:t>P</w:t>
      </w:r>
      <w:r>
        <w:t>位置保持不变，给出另一种测量电阻</w:t>
      </w:r>
      <w:r>
        <w:object>
          <v:shape alt="eqId96d6a8a588f0fabfc5317d06b5c837f8" id="_x0000_i1199" o:ole="" style="width:11.45pt;height:16.25pt" type="#_x0000_t75">
            <v:imagedata o:title="eqId96d6a8a588f0fabfc5317d06b5c837f8" r:id="rId324"/>
          </v:shape>
          <o:OLEObject DrawAspect="Content" ObjectID="_1801158852" ProgID="Equation.DSMT4" ShapeID="_x0000_i1199" Type="Embed" r:id="rId360"/>
        </w:object>
      </w:r>
      <w:r>
        <w:t>的简要方案。</w:t>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(1)A</w:t>
      </w:r>
      <w:r>
        <w:rPr>
          <w:rFonts w:hint="eastAsia"/>
          <w:color w:val="FF0000"/>
        </w:rPr>
        <w:t xml:space="preserve">   </w:t>
      </w:r>
      <w:r w:rsidRPr="001704F1">
        <w:rPr>
          <w:color w:val="FF0000"/>
        </w:rPr>
        <w:t>(2)157</w:t>
      </w:r>
      <w:r>
        <w:rPr>
          <w:rFonts w:hint="eastAsia"/>
          <w:color w:val="FF0000"/>
        </w:rPr>
        <w:t xml:space="preserve">    </w:t>
      </w:r>
      <w:r w:rsidRPr="001704F1">
        <w:rPr>
          <w:color w:val="FF0000"/>
        </w:rPr>
        <w:t>(3)</w:t>
      </w:r>
      <w:r w:rsidRPr="001704F1">
        <w:rPr>
          <w:color w:val="FF0000"/>
        </w:rPr>
        <w:t>见解析</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【知识点】用电阻箱替代电阻测量阻值</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）要使得</w:t>
      </w:r>
      <w:r w:rsidRPr="001704F1">
        <w:rPr>
          <w:rFonts w:cs="Times New Roman" w:eastAsia="Times New Roman"/>
          <w:i/>
          <w:color w:val="FF0000"/>
        </w:rPr>
        <w:t>cd</w:t>
      </w:r>
      <w:r w:rsidRPr="001704F1">
        <w:rPr>
          <w:color w:val="FF0000"/>
        </w:rPr>
        <w:t>两端电压</w:t>
      </w:r>
      <w:r w:rsidRPr="001704F1">
        <w:rPr>
          <w:rFonts w:cs="Times New Roman" w:eastAsia="Times New Roman"/>
          <w:i/>
          <w:color w:val="FF0000"/>
        </w:rPr>
        <w:t>U</w:t>
      </w:r>
      <w:r w:rsidRPr="001704F1">
        <w:rPr>
          <w:rFonts w:cs="Times New Roman" w:eastAsia="Times New Roman"/>
          <w:i/>
          <w:color w:val="FF0000"/>
          <w:vertAlign w:val="subscript"/>
        </w:rPr>
        <w:t>0</w:t>
      </w:r>
      <w:r w:rsidRPr="001704F1">
        <w:rPr>
          <w:color w:val="FF0000"/>
        </w:rPr>
        <w:t>在实验中基本不变，则滑动变阻器应该选择阻值较小的</w:t>
      </w:r>
      <w:r w:rsidRPr="001704F1">
        <w:rPr>
          <w:color w:val="FF0000"/>
        </w:rPr>
        <w:t>A</w:t>
      </w:r>
      <w:r w:rsidRPr="001704F1">
        <w:rPr>
          <w:color w:val="FF0000"/>
        </w:rPr>
        <w:t>；</w: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）由电路可知</w:t>
      </w:r>
      <w:r>
        <w:rPr>
          <w:color w:val="FF0000"/>
        </w:rPr>
        <w:object>
          <v:shape alt="eqIdeb35278a21c82c435d5cb33341133591" id="_x0000_i1200" o:ole="" style="width:188.3pt;height:43.25pt" type="#_x0000_t75">
            <v:imagedata o:title="eqIdeb35278a21c82c435d5cb33341133591" r:id="rId361"/>
          </v:shape>
          <o:OLEObject DrawAspect="Content" ObjectID="_1801158853" ProgID="Equation.DSMT4" ShapeID="_x0000_i1200" Type="Embed" r:id="rId362"/>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3</w:t>
      </w:r>
      <w:r w:rsidRPr="001704F1">
        <w:rPr>
          <w:color w:val="FF0000"/>
        </w:rPr>
        <w:t>）题中滑片</w:t>
      </w:r>
      <w:r w:rsidRPr="001704F1">
        <w:rPr>
          <w:color w:val="FF0000"/>
        </w:rPr>
        <w:t>P</w:t>
      </w:r>
      <w:r w:rsidRPr="001704F1">
        <w:rPr>
          <w:color w:val="FF0000"/>
        </w:rPr>
        <w:t>位置保持不变，则电阻箱</w:t>
      </w:r>
      <w:r w:rsidRPr="001704F1">
        <w:rPr>
          <w:rFonts w:cs="Times New Roman" w:eastAsia="Times New Roman"/>
          <w:i/>
          <w:color w:val="FF0000"/>
        </w:rPr>
        <w:t>R</w:t>
      </w:r>
      <w:r w:rsidRPr="001704F1">
        <w:rPr>
          <w:rFonts w:cs="Times New Roman" w:eastAsia="Times New Roman"/>
          <w:i/>
          <w:color w:val="FF0000"/>
          <w:vertAlign w:val="subscript"/>
        </w:rPr>
        <w:t>1</w:t>
      </w:r>
      <w:r w:rsidRPr="001704F1">
        <w:rPr>
          <w:color w:val="FF0000"/>
        </w:rPr>
        <w:t>与热敏电阻</w:t>
      </w:r>
      <w:r w:rsidRPr="001704F1">
        <w:rPr>
          <w:rFonts w:cs="Times New Roman" w:eastAsia="Times New Roman"/>
          <w:i/>
          <w:color w:val="FF0000"/>
        </w:rPr>
        <w:t>R</w:t>
      </w:r>
      <w:r w:rsidRPr="001704F1">
        <w:rPr>
          <w:rFonts w:cs="Times New Roman" w:eastAsia="Times New Roman"/>
          <w:i/>
          <w:color w:val="FF0000"/>
          <w:vertAlign w:val="subscript"/>
        </w:rPr>
        <w:t>t</w:t>
      </w:r>
      <w:r w:rsidRPr="001704F1">
        <w:rPr>
          <w:color w:val="FF0000"/>
        </w:rPr>
        <w:t>两端电压之和保持不变，先让</w:t>
      </w:r>
      <w:r w:rsidRPr="001704F1">
        <w:rPr>
          <w:color w:val="FF0000"/>
        </w:rPr>
        <w:t>S</w:t>
      </w:r>
      <w:r w:rsidRPr="001704F1">
        <w:rPr>
          <w:color w:val="FF0000"/>
          <w:vertAlign w:val="subscript"/>
        </w:rPr>
        <w:t>2</w:t>
      </w:r>
      <w:r w:rsidRPr="001704F1">
        <w:rPr>
          <w:color w:val="FF0000"/>
        </w:rPr>
        <w:t>接</w:t>
      </w:r>
      <w:r w:rsidRPr="001704F1">
        <w:rPr>
          <w:rFonts w:cs="Times New Roman" w:eastAsia="Times New Roman"/>
          <w:i/>
          <w:color w:val="FF0000"/>
        </w:rPr>
        <w:t>a</w:t>
      </w:r>
      <w:r w:rsidRPr="001704F1">
        <w:rPr>
          <w:color w:val="FF0000"/>
        </w:rPr>
        <w:t>，此时电压表读数为</w:t>
      </w:r>
      <w:r w:rsidRPr="001704F1">
        <w:rPr>
          <w:rFonts w:cs="Times New Roman" w:eastAsia="Times New Roman"/>
          <w:i/>
          <w:color w:val="FF0000"/>
        </w:rPr>
        <w:t>U</w:t>
      </w:r>
      <w:r w:rsidRPr="001704F1">
        <w:rPr>
          <w:color w:val="FF0000"/>
        </w:rPr>
        <w:t>，然后接</w:t>
      </w:r>
      <w:r w:rsidRPr="001704F1">
        <w:rPr>
          <w:rFonts w:cs="Times New Roman" w:eastAsia="Times New Roman"/>
          <w:i/>
          <w:color w:val="FF0000"/>
        </w:rPr>
        <w:t>b</w:t>
      </w:r>
      <w:r w:rsidRPr="001704F1">
        <w:rPr>
          <w:color w:val="FF0000"/>
        </w:rPr>
        <w:t>，读出电阻箱</w:t>
      </w:r>
      <w:r w:rsidRPr="001704F1">
        <w:rPr>
          <w:rFonts w:cs="Times New Roman" w:eastAsia="Times New Roman"/>
          <w:i/>
          <w:color w:val="FF0000"/>
        </w:rPr>
        <w:t>R</w:t>
      </w:r>
      <w:r w:rsidRPr="001704F1">
        <w:rPr>
          <w:rFonts w:cs="Times New Roman" w:eastAsia="Times New Roman"/>
          <w:i/>
          <w:color w:val="FF0000"/>
          <w:vertAlign w:val="subscript"/>
        </w:rPr>
        <w:t>1</w:t>
      </w:r>
      <w:r w:rsidRPr="001704F1">
        <w:rPr>
          <w:color w:val="FF0000"/>
        </w:rPr>
        <w:t>的读数和电压表读数</w:t>
      </w:r>
      <w:r w:rsidRPr="001704F1">
        <w:rPr>
          <w:rFonts w:cs="Times New Roman" w:eastAsia="Times New Roman"/>
          <w:i/>
          <w:color w:val="FF0000"/>
        </w:rPr>
        <w:t>U</w:t>
      </w:r>
      <w:r w:rsidRPr="001704F1">
        <w:rPr>
          <w:color w:val="FF0000"/>
        </w:rPr>
        <w:t>＇，可得</w:t>
      </w:r>
      <w:r>
        <w:rPr>
          <w:color w:val="FF0000"/>
        </w:rPr>
        <w:object>
          <v:shape alt="eqIdec2e0066cdd0d86090010110c5f15967" id="_x0000_i1201" o:ole="" style="width:88.9pt;height:43.95pt" type="#_x0000_t75">
            <v:imagedata o:title="eqIdec2e0066cdd0d86090010110c5f15967" r:id="rId363"/>
          </v:shape>
          <o:OLEObject DrawAspect="Content" ObjectID="_1801158854" ProgID="Equation.DSMT4" ShapeID="_x0000_i1201" Type="Embed" r:id="rId364"/>
        </w:object>
      </w:r>
      <w:r>
        <w:rPr>
          <w:color w:val="FF0000"/>
        </w:rPr>
        <w:t>，</w:t>
      </w:r>
      <w:r w:rsidRPr="001704F1">
        <w:rPr>
          <w:color w:val="FF0000"/>
        </w:rPr>
        <w:t>则以后保持</w:t>
      </w:r>
      <w:r w:rsidRPr="001704F1">
        <w:rPr>
          <w:color w:val="FF0000"/>
        </w:rPr>
        <w:t>S</w:t>
      </w:r>
      <w:r w:rsidRPr="001704F1">
        <w:rPr>
          <w:color w:val="FF0000"/>
          <w:vertAlign w:val="subscript"/>
        </w:rPr>
        <w:t>2</w:t>
      </w:r>
      <w:r w:rsidRPr="001704F1">
        <w:rPr>
          <w:color w:val="FF0000"/>
        </w:rPr>
        <w:t>接</w:t>
      </w:r>
      <w:r w:rsidRPr="001704F1">
        <w:rPr>
          <w:rFonts w:cs="Times New Roman" w:eastAsia="Times New Roman"/>
          <w:i/>
          <w:color w:val="FF0000"/>
        </w:rPr>
        <w:t>a</w:t>
      </w:r>
      <w:r w:rsidRPr="001704F1">
        <w:rPr>
          <w:color w:val="FF0000"/>
        </w:rPr>
        <w:t>，改变电阻箱的阻值</w:t>
      </w:r>
      <w:r w:rsidRPr="001704F1">
        <w:rPr>
          <w:rFonts w:cs="Times New Roman" w:eastAsia="Times New Roman"/>
          <w:i/>
          <w:color w:val="FF0000"/>
        </w:rPr>
        <w:t>R</w:t>
      </w:r>
      <w:r w:rsidRPr="001704F1">
        <w:rPr>
          <w:rFonts w:cs="Times New Roman" w:eastAsia="Times New Roman"/>
          <w:i/>
          <w:color w:val="FF0000"/>
          <w:vertAlign w:val="subscript"/>
        </w:rPr>
        <w:t>1</w:t>
      </w:r>
      <w:r w:rsidRPr="001704F1">
        <w:rPr>
          <w:color w:val="FF0000"/>
        </w:rPr>
        <w:t>，根据</w:t>
      </w:r>
      <w:r>
        <w:rPr>
          <w:color w:val="FF0000"/>
        </w:rPr>
        <w:object>
          <v:shape alt="eqId9aa3943e1416b82b69463c8466313071" id="_x0000_i1202" o:ole="" style="width:64.2pt;height:27.35pt" type="#_x0000_t75">
            <v:imagedata o:title="eqId9aa3943e1416b82b69463c8466313071" r:id="rId365"/>
          </v:shape>
          <o:OLEObject DrawAspect="Content" ObjectID="_1801158855" ProgID="Equation.DSMT4" ShapeID="_x0000_i1202" Type="Embed" r:id="rId366"/>
        </w:object>
      </w:r>
      <w:r>
        <w:rPr>
          <w:color w:val="FF0000"/>
        </w:rPr>
        <w:t>，</w:t>
      </w:r>
      <w:r w:rsidRPr="001704F1">
        <w:rPr>
          <w:color w:val="FF0000"/>
        </w:rPr>
        <w:t>可得热敏电阻</w:t>
      </w:r>
      <w:r w:rsidRPr="001704F1">
        <w:rPr>
          <w:rFonts w:cs="Times New Roman" w:eastAsia="Times New Roman"/>
          <w:i/>
          <w:color w:val="FF0000"/>
        </w:rPr>
        <w:t>R</w:t>
      </w:r>
      <w:r w:rsidRPr="001704F1">
        <w:rPr>
          <w:rFonts w:cs="Times New Roman" w:eastAsia="Times New Roman"/>
          <w:i/>
          <w:color w:val="FF0000"/>
          <w:vertAlign w:val="subscript"/>
        </w:rPr>
        <w:t>t</w:t>
      </w:r>
      <w:r w:rsidRPr="001704F1">
        <w:rPr>
          <w:color w:val="FF0000"/>
        </w:rPr>
        <w:t>的值。</w:t>
      </w:r>
    </w:p>
    <w:p w:rsidP="00A2779B" w:rsidR="007D270D" w:rsidRPr="00A2779B">
      <w:pPr>
        <w:spacing w:line="360" w:lineRule="auto"/>
        <w:ind w:hanging="420" w:hangingChars="200" w:left="420"/>
        <w:jc w:val="left"/>
        <w:textAlignment w:val="center"/>
        <w:rPr>
          <w:rFonts w:cs="Times New Roman"/>
          <w:color w:val="FF0000"/>
        </w:rPr>
      </w:pPr>
    </w:p>
    <w:p w:rsidP="003D4407" w:rsidR="007D270D" w:rsidRPr="00614284">
      <w:pPr>
        <w:overflowPunct w:val="0"/>
        <w:adjustRightInd w:val="0"/>
        <w:spacing w:line="360" w:lineRule="auto"/>
        <w:ind w:hanging="420" w:hangingChars="200" w:left="420"/>
        <w:textAlignment w:val="center"/>
        <w:rPr>
          <w:rFonts w:cs="Times New Roman" w:eastAsia="黑体"/>
          <w:spacing w:val="2"/>
          <w:szCs w:val="21"/>
        </w:rPr>
      </w:pPr>
      <w:r w:rsidRPr="00614284">
        <w:rPr>
          <w:rFonts w:cs="Times New Roman" w:eastAsia="黑体"/>
          <w:spacing w:val="2"/>
          <w:szCs w:val="21"/>
        </w:rPr>
        <w:t>四、计算题：本题共</w:t>
      </w:r>
      <w:r w:rsidRPr="00614284">
        <w:rPr>
          <w:rFonts w:cs="Times New Roman" w:eastAsia="黑体"/>
          <w:spacing w:val="2"/>
          <w:szCs w:val="21"/>
        </w:rPr>
        <w:t>4</w:t>
      </w:r>
      <w:r w:rsidRPr="00614284">
        <w:rPr>
          <w:rFonts w:cs="Times New Roman" w:eastAsia="黑体"/>
          <w:spacing w:val="2"/>
          <w:szCs w:val="21"/>
        </w:rPr>
        <w:t>小题。解答应写出必要的文字说明、方程式和重要演算步骤。只写出最后答案的不能得分。有数值计算的题，答案中必须明确写出数值和单位。</w:t>
      </w:r>
    </w:p>
    <w:p w:rsidP="00A2779B" w:rsidR="00A2779B">
      <w:pPr>
        <w:spacing w:line="360" w:lineRule="auto"/>
        <w:jc w:val="left"/>
        <w:textAlignment w:val="center"/>
      </w:pPr>
      <w:r>
        <w:t>1</w:t>
      </w:r>
      <w:r>
        <w:rPr>
          <w:rFonts w:hint="eastAsia"/>
        </w:rPr>
        <w:t>5</w:t>
      </w:r>
      <w:r>
        <w:t>．</w:t>
      </w:r>
      <w:r w:rsidRPr="00614284">
        <w:rPr>
          <w:rFonts w:cs="Times New Roman"/>
        </w:rPr>
        <w:t>（</w:t>
      </w:r>
      <w:r w:rsidRPr="00614284">
        <w:rPr>
          <w:rFonts w:cs="Times New Roman"/>
        </w:rPr>
        <w:t>8</w:t>
      </w:r>
      <w:r w:rsidRPr="00614284">
        <w:rPr>
          <w:rFonts w:cs="Times New Roman"/>
        </w:rPr>
        <w:t>分）</w:t>
      </w:r>
      <w:r>
        <w:t>如图所示，导热良好带有吸管的瓶子，通过瓶塞密闭</w:t>
      </w:r>
      <w:r>
        <w:rPr>
          <w:rFonts w:cs="Times New Roman" w:eastAsia="Times New Roman"/>
          <w:i/>
        </w:rPr>
        <w:t>T</w:t>
      </w:r>
      <w:r>
        <w:rPr>
          <w:rFonts w:cs="Times New Roman" w:eastAsia="Times New Roman"/>
          <w:i/>
          <w:vertAlign w:val="subscript"/>
        </w:rPr>
        <w:t>1</w:t>
      </w:r>
      <w:r>
        <w:t xml:space="preserve"> = 300 K</w:t>
      </w:r>
      <w:r>
        <w:t>，体积</w:t>
      </w:r>
      <w:r>
        <w:rPr>
          <w:rFonts w:cs="Times New Roman" w:eastAsia="Times New Roman"/>
          <w:i/>
        </w:rPr>
        <w:t>V</w:t>
      </w:r>
      <w:r>
        <w:rPr>
          <w:rFonts w:cs="Times New Roman" w:eastAsia="Times New Roman"/>
          <w:i/>
          <w:vertAlign w:val="subscript"/>
        </w:rPr>
        <w:t>1</w:t>
      </w:r>
      <w:r>
        <w:t xml:space="preserve"> = 1 × 10</w:t>
      </w:r>
      <w:r>
        <w:rPr>
          <w:vertAlign w:val="superscript"/>
        </w:rPr>
        <w:t>3</w:t>
      </w:r>
      <w:r>
        <w:t xml:space="preserve"> cm</w:t>
      </w:r>
      <w:r>
        <w:rPr>
          <w:vertAlign w:val="superscript"/>
        </w:rPr>
        <w:t>3</w:t>
      </w:r>
      <w:r>
        <w:t>处于状态</w:t>
      </w:r>
      <w:r>
        <w:t>1</w:t>
      </w:r>
      <w:r>
        <w:t>的理想气体，管内水面与瓶内水面高度差</w:t>
      </w:r>
      <w:r>
        <w:rPr>
          <w:rFonts w:cs="Times New Roman" w:eastAsia="Times New Roman"/>
          <w:i/>
        </w:rPr>
        <w:t>h</w:t>
      </w:r>
      <w:r>
        <w:t xml:space="preserve"> = 10 cm</w:t>
      </w:r>
      <w:r>
        <w:t>。将瓶子放进</w:t>
      </w:r>
      <w:r>
        <w:rPr>
          <w:rFonts w:cs="Times New Roman" w:eastAsia="Times New Roman"/>
          <w:i/>
        </w:rPr>
        <w:t>T</w:t>
      </w:r>
      <w:r>
        <w:rPr>
          <w:rFonts w:cs="Times New Roman" w:eastAsia="Times New Roman"/>
          <w:i/>
          <w:vertAlign w:val="subscript"/>
        </w:rPr>
        <w:t>2</w:t>
      </w:r>
      <w:r>
        <w:t xml:space="preserve"> = 303 K</w:t>
      </w:r>
      <w:r>
        <w:t>的恒温水中，瓶塞无摩擦</w:t>
      </w:r>
      <w:r>
        <w:t>地缓慢上升恰好停在瓶口，</w:t>
      </w:r>
      <w:r>
        <w:rPr>
          <w:rFonts w:cs="Times New Roman" w:eastAsia="Times New Roman"/>
          <w:i/>
        </w:rPr>
        <w:t>h</w:t>
      </w:r>
      <w:r>
        <w:t>保持不变，气体达到状态</w:t>
      </w:r>
      <w:r>
        <w:t>2</w:t>
      </w:r>
      <w:r>
        <w:t>，此时锁定瓶塞，再缓慢地从吸管中吸走部分水后，管内和瓶内水面等高，气体达到状态</w:t>
      </w:r>
      <w:r>
        <w:t>3</w:t>
      </w:r>
      <w:r>
        <w:t>。已知从状态</w:t>
      </w:r>
      <w:r>
        <w:t>2</w:t>
      </w:r>
      <w:r>
        <w:t>到状态</w:t>
      </w:r>
      <w:r>
        <w:t>3</w:t>
      </w:r>
      <w:r>
        <w:t>，气体对外做功</w:t>
      </w:r>
      <w:r>
        <w:t>1.02 J</w:t>
      </w:r>
      <w:r>
        <w:t>；从状态</w:t>
      </w:r>
      <w:r>
        <w:t>1</w:t>
      </w:r>
      <w:r>
        <w:t>到状态</w:t>
      </w:r>
      <w:r>
        <w:t>3</w:t>
      </w:r>
      <w:r>
        <w:t>，气体吸收热量</w:t>
      </w:r>
      <w:r>
        <w:t>4.56 J</w:t>
      </w:r>
      <w:r>
        <w:t>，大气压强</w:t>
      </w:r>
      <w:r>
        <w:rPr>
          <w:rFonts w:cs="Times New Roman" w:eastAsia="Times New Roman"/>
          <w:i/>
        </w:rPr>
        <w:t>p</w:t>
      </w:r>
      <w:r>
        <w:rPr>
          <w:rFonts w:cs="Times New Roman" w:eastAsia="Times New Roman"/>
          <w:i/>
          <w:vertAlign w:val="subscript"/>
        </w:rPr>
        <w:t>0</w:t>
      </w:r>
      <w:r>
        <w:t xml:space="preserve"> = 1.0 × 10</w:t>
      </w:r>
      <w:r>
        <w:rPr>
          <w:vertAlign w:val="superscript"/>
        </w:rPr>
        <w:t>5</w:t>
      </w:r>
      <w:r>
        <w:t xml:space="preserve"> Pa</w:t>
      </w:r>
      <w:r>
        <w:t>，水的密度</w:t>
      </w:r>
      <w:r>
        <w:rPr>
          <w:rFonts w:cs="Times New Roman" w:eastAsia="Times New Roman"/>
          <w:i/>
        </w:rPr>
        <w:t>ρ</w:t>
      </w:r>
      <w:r>
        <w:t xml:space="preserve"> = 1.0 × 10</w:t>
      </w:r>
      <w:r>
        <w:rPr>
          <w:vertAlign w:val="superscript"/>
        </w:rPr>
        <w:t>3</w:t>
      </w:r>
      <w:r>
        <w:t xml:space="preserve"> kg/m</w:t>
      </w:r>
      <w:r>
        <w:rPr>
          <w:vertAlign w:val="superscript"/>
        </w:rPr>
        <w:t>3</w:t>
      </w:r>
      <w:r>
        <w:t>；忽略表面张力和水蒸气对压强的影响。</w:t>
      </w:r>
    </w:p>
    <w:p w:rsidP="00A2779B" w:rsidR="00A2779B">
      <w:pPr>
        <w:spacing w:line="360" w:lineRule="auto"/>
        <w:jc w:val="left"/>
        <w:textAlignment w:val="center"/>
      </w:pPr>
      <w:r>
        <w:t>(1)</w:t>
      </w:r>
      <w:r>
        <w:t>从状态</w:t>
      </w:r>
      <w:r>
        <w:t>2</w:t>
      </w:r>
      <w:r>
        <w:t>到状态</w:t>
      </w:r>
      <w:r>
        <w:t>3</w:t>
      </w:r>
      <w:r>
        <w:t>，气体分子平均速率</w:t>
      </w:r>
      <w:r>
        <w:rPr>
          <w:rFonts w:cs="Times New Roman" w:eastAsia="Times New Roman"/>
          <w:u w:val="single"/>
        </w:rPr>
        <w:t xml:space="preserve">     </w:t>
      </w:r>
      <w:r>
        <w:t>（</w:t>
      </w:r>
      <w:r>
        <w:t>“</w:t>
      </w:r>
      <w:r>
        <w:t>增大</w:t>
      </w:r>
      <w:r>
        <w:t>”</w:t>
      </w:r>
      <w:r>
        <w:t>、</w:t>
      </w:r>
      <w:r>
        <w:t>“</w:t>
      </w:r>
      <w:r>
        <w:t>不变</w:t>
      </w:r>
      <w:r>
        <w:t>”</w:t>
      </w:r>
      <w:r>
        <w:t>、</w:t>
      </w:r>
      <w:r>
        <w:t>“</w:t>
      </w:r>
      <w:r>
        <w:t>减小</w:t>
      </w:r>
      <w:r>
        <w:t>”</w:t>
      </w:r>
      <w:r>
        <w:t>），单位时间撞击单位面积瓶壁的分子数</w:t>
      </w:r>
      <w:r>
        <w:rPr>
          <w:rFonts w:cs="Times New Roman" w:eastAsia="Times New Roman"/>
          <w:u w:val="single"/>
        </w:rPr>
        <w:t xml:space="preserve">     </w:t>
      </w:r>
      <w:r>
        <w:t>（</w:t>
      </w:r>
      <w:r>
        <w:t>“</w:t>
      </w:r>
      <w:r>
        <w:t>增大</w:t>
      </w:r>
      <w:r>
        <w:t>”</w:t>
      </w:r>
      <w:r>
        <w:t>、</w:t>
      </w:r>
      <w:r>
        <w:t>“</w:t>
      </w:r>
      <w:r>
        <w:t>不变</w:t>
      </w:r>
      <w:r>
        <w:t>”</w:t>
      </w:r>
      <w:r>
        <w:t>、</w:t>
      </w:r>
      <w:r>
        <w:t>“</w:t>
      </w:r>
      <w:r>
        <w:t>减小</w:t>
      </w:r>
      <w:r>
        <w:t>”</w:t>
      </w:r>
      <w:r>
        <w:t>）；</w:t>
      </w:r>
    </w:p>
    <w:p w:rsidP="00A2779B" w:rsidR="00A2779B">
      <w:pPr>
        <w:spacing w:line="360" w:lineRule="auto"/>
        <w:jc w:val="left"/>
        <w:textAlignment w:val="center"/>
      </w:pPr>
      <w:r>
        <w:t>(2)</w:t>
      </w:r>
      <w:r>
        <w:t>求气体在状态</w:t>
      </w:r>
      <w:r>
        <w:t>3</w:t>
      </w:r>
      <w:r>
        <w:t>的体积</w:t>
      </w:r>
      <w:r>
        <w:rPr>
          <w:rFonts w:cs="Times New Roman" w:eastAsia="Times New Roman"/>
          <w:i/>
        </w:rPr>
        <w:t>V</w:t>
      </w:r>
      <w:r>
        <w:rPr>
          <w:rFonts w:cs="Times New Roman" w:eastAsia="Times New Roman"/>
          <w:i/>
          <w:vertAlign w:val="subscript"/>
        </w:rPr>
        <w:t>3</w:t>
      </w:r>
      <w:r>
        <w:t>；</w:t>
      </w:r>
    </w:p>
    <w:p w:rsidP="00A2779B" w:rsidR="00A2779B">
      <w:pPr>
        <w:spacing w:line="360" w:lineRule="auto"/>
        <w:jc w:val="left"/>
        <w:textAlignment w:val="center"/>
      </w:pPr>
      <w:r>
        <w:t>(3)</w:t>
      </w:r>
      <w:r>
        <w:t>求从状态</w:t>
      </w:r>
      <w:r>
        <w:t>1</w:t>
      </w:r>
      <w:r>
        <w:t>到状态</w:t>
      </w:r>
      <w:r>
        <w:t>3</w:t>
      </w:r>
      <w:r>
        <w:t>气体内能的改变量</w:t>
      </w:r>
      <w:r>
        <w:t>Δ</w:t>
      </w:r>
      <w:r>
        <w:rPr>
          <w:rFonts w:cs="Times New Roman" w:eastAsia="Times New Roman"/>
          <w:i/>
        </w:rPr>
        <w:t>U</w:t>
      </w:r>
      <w:r>
        <w:t>。</w:t>
      </w:r>
    </w:p>
    <w:p w:rsidP="00A2779B" w:rsidR="00A2779B" w:rsidRPr="001704F1">
      <w:pPr>
        <w:spacing w:line="360" w:lineRule="auto"/>
        <w:jc w:val="right"/>
        <w:textAlignment w:val="center"/>
        <w:rPr>
          <w:rFonts w:eastAsia="Times New Roman"/>
          <w:noProof/>
          <w:kern w:val="0"/>
          <w:sz w:val="24"/>
        </w:rPr>
      </w:pPr>
      <w:r>
        <w:rPr>
          <w:rFonts w:eastAsia="Times New Roman"/>
          <w:noProof/>
          <w:kern w:val="0"/>
          <w:sz w:val="24"/>
        </w:rPr>
        <w:drawing>
          <wp:inline distB="0" distL="0" distR="0" distT="0">
            <wp:extent cx="1038225" cy="1543050"/>
            <wp:effectExtent b="0" l="0" r="0" t="0"/>
            <wp:docPr descr="@@@48af58bd-c5ef-432d-ba6b-cb1e17df710e"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67"/>
                    <a:stretch>
                      <a:fillRect/>
                    </a:stretch>
                  </pic:blipFill>
                  <pic:spPr>
                    <a:xfrm>
                      <a:off x="0" y="0"/>
                      <a:ext cx="1038225" cy="1543050"/>
                    </a:xfrm>
                    <a:prstGeom prst="rect">
                      <a:avLst/>
                    </a:prstGeom>
                  </pic:spPr>
                </pic:pic>
              </a:graphicData>
            </a:graphic>
          </wp:inline>
        </w:drawing>
      </w:r>
    </w:p>
    <w:p w:rsidP="00A2779B" w:rsidR="00A2779B">
      <w:pPr>
        <w:spacing w:line="360" w:lineRule="auto"/>
        <w:jc w:val="left"/>
        <w:textAlignment w:val="center"/>
      </w:pP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 xml:space="preserve">(1)     </w:t>
      </w:r>
      <w:r w:rsidRPr="001704F1">
        <w:rPr>
          <w:color w:val="FF0000"/>
        </w:rPr>
        <w:t>不变</w:t>
      </w:r>
      <w:r w:rsidRPr="001704F1">
        <w:rPr>
          <w:color w:val="FF0000"/>
        </w:rPr>
        <w:t xml:space="preserve">     </w:t>
      </w:r>
      <w:r w:rsidRPr="001704F1">
        <w:rPr>
          <w:color w:val="FF0000"/>
        </w:rPr>
        <w:t>减小</w:t>
      </w:r>
      <w:r>
        <w:rPr>
          <w:rFonts w:hint="eastAsia"/>
          <w:color w:val="FF0000"/>
        </w:rPr>
        <w:t xml:space="preserve">    </w:t>
      </w:r>
      <w:r w:rsidRPr="001704F1">
        <w:rPr>
          <w:color w:val="FF0000"/>
        </w:rPr>
        <w:t>(2)</w:t>
      </w:r>
      <w:r w:rsidRPr="001704F1">
        <w:rPr>
          <w:rFonts w:cs="Times New Roman" w:eastAsia="Times New Roman"/>
          <w:i/>
          <w:color w:val="FF0000"/>
        </w:rPr>
        <w:t>V</w:t>
      </w:r>
      <w:r w:rsidRPr="001704F1">
        <w:rPr>
          <w:rFonts w:cs="Times New Roman" w:eastAsia="Times New Roman"/>
          <w:i/>
          <w:color w:val="FF0000"/>
          <w:vertAlign w:val="subscript"/>
        </w:rPr>
        <w:t>3</w:t>
      </w:r>
      <w:r w:rsidRPr="001704F1">
        <w:rPr>
          <w:color w:val="FF0000"/>
        </w:rPr>
        <w:t xml:space="preserve"> = 1.0201 × 10</w:t>
      </w:r>
      <w:r w:rsidRPr="001704F1">
        <w:rPr>
          <w:color w:val="FF0000"/>
          <w:vertAlign w:val="superscript"/>
        </w:rPr>
        <w:t>3</w:t>
      </w:r>
      <w:r w:rsidRPr="001704F1">
        <w:rPr>
          <w:color w:val="FF0000"/>
        </w:rPr>
        <w:t xml:space="preserve"> cm</w:t>
      </w:r>
      <w:r w:rsidRPr="001704F1">
        <w:rPr>
          <w:color w:val="FF0000"/>
          <w:vertAlign w:val="superscript"/>
        </w:rPr>
        <w:t>3</w:t>
      </w:r>
      <w:r>
        <w:rPr>
          <w:rFonts w:hint="eastAsia"/>
          <w:color w:val="FF0000"/>
          <w:vertAlign w:val="superscript"/>
        </w:rPr>
        <w:t xml:space="preserve">    </w:t>
      </w:r>
      <w:r w:rsidRPr="001704F1">
        <w:rPr>
          <w:color w:val="FF0000"/>
        </w:rPr>
        <w:t>(3)Δ</w:t>
      </w:r>
      <w:r w:rsidRPr="001704F1">
        <w:rPr>
          <w:rFonts w:cs="Times New Roman" w:eastAsia="Times New Roman"/>
          <w:i/>
          <w:color w:val="FF0000"/>
        </w:rPr>
        <w:t>U</w:t>
      </w:r>
      <w:r w:rsidRPr="001704F1">
        <w:rPr>
          <w:color w:val="FF0000"/>
        </w:rPr>
        <w:t xml:space="preserve"> = 2.53 J</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0.65</w:t>
      </w:r>
    </w:p>
    <w:p w:rsidP="00A2779B" w:rsidR="00A2779B" w:rsidRPr="001704F1">
      <w:pPr>
        <w:spacing w:line="360" w:lineRule="auto"/>
        <w:ind w:left="284" w:leftChars="135"/>
        <w:jc w:val="left"/>
        <w:textAlignment w:val="center"/>
        <w:rPr>
          <w:color w:val="FF0000"/>
        </w:rPr>
      </w:pPr>
      <w:r w:rsidRPr="001704F1">
        <w:rPr>
          <w:color w:val="FF0000"/>
        </w:rPr>
        <w:t>【知识点】气体压强的微观意义、</w:t>
      </w:r>
      <w:r w:rsidRPr="001704F1">
        <w:rPr>
          <w:color w:val="FF0000"/>
        </w:rPr>
        <w:t>应用波意耳</w:t>
      </w:r>
      <w:r w:rsidRPr="001704F1">
        <w:rPr>
          <w:color w:val="FF0000"/>
        </w:rPr>
        <w:t>定律解决实际问题、应用盖吕</w:t>
      </w:r>
      <w:r w:rsidRPr="001704F1">
        <w:rPr>
          <w:color w:val="FF0000"/>
        </w:rPr>
        <w:t>萨</w:t>
      </w:r>
      <w:r w:rsidRPr="001704F1">
        <w:rPr>
          <w:color w:val="FF0000"/>
        </w:rPr>
        <w:t>克定律解决实际问题、计算系统内能改变、吸放热及做功</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w:t>
      </w:r>
      <w:r w:rsidRPr="001704F1">
        <w:rPr>
          <w:color w:val="FF0000"/>
        </w:rPr>
        <w:t>[1][2]</w:t>
      </w:r>
      <w:r w:rsidRPr="001704F1">
        <w:rPr>
          <w:color w:val="FF0000"/>
        </w:rPr>
        <w:t>从状态</w:t>
      </w:r>
      <w:r w:rsidRPr="001704F1">
        <w:rPr>
          <w:color w:val="FF0000"/>
        </w:rPr>
        <w:t>2</w:t>
      </w:r>
      <w:r w:rsidRPr="001704F1">
        <w:rPr>
          <w:color w:val="FF0000"/>
        </w:rPr>
        <w:t>到状态</w:t>
      </w:r>
      <w:r w:rsidRPr="001704F1">
        <w:rPr>
          <w:color w:val="FF0000"/>
        </w:rPr>
        <w:t>3</w:t>
      </w:r>
      <w:r w:rsidRPr="001704F1">
        <w:rPr>
          <w:color w:val="FF0000"/>
        </w:rPr>
        <w:t>，温度保持不变，气体分子的内能保持不变，则气体分子平均速率不变，由于气体对外做功，则气体压强减小，</w:t>
      </w:r>
      <w:r w:rsidRPr="001704F1">
        <w:rPr>
          <w:color w:val="FF0000"/>
        </w:rPr>
        <w:t>故单位</w:t>
      </w:r>
      <w:r w:rsidRPr="001704F1">
        <w:rPr>
          <w:color w:val="FF0000"/>
        </w:rPr>
        <w:t>时间撞击单位面积瓶壁的分子数减小。</w: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）气体从状态</w:t>
      </w:r>
      <w:r w:rsidRPr="001704F1">
        <w:rPr>
          <w:color w:val="FF0000"/>
        </w:rPr>
        <w:t>1</w:t>
      </w:r>
      <w:r w:rsidRPr="001704F1">
        <w:rPr>
          <w:color w:val="FF0000"/>
        </w:rPr>
        <w:t>到状态</w:t>
      </w:r>
      <w:r w:rsidRPr="001704F1">
        <w:rPr>
          <w:color w:val="FF0000"/>
        </w:rPr>
        <w:t>2</w:t>
      </w:r>
      <w:r w:rsidRPr="001704F1">
        <w:rPr>
          <w:color w:val="FF0000"/>
        </w:rPr>
        <w:t>的过程，由盖</w:t>
      </w:r>
      <w:r w:rsidRPr="001704F1">
        <w:rPr>
          <w:color w:val="FF0000"/>
        </w:rPr>
        <w:t>—</w:t>
      </w:r>
      <w:r w:rsidRPr="001704F1">
        <w:rPr>
          <w:color w:val="FF0000"/>
        </w:rPr>
        <w:t>吕萨</w:t>
      </w:r>
      <w:r w:rsidRPr="001704F1">
        <w:rPr>
          <w:color w:val="FF0000"/>
        </w:rPr>
        <w:t>克定律</w:t>
      </w:r>
      <w:r>
        <w:rPr>
          <w:color w:val="FF0000"/>
        </w:rPr>
        <w:object>
          <v:shape alt="eqId994e1ed79e222c9338a822366c0c7cd8" id="_x0000_i1203" o:ole="" style="width:34.3pt;height:29.9pt" type="#_x0000_t75">
            <v:imagedata o:title="eqId994e1ed79e222c9338a822366c0c7cd8" r:id="rId368"/>
          </v:shape>
          <o:OLEObject DrawAspect="Content" ObjectID="_1801158856" ProgID="Equation.DSMT4" ShapeID="_x0000_i1203" Type="Embed" r:id="rId369"/>
        </w:object>
      </w:r>
    </w:p>
    <w:p w:rsidP="00A2779B" w:rsidR="00A2779B" w:rsidRPr="001704F1">
      <w:pPr>
        <w:spacing w:line="360" w:lineRule="auto"/>
        <w:ind w:left="284" w:leftChars="135"/>
        <w:jc w:val="left"/>
        <w:textAlignment w:val="center"/>
        <w:rPr>
          <w:color w:val="FF0000"/>
        </w:rPr>
      </w:pPr>
      <w:r w:rsidRPr="001704F1">
        <w:rPr>
          <w:color w:val="FF0000"/>
        </w:rPr>
        <w:t>其中</w:t>
      </w:r>
      <w:r>
        <w:rPr>
          <w:color w:val="FF0000"/>
        </w:rPr>
        <w:object>
          <v:shape alt="eqId689e049d2adb76d903984a3035cf8f92" id="_x0000_i1204" o:ole="" style="width:63.35pt;height:16.8pt" type="#_x0000_t75">
            <v:imagedata o:title="eqId689e049d2adb76d903984a3035cf8f92" r:id="rId370"/>
          </v:shape>
          <o:OLEObject DrawAspect="Content" ObjectID="_1801158857" ProgID="Equation.DSMT4" ShapeID="_x0000_i1204" Type="Embed" r:id="rId371"/>
        </w:object>
      </w:r>
      <w:r w:rsidRPr="001704F1">
        <w:rPr>
          <w:color w:val="FF0000"/>
        </w:rPr>
        <w:t>，</w:t>
      </w:r>
      <w:r>
        <w:rPr>
          <w:color w:val="FF0000"/>
        </w:rPr>
        <w:object>
          <v:shape alt="eqId4ea20fb7d996a19c2d22cd0d7db7e849" id="_x0000_i1205" o:ole="" style="width:45.75pt;height:15.85pt" type="#_x0000_t75">
            <v:imagedata o:title="eqId4ea20fb7d996a19c2d22cd0d7db7e849" r:id="rId372"/>
          </v:shape>
          <o:OLEObject DrawAspect="Content" ObjectID="_1801158858" ProgID="Equation.DSMT4" ShapeID="_x0000_i1205" Type="Embed" r:id="rId373"/>
        </w:object>
      </w:r>
      <w:r w:rsidRPr="001704F1">
        <w:rPr>
          <w:color w:val="FF0000"/>
        </w:rPr>
        <w:t>，</w:t>
      </w:r>
      <w:r>
        <w:rPr>
          <w:color w:val="FF0000"/>
        </w:rPr>
        <w:object>
          <v:shape alt="eqIde7e3c85b05ec564a50f052ee87e03a44" id="_x0000_i1206" o:ole="" style="width:45.75pt;height:15.9pt" type="#_x0000_t75">
            <v:imagedata o:title="eqIde7e3c85b05ec564a50f052ee87e03a44" r:id="rId374"/>
          </v:shape>
          <o:OLEObject DrawAspect="Content" ObjectID="_1801158859" ProgID="Equation.DSMT4" ShapeID="_x0000_i1206" Type="Embed" r:id="rId375"/>
        </w:object>
      </w:r>
    </w:p>
    <w:p w:rsidP="00A2779B" w:rsidR="00A2779B" w:rsidRPr="001704F1">
      <w:pPr>
        <w:spacing w:line="360" w:lineRule="auto"/>
        <w:ind w:left="284" w:leftChars="135"/>
        <w:jc w:val="left"/>
        <w:textAlignment w:val="center"/>
        <w:rPr>
          <w:color w:val="FF0000"/>
        </w:rPr>
      </w:pPr>
      <w:r w:rsidRPr="001704F1">
        <w:rPr>
          <w:color w:val="FF0000"/>
        </w:rPr>
        <w:t>解得</w:t>
      </w:r>
      <w:r>
        <w:rPr>
          <w:color w:val="FF0000"/>
        </w:rPr>
        <w:object>
          <v:shape alt="eqIdb237fd78ee8d22e57ef1439cdeae7967" id="_x0000_i1207" o:ole="" style="width:77.45pt;height:16.55pt" type="#_x0000_t75">
            <v:imagedata o:title="eqIdb237fd78ee8d22e57ef1439cdeae7967" r:id="rId376"/>
          </v:shape>
          <o:OLEObject DrawAspect="Content" ObjectID="_1801158860" ProgID="Equation.DSMT4" ShapeID="_x0000_i1207" Type="Embed" r:id="rId377"/>
        </w:object>
      </w:r>
    </w:p>
    <w:p w:rsidP="00A2779B" w:rsidR="00A2779B" w:rsidRPr="001704F1">
      <w:pPr>
        <w:spacing w:line="360" w:lineRule="auto"/>
        <w:ind w:left="284" w:leftChars="135"/>
        <w:jc w:val="left"/>
        <w:textAlignment w:val="center"/>
        <w:rPr>
          <w:color w:val="FF0000"/>
        </w:rPr>
      </w:pPr>
      <w:r w:rsidRPr="001704F1">
        <w:rPr>
          <w:color w:val="FF0000"/>
        </w:rPr>
        <w:t>此时气体压强为</w:t>
      </w:r>
      <w:r>
        <w:rPr>
          <w:color w:val="FF0000"/>
        </w:rPr>
        <w:object>
          <v:shape alt="eqIde85ea5c26de62c79c0d9f0a2a763b9b5" id="_x0000_i1208" o:ole="" style="width:143.45pt;height:16.55pt" type="#_x0000_t75">
            <v:imagedata o:title="eqIde85ea5c26de62c79c0d9f0a2a763b9b5" r:id="rId378"/>
          </v:shape>
          <o:OLEObject DrawAspect="Content" ObjectID="_1801158861" ProgID="Equation.DSMT4" ShapeID="_x0000_i1208" Type="Embed" r:id="rId379"/>
        </w:object>
      </w:r>
    </w:p>
    <w:p w:rsidP="00A2779B" w:rsidR="00A2779B" w:rsidRPr="001704F1">
      <w:pPr>
        <w:spacing w:line="360" w:lineRule="auto"/>
        <w:ind w:left="284" w:leftChars="135"/>
        <w:jc w:val="left"/>
        <w:textAlignment w:val="center"/>
        <w:rPr>
          <w:color w:val="FF0000"/>
        </w:rPr>
      </w:pPr>
      <w:r w:rsidRPr="001704F1">
        <w:rPr>
          <w:color w:val="FF0000"/>
        </w:rPr>
        <w:t>气体从状态</w:t>
      </w:r>
      <w:r w:rsidRPr="001704F1">
        <w:rPr>
          <w:color w:val="FF0000"/>
        </w:rPr>
        <w:t>2</w:t>
      </w:r>
      <w:r w:rsidRPr="001704F1">
        <w:rPr>
          <w:color w:val="FF0000"/>
        </w:rPr>
        <w:t>到状态</w:t>
      </w:r>
      <w:r w:rsidRPr="001704F1">
        <w:rPr>
          <w:color w:val="FF0000"/>
        </w:rPr>
        <w:t>3</w:t>
      </w:r>
      <w:r w:rsidRPr="001704F1">
        <w:rPr>
          <w:color w:val="FF0000"/>
        </w:rPr>
        <w:t>的过程，由玻意耳定律</w:t>
      </w:r>
      <w:r>
        <w:rPr>
          <w:color w:val="FF0000"/>
        </w:rPr>
        <w:object>
          <v:shape alt="eqId4f3f824b1dc34b50d36cc091379f3e49" id="_x0000_i1209" o:ole="" style="width:51.05pt;height:15.7pt" type="#_x0000_t75">
            <v:imagedata o:title="eqId4f3f824b1dc34b50d36cc091379f3e49" r:id="rId380"/>
          </v:shape>
          <o:OLEObject DrawAspect="Content" ObjectID="_1801158862" ProgID="Equation.DSMT4" ShapeID="_x0000_i1209" Type="Embed" r:id="rId381"/>
        </w:object>
      </w:r>
    </w:p>
    <w:p w:rsidP="00A2779B" w:rsidR="00A2779B" w:rsidRPr="001704F1">
      <w:pPr>
        <w:spacing w:line="360" w:lineRule="auto"/>
        <w:ind w:left="284" w:leftChars="135"/>
        <w:jc w:val="left"/>
        <w:textAlignment w:val="center"/>
        <w:rPr>
          <w:color w:val="FF0000"/>
        </w:rPr>
      </w:pPr>
      <w:r w:rsidRPr="001704F1">
        <w:rPr>
          <w:color w:val="FF0000"/>
        </w:rPr>
        <w:t>其中</w:t>
      </w:r>
      <w:r>
        <w:rPr>
          <w:color w:val="FF0000"/>
        </w:rPr>
        <w:object>
          <v:shape alt="eqId1ef611f5005915e540e5a01b1b9243b6" id="_x0000_i1210" o:ole="" style="width:34.3pt;height:15.85pt" type="#_x0000_t75">
            <v:imagedata o:title="eqId1ef611f5005915e540e5a01b1b9243b6" r:id="rId382"/>
          </v:shape>
          <o:OLEObject DrawAspect="Content" ObjectID="_1801158863" ProgID="Equation.DSMT4" ShapeID="_x0000_i1210" Type="Embed" r:id="rId383"/>
        </w:object>
      </w:r>
    </w:p>
    <w:p w:rsidP="00A2779B" w:rsidR="00A2779B" w:rsidRPr="001704F1">
      <w:pPr>
        <w:spacing w:line="360" w:lineRule="auto"/>
        <w:ind w:left="284" w:leftChars="135"/>
        <w:jc w:val="left"/>
        <w:textAlignment w:val="center"/>
        <w:rPr>
          <w:color w:val="FF0000"/>
        </w:rPr>
      </w:pPr>
      <w:r w:rsidRPr="001704F1">
        <w:rPr>
          <w:color w:val="FF0000"/>
        </w:rPr>
        <w:t>代入数据解得，气体在状态</w:t>
      </w:r>
      <w:r w:rsidRPr="001704F1">
        <w:rPr>
          <w:color w:val="FF0000"/>
        </w:rPr>
        <w:t>3</w:t>
      </w:r>
      <w:r w:rsidRPr="001704F1">
        <w:rPr>
          <w:color w:val="FF0000"/>
        </w:rPr>
        <w:t>的体积为</w:t>
      </w:r>
      <w:r>
        <w:rPr>
          <w:color w:val="FF0000"/>
        </w:rPr>
        <w:object>
          <v:shape alt="eqId18d566704b7e50fa4a82ad004af6384d" id="_x0000_i1211" o:ole="" style="width:87.95pt;height:16.55pt" type="#_x0000_t75">
            <v:imagedata o:title="eqId18d566704b7e50fa4a82ad004af6384d" r:id="rId384"/>
          </v:shape>
          <o:OLEObject DrawAspect="Content" ObjectID="_1801158864" ProgID="Equation.DSMT4" ShapeID="_x0000_i1211" Type="Embed" r:id="rId385"/>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3</w:t>
      </w:r>
      <w:r w:rsidRPr="001704F1">
        <w:rPr>
          <w:color w:val="FF0000"/>
        </w:rPr>
        <w:t>）气体从状态</w:t>
      </w:r>
      <w:r w:rsidRPr="001704F1">
        <w:rPr>
          <w:color w:val="FF0000"/>
        </w:rPr>
        <w:t>1</w:t>
      </w:r>
      <w:r w:rsidRPr="001704F1">
        <w:rPr>
          <w:color w:val="FF0000"/>
        </w:rPr>
        <w:t>到状态</w:t>
      </w:r>
      <w:r w:rsidRPr="001704F1">
        <w:rPr>
          <w:color w:val="FF0000"/>
        </w:rPr>
        <w:t>2</w:t>
      </w:r>
      <w:r w:rsidRPr="001704F1">
        <w:rPr>
          <w:color w:val="FF0000"/>
        </w:rPr>
        <w:t>的过程中，气体对外做功为</w:t>
      </w:r>
      <w:r>
        <w:rPr>
          <w:color w:val="FF0000"/>
        </w:rPr>
        <w:object>
          <v:shape alt="eqId1a1503e237b4b34ab967c4d1a04f1dc8" id="_x0000_i1212" o:ole="" style="width:100.3pt;height:16.05pt" type="#_x0000_t75">
            <v:imagedata o:title="eqId1a1503e237b4b34ab967c4d1a04f1dc8" r:id="rId386"/>
          </v:shape>
          <o:OLEObject DrawAspect="Content" ObjectID="_1801158865" ProgID="Equation.DSMT4" ShapeID="_x0000_i1212" Type="Embed" r:id="rId387"/>
        </w:object>
      </w:r>
    </w:p>
    <w:p w:rsidP="00A2779B" w:rsidR="00A2779B" w:rsidRPr="001704F1">
      <w:pPr>
        <w:spacing w:line="360" w:lineRule="auto"/>
        <w:ind w:left="284" w:leftChars="135"/>
        <w:jc w:val="left"/>
        <w:textAlignment w:val="center"/>
        <w:rPr>
          <w:color w:val="FF0000"/>
        </w:rPr>
      </w:pPr>
      <w:r w:rsidRPr="001704F1">
        <w:rPr>
          <w:color w:val="FF0000"/>
        </w:rPr>
        <w:t>由热力学第一定律</w:t>
      </w:r>
      <w:r>
        <w:rPr>
          <w:color w:val="FF0000"/>
        </w:rPr>
        <w:object>
          <v:shape alt="eqId9502cf8a58a70f0c18e63260633e9544" id="_x0000_i1213" o:ole="" style="width:85.3pt;height:16.1pt" type="#_x0000_t75">
            <v:imagedata o:title="eqId9502cf8a58a70f0c18e63260633e9544" r:id="rId388"/>
          </v:shape>
          <o:OLEObject DrawAspect="Content" ObjectID="_1801158866" ProgID="Equation.DSMT4" ShapeID="_x0000_i1213" Type="Embed" r:id="rId389"/>
        </w:object>
      </w:r>
    </w:p>
    <w:p w:rsidP="00A2779B" w:rsidR="00A2779B" w:rsidRPr="001704F1">
      <w:pPr>
        <w:spacing w:line="360" w:lineRule="auto"/>
        <w:ind w:left="284" w:leftChars="135"/>
        <w:jc w:val="left"/>
        <w:textAlignment w:val="center"/>
        <w:rPr>
          <w:color w:val="FF0000"/>
        </w:rPr>
      </w:pPr>
      <w:r w:rsidRPr="001704F1">
        <w:rPr>
          <w:color w:val="FF0000"/>
        </w:rPr>
        <w:t>其中</w:t>
      </w:r>
      <w:r>
        <w:rPr>
          <w:color w:val="FF0000"/>
        </w:rPr>
        <w:object>
          <v:shape alt="eqId4b1e63d116b74a58c8639e8d91195dff" id="_x0000_i1214" o:ole="" style="width:44.85pt;height:14.15pt" type="#_x0000_t75">
            <v:imagedata o:title="eqId4b1e63d116b74a58c8639e8d91195dff" r:id="rId390"/>
          </v:shape>
          <o:OLEObject DrawAspect="Content" ObjectID="_1801158867" ProgID="Equation.DSMT4" ShapeID="_x0000_i1214" Type="Embed" r:id="rId391"/>
        </w:object>
      </w:r>
      <w:r w:rsidRPr="001704F1">
        <w:rPr>
          <w:color w:val="FF0000"/>
        </w:rPr>
        <w:t>，</w:t>
      </w:r>
      <w:r>
        <w:rPr>
          <w:color w:val="FF0000"/>
        </w:rPr>
        <w:object>
          <v:shape alt="eqId0ac4d7b0e69b229d1a8e1154cdea4a15" id="_x0000_i1215" o:ole="" style="width:47.5pt;height:16pt" type="#_x0000_t75">
            <v:imagedata o:title="eqId0ac4d7b0e69b229d1a8e1154cdea4a15" r:id="rId392"/>
          </v:shape>
          <o:OLEObject DrawAspect="Content" ObjectID="_1801158868" ProgID="Equation.DSMT4" ShapeID="_x0000_i1215" Type="Embed" r:id="rId393"/>
        </w:object>
      </w:r>
    </w:p>
    <w:p w:rsidP="00A2779B" w:rsidR="00A2779B" w:rsidRPr="001704F1">
      <w:pPr>
        <w:spacing w:line="360" w:lineRule="auto"/>
        <w:ind w:left="284" w:leftChars="135"/>
        <w:jc w:val="left"/>
        <w:textAlignment w:val="center"/>
        <w:rPr>
          <w:color w:val="FF0000"/>
        </w:rPr>
      </w:pPr>
      <w:r w:rsidRPr="001704F1">
        <w:rPr>
          <w:color w:val="FF0000"/>
        </w:rPr>
        <w:t>代入解得，从状态</w:t>
      </w:r>
      <w:r w:rsidRPr="001704F1">
        <w:rPr>
          <w:color w:val="FF0000"/>
        </w:rPr>
        <w:t>1</w:t>
      </w:r>
      <w:r w:rsidRPr="001704F1">
        <w:rPr>
          <w:color w:val="FF0000"/>
        </w:rPr>
        <w:t>到状态</w:t>
      </w:r>
      <w:r w:rsidRPr="001704F1">
        <w:rPr>
          <w:color w:val="FF0000"/>
        </w:rPr>
        <w:t>3</w:t>
      </w:r>
      <w:r w:rsidRPr="001704F1">
        <w:rPr>
          <w:color w:val="FF0000"/>
        </w:rPr>
        <w:t>气体内能的改变量为</w:t>
      </w:r>
      <w:r>
        <w:rPr>
          <w:color w:val="FF0000"/>
        </w:rPr>
        <w:object>
          <v:shape alt="eqIda918e14254d9cbc33d746ce854dc0104" id="_x0000_i1216" o:ole="" style="width:51.9pt;height:12.25pt" type="#_x0000_t75">
            <v:imagedata o:title="eqIda918e14254d9cbc33d746ce854dc0104" r:id="rId394"/>
          </v:shape>
          <o:OLEObject DrawAspect="Content" ObjectID="_1801158869" ProgID="Equation.DSMT4" ShapeID="_x0000_i1216" Type="Embed" r:id="rId395"/>
        </w:object>
      </w:r>
    </w:p>
    <w:p w:rsidP="00A2779B" w:rsidR="00A2779B">
      <w:pPr>
        <w:spacing w:line="360" w:lineRule="auto"/>
        <w:jc w:val="left"/>
        <w:textAlignment w:val="center"/>
      </w:pPr>
      <w:r>
        <w:rPr>
          <w:rFonts w:hint="eastAsia"/>
        </w:rPr>
        <w:t>16</w:t>
      </w:r>
      <w:r>
        <w:t>．</w:t>
      </w:r>
      <w:r w:rsidRPr="00614284">
        <w:rPr>
          <w:rFonts w:cs="Times New Roman"/>
        </w:rPr>
        <w:t>（</w:t>
      </w:r>
      <w:r>
        <w:rPr>
          <w:rFonts w:cs="Times New Roman" w:hint="eastAsia"/>
        </w:rPr>
        <w:t>11</w:t>
      </w:r>
      <w:r w:rsidRPr="00614284">
        <w:rPr>
          <w:rFonts w:cs="Times New Roman"/>
        </w:rPr>
        <w:t>分）</w:t>
      </w:r>
      <w:r>
        <w:t>一</w:t>
      </w:r>
      <w:r>
        <w:t>游戏装置的竖直截面如图所示。倾斜直轨道</w:t>
      </w:r>
      <w:r>
        <w:rPr>
          <w:rFonts w:cs="Times New Roman" w:eastAsia="Times New Roman"/>
          <w:i/>
        </w:rPr>
        <w:t>AB</w:t>
      </w:r>
      <w:r>
        <w:t>、半径为</w:t>
      </w:r>
      <w:r>
        <w:rPr>
          <w:rFonts w:cs="Times New Roman" w:eastAsia="Times New Roman"/>
          <w:i/>
        </w:rPr>
        <w:t>R</w:t>
      </w:r>
      <w:r>
        <w:t>的竖直螺旋轨道、水平轨道</w:t>
      </w:r>
      <w:r>
        <w:rPr>
          <w:rFonts w:cs="Times New Roman" w:eastAsia="Times New Roman"/>
          <w:i/>
        </w:rPr>
        <w:t>BC</w:t>
      </w:r>
      <w:r>
        <w:t>和</w:t>
      </w:r>
      <w:r>
        <w:object>
          <v:shape alt="eqIda83ccde054ec5f3473ede6c07e484290" id="_x0000_i1217" o:ole="" style="width:19.35pt;height:12.7pt" type="#_x0000_t75">
            <v:imagedata o:title="eqIda83ccde054ec5f3473ede6c07e484290" r:id="rId396"/>
          </v:shape>
          <o:OLEObject DrawAspect="Content" ObjectID="_1801158870" ProgID="Equation.DSMT4" ShapeID="_x0000_i1217" Type="Embed" r:id="rId397"/>
        </w:object>
      </w:r>
      <w:r>
        <w:t>、倾角为</w:t>
      </w:r>
      <w:r>
        <w:object>
          <v:shape alt="eqId8141d00b74eb4c50bf861e6ff0edf137" id="_x0000_i1218" o:ole="" style="width:17.6pt;height:12.1pt" type="#_x0000_t75">
            <v:imagedata o:title="eqId8141d00b74eb4c50bf861e6ff0edf137" r:id="rId398"/>
          </v:shape>
          <o:OLEObject DrawAspect="Content" ObjectID="_1801158871" ProgID="Equation.DSMT4" ShapeID="_x0000_i1218" Type="Embed" r:id="rId399"/>
        </w:object>
      </w:r>
      <w:r>
        <w:t>的倾斜直轨道</w:t>
      </w:r>
      <w:r>
        <w:rPr>
          <w:rFonts w:cs="Times New Roman" w:eastAsia="Times New Roman"/>
          <w:i/>
        </w:rPr>
        <w:t>EF</w:t>
      </w:r>
      <w:r>
        <w:t>平滑连接成一个抛体装置。该装置除</w:t>
      </w:r>
      <w:r>
        <w:rPr>
          <w:rFonts w:cs="Times New Roman" w:eastAsia="Times New Roman"/>
          <w:i/>
        </w:rPr>
        <w:t>EF</w:t>
      </w:r>
      <w:r>
        <w:t>段轨道粗糙外，其余各段均光滑，</w:t>
      </w:r>
      <w:r>
        <w:rPr>
          <w:rFonts w:cs="Times New Roman" w:eastAsia="Times New Roman"/>
          <w:i/>
        </w:rPr>
        <w:t>F</w:t>
      </w:r>
      <w:r>
        <w:t>点与水平高台</w:t>
      </w:r>
      <w:r>
        <w:rPr>
          <w:rFonts w:cs="Times New Roman" w:eastAsia="Times New Roman"/>
          <w:i/>
        </w:rPr>
        <w:t>GHI</w:t>
      </w:r>
      <w:r>
        <w:t>等高。游戏开始，</w:t>
      </w:r>
      <w:r>
        <w:t>一</w:t>
      </w:r>
      <w:r>
        <w:t>质量为</w:t>
      </w:r>
      <w:r>
        <w:rPr>
          <w:rFonts w:cs="Times New Roman" w:eastAsia="Times New Roman"/>
          <w:i/>
        </w:rPr>
        <w:t>m</w:t>
      </w:r>
      <w:r>
        <w:t>的滑块</w:t>
      </w:r>
      <w:r>
        <w:t>1</w:t>
      </w:r>
      <w:r>
        <w:t>从轨道</w:t>
      </w:r>
      <w:r>
        <w:rPr>
          <w:rFonts w:cs="Times New Roman" w:eastAsia="Times New Roman"/>
          <w:i/>
        </w:rPr>
        <w:t>AB</w:t>
      </w:r>
      <w:r>
        <w:t>上的高度</w:t>
      </w:r>
      <w:r>
        <w:rPr>
          <w:rFonts w:cs="Times New Roman" w:eastAsia="Times New Roman"/>
          <w:i/>
        </w:rPr>
        <w:t>h</w:t>
      </w:r>
      <w:r>
        <w:t>处静止滑下，与静止在</w:t>
      </w:r>
      <w:r>
        <w:rPr>
          <w:rFonts w:cs="Times New Roman" w:eastAsia="Times New Roman"/>
          <w:i/>
        </w:rPr>
        <w:t>C</w:t>
      </w:r>
      <w:r>
        <w:t>点、质量也为</w:t>
      </w:r>
      <w:r>
        <w:rPr>
          <w:rFonts w:cs="Times New Roman" w:eastAsia="Times New Roman"/>
          <w:i/>
        </w:rPr>
        <w:t>m</w:t>
      </w:r>
      <w:r>
        <w:t>的滑块</w:t>
      </w:r>
      <w:r>
        <w:t>2</w:t>
      </w:r>
      <w:r>
        <w:t>发生完全非弹性碰撞后组合成滑块</w:t>
      </w:r>
      <w:r>
        <w:t>3</w:t>
      </w:r>
      <w:r>
        <w:t>，滑上滑轨。若滑块</w:t>
      </w:r>
      <w:r>
        <w:t>3</w:t>
      </w:r>
      <w:r>
        <w:t>落在</w:t>
      </w:r>
      <w:r>
        <w:rPr>
          <w:rFonts w:cs="Times New Roman" w:eastAsia="Times New Roman"/>
          <w:i/>
        </w:rPr>
        <w:t>GH</w:t>
      </w:r>
      <w:r>
        <w:t>段，反弹后水平分速度保持不变，竖直分速度减半；若滑块落在</w:t>
      </w:r>
      <w:r>
        <w:rPr>
          <w:rFonts w:cs="Times New Roman" w:eastAsia="Times New Roman"/>
          <w:i/>
        </w:rPr>
        <w:t>H</w:t>
      </w:r>
      <w:r>
        <w:t>点右侧，立即停止运动。已知</w:t>
      </w:r>
      <w:r>
        <w:object>
          <v:shape alt="eqId9895c9470ba4a5754e7540669f79f04e" id="_x0000_i1219" o:ole="" style="width:87.95pt;height:14.45pt" type="#_x0000_t75">
            <v:imagedata o:title="eqId9895c9470ba4a5754e7540669f79f04e" r:id="rId400"/>
          </v:shape>
          <o:OLEObject DrawAspect="Content" ObjectID="_1801158872" ProgID="Equation.DSMT4" ShapeID="_x0000_i1219" Type="Embed" r:id="rId401"/>
        </w:object>
      </w:r>
      <w:r>
        <w:t>，</w:t>
      </w:r>
      <w:r>
        <w:rPr>
          <w:rFonts w:cs="Times New Roman" w:eastAsia="Times New Roman"/>
          <w:i/>
        </w:rPr>
        <w:t>EF</w:t>
      </w:r>
      <w:r>
        <w:t>段长度</w:t>
      </w:r>
      <w:r>
        <w:object>
          <v:shape alt="eqId04cf367d595fbd88590f540b46e2388b" id="_x0000_i1220" o:ole="" style="width:41.35pt;height:26.9pt" type="#_x0000_t75">
            <v:imagedata o:title="eqId04cf367d595fbd88590f540b46e2388b" r:id="rId402"/>
          </v:shape>
          <o:OLEObject DrawAspect="Content" ObjectID="_1801158873" ProgID="Equation.DSMT4" ShapeID="_x0000_i1220" Type="Embed" r:id="rId403"/>
        </w:object>
      </w:r>
      <w:r>
        <w:t>，</w:t>
      </w:r>
      <w:r>
        <w:rPr>
          <w:rFonts w:cs="Times New Roman" w:eastAsia="Times New Roman"/>
          <w:i/>
        </w:rPr>
        <w:t>FG</w:t>
      </w:r>
      <w:r>
        <w:t>间距</w:t>
      </w:r>
      <w:r>
        <w:object>
          <v:shape alt="eqId1933c2679bec9e16b01ba2ac5908e899" id="_x0000_i1221" o:ole="" style="width:56.3pt;height:11.9pt" type="#_x0000_t75">
            <v:imagedata o:title="eqId1933c2679bec9e16b01ba2ac5908e899" r:id="rId404"/>
          </v:shape>
          <o:OLEObject DrawAspect="Content" ObjectID="_1801158874" ProgID="Equation.DSMT4" ShapeID="_x0000_i1221" Type="Embed" r:id="rId405"/>
        </w:object>
      </w:r>
      <w:r>
        <w:t>，</w:t>
      </w:r>
      <w:r>
        <w:rPr>
          <w:rFonts w:cs="Times New Roman" w:eastAsia="Times New Roman"/>
          <w:i/>
        </w:rPr>
        <w:t>GH</w:t>
      </w:r>
      <w:r>
        <w:t>间距</w:t>
      </w:r>
      <w:r>
        <w:object>
          <v:shape alt="eqId3be6587c1ff78d94ddee07d2de5ceb4f" id="_x0000_i1222" o:ole="" style="width:57.2pt;height:15.8pt" type="#_x0000_t75">
            <v:imagedata o:title="eqId3be6587c1ff78d94ddee07d2de5ceb4f" r:id="rId406"/>
          </v:shape>
          <o:OLEObject DrawAspect="Content" ObjectID="_1801158875" ProgID="Equation.DSMT4" ShapeID="_x0000_i1222" Type="Embed" r:id="rId407"/>
        </w:object>
      </w:r>
      <w:r>
        <w:t>，</w:t>
      </w:r>
      <w:r>
        <w:rPr>
          <w:rFonts w:cs="Times New Roman" w:eastAsia="Times New Roman"/>
          <w:i/>
        </w:rPr>
        <w:t>HI</w:t>
      </w:r>
      <w:r>
        <w:t>间距</w:t>
      </w:r>
      <w:r>
        <w:object>
          <v:shape alt="eqId1798e57af7a0f5c29cda7a5f31879199" id="_x0000_i1223" o:ole="" style="width:49.3pt;height:16pt" type="#_x0000_t75">
            <v:imagedata o:title="eqId1798e57af7a0f5c29cda7a5f31879199" r:id="rId408"/>
          </v:shape>
          <o:OLEObject DrawAspect="Content" ObjectID="_1801158876" ProgID="Equation.DSMT4" ShapeID="_x0000_i1223" Type="Embed" r:id="rId409"/>
        </w:object>
      </w:r>
      <w:r>
        <w:t>，</w:t>
      </w:r>
      <w:r>
        <w:rPr>
          <w:rFonts w:cs="Times New Roman" w:eastAsia="Times New Roman"/>
          <w:i/>
        </w:rPr>
        <w:t>EF</w:t>
      </w:r>
      <w:r>
        <w:t>段</w:t>
      </w:r>
      <w:r>
        <w:object>
          <v:shape alt="eqIdeaf05975a6d6f0da58615741a3d59dfc" id="_x0000_i1224" o:ole="" style="width:38.7pt;height:14.4pt" type="#_x0000_t75">
            <v:imagedata o:title="eqIdeaf05975a6d6f0da58615741a3d59dfc" r:id="rId410"/>
          </v:shape>
          <o:OLEObject DrawAspect="Content" ObjectID="_1801158877" ProgID="Equation.DSMT4" ShapeID="_x0000_i1224" Type="Embed" r:id="rId411"/>
        </w:object>
      </w:r>
      <w:r>
        <w:t>。滑块</w:t>
      </w:r>
      <w:r>
        <w:t>1</w:t>
      </w:r>
      <w:r>
        <w:t>、</w:t>
      </w:r>
      <w:r>
        <w:t>2</w:t>
      </w:r>
      <w:r>
        <w:t>、</w:t>
      </w:r>
      <w:r>
        <w:t>3</w:t>
      </w:r>
      <w:r>
        <w:t>均可视为质点，不计空气阻力，</w:t>
      </w:r>
      <w:r>
        <w:object>
          <v:shape alt="eqIda551b0919105890431519beab90d3303" id="_x0000_i1225" o:ole="" style="width:120.55pt;height:14.05pt" type="#_x0000_t75">
            <v:imagedata o:title="eqIda551b0919105890431519beab90d3303" r:id="rId412"/>
          </v:shape>
          <o:OLEObject DrawAspect="Content" ObjectID="_1801158878" ProgID="Equation.DSMT4" ShapeID="_x0000_i1225" Type="Embed" r:id="rId413"/>
        </w:object>
      </w:r>
      <w:r>
        <w:t>，</w:t>
      </w:r>
      <w:r>
        <w:object>
          <v:shape alt="eqId206a42a65f9c25c435b6fd5fc277ec71" id="_x0000_i1226" o:ole="" style="width:52.8pt;height:15.85pt" type="#_x0000_t75">
            <v:imagedata o:title="eqId206a42a65f9c25c435b6fd5fc277ec71" r:id="rId67"/>
          </v:shape>
          <o:OLEObject DrawAspect="Content" ObjectID="_1801158879" ProgID="Equation.DSMT4" ShapeID="_x0000_i1226" Type="Embed" r:id="rId414"/>
        </w:object>
      </w:r>
      <w:r>
        <w:t>。</w:t>
      </w:r>
    </w:p>
    <w:p w:rsidP="00A2779B" w:rsidR="00A2779B">
      <w:pPr>
        <w:spacing w:line="360" w:lineRule="auto"/>
        <w:jc w:val="left"/>
        <w:textAlignment w:val="center"/>
      </w:pPr>
      <w:r>
        <w:t>(1)</w:t>
      </w:r>
      <w:r>
        <w:t>若</w:t>
      </w:r>
      <w:r>
        <w:object>
          <v:shape alt="eqId765428dcbb38f42c07e19320903ada90" id="_x0000_i1227" o:ole="" style="width:40.45pt;height:12.6pt" type="#_x0000_t75">
            <v:imagedata o:title="eqId765428dcbb38f42c07e19320903ada90" r:id="rId415"/>
          </v:shape>
          <o:OLEObject DrawAspect="Content" ObjectID="_1801158880" ProgID="Equation.DSMT4" ShapeID="_x0000_i1227" Type="Embed" r:id="rId416"/>
        </w:object>
      </w:r>
      <w:r>
        <w:t>，求碰撞后瞬间滑块</w:t>
      </w:r>
      <w:r>
        <w:t>3</w:t>
      </w:r>
      <w:r>
        <w:t>的速度大小</w:t>
      </w:r>
      <w:r>
        <w:object>
          <v:shape alt="eqId478f9059cadeb640ca31be6414646186" id="_x0000_i1228" o:ole="" style="width:12.55pt;height:15.85pt" type="#_x0000_t75">
            <v:imagedata o:title="eqId478f9059cadeb640ca31be6414646186" r:id="rId417"/>
          </v:shape>
          <o:OLEObject DrawAspect="Content" ObjectID="_1801158881" ProgID="Equation.DSMT4" ShapeID="_x0000_i1228" Type="Embed" r:id="rId418"/>
        </w:object>
      </w:r>
      <w:r>
        <w:t>；</w:t>
      </w:r>
    </w:p>
    <w:p w:rsidP="00A2779B" w:rsidR="00A2779B">
      <w:pPr>
        <w:spacing w:line="360" w:lineRule="auto"/>
        <w:jc w:val="left"/>
        <w:textAlignment w:val="center"/>
      </w:pPr>
      <w:r>
        <w:t>(2)</w:t>
      </w:r>
      <w:r>
        <w:t>若滑块</w:t>
      </w:r>
      <w:r>
        <w:t>3</w:t>
      </w:r>
      <w:r>
        <w:t>恰好能通过圆轨道</w:t>
      </w:r>
      <w:r>
        <w:object>
          <v:shape alt="eqIdd172c505b455fa143daf429944a56211" id="_x0000_i1229" o:ole="" style="width:27.25pt;height:12.3pt" type="#_x0000_t75">
            <v:imagedata o:title="eqIdd172c505b455fa143daf429944a56211" r:id="rId419"/>
          </v:shape>
          <o:OLEObject DrawAspect="Content" ObjectID="_1801158882" ProgID="Equation.DSMT4" ShapeID="_x0000_i1229" Type="Embed" r:id="rId420"/>
        </w:object>
      </w:r>
      <w:r>
        <w:t>，</w:t>
      </w:r>
      <w:r>
        <w:t>求高度</w:t>
      </w:r>
      <w:r>
        <w:rPr>
          <w:rFonts w:cs="Times New Roman" w:eastAsia="Times New Roman"/>
          <w:i/>
        </w:rPr>
        <w:t>h</w:t>
      </w:r>
      <w:r>
        <w:t>；</w:t>
      </w:r>
    </w:p>
    <w:p w:rsidP="00A2779B" w:rsidR="00A2779B">
      <w:pPr>
        <w:spacing w:line="360" w:lineRule="auto"/>
        <w:jc w:val="left"/>
        <w:textAlignment w:val="center"/>
      </w:pPr>
      <w:r>
        <w:t>(3)</w:t>
      </w:r>
      <w:r>
        <w:t>若滑块</w:t>
      </w:r>
      <w:r>
        <w:t>3</w:t>
      </w:r>
      <w:r>
        <w:t>最终落入</w:t>
      </w:r>
      <w:r>
        <w:rPr>
          <w:rFonts w:cs="Times New Roman" w:eastAsia="Times New Roman"/>
          <w:i/>
        </w:rPr>
        <w:t>I</w:t>
      </w:r>
      <w:r>
        <w:t>点的洞中，则游戏成功。讨论游戏成功的高度</w:t>
      </w:r>
      <w:r>
        <w:rPr>
          <w:rFonts w:cs="Times New Roman" w:eastAsia="Times New Roman"/>
          <w:i/>
        </w:rPr>
        <w:t>h</w:t>
      </w:r>
      <w:r>
        <w:t>。</w:t>
      </w:r>
    </w:p>
    <w:p w:rsidP="00A2779B" w:rsidR="00A2779B">
      <w:pPr>
        <w:spacing w:line="360" w:lineRule="auto"/>
        <w:jc w:val="right"/>
        <w:textAlignment w:val="center"/>
      </w:pPr>
      <w:r>
        <w:rPr>
          <w:rFonts w:eastAsia="Times New Roman"/>
          <w:noProof/>
          <w:kern w:val="0"/>
          <w:sz w:val="24"/>
        </w:rPr>
        <w:drawing>
          <wp:inline distB="0" distL="0" distR="0" distT="0">
            <wp:extent cx="3657600" cy="1209675"/>
            <wp:effectExtent b="0" l="0" r="0" t="0"/>
            <wp:docPr descr="@@@2de3f5f9-470f-4a3d-8ddb-300940ef144c"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21"/>
                    <a:stretch>
                      <a:fillRect/>
                    </a:stretch>
                  </pic:blipFill>
                  <pic:spPr>
                    <a:xfrm>
                      <a:off x="0" y="0"/>
                      <a:ext cx="3657600" cy="1209675"/>
                    </a:xfrm>
                    <a:prstGeom prst="rect">
                      <a:avLst/>
                    </a:prstGeom>
                  </pic:spPr>
                </pic:pic>
              </a:graphicData>
            </a:graphic>
          </wp:inline>
        </w:drawing>
      </w:r>
    </w:p>
    <w:p w:rsidP="00A2779B" w:rsidR="00A2779B">
      <w:pPr>
        <w:spacing w:line="360" w:lineRule="auto"/>
        <w:jc w:val="left"/>
        <w:textAlignment w:val="center"/>
      </w:pP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w:t>
      </w:r>
      <w:r>
        <w:rPr>
          <w:color w:val="FF0000"/>
        </w:rPr>
        <w:object>
          <v:shape alt="eqIdfed666c0dde48ac1b86e0f14a192dafc" id="_x0000_i1230" o:ole="" style="width:44.9pt;height:15.85pt" type="#_x0000_t75">
            <v:imagedata o:title="eqIdfed666c0dde48ac1b86e0f14a192dafc" r:id="rId422"/>
          </v:shape>
          <o:OLEObject DrawAspect="Content" ObjectID="_1801158883" ProgID="Equation.DSMT4" ShapeID="_x0000_i1230" Type="Embed" r:id="rId423"/>
        </w:object>
      </w:r>
      <w:r>
        <w:rPr>
          <w:rFonts w:hint="eastAsia"/>
          <w:color w:val="FF0000"/>
        </w:rPr>
        <w:t xml:space="preserve">   </w:t>
      </w:r>
      <w:r w:rsidRPr="001704F1">
        <w:rPr>
          <w:color w:val="FF0000"/>
        </w:rPr>
        <w:t>(2)2m</w:t>
      </w:r>
      <w:r>
        <w:rPr>
          <w:rFonts w:hint="eastAsia"/>
          <w:color w:val="FF0000"/>
        </w:rPr>
        <w:t xml:space="preserve">     </w:t>
      </w:r>
      <w:r w:rsidRPr="001704F1">
        <w:rPr>
          <w:color w:val="FF0000"/>
        </w:rPr>
        <w:t>(3)2.5m</w:t>
      </w:r>
      <w:r w:rsidRPr="001704F1">
        <w:rPr>
          <w:color w:val="FF0000"/>
        </w:rPr>
        <w:t>或</w:t>
      </w:r>
      <w:r w:rsidRPr="001704F1">
        <w:rPr>
          <w:color w:val="FF0000"/>
        </w:rPr>
        <w:t>2m</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0.4</w:t>
      </w:r>
    </w:p>
    <w:p w:rsidP="00A2779B" w:rsidR="00A2779B" w:rsidRPr="001704F1">
      <w:pPr>
        <w:spacing w:line="360" w:lineRule="auto"/>
        <w:ind w:left="284" w:leftChars="135"/>
        <w:jc w:val="left"/>
        <w:textAlignment w:val="center"/>
        <w:rPr>
          <w:color w:val="FF0000"/>
        </w:rPr>
      </w:pPr>
      <w:r w:rsidRPr="001704F1">
        <w:rPr>
          <w:color w:val="FF0000"/>
        </w:rPr>
        <w:t>【知识点】斜抛运动、绳球类模型及其临界条件、应用动能定理解多段过程问题、机械能与曲线运动结合问题、完全非弹性碰撞后速度的计算</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）对滑块</w:t>
      </w:r>
      <w:r w:rsidRPr="001704F1">
        <w:rPr>
          <w:color w:val="FF0000"/>
        </w:rPr>
        <w:t>1</w:t>
      </w:r>
      <w:r w:rsidRPr="001704F1">
        <w:rPr>
          <w:color w:val="FF0000"/>
        </w:rPr>
        <w:t>由动能定理</w:t>
      </w:r>
      <w:r>
        <w:rPr>
          <w:color w:val="FF0000"/>
        </w:rPr>
        <w:object>
          <v:shape alt="eqId6423bd1147b6905df841623c898c02e7" id="_x0000_i1231" o:ole="" style="width:56.3pt;height:27.15pt" type="#_x0000_t75">
            <v:imagedata o:title="eqId6423bd1147b6905df841623c898c02e7" r:id="rId424"/>
          </v:shape>
          <o:OLEObject DrawAspect="Content" ObjectID="_1801158884" ProgID="Equation.DSMT4" ShapeID="_x0000_i1231" Type="Embed" r:id="rId425"/>
        </w:object>
      </w:r>
    </w:p>
    <w:p w:rsidP="00A2779B" w:rsidR="00A2779B" w:rsidRPr="001704F1">
      <w:pPr>
        <w:spacing w:line="360" w:lineRule="auto"/>
        <w:ind w:left="284" w:leftChars="135"/>
        <w:jc w:val="left"/>
        <w:textAlignment w:val="center"/>
        <w:rPr>
          <w:color w:val="FF0000"/>
        </w:rPr>
      </w:pPr>
      <w:r w:rsidRPr="001704F1">
        <w:rPr>
          <w:color w:val="FF0000"/>
        </w:rPr>
        <w:t>解得滑块</w:t>
      </w:r>
      <w:r w:rsidRPr="001704F1">
        <w:rPr>
          <w:color w:val="FF0000"/>
        </w:rPr>
        <w:t>1</w:t>
      </w:r>
      <w:r w:rsidRPr="001704F1">
        <w:rPr>
          <w:color w:val="FF0000"/>
        </w:rPr>
        <w:t>与滑块</w:t>
      </w:r>
      <w:r w:rsidRPr="001704F1">
        <w:rPr>
          <w:color w:val="FF0000"/>
        </w:rPr>
        <w:t>2</w:t>
      </w:r>
      <w:r w:rsidRPr="001704F1">
        <w:rPr>
          <w:color w:val="FF0000"/>
        </w:rPr>
        <w:t>碰前的速度大小为</w:t>
      </w:r>
      <w:r>
        <w:rPr>
          <w:color w:val="FF0000"/>
        </w:rPr>
        <w:object>
          <v:shape alt="eqId59ba0a6a01bc1024bca29d96413518e7" id="_x0000_i1232" o:ole="" style="width:43.1pt;height:15.75pt" type="#_x0000_t75">
            <v:imagedata o:title="eqId59ba0a6a01bc1024bca29d96413518e7" r:id="rId426"/>
          </v:shape>
          <o:OLEObject DrawAspect="Content" ObjectID="_1801158885" ProgID="Equation.DSMT4" ShapeID="_x0000_i1232" Type="Embed" r:id="rId427"/>
        </w:object>
      </w:r>
    </w:p>
    <w:p w:rsidP="00A2779B" w:rsidR="00A2779B" w:rsidRPr="001704F1">
      <w:pPr>
        <w:spacing w:line="360" w:lineRule="auto"/>
        <w:ind w:left="284" w:leftChars="135"/>
        <w:jc w:val="left"/>
        <w:textAlignment w:val="center"/>
        <w:rPr>
          <w:color w:val="FF0000"/>
        </w:rPr>
      </w:pPr>
      <w:r w:rsidRPr="001704F1">
        <w:rPr>
          <w:color w:val="FF0000"/>
        </w:rPr>
        <w:t>滑块</w:t>
      </w:r>
      <w:r w:rsidRPr="001704F1">
        <w:rPr>
          <w:color w:val="FF0000"/>
        </w:rPr>
        <w:t>1</w:t>
      </w:r>
      <w:r w:rsidRPr="001704F1">
        <w:rPr>
          <w:color w:val="FF0000"/>
        </w:rPr>
        <w:t>与滑块</w:t>
      </w:r>
      <w:r w:rsidRPr="001704F1">
        <w:rPr>
          <w:color w:val="FF0000"/>
        </w:rPr>
        <w:t>2</w:t>
      </w:r>
      <w:r w:rsidRPr="001704F1">
        <w:rPr>
          <w:color w:val="FF0000"/>
        </w:rPr>
        <w:t>碰撞过程中，由动量守恒定律</w:t>
      </w:r>
      <w:r>
        <w:rPr>
          <w:color w:val="FF0000"/>
        </w:rPr>
        <w:object>
          <v:shape alt="eqId3921fe91d772b85e1519de43bb79bcab" id="_x0000_i1233" o:ole="" style="width:52.8pt;height:15.7pt" type="#_x0000_t75">
            <v:imagedata o:title="eqId3921fe91d772b85e1519de43bb79bcab" r:id="rId428"/>
          </v:shape>
          <o:OLEObject DrawAspect="Content" ObjectID="_1801158886" ProgID="Equation.DSMT4" ShapeID="_x0000_i1233" Type="Embed" r:id="rId429"/>
        </w:object>
      </w:r>
    </w:p>
    <w:p w:rsidP="00A2779B" w:rsidR="00A2779B" w:rsidRPr="001704F1">
      <w:pPr>
        <w:spacing w:line="360" w:lineRule="auto"/>
        <w:ind w:left="284" w:leftChars="135"/>
        <w:jc w:val="left"/>
        <w:textAlignment w:val="center"/>
        <w:rPr>
          <w:color w:val="FF0000"/>
        </w:rPr>
      </w:pPr>
      <w:r w:rsidRPr="001704F1">
        <w:rPr>
          <w:color w:val="FF0000"/>
        </w:rPr>
        <w:t>解得碰撞后瞬间滑块</w:t>
      </w:r>
      <w:r w:rsidRPr="001704F1">
        <w:rPr>
          <w:color w:val="FF0000"/>
        </w:rPr>
        <w:t>3</w:t>
      </w:r>
      <w:r w:rsidRPr="001704F1">
        <w:rPr>
          <w:color w:val="FF0000"/>
        </w:rPr>
        <w:t>的速度大小为</w:t>
      </w:r>
      <w:r>
        <w:rPr>
          <w:color w:val="FF0000"/>
        </w:rPr>
        <w:object>
          <v:shape alt="eqIdfed666c0dde48ac1b86e0f14a192dafc" id="_x0000_i1234" o:ole="" style="width:44.9pt;height:15.85pt" type="#_x0000_t75">
            <v:imagedata o:title="eqIdfed666c0dde48ac1b86e0f14a192dafc" r:id="rId422"/>
          </v:shape>
          <o:OLEObject DrawAspect="Content" ObjectID="_1801158887" ProgID="Equation.DSMT4" ShapeID="_x0000_i1234" Type="Embed" r:id="rId430"/>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）在轨道</w:t>
      </w:r>
      <w:r w:rsidRPr="001704F1">
        <w:rPr>
          <w:rFonts w:cs="Times New Roman" w:eastAsia="Times New Roman"/>
          <w:i/>
          <w:color w:val="FF0000"/>
        </w:rPr>
        <w:t>D</w:t>
      </w:r>
      <w:r w:rsidRPr="001704F1">
        <w:rPr>
          <w:color w:val="FF0000"/>
        </w:rPr>
        <w:t>点，由牛顿第二定律</w:t>
      </w:r>
      <w:r>
        <w:rPr>
          <w:color w:val="FF0000"/>
        </w:rPr>
        <w:object>
          <v:shape alt="eqId80572b90f41456ed1915db513bac8d26" id="_x0000_i1235" o:ole="" style="width:59.8pt;height:29pt" type="#_x0000_t75">
            <v:imagedata o:title="eqId80572b90f41456ed1915db513bac8d26" r:id="rId431"/>
          </v:shape>
          <o:OLEObject DrawAspect="Content" ObjectID="_1801158888" ProgID="Equation.DSMT4" ShapeID="_x0000_i1235" Type="Embed" r:id="rId432"/>
        </w:object>
      </w:r>
    </w:p>
    <w:p w:rsidP="00A2779B" w:rsidR="00A2779B" w:rsidRPr="001704F1">
      <w:pPr>
        <w:spacing w:line="360" w:lineRule="auto"/>
        <w:ind w:left="284" w:leftChars="135"/>
        <w:jc w:val="left"/>
        <w:textAlignment w:val="center"/>
        <w:rPr>
          <w:color w:val="FF0000"/>
        </w:rPr>
      </w:pPr>
      <w:r w:rsidRPr="001704F1">
        <w:rPr>
          <w:color w:val="FF0000"/>
        </w:rPr>
        <w:t>解得</w:t>
      </w:r>
      <w:r>
        <w:rPr>
          <w:color w:val="FF0000"/>
        </w:rPr>
        <w:object>
          <v:shape alt="eqIdd6eac680bd5ca407fcf43e831ba15359" id="_x0000_i1236" o:ole="" style="width:51.9pt;height:17.75pt" type="#_x0000_t75">
            <v:imagedata o:title="eqIdd6eac680bd5ca407fcf43e831ba15359" r:id="rId433"/>
          </v:shape>
          <o:OLEObject DrawAspect="Content" ObjectID="_1801158889" ProgID="Equation.DSMT4" ShapeID="_x0000_i1236" Type="Embed" r:id="rId434"/>
        </w:object>
      </w:r>
    </w:p>
    <w:p w:rsidP="00A2779B" w:rsidR="00A2779B" w:rsidRPr="001704F1">
      <w:pPr>
        <w:spacing w:line="360" w:lineRule="auto"/>
        <w:ind w:left="284" w:leftChars="135"/>
        <w:jc w:val="left"/>
        <w:textAlignment w:val="center"/>
        <w:rPr>
          <w:color w:val="FF0000"/>
        </w:rPr>
      </w:pPr>
      <w:r w:rsidRPr="001704F1">
        <w:rPr>
          <w:color w:val="FF0000"/>
        </w:rPr>
        <w:t>滑块</w:t>
      </w:r>
      <w:r w:rsidRPr="001704F1">
        <w:rPr>
          <w:color w:val="FF0000"/>
        </w:rPr>
        <w:t>3</w:t>
      </w:r>
      <w:r w:rsidRPr="001704F1">
        <w:rPr>
          <w:color w:val="FF0000"/>
        </w:rPr>
        <w:t>从</w:t>
      </w:r>
      <w:r w:rsidRPr="001704F1">
        <w:rPr>
          <w:rFonts w:cs="Times New Roman" w:eastAsia="Times New Roman"/>
          <w:i/>
          <w:color w:val="FF0000"/>
        </w:rPr>
        <w:t>D</w:t>
      </w:r>
      <w:r w:rsidRPr="001704F1">
        <w:rPr>
          <w:color w:val="FF0000"/>
        </w:rPr>
        <w:t>点到</w:t>
      </w:r>
      <w:r w:rsidRPr="001704F1">
        <w:rPr>
          <w:rFonts w:cs="Times New Roman" w:eastAsia="Times New Roman"/>
          <w:i/>
          <w:color w:val="FF0000"/>
        </w:rPr>
        <w:t>C</w:t>
      </w:r>
      <w:r w:rsidRPr="001704F1">
        <w:rPr>
          <w:color w:val="FF0000"/>
        </w:rPr>
        <w:t>＇点，由机械能守恒定律</w:t>
      </w:r>
      <w:r>
        <w:rPr>
          <w:color w:val="FF0000"/>
        </w:rPr>
        <w:object>
          <v:shape alt="eqIdd52b4fcccf67664c4c4f3bf6adcd53fd" id="_x0000_i1237" o:ole="" style="width:141.7pt;height:27.4pt" type="#_x0000_t75">
            <v:imagedata o:title="eqIdd52b4fcccf67664c4c4f3bf6adcd53fd" r:id="rId435"/>
          </v:shape>
          <o:OLEObject DrawAspect="Content" ObjectID="_1801158890" ProgID="Equation.DSMT4" ShapeID="_x0000_i1237" Type="Embed" r:id="rId436"/>
        </w:object>
      </w:r>
    </w:p>
    <w:p w:rsidP="00A2779B" w:rsidR="00A2779B" w:rsidRPr="001704F1">
      <w:pPr>
        <w:spacing w:line="360" w:lineRule="auto"/>
        <w:ind w:left="284" w:leftChars="135"/>
        <w:jc w:val="left"/>
        <w:textAlignment w:val="center"/>
        <w:rPr>
          <w:color w:val="FF0000"/>
        </w:rPr>
      </w:pPr>
      <w:r w:rsidRPr="001704F1">
        <w:rPr>
          <w:color w:val="FF0000"/>
        </w:rPr>
        <w:t>解得</w:t>
      </w:r>
      <w:r>
        <w:rPr>
          <w:color w:val="FF0000"/>
        </w:rPr>
        <w:object>
          <v:shape alt="eqId86be76dbad555efdc0479fef4d714985" id="_x0000_i1238" o:ole="" style="width:57.2pt;height:17.75pt" type="#_x0000_t75">
            <v:imagedata o:title="eqId86be76dbad555efdc0479fef4d714985" r:id="rId437"/>
          </v:shape>
          <o:OLEObject DrawAspect="Content" ObjectID="_1801158891" ProgID="Equation.DSMT4" ShapeID="_x0000_i1238" Type="Embed" r:id="rId438"/>
        </w:object>
      </w:r>
    </w:p>
    <w:p w:rsidP="00A2779B" w:rsidR="00A2779B" w:rsidRPr="001704F1">
      <w:pPr>
        <w:spacing w:line="360" w:lineRule="auto"/>
        <w:ind w:left="284" w:leftChars="135"/>
        <w:jc w:val="left"/>
        <w:textAlignment w:val="center"/>
        <w:rPr>
          <w:color w:val="FF0000"/>
        </w:rPr>
      </w:pPr>
      <w:r w:rsidRPr="001704F1">
        <w:rPr>
          <w:color w:val="FF0000"/>
        </w:rPr>
        <w:t>结合</w:t>
      </w:r>
      <w:r>
        <w:rPr>
          <w:color w:val="FF0000"/>
        </w:rPr>
        <w:object>
          <v:shape alt="eqId0dde5bb7e0b6105f48f145fe792d9ec9" id="_x0000_i1239" o:ole="" style="width:61.55pt;height:27.45pt" type="#_x0000_t75">
            <v:imagedata o:title="eqId0dde5bb7e0b6105f48f145fe792d9ec9" r:id="rId439"/>
          </v:shape>
          <o:OLEObject DrawAspect="Content" ObjectID="_1801158892" ProgID="Equation.DSMT4" ShapeID="_x0000_i1239" Type="Embed" r:id="rId440"/>
        </w:object>
      </w:r>
      <w:r w:rsidRPr="001704F1">
        <w:rPr>
          <w:color w:val="FF0000"/>
        </w:rPr>
        <w:t>，</w:t>
      </w:r>
      <w:r>
        <w:rPr>
          <w:color w:val="FF0000"/>
        </w:rPr>
        <w:object>
          <v:shape alt="eqId5818da378d97bbabe9f02b5c13b41ee0" id="_x0000_i1240" o:ole="" style="width:56.3pt;height:19.4pt" type="#_x0000_t75">
            <v:imagedata o:title="eqId5818da378d97bbabe9f02b5c13b41ee0" r:id="rId441"/>
          </v:shape>
          <o:OLEObject DrawAspect="Content" ObjectID="_1801158893" ProgID="Equation.DSMT4" ShapeID="_x0000_i1240" Type="Embed" r:id="rId442"/>
        </w:object>
      </w:r>
    </w:p>
    <w:p w:rsidP="00A2779B" w:rsidR="00A2779B" w:rsidRPr="001704F1">
      <w:pPr>
        <w:spacing w:line="360" w:lineRule="auto"/>
        <w:ind w:left="284" w:leftChars="135"/>
        <w:jc w:val="left"/>
        <w:textAlignment w:val="center"/>
        <w:rPr>
          <w:color w:val="FF0000"/>
        </w:rPr>
      </w:pPr>
      <w:r w:rsidRPr="001704F1">
        <w:rPr>
          <w:color w:val="FF0000"/>
        </w:rPr>
        <w:t>联立解得</w:t>
      </w:r>
      <w:r>
        <w:rPr>
          <w:color w:val="FF0000"/>
        </w:rPr>
        <w:object>
          <v:shape alt="eqIdef3acf8649aabfcdd75e69b4344fd7a2" id="_x0000_i1241" o:ole="" style="width:33.4pt;height:12.5pt" type="#_x0000_t75">
            <v:imagedata o:title="eqIdef3acf8649aabfcdd75e69b4344fd7a2" r:id="rId443"/>
          </v:shape>
          <o:OLEObject DrawAspect="Content" ObjectID="_1801158894" ProgID="Equation.DSMT4" ShapeID="_x0000_i1241" Type="Embed" r:id="rId444"/>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3</w:t>
      </w:r>
      <w:r w:rsidRPr="001704F1">
        <w:rPr>
          <w:color w:val="FF0000"/>
        </w:rPr>
        <w:t>）滑块</w:t>
      </w:r>
      <w:r w:rsidRPr="001704F1">
        <w:rPr>
          <w:color w:val="FF0000"/>
        </w:rPr>
        <w:t>3</w:t>
      </w:r>
      <w:r w:rsidRPr="001704F1">
        <w:rPr>
          <w:color w:val="FF0000"/>
        </w:rPr>
        <w:t>从</w:t>
      </w:r>
      <w:r w:rsidRPr="001704F1">
        <w:rPr>
          <w:rFonts w:cs="Times New Roman" w:eastAsia="Times New Roman"/>
          <w:i/>
          <w:color w:val="FF0000"/>
        </w:rPr>
        <w:t>C</w:t>
      </w:r>
      <w:r w:rsidRPr="001704F1">
        <w:rPr>
          <w:color w:val="FF0000"/>
        </w:rPr>
        <w:t>＇点到</w:t>
      </w:r>
      <w:r w:rsidRPr="001704F1">
        <w:rPr>
          <w:rFonts w:cs="Times New Roman" w:eastAsia="Times New Roman"/>
          <w:i/>
          <w:color w:val="FF0000"/>
        </w:rPr>
        <w:t>F</w:t>
      </w:r>
      <w:r w:rsidRPr="001704F1">
        <w:rPr>
          <w:color w:val="FF0000"/>
        </w:rPr>
        <w:t>点的过程中，由动能定理</w:t>
      </w:r>
      <w:r>
        <w:rPr>
          <w:color w:val="FF0000"/>
        </w:rPr>
        <w:object>
          <v:shape alt="eqId116816f99e19f31c479239f3a910a443" id="_x0000_i1242" o:ole="" style="width:242.9pt;height:27.3pt" type="#_x0000_t75">
            <v:imagedata o:title="eqId116816f99e19f31c479239f3a910a443" r:id="rId445"/>
          </v:shape>
          <o:OLEObject DrawAspect="Content" ObjectID="_1801158895" ProgID="Equation.DSMT4" ShapeID="_x0000_i1242" Type="Embed" r:id="rId446"/>
        </w:object>
      </w:r>
    </w:p>
    <w:p w:rsidP="00A2779B" w:rsidR="00A2779B" w:rsidRPr="001704F1">
      <w:pPr>
        <w:spacing w:line="360" w:lineRule="auto"/>
        <w:ind w:left="284" w:leftChars="135"/>
        <w:jc w:val="left"/>
        <w:textAlignment w:val="center"/>
        <w:rPr>
          <w:color w:val="FF0000"/>
        </w:rPr>
      </w:pPr>
      <w:r w:rsidRPr="001704F1">
        <w:rPr>
          <w:color w:val="FF0000"/>
        </w:rPr>
        <w:t>若滑块</w:t>
      </w:r>
      <w:r w:rsidRPr="001704F1">
        <w:rPr>
          <w:color w:val="FF0000"/>
        </w:rPr>
        <w:t>3</w:t>
      </w:r>
      <w:r w:rsidRPr="001704F1">
        <w:rPr>
          <w:color w:val="FF0000"/>
        </w:rPr>
        <w:t>直接落入洞中，则竖直方向</w:t>
      </w:r>
      <w:r>
        <w:rPr>
          <w:color w:val="FF0000"/>
        </w:rPr>
        <w:object>
          <v:shape alt="eqId0cff66749f768c19391aa969bce56432" id="_x0000_i1243" o:ole="" style="width:68.6pt;height:27.45pt" type="#_x0000_t75">
            <v:imagedata o:title="eqId0cff66749f768c19391aa969bce56432" r:id="rId447"/>
          </v:shape>
          <o:OLEObject DrawAspect="Content" ObjectID="_1801158896" ProgID="Equation.DSMT4" ShapeID="_x0000_i1243" Type="Embed" r:id="rId448"/>
        </w:object>
      </w:r>
    </w:p>
    <w:p w:rsidP="00A2779B" w:rsidR="00A2779B" w:rsidRPr="001704F1">
      <w:pPr>
        <w:spacing w:line="360" w:lineRule="auto"/>
        <w:ind w:left="284" w:leftChars="135"/>
        <w:jc w:val="left"/>
        <w:textAlignment w:val="center"/>
        <w:rPr>
          <w:color w:val="FF0000"/>
        </w:rPr>
      </w:pPr>
      <w:r w:rsidRPr="001704F1">
        <w:rPr>
          <w:color w:val="FF0000"/>
        </w:rPr>
        <w:t>水平方向</w:t>
      </w:r>
      <w:r>
        <w:rPr>
          <w:color w:val="FF0000"/>
        </w:rPr>
        <w:object>
          <v:shape alt="eqId947019af30e3da586fa34aa6fbcee002" id="_x0000_i1244" o:ole="" style="width:124.95pt;height:16.1pt" type="#_x0000_t75">
            <v:imagedata o:title="eqId947019af30e3da586fa34aa6fbcee002" r:id="rId449"/>
          </v:shape>
          <o:OLEObject DrawAspect="Content" ObjectID="_1801158897" ProgID="Equation.DSMT4" ShapeID="_x0000_i1244" Type="Embed" r:id="rId450"/>
        </w:object>
      </w:r>
    </w:p>
    <w:p w:rsidP="00A2779B" w:rsidR="00A2779B" w:rsidRPr="001704F1">
      <w:pPr>
        <w:spacing w:line="360" w:lineRule="auto"/>
        <w:ind w:left="284" w:leftChars="135"/>
        <w:jc w:val="left"/>
        <w:textAlignment w:val="center"/>
        <w:rPr>
          <w:color w:val="FF0000"/>
        </w:rPr>
      </w:pPr>
      <w:r w:rsidRPr="001704F1">
        <w:rPr>
          <w:color w:val="FF0000"/>
        </w:rPr>
        <w:t>结合</w:t>
      </w:r>
      <w:r>
        <w:rPr>
          <w:color w:val="FF0000"/>
        </w:rPr>
        <w:object>
          <v:shape alt="eqIddf2bf35dd4c74e4b6973d3481a1e22cf" id="_x0000_i1245" o:ole="" style="width:65.1pt;height:27.35pt" type="#_x0000_t75">
            <v:imagedata o:title="eqIddf2bf35dd4c74e4b6973d3481a1e22cf" r:id="rId451"/>
          </v:shape>
          <o:OLEObject DrawAspect="Content" ObjectID="_1801158898" ProgID="Equation.DSMT4" ShapeID="_x0000_i1245" Type="Embed" r:id="rId452"/>
        </w:object>
      </w:r>
      <w:r w:rsidRPr="001704F1">
        <w:rPr>
          <w:color w:val="FF0000"/>
        </w:rPr>
        <w:t>，</w:t>
      </w:r>
      <w:r>
        <w:rPr>
          <w:color w:val="FF0000"/>
        </w:rPr>
        <w:object>
          <v:shape alt="eqIddc63ce55faed3f62bd19a09d9c7d9594" id="_x0000_i1246" o:ole="" style="width:58.95pt;height:19.35pt" type="#_x0000_t75">
            <v:imagedata o:title="eqIddc63ce55faed3f62bd19a09d9c7d9594" r:id="rId453"/>
          </v:shape>
          <o:OLEObject DrawAspect="Content" ObjectID="_1801158899" ProgID="Equation.DSMT4" ShapeID="_x0000_i1246" Type="Embed" r:id="rId454"/>
        </w:object>
      </w:r>
    </w:p>
    <w:p w:rsidP="00A2779B" w:rsidR="00A2779B" w:rsidRPr="001704F1">
      <w:pPr>
        <w:spacing w:line="360" w:lineRule="auto"/>
        <w:ind w:left="284" w:leftChars="135"/>
        <w:jc w:val="left"/>
        <w:textAlignment w:val="center"/>
        <w:rPr>
          <w:color w:val="FF0000"/>
        </w:rPr>
      </w:pPr>
      <w:r w:rsidRPr="001704F1">
        <w:rPr>
          <w:color w:val="FF0000"/>
        </w:rPr>
        <w:t>联立解得</w:t>
      </w:r>
      <w:r>
        <w:rPr>
          <w:color w:val="FF0000"/>
        </w:rPr>
        <w:object>
          <v:shape alt="eqIda7447dac688a741ecc7eefba24da096a" id="_x0000_i1247" o:ole="" style="width:43.1pt;height:15.9pt" type="#_x0000_t75">
            <v:imagedata o:title="eqIda7447dac688a741ecc7eefba24da096a" r:id="rId455"/>
          </v:shape>
          <o:OLEObject DrawAspect="Content" ObjectID="_1801158900" ProgID="Equation.DSMT4" ShapeID="_x0000_i1247" Type="Embed" r:id="rId456"/>
        </w:object>
      </w:r>
    </w:p>
    <w:p w:rsidP="00A2779B" w:rsidR="00A2779B" w:rsidRPr="001704F1">
      <w:pPr>
        <w:spacing w:line="360" w:lineRule="auto"/>
        <w:ind w:left="284" w:leftChars="135"/>
        <w:jc w:val="left"/>
        <w:textAlignment w:val="center"/>
        <w:rPr>
          <w:color w:val="FF0000"/>
        </w:rPr>
      </w:pPr>
      <w:r w:rsidRPr="001704F1">
        <w:rPr>
          <w:color w:val="FF0000"/>
        </w:rPr>
        <w:t>若经一次反弹落入洞中，则</w:t>
      </w:r>
      <w:r>
        <w:rPr>
          <w:color w:val="FF0000"/>
        </w:rPr>
        <w:object>
          <v:shape alt="eqId4adef000a48b41aa6a4a05e6561b611b" id="_x0000_i1248" o:ole="" style="width:122.3pt;height:33.55pt" type="#_x0000_t75">
            <v:imagedata o:title="eqId4adef000a48b41aa6a4a05e6561b611b" r:id="rId457"/>
          </v:shape>
          <o:OLEObject DrawAspect="Content" ObjectID="_1801158901" ProgID="Equation.DSMT4" ShapeID="_x0000_i1248" Type="Embed" r:id="rId458"/>
        </w:object>
      </w:r>
    </w:p>
    <w:p w:rsidP="00A2779B" w:rsidR="00A2779B" w:rsidRPr="001704F1">
      <w:pPr>
        <w:spacing w:line="360" w:lineRule="auto"/>
        <w:ind w:left="284" w:leftChars="135"/>
        <w:jc w:val="left"/>
        <w:textAlignment w:val="center"/>
        <w:rPr>
          <w:color w:val="FF0000"/>
        </w:rPr>
      </w:pPr>
      <w:r w:rsidRPr="001704F1">
        <w:rPr>
          <w:color w:val="FF0000"/>
        </w:rPr>
        <w:t>水平方向</w:t>
      </w:r>
      <w:r>
        <w:rPr>
          <w:color w:val="FF0000"/>
        </w:rPr>
        <w:object>
          <v:shape alt="eqIdb8429c8b34a84824d99d42e1ef734ff5" id="_x0000_i1249" o:ole="" style="width:128.5pt;height:19.4pt" type="#_x0000_t75">
            <v:imagedata o:title="eqIdb8429c8b34a84824d99d42e1ef734ff5" r:id="rId459"/>
          </v:shape>
          <o:OLEObject DrawAspect="Content" ObjectID="_1801158902" ProgID="Equation.DSMT4" ShapeID="_x0000_i1249" Type="Embed" r:id="rId460"/>
        </w:object>
      </w:r>
    </w:p>
    <w:p w:rsidP="00A2779B" w:rsidR="00A2779B" w:rsidRPr="001704F1">
      <w:pPr>
        <w:spacing w:line="360" w:lineRule="auto"/>
        <w:ind w:left="284" w:leftChars="135"/>
        <w:jc w:val="left"/>
        <w:textAlignment w:val="center"/>
        <w:rPr>
          <w:color w:val="FF0000"/>
        </w:rPr>
      </w:pPr>
      <w:r w:rsidRPr="001704F1">
        <w:rPr>
          <w:color w:val="FF0000"/>
        </w:rPr>
        <w:t>结合</w:t>
      </w:r>
    </w:p>
    <w:p w:rsidP="00A2779B" w:rsidR="00A2779B" w:rsidRPr="001704F1">
      <w:pPr>
        <w:spacing w:line="360" w:lineRule="auto"/>
        <w:ind w:left="284" w:leftChars="135"/>
        <w:jc w:val="center"/>
        <w:textAlignment w:val="center"/>
        <w:rPr>
          <w:color w:val="FF0000"/>
        </w:rPr>
      </w:pPr>
      <w:r>
        <w:rPr>
          <w:color w:val="FF0000"/>
        </w:rPr>
        <w:object>
          <v:shape alt="eqId5386c89f68850a7b51e72304340caf37" id="_x0000_i1250" o:ole="" style="width:67.75pt;height:27.45pt" type="#_x0000_t75">
            <v:imagedata o:title="eqId5386c89f68850a7b51e72304340caf37" r:id="rId461"/>
          </v:shape>
          <o:OLEObject DrawAspect="Content" ObjectID="_1801158903" ProgID="Equation.DSMT4" ShapeID="_x0000_i1250" Type="Embed" r:id="rId462"/>
        </w:object>
      </w:r>
      <w:r w:rsidRPr="001704F1">
        <w:rPr>
          <w:color w:val="FF0000"/>
        </w:rPr>
        <w:t>，</w:t>
      </w:r>
      <w:r>
        <w:rPr>
          <w:color w:val="FF0000"/>
        </w:rPr>
        <w:object>
          <v:shape alt="eqId0a186676e35fa01678bb8b6c2957cd1b" id="_x0000_i1251" o:ole="" style="width:61.6pt;height:19.45pt" type="#_x0000_t75">
            <v:imagedata o:title="eqId0a186676e35fa01678bb8b6c2957cd1b" r:id="rId463"/>
          </v:shape>
          <o:OLEObject DrawAspect="Content" ObjectID="_1801158904" ProgID="Equation.DSMT4" ShapeID="_x0000_i1251" Type="Embed" r:id="rId464"/>
        </w:object>
      </w:r>
    </w:p>
    <w:p w:rsidP="00A2779B" w:rsidR="00A2779B" w:rsidRPr="001704F1">
      <w:pPr>
        <w:spacing w:line="360" w:lineRule="auto"/>
        <w:ind w:left="284" w:leftChars="135"/>
        <w:jc w:val="center"/>
        <w:textAlignment w:val="center"/>
        <w:rPr>
          <w:color w:val="FF0000"/>
        </w:rPr>
      </w:pPr>
      <w:r>
        <w:rPr>
          <w:color w:val="FF0000"/>
        </w:rPr>
        <w:object>
          <v:shape alt="eqId1b2352ec14716aaa93b8ef19a8665ee5" id="_x0000_i1252" o:ole="" style="width:250.8pt;height:27.45pt" type="#_x0000_t75">
            <v:imagedata o:title="eqId1b2352ec14716aaa93b8ef19a8665ee5" r:id="rId465"/>
          </v:shape>
          <o:OLEObject DrawAspect="Content" ObjectID="_1801158905" ProgID="Equation.DSMT4" ShapeID="_x0000_i1252" Type="Embed" r:id="rId466"/>
        </w:object>
      </w:r>
    </w:p>
    <w:p w:rsidP="00A2779B" w:rsidR="00A2779B" w:rsidRPr="001704F1">
      <w:pPr>
        <w:spacing w:line="360" w:lineRule="auto"/>
        <w:ind w:left="284" w:leftChars="135"/>
        <w:jc w:val="left"/>
        <w:textAlignment w:val="center"/>
        <w:rPr>
          <w:color w:val="FF0000"/>
        </w:rPr>
      </w:pPr>
      <w:r w:rsidRPr="001704F1">
        <w:rPr>
          <w:color w:val="FF0000"/>
        </w:rPr>
        <w:t>联立解得</w:t>
      </w:r>
      <w:r>
        <w:rPr>
          <w:color w:val="FF0000"/>
        </w:rPr>
        <w:object>
          <v:shape alt="eqId3cf3ca3f32451027519e35d1e740eefd" id="_x0000_i1253" o:ole="" style="width:36.95pt;height:15.85pt" type="#_x0000_t75">
            <v:imagedata o:title="eqId3cf3ca3f32451027519e35d1e740eefd" r:id="rId467"/>
          </v:shape>
          <o:OLEObject DrawAspect="Content" ObjectID="_1801158906" ProgID="Equation.DSMT4" ShapeID="_x0000_i1253" Type="Embed" r:id="rId468"/>
        </w:object>
      </w:r>
    </w:p>
    <w:p w:rsidP="00A2779B" w:rsidR="00A2779B">
      <w:pPr>
        <w:spacing w:line="360" w:lineRule="auto"/>
        <w:jc w:val="left"/>
        <w:textAlignment w:val="center"/>
      </w:pPr>
      <w:r>
        <w:t>1</w:t>
      </w:r>
      <w:r>
        <w:rPr>
          <w:rFonts w:hint="eastAsia"/>
        </w:rPr>
        <w:t>7</w:t>
      </w:r>
      <w:r>
        <w:t>．</w:t>
      </w:r>
      <w:r w:rsidRPr="00614284">
        <w:rPr>
          <w:rFonts w:cs="Times New Roman"/>
        </w:rPr>
        <w:t>（</w:t>
      </w:r>
      <w:r>
        <w:rPr>
          <w:rFonts w:cs="Times New Roman" w:hint="eastAsia"/>
        </w:rPr>
        <w:t>12</w:t>
      </w:r>
      <w:r w:rsidRPr="00614284">
        <w:rPr>
          <w:rFonts w:cs="Times New Roman"/>
        </w:rPr>
        <w:t>分）</w:t>
      </w:r>
      <w:r>
        <w:t>如图所示，接有恒流源的正方形线框边长</w:t>
      </w:r>
      <w:r>
        <w:object>
          <v:shape alt="eqId1dbceca41f9f19101582972f6b0332d8" id="_x0000_i1254" o:ole="" style="width:22.9pt;height:15.7pt" type="#_x0000_t75">
            <v:imagedata o:title="eqId1dbceca41f9f19101582972f6b0332d8" r:id="rId469"/>
          </v:shape>
          <o:OLEObject DrawAspect="Content" ObjectID="_1801158907" ProgID="Equation.DSMT4" ShapeID="_x0000_i1254" Type="Embed" r:id="rId470"/>
        </w:object>
      </w:r>
      <w:r>
        <w:t>、质量</w:t>
      </w:r>
      <w:r>
        <w:rPr>
          <w:rFonts w:cs="Times New Roman" w:eastAsia="Times New Roman"/>
          <w:i/>
        </w:rPr>
        <w:t>m</w:t>
      </w:r>
      <w:r>
        <w:t>、电阻</w:t>
      </w:r>
      <w:r>
        <w:rPr>
          <w:rFonts w:cs="Times New Roman" w:eastAsia="Times New Roman"/>
          <w:i/>
        </w:rPr>
        <w:t>R</w:t>
      </w:r>
      <w:r>
        <w:t>，放在光滑水平地面上，线框部分处于垂直地面向下、磁感应强度为</w:t>
      </w:r>
      <w:r>
        <w:rPr>
          <w:rFonts w:cs="Times New Roman" w:eastAsia="Times New Roman"/>
          <w:i/>
        </w:rPr>
        <w:t>B</w:t>
      </w:r>
      <w:r>
        <w:t>的匀强磁场中。以磁场边界</w:t>
      </w:r>
      <w:r>
        <w:rPr>
          <w:rFonts w:cs="Times New Roman" w:eastAsia="Times New Roman"/>
          <w:i/>
        </w:rPr>
        <w:t>CD</w:t>
      </w:r>
      <w:r>
        <w:t>上一点为坐标原点，水平向右建立</w:t>
      </w:r>
      <w:r>
        <w:object>
          <v:shape alt="eqIdc3e5af20b2f8c1fba4470f9650989e51" id="_x0000_i1255" o:ole="" style="width:15.85pt;height:12.55pt" type="#_x0000_t75">
            <v:imagedata o:title="eqIdc3e5af20b2f8c1fba4470f9650989e51" r:id="rId471"/>
          </v:shape>
          <o:OLEObject DrawAspect="Content" ObjectID="_1801158908" ProgID="Equation.DSMT4" ShapeID="_x0000_i1255" Type="Embed" r:id="rId472"/>
        </w:object>
      </w:r>
      <w:r>
        <w:t>轴，线框中心和一条对角线始终位于</w:t>
      </w:r>
      <w:r>
        <w:object>
          <v:shape alt="eqIdc3e5af20b2f8c1fba4470f9650989e51" id="_x0000_i1256" o:ole="" style="width:15.85pt;height:12.55pt" type="#_x0000_t75">
            <v:imagedata o:title="eqIdc3e5af20b2f8c1fba4470f9650989e51" r:id="rId471"/>
          </v:shape>
          <o:OLEObject DrawAspect="Content" ObjectID="_1801158909" ProgID="Equation.DSMT4" ShapeID="_x0000_i1256" Type="Embed" r:id="rId473"/>
        </w:object>
      </w:r>
      <w:r>
        <w:t>轴上。开关</w:t>
      </w:r>
      <w:r>
        <w:t>S</w:t>
      </w:r>
      <w:r>
        <w:t>断开，线框保持静止，不计空气阻力。</w:t>
      </w:r>
    </w:p>
    <w:p w:rsidP="00A2779B" w:rsidR="00A2779B">
      <w:pPr>
        <w:spacing w:line="360" w:lineRule="auto"/>
        <w:jc w:val="left"/>
        <w:textAlignment w:val="center"/>
      </w:pPr>
      <w:r>
        <w:t>(1)</w:t>
      </w:r>
      <w:r>
        <w:t>线框中心位于</w:t>
      </w:r>
      <w:r>
        <w:object>
          <v:shape alt="eqIdbb45f673c56a289ea78831c9237e8d20" id="_x0000_i1257" o:ole="" style="width:24.6pt;height:12.3pt" type="#_x0000_t75">
            <v:imagedata o:title="eqIdbb45f673c56a289ea78831c9237e8d20" r:id="rId183"/>
          </v:shape>
          <o:OLEObject DrawAspect="Content" ObjectID="_1801158910" ProgID="Equation.DSMT4" ShapeID="_x0000_i1257" Type="Embed" r:id="rId474"/>
        </w:object>
      </w:r>
      <w:r>
        <w:t>，闭合开关</w:t>
      </w:r>
      <w:r>
        <w:t>S</w:t>
      </w:r>
      <w:r>
        <w:t>后，线框中电流大小为</w:t>
      </w:r>
      <w:r>
        <w:rPr>
          <w:rFonts w:cs="Times New Roman" w:eastAsia="Times New Roman"/>
          <w:i/>
        </w:rPr>
        <w:t>I</w:t>
      </w:r>
      <w:r>
        <w:t>，求</w:t>
      </w:r>
    </w:p>
    <w:p w:rsidP="00A2779B" w:rsidR="00A2779B">
      <w:pPr>
        <w:spacing w:line="360" w:lineRule="auto"/>
        <w:jc w:val="left"/>
        <w:textAlignment w:val="center"/>
      </w:pPr>
      <w:r>
        <w:rPr>
          <w:rFonts w:ascii="宋体" w:hAnsi="宋体" w:hint="eastAsia"/>
        </w:rPr>
        <w:t>①</w:t>
      </w:r>
      <w:r>
        <w:t>闭合开关</w:t>
      </w:r>
      <w:r>
        <w:t>S</w:t>
      </w:r>
      <w:r>
        <w:t>瞬间，线框受到的安培力大小；</w:t>
      </w:r>
    </w:p>
    <w:p w:rsidP="00A2779B" w:rsidR="00A2779B">
      <w:pPr>
        <w:spacing w:line="360" w:lineRule="auto"/>
        <w:jc w:val="left"/>
        <w:textAlignment w:val="center"/>
      </w:pPr>
      <w:r>
        <w:rPr>
          <w:rFonts w:ascii="宋体" w:hAnsi="宋体" w:hint="eastAsia"/>
        </w:rPr>
        <w:t>②</w:t>
      </w:r>
      <w:r>
        <w:t>线框中心运动至</w:t>
      </w:r>
      <w:r>
        <w:object>
          <v:shape alt="eqId424bd3451d393519884db4e59be13cee" id="_x0000_i1258" o:ole="" style="width:27.25pt;height:27.25pt" type="#_x0000_t75">
            <v:imagedata o:title="eqId424bd3451d393519884db4e59be13cee" r:id="rId475"/>
          </v:shape>
          <o:OLEObject DrawAspect="Content" ObjectID="_1801158911" ProgID="Equation.DSMT4" ShapeID="_x0000_i1258" Type="Embed" r:id="rId476"/>
        </w:object>
      </w:r>
      <w:r>
        <w:t>过程中，安培力做功及冲量；</w:t>
      </w:r>
    </w:p>
    <w:p w:rsidP="00A2779B" w:rsidR="00A2779B">
      <w:pPr>
        <w:spacing w:line="360" w:lineRule="auto"/>
        <w:jc w:val="left"/>
        <w:textAlignment w:val="center"/>
      </w:pPr>
      <w:r>
        <w:rPr>
          <w:rFonts w:ascii="宋体" w:hAnsi="宋体" w:hint="eastAsia"/>
        </w:rPr>
        <w:t>③</w:t>
      </w:r>
      <w:r>
        <w:t>线框中心运动至</w:t>
      </w:r>
      <w:r>
        <w:object>
          <v:shape alt="eqId424bd3451d393519884db4e59be13cee" id="_x0000_i1259" o:ole="" style="width:27.25pt;height:27.25pt" type="#_x0000_t75">
            <v:imagedata o:title="eqId424bd3451d393519884db4e59be13cee" r:id="rId475"/>
          </v:shape>
          <o:OLEObject DrawAspect="Content" ObjectID="_1801158912" ProgID="Equation.DSMT4" ShapeID="_x0000_i1259" Type="Embed" r:id="rId477"/>
        </w:object>
      </w:r>
      <w:r>
        <w:t>时，恒流源提供的电压；</w:t>
      </w:r>
    </w:p>
    <w:p w:rsidP="00A2779B" w:rsidR="00A2779B">
      <w:pPr>
        <w:spacing w:line="360" w:lineRule="auto"/>
        <w:jc w:val="left"/>
        <w:textAlignment w:val="center"/>
      </w:pPr>
      <w:r>
        <w:t>(2)</w:t>
      </w:r>
      <w:r>
        <w:t>线框中心分别位于</w:t>
      </w:r>
      <w:r>
        <w:object>
          <v:shape alt="eqIdbb45f673c56a289ea78831c9237e8d20" id="_x0000_i1260" o:ole="" style="width:24.6pt;height:12.3pt" type="#_x0000_t75">
            <v:imagedata o:title="eqIdbb45f673c56a289ea78831c9237e8d20" r:id="rId183"/>
          </v:shape>
          <o:OLEObject DrawAspect="Content" ObjectID="_1801158913" ProgID="Equation.DSMT4" ShapeID="_x0000_i1260" Type="Embed" r:id="rId478"/>
        </w:object>
      </w:r>
      <w:r>
        <w:t>和</w:t>
      </w:r>
      <w:r>
        <w:object>
          <v:shape alt="eqId424bd3451d393519884db4e59be13cee" id="_x0000_i1261" o:ole="" style="width:27.25pt;height:27.25pt" type="#_x0000_t75">
            <v:imagedata o:title="eqId424bd3451d393519884db4e59be13cee" r:id="rId475"/>
          </v:shape>
          <o:OLEObject DrawAspect="Content" ObjectID="_1801158914" ProgID="Equation.DSMT4" ShapeID="_x0000_i1261" Type="Embed" r:id="rId479"/>
        </w:object>
      </w:r>
      <w:r>
        <w:t>，闭合开关</w:t>
      </w:r>
      <w:r>
        <w:t>S</w:t>
      </w:r>
      <w:r>
        <w:t>后，线框中电流大小为</w:t>
      </w:r>
      <w:r>
        <w:rPr>
          <w:rFonts w:cs="Times New Roman" w:eastAsia="Times New Roman"/>
          <w:i/>
        </w:rPr>
        <w:t>I</w:t>
      </w:r>
      <w:r>
        <w:t>，线框中心分别运动到</w:t>
      </w:r>
      <w:r>
        <w:object>
          <v:shape alt="eqId707235bc08ffb9c03056595831cf251e" id="_x0000_i1262" o:ole="" style="width:25.5pt;height:12.45pt" type="#_x0000_t75">
            <v:imagedata o:title="eqId707235bc08ffb9c03056595831cf251e" r:id="rId480"/>
          </v:shape>
          <o:OLEObject DrawAspect="Content" ObjectID="_1801158915" ProgID="Equation.DSMT4" ShapeID="_x0000_i1262" Type="Embed" r:id="rId481"/>
        </w:object>
      </w:r>
      <w:r>
        <w:t>所需时间分别为</w:t>
      </w:r>
      <w:r>
        <w:object>
          <v:shape alt="eqId87c7eb49a823f757461cd5260757b088" id="_x0000_i1263" o:ole="" style="width:8.8pt;height:14.95pt" type="#_x0000_t75">
            <v:imagedata o:title="eqId87c7eb49a823f757461cd5260757b088" r:id="rId351"/>
          </v:shape>
          <o:OLEObject DrawAspect="Content" ObjectID="_1801158916" ProgID="Equation.DSMT4" ShapeID="_x0000_i1263" Type="Embed" r:id="rId482"/>
        </w:object>
      </w:r>
      <w:r>
        <w:t>和</w:t>
      </w:r>
      <w:r>
        <w:object>
          <v:shape alt="eqId5cd84a8f95166367063218ee03ffd5a7" id="_x0000_i1264" o:ole="" style="width:9.7pt;height:16.45pt" type="#_x0000_t75">
            <v:imagedata o:title="eqId5cd84a8f95166367063218ee03ffd5a7" r:id="rId483"/>
          </v:shape>
          <o:OLEObject DrawAspect="Content" ObjectID="_1801158917" ProgID="Equation.DSMT4" ShapeID="_x0000_i1264" Type="Embed" r:id="rId484"/>
        </w:object>
      </w:r>
      <w:r>
        <w:t>，求</w:t>
      </w:r>
      <w:r>
        <w:object>
          <v:shape alt="eqId4ba9b122ac217651468b4dac1ed78376" id="_x0000_i1265" o:ole="" style="width:27.25pt;height:15.95pt" type="#_x0000_t75">
            <v:imagedata o:title="eqId4ba9b122ac217651468b4dac1ed78376" r:id="rId485"/>
          </v:shape>
          <o:OLEObject DrawAspect="Content" ObjectID="_1801158918" ProgID="Equation.DSMT4" ShapeID="_x0000_i1265" Type="Embed" r:id="rId486"/>
        </w:object>
      </w:r>
      <w:r>
        <w:t>。</w:t>
      </w:r>
    </w:p>
    <w:p w:rsidP="00A2779B" w:rsidR="00A2779B">
      <w:pPr>
        <w:spacing w:line="360" w:lineRule="auto"/>
        <w:jc w:val="right"/>
        <w:textAlignment w:val="center"/>
      </w:pPr>
      <w:r>
        <w:rPr>
          <w:rFonts w:eastAsia="Times New Roman"/>
          <w:noProof/>
          <w:kern w:val="0"/>
          <w:sz w:val="24"/>
        </w:rPr>
        <w:drawing>
          <wp:inline distB="0" distL="0" distR="0" distT="0">
            <wp:extent cx="2181225" cy="1733550"/>
            <wp:effectExtent b="0" l="0" r="0" t="0"/>
            <wp:docPr descr="@@@6a699f0b-bd3f-47dd-bcd9-1e8946f6749f"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87"/>
                    <a:stretch>
                      <a:fillRect/>
                    </a:stretch>
                  </pic:blipFill>
                  <pic:spPr>
                    <a:xfrm>
                      <a:off x="0" y="0"/>
                      <a:ext cx="2181225" cy="1733550"/>
                    </a:xfrm>
                    <a:prstGeom prst="rect">
                      <a:avLst/>
                    </a:prstGeom>
                  </pic:spPr>
                </pic:pic>
              </a:graphicData>
            </a:graphic>
          </wp:inline>
        </w:drawing>
      </w:r>
    </w:p>
    <w:p w:rsidP="00A2779B" w:rsidR="00A2779B">
      <w:pPr>
        <w:spacing w:line="360" w:lineRule="auto"/>
        <w:jc w:val="left"/>
        <w:textAlignment w:val="center"/>
      </w:pP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w:t>
      </w:r>
      <w:r w:rsidRPr="001704F1">
        <w:rPr>
          <w:rFonts w:ascii="宋体" w:hAnsi="宋体" w:hint="eastAsia"/>
          <w:color w:val="FF0000"/>
        </w:rPr>
        <w:t>①</w:t>
      </w:r>
      <w:r w:rsidRPr="001704F1">
        <w:rPr>
          <w:color w:val="FF0000"/>
        </w:rPr>
        <w:t>2</w:t>
      </w:r>
      <w:r w:rsidRPr="001704F1">
        <w:rPr>
          <w:rFonts w:cs="Times New Roman" w:eastAsia="Times New Roman"/>
          <w:i/>
          <w:color w:val="FF0000"/>
        </w:rPr>
        <w:t>BIL</w:t>
      </w:r>
      <w:r w:rsidRPr="001704F1">
        <w:rPr>
          <w:color w:val="FF0000"/>
        </w:rPr>
        <w:t>；</w:t>
      </w:r>
      <w:r w:rsidRPr="001704F1">
        <w:rPr>
          <w:rFonts w:ascii="宋体" w:hAnsi="宋体" w:hint="eastAsia"/>
          <w:color w:val="FF0000"/>
        </w:rPr>
        <w:t>②</w:t>
      </w:r>
      <w:r>
        <w:rPr>
          <w:color w:val="FF0000"/>
        </w:rPr>
        <w:object>
          <v:shape alt="eqId38d497755de83a2406569ab6b0ccc543" id="_x0000_i1266" o:ole="" style="width:29.05pt;height:29.05pt" type="#_x0000_t75">
            <v:imagedata o:title="eqId38d497755de83a2406569ab6b0ccc543" r:id="rId488"/>
          </v:shape>
          <o:OLEObject DrawAspect="Content" ObjectID="_1801158919" ProgID="Equation.DSMT4" ShapeID="_x0000_i1266" Type="Embed" r:id="rId489"/>
        </w:object>
      </w:r>
      <w:r w:rsidRPr="001704F1">
        <w:rPr>
          <w:color w:val="FF0000"/>
        </w:rPr>
        <w:t>，</w:t>
      </w:r>
      <w:r>
        <w:rPr>
          <w:color w:val="FF0000"/>
        </w:rPr>
        <w:object>
          <v:shape alt="eqId2c76c5e630b70e536524a1ae495abe46" id="_x0000_i1267" o:ole="" style="width:41.35pt;height:31.15pt" type="#_x0000_t75">
            <v:imagedata o:title="eqId2c76c5e630b70e536524a1ae495abe46" r:id="rId490"/>
          </v:shape>
          <o:OLEObject DrawAspect="Content" ObjectID="_1801158920" ProgID="Equation.DSMT4" ShapeID="_x0000_i1267" Type="Embed" r:id="rId491"/>
        </w:object>
      </w:r>
      <w:r w:rsidRPr="001704F1">
        <w:rPr>
          <w:color w:val="FF0000"/>
        </w:rPr>
        <w:t>；</w:t>
      </w:r>
      <w:r w:rsidRPr="001704F1">
        <w:rPr>
          <w:rFonts w:ascii="宋体" w:hAnsi="宋体" w:hint="eastAsia"/>
          <w:color w:val="FF0000"/>
        </w:rPr>
        <w:t>③</w:t>
      </w:r>
      <w:r>
        <w:rPr>
          <w:color w:val="FF0000"/>
        </w:rPr>
        <w:object>
          <v:shape alt="eqIdb9e79da3a8213e3def74edb354dc88ff" id="_x0000_i1268" o:ole="" style="width:84.45pt;height:30.85pt" type="#_x0000_t75">
            <v:imagedata o:title="eqIdb9e79da3a8213e3def74edb354dc88ff" r:id="rId492"/>
          </v:shape>
          <o:OLEObject DrawAspect="Content" ObjectID="_1801158921" ProgID="Equation.DSMT4" ShapeID="_x0000_i1268" Type="Embed" r:id="rId493"/>
        </w:object>
      </w:r>
      <w:r>
        <w:rPr>
          <w:rFonts w:hint="eastAsia"/>
          <w:color w:val="FF0000"/>
        </w:rPr>
        <w:t xml:space="preserve">   </w:t>
      </w:r>
      <w:r w:rsidRPr="001704F1">
        <w:rPr>
          <w:color w:val="FF0000"/>
        </w:rPr>
        <w:t>(2)0</w: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0.4</w:t>
      </w:r>
    </w:p>
    <w:p w:rsidP="00A2779B" w:rsidR="00A2779B" w:rsidRPr="001704F1">
      <w:pPr>
        <w:spacing w:line="360" w:lineRule="auto"/>
        <w:ind w:left="284" w:leftChars="135"/>
        <w:jc w:val="left"/>
        <w:textAlignment w:val="center"/>
        <w:rPr>
          <w:color w:val="FF0000"/>
        </w:rPr>
      </w:pPr>
      <w:r w:rsidRPr="001704F1">
        <w:rPr>
          <w:color w:val="FF0000"/>
        </w:rPr>
        <w:t>【知识点】简谐运动的振幅、周期、频率、安培力的计算式及简单应用、线框进出磁场产生的等效电路相关计算（</w:t>
      </w:r>
      <w:r w:rsidRPr="001704F1">
        <w:rPr>
          <w:color w:val="FF0000"/>
        </w:rPr>
        <w:t>E</w:t>
      </w:r>
      <w:r w:rsidRPr="001704F1">
        <w:rPr>
          <w:color w:val="FF0000"/>
        </w:rPr>
        <w:t>、</w:t>
      </w:r>
      <w:r w:rsidRPr="001704F1">
        <w:rPr>
          <w:color w:val="FF0000"/>
        </w:rPr>
        <w:t>I</w:t>
      </w:r>
      <w:r w:rsidRPr="001704F1">
        <w:rPr>
          <w:color w:val="FF0000"/>
        </w:rPr>
        <w:t>、</w:t>
      </w:r>
      <w:r w:rsidRPr="001704F1">
        <w:rPr>
          <w:color w:val="FF0000"/>
        </w:rPr>
        <w:t>F</w:t>
      </w:r>
      <w:r w:rsidRPr="001704F1">
        <w:rPr>
          <w:color w:val="FF0000"/>
        </w:rPr>
        <w:t>、</w:t>
      </w:r>
      <w:r w:rsidRPr="001704F1">
        <w:rPr>
          <w:color w:val="FF0000"/>
        </w:rPr>
        <w:t>U</w:t>
      </w:r>
      <w:r w:rsidRPr="001704F1">
        <w:rPr>
          <w:color w:val="FF0000"/>
        </w:rPr>
        <w:t>、</w:t>
      </w:r>
      <w:r w:rsidRPr="001704F1">
        <w:rPr>
          <w:color w:val="FF0000"/>
        </w:rPr>
        <w:t>P</w:t>
      </w:r>
      <w:r w:rsidRPr="001704F1">
        <w:rPr>
          <w:color w:val="FF0000"/>
        </w:rPr>
        <w:t>）</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w:t>
      </w:r>
      <w:r w:rsidRPr="001704F1">
        <w:rPr>
          <w:rFonts w:ascii="宋体" w:hAnsi="宋体" w:hint="eastAsia"/>
          <w:color w:val="FF0000"/>
        </w:rPr>
        <w:t>①</w:t>
      </w:r>
      <w:r w:rsidRPr="001704F1">
        <w:rPr>
          <w:color w:val="FF0000"/>
        </w:rPr>
        <w:t>闭合开关</w:t>
      </w:r>
      <w:r w:rsidRPr="001704F1">
        <w:rPr>
          <w:color w:val="FF0000"/>
        </w:rPr>
        <w:t>S</w:t>
      </w:r>
      <w:r w:rsidRPr="001704F1">
        <w:rPr>
          <w:color w:val="FF0000"/>
        </w:rPr>
        <w:t>瞬间，线框在磁场中的有效长度为</w:t>
      </w:r>
      <w:r>
        <w:rPr>
          <w:color w:val="FF0000"/>
        </w:rPr>
        <w:object>
          <v:shape alt="eqId88457aeef79a5a45cd527e4a4c0b8add" id="_x0000_i1269" o:ole="" style="width:29.05pt;height:12.3pt" type="#_x0000_t75">
            <v:imagedata o:title="eqId88457aeef79a5a45cd527e4a4c0b8add" r:id="rId494"/>
          </v:shape>
          <o:OLEObject DrawAspect="Content" ObjectID="_1801158922" ProgID="Equation.DSMT4" ShapeID="_x0000_i1269" Type="Embed" r:id="rId495"/>
        </w:object>
      </w:r>
    </w:p>
    <w:p w:rsidP="00A2779B" w:rsidR="00A2779B" w:rsidRPr="001704F1">
      <w:pPr>
        <w:spacing w:line="360" w:lineRule="auto"/>
        <w:ind w:left="284" w:leftChars="135"/>
        <w:jc w:val="left"/>
        <w:textAlignment w:val="center"/>
        <w:rPr>
          <w:color w:val="FF0000"/>
        </w:rPr>
      </w:pPr>
      <w:r w:rsidRPr="001704F1">
        <w:rPr>
          <w:color w:val="FF0000"/>
        </w:rPr>
        <w:t>所以线框受到的安培力大小为</w:t>
      </w:r>
      <w:r>
        <w:rPr>
          <w:color w:val="FF0000"/>
        </w:rPr>
        <w:object>
          <v:shape alt="eqId20b43515f2fda8bccf77bd9e2efd1fff" id="_x0000_i1270" o:ole="" style="width:73.05pt;height:16.75pt" type="#_x0000_t75">
            <v:imagedata o:title="eqId20b43515f2fda8bccf77bd9e2efd1fff" r:id="rId496"/>
          </v:shape>
          <o:OLEObject DrawAspect="Content" ObjectID="_1801158923" ProgID="Equation.DSMT4" ShapeID="_x0000_i1270" Type="Embed" r:id="rId497"/>
        </w:object>
      </w:r>
    </w:p>
    <w:p w:rsidP="00A2779B" w:rsidR="00A2779B" w:rsidRPr="001704F1">
      <w:pPr>
        <w:spacing w:line="360" w:lineRule="auto"/>
        <w:ind w:left="284" w:leftChars="135"/>
        <w:jc w:val="left"/>
        <w:textAlignment w:val="center"/>
        <w:rPr>
          <w:color w:val="FF0000"/>
        </w:rPr>
      </w:pPr>
      <w:r w:rsidRPr="001704F1">
        <w:rPr>
          <w:rFonts w:ascii="宋体" w:hAnsi="宋体" w:hint="eastAsia"/>
          <w:color w:val="FF0000"/>
        </w:rPr>
        <w:t>②</w:t>
      </w:r>
      <w:r w:rsidRPr="001704F1">
        <w:rPr>
          <w:color w:val="FF0000"/>
        </w:rPr>
        <w:t>线框运动到</w:t>
      </w:r>
      <w:r w:rsidRPr="001704F1">
        <w:rPr>
          <w:rFonts w:cs="Times New Roman" w:eastAsia="Times New Roman"/>
          <w:i/>
          <w:color w:val="FF0000"/>
        </w:rPr>
        <w:t>x</w:t>
      </w:r>
      <w:r w:rsidRPr="001704F1">
        <w:rPr>
          <w:color w:val="FF0000"/>
        </w:rPr>
        <w:t>时，安培力大小为</w:t>
      </w:r>
      <w:r>
        <w:rPr>
          <w:color w:val="FF0000"/>
        </w:rPr>
        <w:object>
          <v:shape alt="eqId4b4ceae59f9ca371e95011c6561258a9" id="_x0000_i1271" o:ole="" style="width:72.15pt;height:16.65pt" type="#_x0000_t75">
            <v:imagedata o:title="eqId4b4ceae59f9ca371e95011c6561258a9" r:id="rId498"/>
          </v:shape>
          <o:OLEObject DrawAspect="Content" ObjectID="_1801158924" ProgID="Equation.DSMT4" ShapeID="_x0000_i1271" Type="Embed" r:id="rId499"/>
        </w:object>
      </w:r>
    </w:p>
    <w:p w:rsidP="00A2779B" w:rsidR="00A2779B" w:rsidRPr="001704F1">
      <w:pPr>
        <w:spacing w:line="360" w:lineRule="auto"/>
        <w:ind w:left="284" w:leftChars="135"/>
        <w:jc w:val="left"/>
        <w:textAlignment w:val="center"/>
        <w:rPr>
          <w:color w:val="FF0000"/>
        </w:rPr>
      </w:pPr>
      <w:r w:rsidRPr="001704F1">
        <w:rPr>
          <w:color w:val="FF0000"/>
        </w:rPr>
        <w:t>则初始时和线框中心运动至</w:t>
      </w:r>
      <w:r>
        <w:rPr>
          <w:color w:val="FF0000"/>
        </w:rPr>
        <w:object>
          <v:shape alt="eqId424bd3451d393519884db4e59be13cee" id="_x0000_i1272" o:ole="" style="width:27.25pt;height:27.25pt" type="#_x0000_t75">
            <v:imagedata o:title="eqId424bd3451d393519884db4e59be13cee" r:id="rId475"/>
          </v:shape>
          <o:OLEObject DrawAspect="Content" ObjectID="_1801158925" ProgID="Equation.DSMT4" ShapeID="_x0000_i1272" Type="Embed" r:id="rId500"/>
        </w:object>
      </w:r>
      <w:r w:rsidRPr="001704F1">
        <w:rPr>
          <w:color w:val="FF0000"/>
        </w:rPr>
        <w:t>时的安培力分别为</w:t>
      </w:r>
      <w:r>
        <w:rPr>
          <w:color w:val="FF0000"/>
        </w:rPr>
        <w:object>
          <v:shape alt="eqIddb259ec064e904953f3fde75466447ec" id="_x0000_i1273" o:ole="" style="width:51.05pt;height:16.65pt" type="#_x0000_t75">
            <v:imagedata o:title="eqIddb259ec064e904953f3fde75466447ec" r:id="rId501"/>
          </v:shape>
          <o:OLEObject DrawAspect="Content" ObjectID="_1801158926" ProgID="Equation.DSMT4" ShapeID="_x0000_i1273" Type="Embed" r:id="rId502"/>
        </w:object>
      </w:r>
      <w:r w:rsidRPr="001704F1">
        <w:rPr>
          <w:color w:val="FF0000"/>
        </w:rPr>
        <w:t>，</w:t>
      </w:r>
      <w:r>
        <w:rPr>
          <w:color w:val="FF0000"/>
        </w:rPr>
        <w:object>
          <v:shape alt="eqId250df6be0107cc35b9ff6204ef7a7eba" id="_x0000_i1274" o:ole="" style="width:46.6pt;height:16.7pt" type="#_x0000_t75">
            <v:imagedata o:title="eqId250df6be0107cc35b9ff6204ef7a7eba" r:id="rId503"/>
          </v:shape>
          <o:OLEObject DrawAspect="Content" ObjectID="_1801158927" ProgID="Equation.DSMT4" ShapeID="_x0000_i1274" Type="Embed" r:id="rId504"/>
        </w:object>
      </w:r>
    </w:p>
    <w:p w:rsidP="00A2779B" w:rsidR="00A2779B" w:rsidRPr="001704F1">
      <w:pPr>
        <w:spacing w:line="360" w:lineRule="auto"/>
        <w:ind w:left="284" w:leftChars="135"/>
        <w:jc w:val="left"/>
        <w:textAlignment w:val="center"/>
        <w:rPr>
          <w:color w:val="FF0000"/>
        </w:rPr>
      </w:pPr>
      <w:r w:rsidRPr="001704F1">
        <w:rPr>
          <w:color w:val="FF0000"/>
        </w:rPr>
        <w:t>则线框中心运动至</w:t>
      </w:r>
      <w:r>
        <w:rPr>
          <w:color w:val="FF0000"/>
        </w:rPr>
        <w:object>
          <v:shape alt="eqId424bd3451d393519884db4e59be13cee" id="_x0000_i1275" o:ole="" style="width:27.25pt;height:27.25pt" type="#_x0000_t75">
            <v:imagedata o:title="eqId424bd3451d393519884db4e59be13cee" r:id="rId475"/>
          </v:shape>
          <o:OLEObject DrawAspect="Content" ObjectID="_1801158928" ProgID="Equation.DSMT4" ShapeID="_x0000_i1275" Type="Embed" r:id="rId505"/>
        </w:object>
      </w:r>
      <w:r w:rsidRPr="001704F1">
        <w:rPr>
          <w:color w:val="FF0000"/>
        </w:rPr>
        <w:t>过程中，安培力做功为</w:t>
      </w:r>
      <w:r>
        <w:rPr>
          <w:color w:val="FF0000"/>
        </w:rPr>
        <w:object>
          <v:shape alt="eqIdae9111b74b7cf41c15c81ffd9a33022c" id="_x0000_i1276" o:ole="" style="width:160.15pt;height:28.9pt" type="#_x0000_t75">
            <v:imagedata o:title="eqIdae9111b74b7cf41c15c81ffd9a33022c" r:id="rId506"/>
          </v:shape>
          <o:OLEObject DrawAspect="Content" ObjectID="_1801158929" ProgID="Equation.DSMT4" ShapeID="_x0000_i1276" Type="Embed" r:id="rId507"/>
        </w:object>
      </w:r>
    </w:p>
    <w:p w:rsidP="00A2779B" w:rsidR="00A2779B" w:rsidRPr="001704F1">
      <w:pPr>
        <w:spacing w:line="360" w:lineRule="auto"/>
        <w:ind w:left="284" w:leftChars="135"/>
        <w:jc w:val="left"/>
        <w:textAlignment w:val="center"/>
        <w:rPr>
          <w:color w:val="FF0000"/>
        </w:rPr>
      </w:pPr>
      <w:r w:rsidRPr="001704F1">
        <w:rPr>
          <w:color w:val="FF0000"/>
        </w:rPr>
        <w:t>由动能定理</w:t>
      </w:r>
      <w:r>
        <w:rPr>
          <w:color w:val="FF0000"/>
        </w:rPr>
        <w:object>
          <v:shape alt="eqIdd31ea5b5e306d1b9266da08124e80e1c" id="_x0000_i1277" o:ole="" style="width:44.85pt;height:23.75pt" type="#_x0000_t75">
            <v:imagedata o:title="eqIdd31ea5b5e306d1b9266da08124e80e1c" r:id="rId508"/>
          </v:shape>
          <o:OLEObject DrawAspect="Content" ObjectID="_1801158930" ProgID="Equation.DSMT4" ShapeID="_x0000_i1277" Type="Embed" r:id="rId509"/>
        </w:object>
      </w:r>
    </w:p>
    <w:p w:rsidP="00A2779B" w:rsidR="00A2779B" w:rsidRPr="001704F1">
      <w:pPr>
        <w:spacing w:line="360" w:lineRule="auto"/>
        <w:ind w:left="284" w:leftChars="135"/>
        <w:jc w:val="left"/>
        <w:textAlignment w:val="center"/>
        <w:rPr>
          <w:color w:val="FF0000"/>
        </w:rPr>
      </w:pPr>
      <w:r w:rsidRPr="001704F1">
        <w:rPr>
          <w:color w:val="FF0000"/>
        </w:rPr>
        <w:t>可得</w:t>
      </w:r>
      <w:r>
        <w:rPr>
          <w:color w:val="FF0000"/>
        </w:rPr>
        <w:object>
          <v:shape alt="eqId6c39a9e8f734d6451dcd8341db05c531" id="_x0000_i1278" o:ole="" style="width:50.15pt;height:30.9pt" type="#_x0000_t75">
            <v:imagedata o:title="eqId6c39a9e8f734d6451dcd8341db05c531" r:id="rId510"/>
          </v:shape>
          <o:OLEObject DrawAspect="Content" ObjectID="_1801158931" ProgID="Equation.DSMT4" ShapeID="_x0000_i1278" Type="Embed" r:id="rId511"/>
        </w:object>
      </w:r>
    </w:p>
    <w:p w:rsidP="00A2779B" w:rsidR="00A2779B" w:rsidRPr="001704F1">
      <w:pPr>
        <w:spacing w:line="360" w:lineRule="auto"/>
        <w:ind w:left="284" w:leftChars="135"/>
        <w:jc w:val="left"/>
        <w:textAlignment w:val="center"/>
        <w:rPr>
          <w:color w:val="FF0000"/>
        </w:rPr>
      </w:pPr>
      <w:r w:rsidRPr="001704F1">
        <w:rPr>
          <w:color w:val="FF0000"/>
        </w:rPr>
        <w:t>则安培力的冲量为</w:t>
      </w:r>
      <w:r>
        <w:rPr>
          <w:color w:val="FF0000"/>
        </w:rPr>
        <w:object>
          <v:shape alt="eqId627ad8876e8ba360e5e8495ee4f68f94" id="_x0000_i1279" o:ole="" style="width:80.05pt;height:30.9pt" type="#_x0000_t75">
            <v:imagedata o:title="eqId627ad8876e8ba360e5e8495ee4f68f94" r:id="rId512"/>
          </v:shape>
          <o:OLEObject DrawAspect="Content" ObjectID="_1801158932" ProgID="Equation.DSMT4" ShapeID="_x0000_i1279" Type="Embed" r:id="rId513"/>
        </w:object>
      </w:r>
    </w:p>
    <w:p w:rsidP="00A2779B" w:rsidR="00A2779B" w:rsidRPr="001704F1">
      <w:pPr>
        <w:spacing w:line="360" w:lineRule="auto"/>
        <w:ind w:left="284" w:leftChars="135"/>
        <w:jc w:val="left"/>
        <w:textAlignment w:val="center"/>
        <w:rPr>
          <w:color w:val="FF0000"/>
        </w:rPr>
      </w:pPr>
      <w:r w:rsidRPr="001704F1">
        <w:rPr>
          <w:rFonts w:ascii="宋体" w:hAnsi="宋体" w:hint="eastAsia"/>
          <w:color w:val="FF0000"/>
        </w:rPr>
        <w:t>③</w:t>
      </w:r>
      <w:r w:rsidRPr="001704F1">
        <w:rPr>
          <w:color w:val="FF0000"/>
        </w:rPr>
        <w:t>由能量守恒定律</w:t>
      </w:r>
      <w:r>
        <w:rPr>
          <w:color w:val="FF0000"/>
        </w:rPr>
        <w:object>
          <v:shape alt="eqIdb02ba06c58d971da0216a6007ce529f2" id="_x0000_i1280" o:ole="" style="width:72.15pt;height:14.15pt" type="#_x0000_t75">
            <v:imagedata o:title="eqIdb02ba06c58d971da0216a6007ce529f2" r:id="rId514"/>
          </v:shape>
          <o:OLEObject DrawAspect="Content" ObjectID="_1801158933" ProgID="Equation.DSMT4" ShapeID="_x0000_i1280" Type="Embed" r:id="rId515"/>
        </w:object>
      </w:r>
    </w:p>
    <w:p w:rsidP="00A2779B" w:rsidR="00A2779B" w:rsidRPr="001704F1">
      <w:pPr>
        <w:spacing w:line="360" w:lineRule="auto"/>
        <w:ind w:left="284" w:leftChars="135"/>
        <w:jc w:val="left"/>
        <w:textAlignment w:val="center"/>
        <w:rPr>
          <w:color w:val="FF0000"/>
        </w:rPr>
      </w:pPr>
      <w:r w:rsidRPr="001704F1">
        <w:rPr>
          <w:color w:val="FF0000"/>
        </w:rPr>
        <w:t>可得，恒流源提供的电压为</w:t>
      </w:r>
      <w:r>
        <w:rPr>
          <w:color w:val="FF0000"/>
        </w:rPr>
        <w:object>
          <v:shape alt="eqIdb9e79da3a8213e3def74edb354dc88ff" id="_x0000_i1281" o:ole="" style="width:84.45pt;height:30.85pt" type="#_x0000_t75">
            <v:imagedata o:title="eqIdb9e79da3a8213e3def74edb354dc88ff" r:id="rId492"/>
          </v:shape>
          <o:OLEObject DrawAspect="Content" ObjectID="_1801158934" ProgID="Equation.DSMT4" ShapeID="_x0000_i1281" Type="Embed" r:id="rId516"/>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）类比于简谐运动，则回复力为</w:t>
      </w:r>
      <w:r>
        <w:rPr>
          <w:color w:val="FF0000"/>
        </w:rPr>
        <w:object>
          <v:shape alt="eqId8c0aaeb29aac9113b0b01d5ca4376d09" id="_x0000_i1282" o:ole="" style="width:150.5pt;height:16.7pt" type="#_x0000_t75">
            <v:imagedata o:title="eqId8c0aaeb29aac9113b0b01d5ca4376d09" r:id="rId517"/>
          </v:shape>
          <o:OLEObject DrawAspect="Content" ObjectID="_1801158935" ProgID="Equation.DSMT4" ShapeID="_x0000_i1282" Type="Embed" r:id="rId518"/>
        </w:object>
      </w:r>
    </w:p>
    <w:p w:rsidP="00A2779B" w:rsidR="00A2779B" w:rsidRPr="001704F1">
      <w:pPr>
        <w:spacing w:line="360" w:lineRule="auto"/>
        <w:ind w:left="284" w:leftChars="135"/>
        <w:jc w:val="left"/>
        <w:textAlignment w:val="center"/>
        <w:rPr>
          <w:color w:val="FF0000"/>
        </w:rPr>
      </w:pPr>
      <w:r w:rsidRPr="001704F1">
        <w:rPr>
          <w:color w:val="FF0000"/>
        </w:rPr>
        <w:t>根据简谐运动周期公式</w:t>
      </w:r>
      <w:r>
        <w:rPr>
          <w:color w:val="FF0000"/>
        </w:rPr>
        <w:object>
          <v:shape alt="eqId5b693d0304029ebe25bf8aaebef79e4f" id="_x0000_i1283" o:ole="" style="width:98.55pt;height:31pt" type="#_x0000_t75">
            <v:imagedata o:title="eqId5b693d0304029ebe25bf8aaebef79e4f" r:id="rId519"/>
          </v:shape>
          <o:OLEObject DrawAspect="Content" ObjectID="_1801158936" ProgID="Equation.DSMT4" ShapeID="_x0000_i1283" Type="Embed" r:id="rId520"/>
        </w:object>
      </w:r>
    </w:p>
    <w:p w:rsidP="00A2779B" w:rsidR="00A2779B" w:rsidRPr="001704F1">
      <w:pPr>
        <w:spacing w:line="360" w:lineRule="auto"/>
        <w:ind w:left="284" w:leftChars="135"/>
        <w:jc w:val="left"/>
        <w:textAlignment w:val="center"/>
        <w:rPr>
          <w:color w:val="FF0000"/>
        </w:rPr>
      </w:pPr>
      <w:r w:rsidRPr="001704F1">
        <w:rPr>
          <w:color w:val="FF0000"/>
        </w:rPr>
        <w:t>由题意可知，两次简谐运动周期相同，两次都从最大位移运动到平衡位置，时间均相同，则有</w:t>
      </w:r>
      <w:r>
        <w:rPr>
          <w:color w:val="FF0000"/>
        </w:rPr>
        <w:object>
          <v:shape alt="eqIde79ee5a534f49f9c96cc8901b9b89c25" id="_x0000_i1284" o:ole="" style="width:91.5pt;height:31pt" type="#_x0000_t75">
            <v:imagedata o:title="eqIde79ee5a534f49f9c96cc8901b9b89c25" r:id="rId521"/>
          </v:shape>
          <o:OLEObject DrawAspect="Content" ObjectID="_1801158937" ProgID="Equation.DSMT4" ShapeID="_x0000_i1284" Type="Embed" r:id="rId522"/>
        </w:object>
      </w:r>
    </w:p>
    <w:p w:rsidP="00A2779B" w:rsidR="00A2779B" w:rsidRPr="001704F1">
      <w:pPr>
        <w:spacing w:line="360" w:lineRule="auto"/>
        <w:ind w:left="284" w:leftChars="135"/>
        <w:jc w:val="left"/>
        <w:textAlignment w:val="center"/>
        <w:rPr>
          <w:color w:val="FF0000"/>
        </w:rPr>
      </w:pPr>
      <w:r w:rsidRPr="001704F1">
        <w:rPr>
          <w:color w:val="FF0000"/>
        </w:rPr>
        <w:t>故</w:t>
      </w:r>
      <w:r>
        <w:rPr>
          <w:color w:val="FF0000"/>
        </w:rPr>
        <w:object>
          <v:shape alt="eqId78f5907e05b2bc61d9f73be42038fe4e" id="_x0000_i1285" o:ole="" style="width:41.35pt;height:15.85pt" type="#_x0000_t75">
            <v:imagedata o:title="eqId78f5907e05b2bc61d9f73be42038fe4e" r:id="rId523"/>
          </v:shape>
          <o:OLEObject DrawAspect="Content" ObjectID="_1801158938" ProgID="Equation.DSMT4" ShapeID="_x0000_i1285" Type="Embed" r:id="rId524"/>
        </w:object>
      </w:r>
    </w:p>
    <w:p w:rsidP="00A2779B" w:rsidR="00A2779B">
      <w:pPr>
        <w:spacing w:line="360" w:lineRule="auto"/>
        <w:jc w:val="left"/>
        <w:textAlignment w:val="center"/>
      </w:pPr>
      <w:r>
        <w:rPr>
          <w:rFonts w:hint="eastAsia"/>
        </w:rPr>
        <w:t>18</w:t>
      </w:r>
      <w:r>
        <w:t>．</w:t>
      </w:r>
      <w:r w:rsidRPr="00614284">
        <w:rPr>
          <w:rFonts w:cs="Times New Roman"/>
        </w:rPr>
        <w:t>（</w:t>
      </w:r>
      <w:r>
        <w:rPr>
          <w:rFonts w:cs="Times New Roman" w:hint="eastAsia"/>
        </w:rPr>
        <w:t>13</w:t>
      </w:r>
      <w:r w:rsidRPr="00614284">
        <w:rPr>
          <w:rFonts w:cs="Times New Roman"/>
        </w:rPr>
        <w:t>分）</w:t>
      </w:r>
      <w:r>
        <w:t>同位素</w:t>
      </w:r>
      <w:r>
        <w:object>
          <v:shape alt="eqId825b7a19f0fa63cc3ef9cadd34716745" id="_x0000_i1286" o:ole="" style="width:16.7pt;height:16.7pt" type="#_x0000_t75">
            <v:imagedata o:title="eqId825b7a19f0fa63cc3ef9cadd34716745" r:id="rId525"/>
          </v:shape>
          <o:OLEObject DrawAspect="Content" ObjectID="_1801158939" ProgID="Equation.DSMT4" ShapeID="_x0000_i1286" Type="Embed" r:id="rId526"/>
        </w:object>
      </w:r>
      <w:r>
        <w:t>相对含量的测量在考古学中有重要应用，其测量系统如图</w:t>
      </w:r>
      <w:r>
        <w:t>1</w:t>
      </w:r>
      <w:r>
        <w:t>所示。将少量古木样品碳化、电离后，产生的离子经过静电分析仪</w:t>
      </w:r>
      <w:r>
        <w:t>ESA-I</w:t>
      </w:r>
      <w:r>
        <w:t>、磁体</w:t>
      </w:r>
      <w:r>
        <w:t>-I</w:t>
      </w:r>
      <w:r>
        <w:t>和高电压清除器，让只含有三种碳同位素</w:t>
      </w:r>
      <w:r>
        <w:object>
          <v:shape alt="eqId91e14fe3d1afdcd86aeafaa6326a5462" id="_x0000_i1287" o:ole="" style="width:14.95pt;height:14.95pt" type="#_x0000_t75">
            <v:imagedata o:title="eqId91e14fe3d1afdcd86aeafaa6326a5462" r:id="rId527"/>
          </v:shape>
          <o:OLEObject DrawAspect="Content" ObjectID="_1801158940" ProgID="Equation.DSMT4" ShapeID="_x0000_i1287" Type="Embed" r:id="rId528"/>
        </w:object>
      </w:r>
      <w:r>
        <w:t>、</w:t>
      </w:r>
      <w:r>
        <w:object>
          <v:shape alt="eqId69345af6a8da5d63ff1bea8fd0bc1961" id="_x0000_i1288" o:ole="" style="width:16.7pt;height:16.7pt" type="#_x0000_t75">
            <v:imagedata o:title="eqId69345af6a8da5d63ff1bea8fd0bc1961" r:id="rId529"/>
          </v:shape>
          <o:OLEObject DrawAspect="Content" ObjectID="_1801158941" ProgID="Equation.DSMT4" ShapeID="_x0000_i1288" Type="Embed" r:id="rId530"/>
        </w:object>
      </w:r>
      <w:r>
        <w:t>、</w:t>
      </w:r>
      <w:r>
        <w:object>
          <v:shape alt="eqId825b7a19f0fa63cc3ef9cadd34716745" id="_x0000_i1289" o:ole="" style="width:16.7pt;height:16.7pt" type="#_x0000_t75">
            <v:imagedata o:title="eqId825b7a19f0fa63cc3ef9cadd34716745" r:id="rId525"/>
          </v:shape>
          <o:OLEObject DrawAspect="Content" ObjectID="_1801158942" ProgID="Equation.DSMT4" ShapeID="_x0000_i1289" Type="Embed" r:id="rId531"/>
        </w:object>
      </w:r>
      <w:r>
        <w:t>的</w:t>
      </w:r>
      <w:r>
        <w:object>
          <v:shape alt="eqId7ac5953f758aa705fa9fc487ce378c14" id="_x0000_i1290" o:ole="" style="width:17.6pt;height:13.9pt" type="#_x0000_t75">
            <v:imagedata o:title="eqId7ac5953f758aa705fa9fc487ce378c14" r:id="rId532"/>
          </v:shape>
          <o:OLEObject DrawAspect="Content" ObjectID="_1801158943" ProgID="Equation.DSMT4" ShapeID="_x0000_i1290" Type="Embed" r:id="rId533"/>
        </w:object>
      </w:r>
      <w:r>
        <w:t>离子束（初速度可忽略不计）进入磁体</w:t>
      </w:r>
      <w:r>
        <w:t>-Ⅱ</w:t>
      </w:r>
      <w:r>
        <w:t>．磁体</w:t>
      </w:r>
      <w:r>
        <w:t>-Ⅱ</w:t>
      </w:r>
      <w:r>
        <w:t>由电势差为</w:t>
      </w:r>
      <w:r>
        <w:rPr>
          <w:rFonts w:cs="Times New Roman" w:eastAsia="Times New Roman"/>
          <w:i/>
        </w:rPr>
        <w:t>U</w:t>
      </w:r>
      <w:r>
        <w:t>的加速电极</w:t>
      </w:r>
      <w:r>
        <w:rPr>
          <w:rFonts w:cs="Times New Roman" w:eastAsia="Times New Roman"/>
          <w:i/>
        </w:rPr>
        <w:t>P</w:t>
      </w:r>
      <w:r>
        <w:t>，磁感应强度为</w:t>
      </w:r>
      <w:r>
        <w:rPr>
          <w:rFonts w:cs="Times New Roman" w:eastAsia="Times New Roman"/>
          <w:i/>
        </w:rPr>
        <w:t>B</w:t>
      </w:r>
      <w:r>
        <w:t>、半径为</w:t>
      </w:r>
      <w:r>
        <w:rPr>
          <w:rFonts w:cs="Times New Roman" w:eastAsia="Times New Roman"/>
          <w:i/>
        </w:rPr>
        <w:t>R</w:t>
      </w:r>
      <w:r>
        <w:t>的四分之一圆弧细管道和离子接收器</w:t>
      </w:r>
      <w:r>
        <w:rPr>
          <w:rFonts w:cs="Times New Roman" w:eastAsia="Times New Roman"/>
          <w:i/>
        </w:rPr>
        <w:t>F</w:t>
      </w:r>
      <w:r>
        <w:t>构成。通过调节</w:t>
      </w:r>
      <w:r>
        <w:rPr>
          <w:rFonts w:cs="Times New Roman" w:eastAsia="Times New Roman"/>
          <w:i/>
        </w:rPr>
        <w:t>U</w:t>
      </w:r>
      <w:r>
        <w:t>，可分离</w:t>
      </w:r>
      <w:r>
        <w:object>
          <v:shape alt="eqId91e14fe3d1afdcd86aeafaa6326a5462" id="_x0000_i1291" o:ole="" style="width:14.95pt;height:14.95pt" type="#_x0000_t75">
            <v:imagedata o:title="eqId91e14fe3d1afdcd86aeafaa6326a5462" r:id="rId527"/>
          </v:shape>
          <o:OLEObject DrawAspect="Content" ObjectID="_1801158944" ProgID="Equation.DSMT4" ShapeID="_x0000_i1291" Type="Embed" r:id="rId534"/>
        </w:object>
      </w:r>
      <w:r>
        <w:t>、</w:t>
      </w:r>
      <w:r>
        <w:object>
          <v:shape alt="eqId69345af6a8da5d63ff1bea8fd0bc1961" id="_x0000_i1292" o:ole="" style="width:16.7pt;height:16.7pt" type="#_x0000_t75">
            <v:imagedata o:title="eqId69345af6a8da5d63ff1bea8fd0bc1961" r:id="rId529"/>
          </v:shape>
          <o:OLEObject DrawAspect="Content" ObjectID="_1801158945" ProgID="Equation.DSMT4" ShapeID="_x0000_i1292" Type="Embed" r:id="rId535"/>
        </w:object>
      </w:r>
      <w:r>
        <w:t>、</w:t>
      </w:r>
      <w:r>
        <w:object>
          <v:shape alt="eqId825b7a19f0fa63cc3ef9cadd34716745" id="_x0000_i1293" o:ole="" style="width:16.7pt;height:16.7pt" type="#_x0000_t75">
            <v:imagedata o:title="eqId825b7a19f0fa63cc3ef9cadd34716745" r:id="rId525"/>
          </v:shape>
          <o:OLEObject DrawAspect="Content" ObjectID="_1801158946" ProgID="Equation.DSMT4" ShapeID="_x0000_i1293" Type="Embed" r:id="rId536"/>
        </w:object>
      </w:r>
      <w:r>
        <w:t>三种同位素，其中</w:t>
      </w:r>
      <w:r>
        <w:object>
          <v:shape alt="eqId91e14fe3d1afdcd86aeafaa6326a5462" id="_x0000_i1294" o:ole="" style="width:14.95pt;height:14.95pt" type="#_x0000_t75">
            <v:imagedata o:title="eqId91e14fe3d1afdcd86aeafaa6326a5462" r:id="rId527"/>
          </v:shape>
          <o:OLEObject DrawAspect="Content" ObjectID="_1801158947" ProgID="Equation.DSMT4" ShapeID="_x0000_i1294" Type="Embed" r:id="rId537"/>
        </w:object>
      </w:r>
      <w:r>
        <w:t>、</w:t>
      </w:r>
      <w:r>
        <w:object>
          <v:shape alt="eqId69345af6a8da5d63ff1bea8fd0bc1961" id="_x0000_i1295" o:ole="" style="width:16.7pt;height:16.7pt" type="#_x0000_t75">
            <v:imagedata o:title="eqId69345af6a8da5d63ff1bea8fd0bc1961" r:id="rId529"/>
          </v:shape>
          <o:OLEObject DrawAspect="Content" ObjectID="_1801158948" ProgID="Equation.DSMT4" ShapeID="_x0000_i1295" Type="Embed" r:id="rId538"/>
        </w:object>
      </w:r>
      <w:r>
        <w:t>的</w:t>
      </w:r>
      <w:r>
        <w:object>
          <v:shape alt="eqId7ac5953f758aa705fa9fc487ce378c14" id="_x0000_i1296" o:ole="" style="width:17.6pt;height:13.9pt" type="#_x0000_t75">
            <v:imagedata o:title="eqId7ac5953f758aa705fa9fc487ce378c14" r:id="rId532"/>
          </v:shape>
          <o:OLEObject DrawAspect="Content" ObjectID="_1801158949" ProgID="Equation.DSMT4" ShapeID="_x0000_i1296" Type="Embed" r:id="rId539"/>
        </w:object>
      </w:r>
      <w:r>
        <w:t>离子被接收器</w:t>
      </w:r>
      <w:r>
        <w:rPr>
          <w:rFonts w:cs="Times New Roman" w:eastAsia="Times New Roman"/>
          <w:i/>
        </w:rPr>
        <w:t>F</w:t>
      </w:r>
      <w:r>
        <w:t>所接收并计数，它们的离子数百分比与</w:t>
      </w:r>
      <w:r>
        <w:rPr>
          <w:rFonts w:cs="Times New Roman" w:eastAsia="Times New Roman"/>
          <w:i/>
        </w:rPr>
        <w:t>U</w:t>
      </w:r>
      <w:r>
        <w:t>之间的关系曲线如图</w:t>
      </w:r>
      <w:r>
        <w:t>2</w:t>
      </w:r>
      <w:r>
        <w:t>所示，而</w:t>
      </w:r>
      <w:r>
        <w:object>
          <v:shape alt="eqId825b7a19f0fa63cc3ef9cadd34716745" id="_x0000_i1297" o:ole="" style="width:16.7pt;height:16.7pt" type="#_x0000_t75">
            <v:imagedata o:title="eqId825b7a19f0fa63cc3ef9cadd34716745" r:id="rId525"/>
          </v:shape>
          <o:OLEObject DrawAspect="Content" ObjectID="_1801158950" ProgID="Equation.DSMT4" ShapeID="_x0000_i1297" Type="Embed" r:id="rId540"/>
        </w:object>
      </w:r>
      <w:r>
        <w:t>离子可通过接收器</w:t>
      </w:r>
      <w:r>
        <w:rPr>
          <w:rFonts w:cs="Times New Roman" w:eastAsia="Times New Roman"/>
          <w:i/>
        </w:rPr>
        <w:t>F</w:t>
      </w:r>
      <w:r>
        <w:t>，进入静电分析仪</w:t>
      </w:r>
      <w:r>
        <w:t>ESA-Ⅱ</w:t>
      </w:r>
      <w:r>
        <w:t>，被接收器</w:t>
      </w:r>
      <w:r>
        <w:t>D</w:t>
      </w:r>
      <w:r>
        <w:t>接收并计算。</w:t>
      </w:r>
    </w:p>
    <w:p w:rsidP="00A2779B" w:rsidR="00A2779B">
      <w:pPr>
        <w:spacing w:line="360" w:lineRule="auto"/>
        <w:jc w:val="left"/>
        <w:textAlignment w:val="center"/>
      </w:pPr>
      <w:r>
        <w:t>(1)</w:t>
      </w:r>
      <w:r>
        <w:t>写出中子与</w:t>
      </w:r>
      <w:r>
        <w:object>
          <v:shape alt="eqId9f06cd5d8e7cd44fb515db13bafedc48" id="_x0000_i1298" o:ole="" style="width:18.45pt;height:16.5pt" type="#_x0000_t75">
            <v:imagedata o:title="eqId9f06cd5d8e7cd44fb515db13bafedc48" r:id="rId541"/>
          </v:shape>
          <o:OLEObject DrawAspect="Content" ObjectID="_1801158951" ProgID="Equation.DSMT4" ShapeID="_x0000_i1298" Type="Embed" r:id="rId542"/>
        </w:object>
      </w:r>
      <w:r>
        <w:t>发生核反应生成</w:t>
      </w:r>
      <w:r>
        <w:object>
          <v:shape alt="eqId825b7a19f0fa63cc3ef9cadd34716745" id="_x0000_i1299" o:ole="" style="width:16.7pt;height:16.7pt" type="#_x0000_t75">
            <v:imagedata o:title="eqId825b7a19f0fa63cc3ef9cadd34716745" r:id="rId525"/>
          </v:shape>
          <o:OLEObject DrawAspect="Content" ObjectID="_1801158952" ProgID="Equation.DSMT4" ShapeID="_x0000_i1299" Type="Embed" r:id="rId543"/>
        </w:object>
      </w:r>
      <w:r>
        <w:t>，以及</w:t>
      </w:r>
      <w:r>
        <w:object>
          <v:shape alt="eqId825b7a19f0fa63cc3ef9cadd34716745" id="_x0000_i1300" o:ole="" style="width:16.7pt;height:16.7pt" type="#_x0000_t75">
            <v:imagedata o:title="eqId825b7a19f0fa63cc3ef9cadd34716745" r:id="rId525"/>
          </v:shape>
          <o:OLEObject DrawAspect="Content" ObjectID="_1801158953" ProgID="Equation.DSMT4" ShapeID="_x0000_i1300" Type="Embed" r:id="rId544"/>
        </w:object>
      </w:r>
      <w:r>
        <w:t>发生</w:t>
      </w:r>
      <w:r>
        <w:object>
          <v:shape alt="eqId5b5858ee1ce52b251816757257a11c29" id="_x0000_i1301" o:ole="" style="width:10.55pt;height:14.25pt" type="#_x0000_t75">
            <v:imagedata o:title="eqId5b5858ee1ce52b251816757257a11c29" r:id="rId545"/>
          </v:shape>
          <o:OLEObject DrawAspect="Content" ObjectID="_1801158954" ProgID="Equation.DSMT4" ShapeID="_x0000_i1301" Type="Embed" r:id="rId546"/>
        </w:object>
      </w:r>
      <w:r>
        <w:t>衰变生成</w:t>
      </w:r>
      <w:r>
        <w:object>
          <v:shape alt="eqId9f06cd5d8e7cd44fb515db13bafedc48" id="_x0000_i1302" o:ole="" style="width:18.45pt;height:16.5pt" type="#_x0000_t75">
            <v:imagedata o:title="eqId9f06cd5d8e7cd44fb515db13bafedc48" r:id="rId541"/>
          </v:shape>
          <o:OLEObject DrawAspect="Content" ObjectID="_1801158955" ProgID="Equation.DSMT4" ShapeID="_x0000_i1302" Type="Embed" r:id="rId547"/>
        </w:object>
      </w:r>
      <w:r>
        <w:t>的核反应方程式：</w:t>
      </w:r>
    </w:p>
    <w:p w:rsidP="00A2779B" w:rsidR="00A2779B">
      <w:pPr>
        <w:spacing w:line="360" w:lineRule="auto"/>
        <w:jc w:val="left"/>
        <w:textAlignment w:val="center"/>
      </w:pPr>
      <w:r>
        <w:t>(2)</w:t>
      </w:r>
      <w:r>
        <w:t>根据图</w:t>
      </w:r>
      <w:r>
        <w:t>2</w:t>
      </w:r>
      <w:r>
        <w:t>写出</w:t>
      </w:r>
      <w:r>
        <w:object>
          <v:shape alt="eqId91e14fe3d1afdcd86aeafaa6326a5462" id="_x0000_i1303" o:ole="" style="width:14.95pt;height:14.95pt" type="#_x0000_t75">
            <v:imagedata o:title="eqId91e14fe3d1afdcd86aeafaa6326a5462" r:id="rId527"/>
          </v:shape>
          <o:OLEObject DrawAspect="Content" ObjectID="_1801158956" ProgID="Equation.DSMT4" ShapeID="_x0000_i1303" Type="Embed" r:id="rId548"/>
        </w:object>
      </w:r>
      <w:r>
        <w:t>的</w:t>
      </w:r>
      <w:r>
        <w:object>
          <v:shape alt="eqId7ac5953f758aa705fa9fc487ce378c14" id="_x0000_i1304" o:ole="" style="width:17.6pt;height:13.9pt" type="#_x0000_t75">
            <v:imagedata o:title="eqId7ac5953f758aa705fa9fc487ce378c14" r:id="rId532"/>
          </v:shape>
          <o:OLEObject DrawAspect="Content" ObjectID="_1801158957" ProgID="Equation.DSMT4" ShapeID="_x0000_i1304" Type="Embed" r:id="rId549"/>
        </w:object>
      </w:r>
      <w:r>
        <w:t>离子所对应的</w:t>
      </w:r>
      <w:r>
        <w:rPr>
          <w:rFonts w:cs="Times New Roman" w:eastAsia="Times New Roman"/>
          <w:i/>
        </w:rPr>
        <w:t>U</w:t>
      </w:r>
      <w:r>
        <w:t>值，并求磁感应强度</w:t>
      </w:r>
      <w:r>
        <w:rPr>
          <w:rFonts w:cs="Times New Roman" w:eastAsia="Times New Roman"/>
          <w:i/>
        </w:rPr>
        <w:t>B</w:t>
      </w:r>
      <w:r>
        <w:t>的大小（计算结果保留两位有效数字。已知</w:t>
      </w:r>
      <w:r>
        <w:object>
          <v:shape alt="eqId8f75381b60d66bcddeca98539926e9b4" id="_x0000_i1305" o:ole="" style="width:37.8pt;height:11.2pt" type="#_x0000_t75">
            <v:imagedata o:title="eqId8f75381b60d66bcddeca98539926e9b4" r:id="rId550"/>
          </v:shape>
          <o:OLEObject DrawAspect="Content" ObjectID="_1801158958" ProgID="Equation.DSMT4" ShapeID="_x0000_i1305" Type="Embed" r:id="rId551"/>
        </w:object>
      </w:r>
      <w:r>
        <w:t>，原子质量单位</w:t>
      </w:r>
      <w:r>
        <w:object>
          <v:shape alt="eqId495d5dd39d4496360add7eba0c137ea6" id="_x0000_i1306" o:ole="" style="width:76.55pt;height:15.85pt" type="#_x0000_t75">
            <v:imagedata o:title="eqId495d5dd39d4496360add7eba0c137ea6" r:id="rId552"/>
          </v:shape>
          <o:OLEObject DrawAspect="Content" ObjectID="_1801158959" ProgID="Equation.DSMT4" ShapeID="_x0000_i1306" Type="Embed" r:id="rId553"/>
        </w:object>
      </w:r>
      <w:r>
        <w:t>，元电荷</w:t>
      </w:r>
      <w:r>
        <w:object>
          <v:shape alt="eqId432e0b53d3752d7d84ba1b5801d41080" id="_x0000_i1307" o:ole="" style="width:68.6pt;height:15.15pt" type="#_x0000_t75">
            <v:imagedata o:title="eqId432e0b53d3752d7d84ba1b5801d41080" r:id="rId554"/>
          </v:shape>
          <o:OLEObject DrawAspect="Content" ObjectID="_1801158960" ProgID="Equation.DSMT4" ShapeID="_x0000_i1307" Type="Embed" r:id="rId555"/>
        </w:object>
      </w:r>
      <w:r>
        <w:t>）；</w:t>
      </w:r>
    </w:p>
    <w:p w:rsidP="00A2779B" w:rsidR="00A2779B">
      <w:pPr>
        <w:spacing w:line="360" w:lineRule="auto"/>
        <w:jc w:val="left"/>
        <w:textAlignment w:val="center"/>
      </w:pPr>
      <w:r>
        <w:t>(3)</w:t>
      </w:r>
      <w:r>
        <w:t>如图</w:t>
      </w:r>
      <w:r>
        <w:t>1</w:t>
      </w:r>
      <w:r>
        <w:t>所示，</w:t>
      </w:r>
      <w:r>
        <w:t>ESA-Ⅱ</w:t>
      </w:r>
      <w:r>
        <w:t>可简化为间距</w:t>
      </w:r>
      <w:r>
        <w:object>
          <v:shape alt="eqIdd49de5c6c3fba719ecd4dc9093c559b6" id="_x0000_i1308" o:ole="" style="width:37.8pt;height:12.3pt" type="#_x0000_t75">
            <v:imagedata o:title="eqIdd49de5c6c3fba719ecd4dc9093c559b6" r:id="rId556"/>
          </v:shape>
          <o:OLEObject DrawAspect="Content" ObjectID="_1801158961" ProgID="Equation.DSMT4" ShapeID="_x0000_i1308" Type="Embed" r:id="rId557"/>
        </w:object>
      </w:r>
      <w:r>
        <w:t>两平行极板，在下极板开有间距</w:t>
      </w:r>
      <w:r>
        <w:object>
          <v:shape alt="eqId51c0c53c628e49934ef977f97f355adc" id="_x0000_i1309" o:ole="" style="width:43.1pt;height:12.6pt" type="#_x0000_t75">
            <v:imagedata o:title="eqId51c0c53c628e49934ef977f97f355adc" r:id="rId558"/>
          </v:shape>
          <o:OLEObject DrawAspect="Content" ObjectID="_1801158962" ProgID="Equation.DSMT4" ShapeID="_x0000_i1309" Type="Embed" r:id="rId559"/>
        </w:object>
      </w:r>
      <w:r>
        <w:t>的两小孔，仅允许入射角</w:t>
      </w:r>
      <w:r>
        <w:object>
          <v:shape alt="eqId7656966dffb3078f7298e3c5cb7a3d8e" id="_x0000_i1310" o:ole="" style="width:35.2pt;height:13.8pt" type="#_x0000_t75">
            <v:imagedata o:title="eqId7656966dffb3078f7298e3c5cb7a3d8e" r:id="rId560"/>
          </v:shape>
          <o:OLEObject DrawAspect="Content" ObjectID="_1801158963" ProgID="Equation.DSMT4" ShapeID="_x0000_i1310" Type="Embed" r:id="rId561"/>
        </w:object>
      </w:r>
      <w:r>
        <w:t>的</w:t>
      </w:r>
      <w:r>
        <w:object>
          <v:shape alt="eqId825b7a19f0fa63cc3ef9cadd34716745" id="_x0000_i1311" o:ole="" style="width:16.7pt;height:16.7pt" type="#_x0000_t75">
            <v:imagedata o:title="eqId825b7a19f0fa63cc3ef9cadd34716745" r:id="rId525"/>
          </v:shape>
          <o:OLEObject DrawAspect="Content" ObjectID="_1801158964" ProgID="Equation.DSMT4" ShapeID="_x0000_i1311" Type="Embed" r:id="rId562"/>
        </w:object>
      </w:r>
      <w:r>
        <w:t>离子通过。求两极板之间的电势差</w:t>
      </w:r>
      <w:r>
        <w:rPr>
          <w:rFonts w:cs="Times New Roman" w:eastAsia="Times New Roman"/>
          <w:i/>
        </w:rPr>
        <w:t>U</w:t>
      </w:r>
      <w:r>
        <w:t>：</w:t>
      </w:r>
    </w:p>
    <w:p w:rsidP="00A2779B" w:rsidR="00A2779B">
      <w:pPr>
        <w:spacing w:line="360" w:lineRule="auto"/>
        <w:jc w:val="left"/>
        <w:textAlignment w:val="center"/>
      </w:pPr>
      <w:r>
        <w:t>(4)</w:t>
      </w:r>
      <w:r>
        <w:t>对古木样品，测得</w:t>
      </w:r>
      <w:r>
        <w:object>
          <v:shape alt="eqId825b7a19f0fa63cc3ef9cadd34716745" id="_x0000_i1312" o:ole="" style="width:16.7pt;height:16.7pt" type="#_x0000_t75">
            <v:imagedata o:title="eqId825b7a19f0fa63cc3ef9cadd34716745" r:id="rId525"/>
          </v:shape>
          <o:OLEObject DrawAspect="Content" ObjectID="_1801158965" ProgID="Equation.DSMT4" ShapeID="_x0000_i1312" Type="Embed" r:id="rId563"/>
        </w:object>
      </w:r>
      <w:r>
        <w:t>与</w:t>
      </w:r>
      <w:r>
        <w:object>
          <v:shape alt="eqId91e14fe3d1afdcd86aeafaa6326a5462" id="_x0000_i1313" o:ole="" style="width:14.95pt;height:14.95pt" type="#_x0000_t75">
            <v:imagedata o:title="eqId91e14fe3d1afdcd86aeafaa6326a5462" r:id="rId527"/>
          </v:shape>
          <o:OLEObject DrawAspect="Content" ObjectID="_1801158966" ProgID="Equation.DSMT4" ShapeID="_x0000_i1313" Type="Embed" r:id="rId564"/>
        </w:object>
      </w:r>
      <w:r>
        <w:t>离子数之比值为</w:t>
      </w:r>
      <w:r>
        <w:object>
          <v:shape alt="eqId684b4b5b52d26d3959d60cb5e29ebd63" id="_x0000_i1314" o:ole="" style="width:36.05pt;height:14.45pt" type="#_x0000_t75">
            <v:imagedata o:title="eqId684b4b5b52d26d3959d60cb5e29ebd63" r:id="rId565"/>
          </v:shape>
          <o:OLEObject DrawAspect="Content" ObjectID="_1801158967" ProgID="Equation.DSMT4" ShapeID="_x0000_i1314" Type="Embed" r:id="rId566"/>
        </w:object>
      </w:r>
      <w:r>
        <w:t>；采用同样办法，测得活木头中</w:t>
      </w:r>
      <w:r>
        <w:object>
          <v:shape alt="eqId825b7a19f0fa63cc3ef9cadd34716745" id="_x0000_i1315" o:ole="" style="width:16.7pt;height:16.7pt" type="#_x0000_t75">
            <v:imagedata o:title="eqId825b7a19f0fa63cc3ef9cadd34716745" r:id="rId525"/>
          </v:shape>
          <o:OLEObject DrawAspect="Content" ObjectID="_1801158968" ProgID="Equation.DSMT4" ShapeID="_x0000_i1315" Type="Embed" r:id="rId567"/>
        </w:object>
      </w:r>
      <w:r>
        <w:t>与</w:t>
      </w:r>
      <w:r>
        <w:object>
          <v:shape alt="eqId91e14fe3d1afdcd86aeafaa6326a5462" id="_x0000_i1316" o:ole="" style="width:14.95pt;height:14.95pt" type="#_x0000_t75">
            <v:imagedata o:title="eqId91e14fe3d1afdcd86aeafaa6326a5462" r:id="rId527"/>
          </v:shape>
          <o:OLEObject DrawAspect="Content" ObjectID="_1801158969" ProgID="Equation.DSMT4" ShapeID="_x0000_i1316" Type="Embed" r:id="rId568"/>
        </w:object>
      </w:r>
      <w:r>
        <w:t>的比值为</w:t>
      </w:r>
      <w:r>
        <w:object>
          <v:shape alt="eqIdaef3732f537b0f6aa9165dafd3840384" id="_x0000_i1317" o:ole="" style="width:43.1pt;height:14.2pt" type="#_x0000_t75">
            <v:imagedata o:title="eqIdaef3732f537b0f6aa9165dafd3840384" r:id="rId569"/>
          </v:shape>
          <o:OLEObject DrawAspect="Content" ObjectID="_1801158970" ProgID="Equation.DSMT4" ShapeID="_x0000_i1317" Type="Embed" r:id="rId570"/>
        </w:object>
      </w:r>
      <w:r>
        <w:t>，由于它与外部环境不断进行碳交换，该比例长期保持稳定。试计算古木被砍伐距今的时间（已知</w:t>
      </w:r>
      <w:r>
        <w:object>
          <v:shape alt="eqId825b7a19f0fa63cc3ef9cadd34716745" id="_x0000_i1318" o:ole="" style="width:16.7pt;height:16.7pt" type="#_x0000_t75">
            <v:imagedata o:title="eqId825b7a19f0fa63cc3ef9cadd34716745" r:id="rId525"/>
          </v:shape>
          <o:OLEObject DrawAspect="Content" ObjectID="_1801158971" ProgID="Equation.DSMT4" ShapeID="_x0000_i1318" Type="Embed" r:id="rId571"/>
        </w:object>
      </w:r>
      <w:r>
        <w:t>的半衰期约为</w:t>
      </w:r>
      <w:r>
        <w:t>5700</w:t>
      </w:r>
      <w:r>
        <w:t>年，</w:t>
      </w:r>
      <w:r>
        <w:object>
          <v:shape alt="eqId362fc56370be873a9ac4901b34fb6559" id="_x0000_i1319" o:ole="" style="width:81.8pt;height:14.5pt" type="#_x0000_t75">
            <v:imagedata o:title="eqId362fc56370be873a9ac4901b34fb6559" r:id="rId572"/>
          </v:shape>
          <o:OLEObject DrawAspect="Content" ObjectID="_1801158972" ProgID="Equation.DSMT4" ShapeID="_x0000_i1319" Type="Embed" r:id="rId573"/>
        </w:object>
      </w:r>
      <w:r>
        <w:t>）</w:t>
      </w:r>
    </w:p>
    <w:p w:rsidP="00A2779B" w:rsidR="00A2779B">
      <w:pPr>
        <w:spacing w:line="360" w:lineRule="auto"/>
        <w:jc w:val="right"/>
        <w:textAlignment w:val="center"/>
      </w:pPr>
      <w:r>
        <w:rPr>
          <w:rFonts w:eastAsia="Times New Roman"/>
          <w:noProof/>
          <w:kern w:val="0"/>
          <w:sz w:val="24"/>
        </w:rPr>
        <w:drawing>
          <wp:inline distB="0" distL="0" distR="0" distT="0">
            <wp:extent cx="5276800" cy="1575983"/>
            <wp:effectExtent b="0" l="0" r="0" t="0"/>
            <wp:docPr descr="@@@8f23112b-565f-4f4f-b06b-3f79beb5c702"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74"/>
                    <a:stretch>
                      <a:fillRect/>
                    </a:stretch>
                  </pic:blipFill>
                  <pic:spPr>
                    <a:xfrm>
                      <a:off x="0" y="0"/>
                      <a:ext cx="5276800" cy="1575983"/>
                    </a:xfrm>
                    <a:prstGeom prst="rect">
                      <a:avLst/>
                    </a:prstGeom>
                  </pic:spPr>
                </pic:pic>
              </a:graphicData>
            </a:graphic>
          </wp:inline>
        </w:drawing>
      </w:r>
    </w:p>
    <w:p w:rsidP="00A2779B" w:rsidR="00A2779B" w:rsidRPr="001704F1">
      <w:pPr>
        <w:spacing w:line="360" w:lineRule="auto"/>
        <w:ind w:left="284" w:leftChars="135"/>
        <w:jc w:val="left"/>
        <w:textAlignment w:val="center"/>
        <w:rPr>
          <w:color w:val="FF0000"/>
        </w:rPr>
      </w:pPr>
      <w:r w:rsidRPr="001704F1">
        <w:rPr>
          <w:color w:val="FF0000"/>
        </w:rPr>
        <w:t>【答案】</w:t>
      </w:r>
      <w:r w:rsidRPr="001704F1">
        <w:rPr>
          <w:color w:val="FF0000"/>
        </w:rPr>
        <w:t>(1)</w:t>
      </w:r>
      <w:r>
        <w:rPr>
          <w:color w:val="FF0000"/>
        </w:rPr>
        <w:object>
          <v:shape alt="eqId6b3958a280adbc46f90f42e8a7728fc1" id="_x0000_i1320" o:ole="" style="width:82.7pt;height:16.7pt" type="#_x0000_t75">
            <v:imagedata o:title="eqId6b3958a280adbc46f90f42e8a7728fc1" r:id="rId575"/>
          </v:shape>
          <o:OLEObject DrawAspect="Content" ObjectID="_1801158973" ProgID="Equation.DSMT4" ShapeID="_x0000_i1320" Type="Embed" r:id="rId576"/>
        </w:object>
      </w:r>
      <w:r w:rsidRPr="001704F1">
        <w:rPr>
          <w:color w:val="FF0000"/>
        </w:rPr>
        <w:t>，</w:t>
      </w:r>
      <w:r>
        <w:rPr>
          <w:color w:val="FF0000"/>
        </w:rPr>
        <w:object>
          <v:shape alt="eqId401479c5a08aec54d3e1f5aa1b1f031b" id="_x0000_i1321" o:ole="" style="width:66.9pt;height:16.55pt" type="#_x0000_t75">
            <v:imagedata o:title="eqId401479c5a08aec54d3e1f5aa1b1f031b" r:id="rId577"/>
          </v:shape>
          <o:OLEObject DrawAspect="Content" ObjectID="_1801158974" ProgID="Equation.DSMT4" ShapeID="_x0000_i1321" Type="Embed" r:id="rId578"/>
        </w:object>
      </w:r>
      <w:r>
        <w:rPr>
          <w:rFonts w:hint="eastAsia"/>
          <w:color w:val="FF0000"/>
        </w:rPr>
        <w:t xml:space="preserve">    </w:t>
      </w:r>
      <w:r w:rsidRPr="001704F1">
        <w:rPr>
          <w:color w:val="FF0000"/>
        </w:rPr>
        <w:t>(2)</w:t>
      </w:r>
      <w:r>
        <w:rPr>
          <w:color w:val="FF0000"/>
        </w:rPr>
        <w:object>
          <v:shape alt="eqIdd0b7a76e5334201550c0cfbd3c175968" id="_x0000_i1322" o:ole="" style="width:50.15pt;height:14.15pt" type="#_x0000_t75">
            <v:imagedata o:title="eqIdd0b7a76e5334201550c0cfbd3c175968" r:id="rId579"/>
          </v:shape>
          <o:OLEObject DrawAspect="Content" ObjectID="_1801158975" ProgID="Equation.DSMT4" ShapeID="_x0000_i1322" Type="Embed" r:id="rId580"/>
        </w:object>
      </w:r>
      <w:r w:rsidRPr="001704F1">
        <w:rPr>
          <w:color w:val="FF0000"/>
        </w:rPr>
        <w:t>，</w:t>
      </w:r>
      <w:r>
        <w:rPr>
          <w:color w:val="FF0000"/>
        </w:rPr>
        <w:object>
          <v:shape alt="eqId3ba6811833063f4c81ad3f06328fe9f4" id="_x0000_i1323" o:ole="" style="width:22.9pt;height:12.3pt" type="#_x0000_t75">
            <v:imagedata o:title="eqId3ba6811833063f4c81ad3f06328fe9f4" r:id="rId581"/>
          </v:shape>
          <o:OLEObject DrawAspect="Content" ObjectID="_1801158976" ProgID="Equation.DSMT4" ShapeID="_x0000_i1323" Type="Embed" r:id="rId582"/>
        </w:object>
      </w:r>
      <w:r>
        <w:rPr>
          <w:rFonts w:hint="eastAsia"/>
          <w:color w:val="FF0000"/>
        </w:rPr>
        <w:t xml:space="preserve">   </w:t>
      </w:r>
      <w:r w:rsidRPr="001704F1">
        <w:rPr>
          <w:color w:val="FF0000"/>
        </w:rPr>
        <w:t>(3)</w:t>
      </w:r>
      <w:r>
        <w:rPr>
          <w:color w:val="FF0000"/>
        </w:rPr>
        <w:object>
          <v:shape alt="eqId0eafd8208631291ab355ff2a4f9052ac" id="_x0000_i1324" o:ole="" style="width:50.15pt;height:14.15pt" type="#_x0000_t75">
            <v:imagedata o:title="eqId0eafd8208631291ab355ff2a4f9052ac" r:id="rId583"/>
          </v:shape>
          <o:OLEObject DrawAspect="Content" ObjectID="_1801158977" ProgID="Equation.DSMT4" ShapeID="_x0000_i1324" Type="Embed" r:id="rId584"/>
        </w:object>
      </w:r>
      <w:r>
        <w:rPr>
          <w:rFonts w:hint="eastAsia"/>
          <w:color w:val="FF0000"/>
        </w:rPr>
        <w:t xml:space="preserve">   </w:t>
      </w:r>
      <w:r w:rsidRPr="001704F1">
        <w:rPr>
          <w:color w:val="FF0000"/>
        </w:rPr>
        <w:t>(4)</w:t>
      </w:r>
      <w:r>
        <w:rPr>
          <w:color w:val="FF0000"/>
        </w:rPr>
        <w:object>
          <v:shape alt="eqId820a98eaf895430e359dbba7ce0e4560" id="_x0000_i1325" o:ole="" style="width:34.3pt;height:14.15pt" type="#_x0000_t75">
            <v:imagedata o:title="eqId820a98eaf895430e359dbba7ce0e4560" r:id="rId585"/>
          </v:shape>
          <o:OLEObject DrawAspect="Content" ObjectID="_1801158978" ProgID="Equation.DSMT4" ShapeID="_x0000_i1325" Type="Embed" r:id="rId586"/>
        </w:object>
      </w:r>
    </w:p>
    <w:p w:rsidP="00A2779B" w:rsidR="00A2779B" w:rsidRPr="001704F1">
      <w:pPr>
        <w:spacing w:line="360" w:lineRule="auto"/>
        <w:ind w:left="284" w:leftChars="135"/>
        <w:jc w:val="left"/>
        <w:textAlignment w:val="center"/>
        <w:rPr>
          <w:color w:val="FF0000"/>
        </w:rPr>
      </w:pPr>
      <w:r w:rsidRPr="001704F1">
        <w:rPr>
          <w:color w:val="FF0000"/>
        </w:rPr>
        <w:t>【难度】</w:t>
      </w:r>
      <w:r w:rsidRPr="001704F1">
        <w:rPr>
          <w:color w:val="FF0000"/>
        </w:rPr>
        <w:t>0.4</w:t>
      </w:r>
    </w:p>
    <w:p w:rsidP="00A2779B" w:rsidR="00A2779B" w:rsidRPr="001704F1">
      <w:pPr>
        <w:spacing w:line="360" w:lineRule="auto"/>
        <w:ind w:left="284" w:leftChars="135"/>
        <w:jc w:val="left"/>
        <w:textAlignment w:val="center"/>
        <w:rPr>
          <w:color w:val="FF0000"/>
        </w:rPr>
      </w:pPr>
      <w:r w:rsidRPr="001704F1">
        <w:rPr>
          <w:color w:val="FF0000"/>
        </w:rPr>
        <w:t>【知识点】带电粒子在匀强电场中做类抛体运动的相关计算、粒子由电场进入磁场、</w:t>
      </w:r>
      <w:r w:rsidRPr="001704F1">
        <w:rPr>
          <w:color w:val="FF0000"/>
        </w:rPr>
        <w:t>β</w:t>
      </w:r>
      <w:r w:rsidRPr="001704F1">
        <w:rPr>
          <w:color w:val="FF0000"/>
        </w:rPr>
        <w:t>衰变的特点、本质及其方程的写法、半衰期相关的计算、根据条件写出核反应方程</w:t>
      </w:r>
    </w:p>
    <w:p w:rsidP="00A2779B" w:rsidR="00A2779B" w:rsidRPr="001704F1">
      <w:pPr>
        <w:spacing w:line="360" w:lineRule="auto"/>
        <w:ind w:left="284" w:leftChars="135"/>
        <w:jc w:val="left"/>
        <w:textAlignment w:val="center"/>
        <w:rPr>
          <w:color w:val="FF0000"/>
        </w:rPr>
      </w:pPr>
      <w:r w:rsidRPr="001704F1">
        <w:rPr>
          <w:color w:val="FF0000"/>
        </w:rPr>
        <w:t>【详解】（</w:t>
      </w:r>
      <w:r w:rsidRPr="001704F1">
        <w:rPr>
          <w:color w:val="FF0000"/>
        </w:rPr>
        <w:t>1</w:t>
      </w:r>
      <w:r w:rsidRPr="001704F1">
        <w:rPr>
          <w:color w:val="FF0000"/>
        </w:rPr>
        <w:t>）中子与</w:t>
      </w:r>
      <w:r>
        <w:rPr>
          <w:color w:val="FF0000"/>
        </w:rPr>
        <w:object>
          <v:shape alt="eqId9f06cd5d8e7cd44fb515db13bafedc48" id="_x0000_i1326" o:ole="" style="width:18.45pt;height:16.5pt" type="#_x0000_t75">
            <v:imagedata o:title="eqId9f06cd5d8e7cd44fb515db13bafedc48" r:id="rId541"/>
          </v:shape>
          <o:OLEObject DrawAspect="Content" ObjectID="_1801158979" ProgID="Equation.DSMT4" ShapeID="_x0000_i1326" Type="Embed" r:id="rId587"/>
        </w:object>
      </w:r>
      <w:r w:rsidRPr="001704F1">
        <w:rPr>
          <w:color w:val="FF0000"/>
        </w:rPr>
        <w:t>发生核反应生成</w:t>
      </w:r>
      <w:r>
        <w:rPr>
          <w:color w:val="FF0000"/>
        </w:rPr>
        <w:object>
          <v:shape alt="eqId825b7a19f0fa63cc3ef9cadd34716745" id="_x0000_i1327" o:ole="" style="width:16.7pt;height:16.7pt" type="#_x0000_t75">
            <v:imagedata o:title="eqId825b7a19f0fa63cc3ef9cadd34716745" r:id="rId525"/>
          </v:shape>
          <o:OLEObject DrawAspect="Content" ObjectID="_1801158980" ProgID="Equation.DSMT4" ShapeID="_x0000_i1327" Type="Embed" r:id="rId588"/>
        </w:object>
      </w:r>
      <w:r w:rsidRPr="001704F1">
        <w:rPr>
          <w:color w:val="FF0000"/>
        </w:rPr>
        <w:t>的核反应方程式为</w:t>
      </w:r>
    </w:p>
    <w:p w:rsidP="00A2779B" w:rsidR="00A2779B" w:rsidRPr="001704F1">
      <w:pPr>
        <w:spacing w:line="360" w:lineRule="auto"/>
        <w:ind w:left="284" w:leftChars="135"/>
        <w:jc w:val="left"/>
        <w:textAlignment w:val="center"/>
        <w:rPr>
          <w:color w:val="FF0000"/>
        </w:rPr>
      </w:pPr>
      <w:r>
        <w:rPr>
          <w:color w:val="FF0000"/>
        </w:rPr>
        <w:object>
          <v:shape alt="eqId6b3958a280adbc46f90f42e8a7728fc1" id="_x0000_i1328" o:ole="" style="width:82.7pt;height:16.7pt" type="#_x0000_t75">
            <v:imagedata o:title="eqId6b3958a280adbc46f90f42e8a7728fc1" r:id="rId575"/>
          </v:shape>
          <o:OLEObject DrawAspect="Content" ObjectID="_1801158981" ProgID="Equation.DSMT4" ShapeID="_x0000_i1328" Type="Embed" r:id="rId589"/>
        </w:object>
      </w:r>
      <w:r>
        <w:rPr>
          <w:color w:val="FF0000"/>
        </w:rPr>
        <w:object>
          <v:shape alt="eqId825b7a19f0fa63cc3ef9cadd34716745" id="_x0000_i1329" o:ole="" style="width:16.7pt;height:16.7pt" type="#_x0000_t75">
            <v:imagedata o:title="eqId825b7a19f0fa63cc3ef9cadd34716745" r:id="rId525"/>
          </v:shape>
          <o:OLEObject DrawAspect="Content" ObjectID="_1801158982" ProgID="Equation.DSMT4" ShapeID="_x0000_i1329" Type="Embed" r:id="rId590"/>
        </w:object>
      </w:r>
      <w:r w:rsidRPr="001704F1">
        <w:rPr>
          <w:color w:val="FF0000"/>
        </w:rPr>
        <w:t>发生</w:t>
      </w:r>
      <w:r>
        <w:rPr>
          <w:color w:val="FF0000"/>
        </w:rPr>
        <w:object>
          <v:shape alt="eqId5b5858ee1ce52b251816757257a11c29" id="_x0000_i1330" o:ole="" style="width:10.55pt;height:14.25pt" type="#_x0000_t75">
            <v:imagedata o:title="eqId5b5858ee1ce52b251816757257a11c29" r:id="rId545"/>
          </v:shape>
          <o:OLEObject DrawAspect="Content" ObjectID="_1801158983" ProgID="Equation.DSMT4" ShapeID="_x0000_i1330" Type="Embed" r:id="rId591"/>
        </w:object>
      </w:r>
      <w:r w:rsidRPr="001704F1">
        <w:rPr>
          <w:color w:val="FF0000"/>
        </w:rPr>
        <w:t>衰变生成</w:t>
      </w:r>
      <w:r>
        <w:rPr>
          <w:color w:val="FF0000"/>
        </w:rPr>
        <w:object>
          <v:shape alt="eqId9f06cd5d8e7cd44fb515db13bafedc48" id="_x0000_i1331" o:ole="" style="width:18.45pt;height:16.5pt" type="#_x0000_t75">
            <v:imagedata o:title="eqId9f06cd5d8e7cd44fb515db13bafedc48" r:id="rId541"/>
          </v:shape>
          <o:OLEObject DrawAspect="Content" ObjectID="_1801158984" ProgID="Equation.DSMT4" ShapeID="_x0000_i1331" Type="Embed" r:id="rId592"/>
        </w:object>
      </w:r>
      <w:r w:rsidRPr="001704F1">
        <w:rPr>
          <w:color w:val="FF0000"/>
        </w:rPr>
        <w:t>的核反应方程式为</w:t>
      </w:r>
      <w:r>
        <w:rPr>
          <w:color w:val="FF0000"/>
        </w:rPr>
        <w:object>
          <v:shape alt="eqId401479c5a08aec54d3e1f5aa1b1f031b" id="_x0000_i1332" o:ole="" style="width:66.9pt;height:16.55pt" type="#_x0000_t75">
            <v:imagedata o:title="eqId401479c5a08aec54d3e1f5aa1b1f031b" r:id="rId577"/>
          </v:shape>
          <o:OLEObject DrawAspect="Content" ObjectID="_1801158985" ProgID="Equation.DSMT4" ShapeID="_x0000_i1332" Type="Embed" r:id="rId593"/>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2</w:t>
      </w:r>
      <w:r w:rsidRPr="001704F1">
        <w:rPr>
          <w:color w:val="FF0000"/>
        </w:rPr>
        <w:t>）在加速电场中，由动能定理得</w:t>
      </w:r>
      <w:r>
        <w:rPr>
          <w:color w:val="FF0000"/>
        </w:rPr>
        <w:object>
          <v:shape alt="eqId8091c847bf92a94d3c127151acb890ad" id="_x0000_i1333" o:ole="" style="width:52.8pt;height:27.3pt" type="#_x0000_t75">
            <v:imagedata o:title="eqId8091c847bf92a94d3c127151acb890ad" r:id="rId594"/>
          </v:shape>
          <o:OLEObject DrawAspect="Content" ObjectID="_1801158986" ProgID="Equation.DSMT4" ShapeID="_x0000_i1333" Type="Embed" r:id="rId595"/>
        </w:object>
      </w:r>
    </w:p>
    <w:p w:rsidP="00A2779B" w:rsidR="00A2779B" w:rsidRPr="001704F1">
      <w:pPr>
        <w:spacing w:line="360" w:lineRule="auto"/>
        <w:ind w:left="284" w:leftChars="135"/>
        <w:jc w:val="left"/>
        <w:textAlignment w:val="center"/>
        <w:rPr>
          <w:color w:val="FF0000"/>
        </w:rPr>
      </w:pPr>
      <w:r w:rsidRPr="001704F1">
        <w:rPr>
          <w:color w:val="FF0000"/>
        </w:rPr>
        <w:t>解得</w:t>
      </w:r>
      <w:r>
        <w:rPr>
          <w:color w:val="FF0000"/>
        </w:rPr>
        <w:object>
          <v:shape alt="eqId33056054767825291d151ffe7ddc4c05" id="_x0000_i1334" o:ole="" style="width:45.75pt;height:31.15pt" type="#_x0000_t75">
            <v:imagedata o:title="eqId33056054767825291d151ffe7ddc4c05" r:id="rId596"/>
          </v:shape>
          <o:OLEObject DrawAspect="Content" ObjectID="_1801158987" ProgID="Equation.DSMT4" ShapeID="_x0000_i1334" Type="Embed" r:id="rId597"/>
        </w:object>
      </w:r>
    </w:p>
    <w:p w:rsidP="00A2779B" w:rsidR="00A2779B" w:rsidRPr="001704F1">
      <w:pPr>
        <w:spacing w:line="360" w:lineRule="auto"/>
        <w:ind w:left="284" w:leftChars="135"/>
        <w:jc w:val="left"/>
        <w:textAlignment w:val="center"/>
        <w:rPr>
          <w:color w:val="FF0000"/>
        </w:rPr>
      </w:pPr>
      <w:r w:rsidRPr="001704F1">
        <w:rPr>
          <w:color w:val="FF0000"/>
        </w:rPr>
        <w:t>磁场中，洛伦兹力提供向心力</w:t>
      </w:r>
      <w:r>
        <w:rPr>
          <w:color w:val="FF0000"/>
        </w:rPr>
        <w:object>
          <v:shape alt="eqIdabcba4f1b6d8d2c27ef7a7b22171da1c" id="_x0000_i1335" o:ole="" style="width:51.9pt;height:28.9pt" type="#_x0000_t75">
            <v:imagedata o:title="eqIdabcba4f1b6d8d2c27ef7a7b22171da1c" r:id="rId598"/>
          </v:shape>
          <o:OLEObject DrawAspect="Content" ObjectID="_1801158988" ProgID="Equation.DSMT4" ShapeID="_x0000_i1335" Type="Embed" r:id="rId599"/>
        </w:object>
      </w:r>
    </w:p>
    <w:p w:rsidP="00A2779B" w:rsidR="00A2779B" w:rsidRPr="001704F1">
      <w:pPr>
        <w:spacing w:line="360" w:lineRule="auto"/>
        <w:ind w:left="284" w:leftChars="135"/>
        <w:jc w:val="left"/>
        <w:textAlignment w:val="center"/>
        <w:rPr>
          <w:color w:val="FF0000"/>
        </w:rPr>
      </w:pPr>
      <w:r w:rsidRPr="001704F1">
        <w:rPr>
          <w:color w:val="FF0000"/>
        </w:rPr>
        <w:t>联立解得</w:t>
      </w:r>
      <w:r>
        <w:rPr>
          <w:color w:val="FF0000"/>
        </w:rPr>
        <w:object>
          <v:shape alt="eqId90f25157b9a9a55a190c2e83532fe177" id="_x0000_i1336" o:ole="" style="width:40.45pt;height:28.5pt" type="#_x0000_t75">
            <v:imagedata o:title="eqId90f25157b9a9a55a190c2e83532fe177" r:id="rId600"/>
          </v:shape>
          <o:OLEObject DrawAspect="Content" ObjectID="_1801158989" ProgID="Equation.DSMT4" ShapeID="_x0000_i1336" Type="Embed" r:id="rId601"/>
        </w:object>
      </w:r>
      <w:r w:rsidRPr="001704F1">
        <w:rPr>
          <w:color w:val="FF0000"/>
        </w:rPr>
        <w:t>，</w:t>
      </w:r>
      <w:r>
        <w:rPr>
          <w:color w:val="FF0000"/>
        </w:rPr>
        <w:object>
          <v:shape alt="eqIdbb9cc5333d52d6a82bb912afdef8b3bd" id="_x0000_i1337" o:ole="" style="width:51.05pt;height:29.15pt" type="#_x0000_t75">
            <v:imagedata o:title="eqIdbb9cc5333d52d6a82bb912afdef8b3bd" r:id="rId602"/>
          </v:shape>
          <o:OLEObject DrawAspect="Content" ObjectID="_1801158990" ProgID="Equation.DSMT4" ShapeID="_x0000_i1337" Type="Embed" r:id="rId603"/>
        </w:object>
      </w:r>
    </w:p>
    <w:p w:rsidP="00A2779B" w:rsidR="00A2779B" w:rsidRPr="001704F1">
      <w:pPr>
        <w:spacing w:line="360" w:lineRule="auto"/>
        <w:ind w:left="284" w:leftChars="135"/>
        <w:jc w:val="left"/>
        <w:textAlignment w:val="center"/>
        <w:rPr>
          <w:color w:val="FF0000"/>
        </w:rPr>
      </w:pPr>
      <w:r w:rsidRPr="001704F1">
        <w:rPr>
          <w:color w:val="FF0000"/>
        </w:rPr>
        <w:t>相比</w:t>
      </w:r>
      <w:r>
        <w:rPr>
          <w:color w:val="FF0000"/>
        </w:rPr>
        <w:object>
          <v:shape alt="eqId344eb45865b620b32958d64f32a2768f" id="_x0000_i1338" o:ole="" style="width:17.6pt;height:17.05pt" type="#_x0000_t75">
            <v:imagedata o:title="eqId344eb45865b620b32958d64f32a2768f" r:id="rId604"/>
          </v:shape>
          <o:OLEObject DrawAspect="Content" ObjectID="_1801158991" ProgID="Equation.DSMT4" ShapeID="_x0000_i1338" Type="Embed" r:id="rId605"/>
        </w:object>
      </w:r>
      <w:r w:rsidRPr="001704F1">
        <w:rPr>
          <w:color w:val="FF0000"/>
        </w:rPr>
        <w:t>，</w:t>
      </w:r>
      <w:r>
        <w:rPr>
          <w:color w:val="FF0000"/>
        </w:rPr>
        <w:object>
          <v:shape alt="eqId91e14fe3d1afdcd86aeafaa6326a5462" id="_x0000_i1339" o:ole="" style="width:14.95pt;height:14.95pt" type="#_x0000_t75">
            <v:imagedata o:title="eqId91e14fe3d1afdcd86aeafaa6326a5462" r:id="rId527"/>
          </v:shape>
          <o:OLEObject DrawAspect="Content" ObjectID="_1801158992" ProgID="Equation.DSMT4" ShapeID="_x0000_i1339" Type="Embed" r:id="rId606"/>
        </w:object>
      </w:r>
      <w:r w:rsidRPr="001704F1">
        <w:rPr>
          <w:color w:val="FF0000"/>
        </w:rPr>
        <w:t>的比荷更大，通过圆形管道所需要的电压更大，通过图</w:t>
      </w:r>
      <w:r w:rsidRPr="001704F1">
        <w:rPr>
          <w:color w:val="FF0000"/>
        </w:rPr>
        <w:t>2</w:t>
      </w:r>
      <w:r w:rsidRPr="001704F1">
        <w:rPr>
          <w:color w:val="FF0000"/>
        </w:rPr>
        <w:t>可知当电压为</w:t>
      </w:r>
      <w:r>
        <w:rPr>
          <w:color w:val="FF0000"/>
        </w:rPr>
        <w:object>
          <v:shape alt="eqIdd0b7a76e5334201550c0cfbd3c175968" id="_x0000_i1340" o:ole="" style="width:50.15pt;height:14.15pt" type="#_x0000_t75">
            <v:imagedata o:title="eqIdd0b7a76e5334201550c0cfbd3c175968" r:id="rId579"/>
          </v:shape>
          <o:OLEObject DrawAspect="Content" ObjectID="_1801158993" ProgID="Equation.DSMT4" ShapeID="_x0000_i1340" Type="Embed" r:id="rId607"/>
        </w:object>
      </w:r>
      <w:r w:rsidRPr="001704F1">
        <w:rPr>
          <w:color w:val="FF0000"/>
        </w:rPr>
        <w:t>时，</w:t>
      </w:r>
      <w:r>
        <w:rPr>
          <w:color w:val="FF0000"/>
        </w:rPr>
        <w:object>
          <v:shape alt="eqId91e14fe3d1afdcd86aeafaa6326a5462" id="_x0000_i1341" o:ole="" style="width:14.95pt;height:14.95pt" type="#_x0000_t75">
            <v:imagedata o:title="eqId91e14fe3d1afdcd86aeafaa6326a5462" r:id="rId527"/>
          </v:shape>
          <o:OLEObject DrawAspect="Content" ObjectID="_1801158994" ProgID="Equation.DSMT4" ShapeID="_x0000_i1341" Type="Embed" r:id="rId608"/>
        </w:object>
      </w:r>
      <w:r w:rsidRPr="001704F1">
        <w:rPr>
          <w:color w:val="FF0000"/>
        </w:rPr>
        <w:t>与</w:t>
      </w:r>
      <w:r>
        <w:rPr>
          <w:color w:val="FF0000"/>
        </w:rPr>
        <w:object>
          <v:shape alt="eqId344eb45865b620b32958d64f32a2768f" id="_x0000_i1342" o:ole="" style="width:17.6pt;height:17.05pt" type="#_x0000_t75">
            <v:imagedata o:title="eqId344eb45865b620b32958d64f32a2768f" r:id="rId604"/>
          </v:shape>
          <o:OLEObject DrawAspect="Content" ObjectID="_1801158995" ProgID="Equation.DSMT4" ShapeID="_x0000_i1342" Type="Embed" r:id="rId609"/>
        </w:object>
      </w:r>
      <w:r w:rsidRPr="001704F1">
        <w:rPr>
          <w:color w:val="FF0000"/>
        </w:rPr>
        <w:t>的离子数百分比为</w:t>
      </w:r>
      <w:r>
        <w:rPr>
          <w:color w:val="FF0000"/>
        </w:rPr>
        <w:object>
          <v:shape alt="eqIdef9c407a9e79f3612690b9cff43a08e0" id="_x0000_i1343" o:ole="" style="width:27.25pt;height:12.3pt" type="#_x0000_t75">
            <v:imagedata o:title="eqIdef9c407a9e79f3612690b9cff43a08e0" r:id="rId610"/>
          </v:shape>
          <o:OLEObject DrawAspect="Content" ObjectID="_1801158996" ProgID="Equation.DSMT4" ShapeID="_x0000_i1343" Type="Embed" r:id="rId611"/>
        </w:object>
      </w:r>
      <w:r w:rsidRPr="001704F1">
        <w:rPr>
          <w:color w:val="FF0000"/>
        </w:rPr>
        <w:t>，故</w:t>
      </w:r>
      <w:r>
        <w:rPr>
          <w:color w:val="FF0000"/>
        </w:rPr>
        <w:object>
          <v:shape alt="eqId91e14fe3d1afdcd86aeafaa6326a5462" id="_x0000_i1344" o:ole="" style="width:14.95pt;height:14.95pt" type="#_x0000_t75">
            <v:imagedata o:title="eqId91e14fe3d1afdcd86aeafaa6326a5462" r:id="rId527"/>
          </v:shape>
          <o:OLEObject DrawAspect="Content" ObjectID="_1801158997" ProgID="Equation.DSMT4" ShapeID="_x0000_i1344" Type="Embed" r:id="rId612"/>
        </w:object>
      </w:r>
      <w:r w:rsidRPr="001704F1">
        <w:rPr>
          <w:color w:val="FF0000"/>
        </w:rPr>
        <w:t>的</w:t>
      </w:r>
      <w:r>
        <w:rPr>
          <w:color w:val="FF0000"/>
        </w:rPr>
        <w:object>
          <v:shape alt="eqId7ac5953f758aa705fa9fc487ce378c14" id="_x0000_i1345" o:ole="" style="width:17.6pt;height:13.9pt" type="#_x0000_t75">
            <v:imagedata o:title="eqId7ac5953f758aa705fa9fc487ce378c14" r:id="rId532"/>
          </v:shape>
          <o:OLEObject DrawAspect="Content" ObjectID="_1801158998" ProgID="Equation.DSMT4" ShapeID="_x0000_i1345" Type="Embed" r:id="rId613"/>
        </w:object>
      </w:r>
      <w:r w:rsidRPr="001704F1">
        <w:rPr>
          <w:color w:val="FF0000"/>
        </w:rPr>
        <w:t>离子所对应的</w:t>
      </w:r>
      <w:r w:rsidRPr="001704F1">
        <w:rPr>
          <w:rFonts w:cs="Times New Roman" w:eastAsia="Times New Roman"/>
          <w:i/>
          <w:color w:val="FF0000"/>
        </w:rPr>
        <w:t>U</w:t>
      </w:r>
      <w:r w:rsidRPr="001704F1">
        <w:rPr>
          <w:color w:val="FF0000"/>
        </w:rPr>
        <w:t>值为</w:t>
      </w:r>
      <w:r>
        <w:rPr>
          <w:color w:val="FF0000"/>
        </w:rPr>
        <w:object>
          <v:shape alt="eqIdd0b7a76e5334201550c0cfbd3c175968" id="_x0000_i1346" o:ole="" style="width:50.15pt;height:14.15pt" type="#_x0000_t75">
            <v:imagedata o:title="eqIdd0b7a76e5334201550c0cfbd3c175968" r:id="rId579"/>
          </v:shape>
          <o:OLEObject DrawAspect="Content" ObjectID="_1801158999" ProgID="Equation.DSMT4" ShapeID="_x0000_i1346" Type="Embed" r:id="rId614"/>
        </w:object>
      </w:r>
      <w:r w:rsidRPr="001704F1">
        <w:rPr>
          <w:color w:val="FF0000"/>
        </w:rPr>
        <w:t>。</w:t>
      </w:r>
    </w:p>
    <w:p w:rsidP="00A2779B" w:rsidR="00A2779B" w:rsidRPr="001704F1">
      <w:pPr>
        <w:spacing w:line="360" w:lineRule="auto"/>
        <w:ind w:left="284" w:leftChars="135"/>
        <w:jc w:val="left"/>
        <w:textAlignment w:val="center"/>
        <w:rPr>
          <w:color w:val="FF0000"/>
        </w:rPr>
      </w:pPr>
      <w:r w:rsidRPr="001704F1">
        <w:rPr>
          <w:color w:val="FF0000"/>
        </w:rPr>
        <w:t>根据</w:t>
      </w:r>
      <w:r>
        <w:rPr>
          <w:color w:val="FF0000"/>
        </w:rPr>
        <w:object>
          <v:shape alt="eqIdbb9cc5333d52d6a82bb912afdef8b3bd" id="_x0000_i1347" o:ole="" style="width:51.05pt;height:29.15pt" type="#_x0000_t75">
            <v:imagedata o:title="eqIdbb9cc5333d52d6a82bb912afdef8b3bd" r:id="rId602"/>
          </v:shape>
          <o:OLEObject DrawAspect="Content" ObjectID="_1801159000" ProgID="Equation.DSMT4" ShapeID="_x0000_i1347" Type="Embed" r:id="rId615"/>
        </w:object>
      </w:r>
      <w:r w:rsidRPr="001704F1">
        <w:rPr>
          <w:color w:val="FF0000"/>
        </w:rPr>
        <w:t>整理得</w:t>
      </w:r>
      <w:r>
        <w:rPr>
          <w:color w:val="FF0000"/>
        </w:rPr>
        <w:object>
          <v:shape alt="eqIddd449bb831e60289175d125438e2f3e8" id="_x0000_i1348" o:ole="" style="width:147.85pt;height:32.55pt" type="#_x0000_t75">
            <v:imagedata o:title="eqIddd449bb831e60289175d125438e2f3e8" r:id="rId616"/>
          </v:shape>
          <o:OLEObject DrawAspect="Content" ObjectID="_1801159001" ProgID="Equation.DSMT4" ShapeID="_x0000_i1348" Type="Embed" r:id="rId617"/>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3</w:t>
      </w:r>
      <w:r w:rsidRPr="001704F1">
        <w:rPr>
          <w:color w:val="FF0000"/>
        </w:rPr>
        <w:t>）由题意知，</w:t>
      </w:r>
      <w:r>
        <w:rPr>
          <w:color w:val="FF0000"/>
        </w:rPr>
        <w:object>
          <v:shape alt="eqId825b7a19f0fa63cc3ef9cadd34716745" id="_x0000_i1349" o:ole="" style="width:16.7pt;height:16.7pt" type="#_x0000_t75">
            <v:imagedata o:title="eqId825b7a19f0fa63cc3ef9cadd34716745" r:id="rId525"/>
          </v:shape>
          <o:OLEObject DrawAspect="Content" ObjectID="_1801159002" ProgID="Equation.DSMT4" ShapeID="_x0000_i1349" Type="Embed" r:id="rId618"/>
        </w:object>
      </w:r>
      <w:r w:rsidRPr="001704F1">
        <w:rPr>
          <w:color w:val="FF0000"/>
        </w:rPr>
        <w:t>粒子在板间做类斜抛运动，水平方向有</w:t>
      </w:r>
      <w:r>
        <w:rPr>
          <w:color w:val="FF0000"/>
        </w:rPr>
        <w:object>
          <v:shape alt="eqId4bd994e8c1bdc9eece9104010a30496a" id="_x0000_i1350" o:ole="" style="width:44pt;height:29.55pt" type="#_x0000_t75">
            <v:imagedata o:title="eqId4bd994e8c1bdc9eece9104010a30496a" r:id="rId619"/>
          </v:shape>
          <o:OLEObject DrawAspect="Content" ObjectID="_1801159003" ProgID="Equation.DSMT4" ShapeID="_x0000_i1350" Type="Embed" r:id="rId620"/>
        </w:object>
      </w:r>
      <w:r w:rsidRPr="001704F1">
        <w:rPr>
          <w:color w:val="FF0000"/>
        </w:rPr>
        <w:t>，</w:t>
      </w:r>
      <w:r>
        <w:rPr>
          <w:color w:val="FF0000"/>
        </w:rPr>
        <w:object>
          <v:shape alt="eqId23713867b02592450bbabca014b051cd" id="_x0000_i1351" o:ole="" style="width:31.7pt;height:15.85pt" type="#_x0000_t75">
            <v:imagedata o:title="eqId23713867b02592450bbabca014b051cd" r:id="rId621"/>
          </v:shape>
          <o:OLEObject DrawAspect="Content" ObjectID="_1801159004" ProgID="Equation.DSMT4" ShapeID="_x0000_i1351" Type="Embed" r:id="rId622"/>
        </w:object>
      </w:r>
    </w:p>
    <w:p w:rsidP="00A2779B" w:rsidR="00A2779B" w:rsidRPr="001704F1">
      <w:pPr>
        <w:spacing w:line="360" w:lineRule="auto"/>
        <w:ind w:left="284" w:leftChars="135"/>
        <w:jc w:val="left"/>
        <w:textAlignment w:val="center"/>
        <w:rPr>
          <w:color w:val="FF0000"/>
        </w:rPr>
      </w:pPr>
      <w:r w:rsidRPr="001704F1">
        <w:rPr>
          <w:color w:val="FF0000"/>
        </w:rPr>
        <w:t>竖直方向有</w:t>
      </w:r>
      <w:r>
        <w:rPr>
          <w:color w:val="FF0000"/>
        </w:rPr>
        <w:object>
          <v:shape alt="eqId2bc16ac2f2cf4fad08fd3248a313e76a" id="_x0000_i1352" o:ole="" style="width:47.5pt;height:29.7pt" type="#_x0000_t75">
            <v:imagedata o:title="eqId2bc16ac2f2cf4fad08fd3248a313e76a" r:id="rId623"/>
          </v:shape>
          <o:OLEObject DrawAspect="Content" ObjectID="_1801159005" ProgID="Equation.DSMT4" ShapeID="_x0000_i1352" Type="Embed" r:id="rId624"/>
        </w:object>
      </w:r>
      <w:r w:rsidRPr="001704F1">
        <w:rPr>
          <w:color w:val="FF0000"/>
        </w:rPr>
        <w:t>，</w:t>
      </w:r>
      <w:r>
        <w:rPr>
          <w:color w:val="FF0000"/>
        </w:rPr>
        <w:object>
          <v:shape alt="eqId1bc11e4fa2a994c187b623f17ca8743a" id="_x0000_i1353" o:ole="" style="width:37.8pt;height:27.2pt" type="#_x0000_t75">
            <v:imagedata o:title="eqId1bc11e4fa2a994c187b623f17ca8743a" r:id="rId625"/>
          </v:shape>
          <o:OLEObject DrawAspect="Content" ObjectID="_1801159006" ProgID="Equation.DSMT4" ShapeID="_x0000_i1353" Type="Embed" r:id="rId626"/>
        </w:object>
      </w:r>
      <w:r w:rsidRPr="001704F1">
        <w:rPr>
          <w:color w:val="FF0000"/>
        </w:rPr>
        <w:t>，</w:t>
      </w:r>
      <w:r>
        <w:rPr>
          <w:color w:val="FF0000"/>
        </w:rPr>
        <w:object>
          <v:shape alt="eqId085a3e69265e6ec991e28e3fbfbb4f34" id="_x0000_i1354" o:ole="" style="width:40.45pt;height:27.3pt" type="#_x0000_t75">
            <v:imagedata o:title="eqId085a3e69265e6ec991e28e3fbfbb4f34" r:id="rId627"/>
          </v:shape>
          <o:OLEObject DrawAspect="Content" ObjectID="_1801159007" ProgID="Equation.DSMT4" ShapeID="_x0000_i1354" Type="Embed" r:id="rId628"/>
        </w:object>
      </w:r>
    </w:p>
    <w:p w:rsidP="00A2779B" w:rsidR="00A2779B" w:rsidRPr="001704F1">
      <w:pPr>
        <w:spacing w:line="360" w:lineRule="auto"/>
        <w:ind w:left="284" w:leftChars="135"/>
        <w:jc w:val="left"/>
        <w:textAlignment w:val="center"/>
        <w:rPr>
          <w:color w:val="FF0000"/>
        </w:rPr>
      </w:pPr>
      <w:r w:rsidRPr="001704F1">
        <w:rPr>
          <w:color w:val="FF0000"/>
        </w:rPr>
        <w:t>联立解得</w:t>
      </w:r>
      <w:r>
        <w:rPr>
          <w:color w:val="FF0000"/>
        </w:rPr>
        <w:object>
          <v:shape alt="eqId85cfe8ee678f6650ecaccace2549c539" id="_x0000_i1355" o:ole="" style="width:166.3pt;height:29.1pt" type="#_x0000_t75">
            <v:imagedata o:title="eqId85cfe8ee678f6650ecaccace2549c539" r:id="rId629"/>
          </v:shape>
          <o:OLEObject DrawAspect="Content" ObjectID="_1801159008" ProgID="Equation.DSMT4" ShapeID="_x0000_i1355" Type="Embed" r:id="rId630"/>
        </w:object>
      </w:r>
    </w:p>
    <w:p w:rsidP="00A2779B" w:rsidR="00A2779B" w:rsidRPr="001704F1">
      <w:pPr>
        <w:spacing w:line="360" w:lineRule="auto"/>
        <w:ind w:left="284" w:leftChars="135"/>
        <w:jc w:val="left"/>
        <w:textAlignment w:val="center"/>
        <w:rPr>
          <w:color w:val="FF0000"/>
        </w:rPr>
      </w:pPr>
      <w:r w:rsidRPr="001704F1">
        <w:rPr>
          <w:color w:val="FF0000"/>
        </w:rPr>
        <w:t>（</w:t>
      </w:r>
      <w:r w:rsidRPr="001704F1">
        <w:rPr>
          <w:color w:val="FF0000"/>
        </w:rPr>
        <w:t>4</w:t>
      </w:r>
      <w:r w:rsidRPr="001704F1">
        <w:rPr>
          <w:color w:val="FF0000"/>
        </w:rPr>
        <w:t>）古木中</w:t>
      </w:r>
      <w:r>
        <w:rPr>
          <w:color w:val="FF0000"/>
        </w:rPr>
        <w:object>
          <v:shape alt="eqId825b7a19f0fa63cc3ef9cadd34716745" id="_x0000_i1356" o:ole="" style="width:16.7pt;height:16.7pt" type="#_x0000_t75">
            <v:imagedata o:title="eqId825b7a19f0fa63cc3ef9cadd34716745" r:id="rId525"/>
          </v:shape>
          <o:OLEObject DrawAspect="Content" ObjectID="_1801159009" ProgID="Equation.DSMT4" ShapeID="_x0000_i1356" Type="Embed" r:id="rId631"/>
        </w:object>
      </w:r>
      <w:r w:rsidRPr="001704F1">
        <w:rPr>
          <w:color w:val="FF0000"/>
        </w:rPr>
        <w:t>与</w:t>
      </w:r>
      <w:r>
        <w:rPr>
          <w:color w:val="FF0000"/>
        </w:rPr>
        <w:object>
          <v:shape alt="eqId91e14fe3d1afdcd86aeafaa6326a5462" id="_x0000_i1357" o:ole="" style="width:14.95pt;height:14.95pt" type="#_x0000_t75">
            <v:imagedata o:title="eqId91e14fe3d1afdcd86aeafaa6326a5462" r:id="rId527"/>
          </v:shape>
          <o:OLEObject DrawAspect="Content" ObjectID="_1801159010" ProgID="Equation.DSMT4" ShapeID="_x0000_i1357" Type="Embed" r:id="rId632"/>
        </w:object>
      </w:r>
      <w:r w:rsidRPr="001704F1">
        <w:rPr>
          <w:color w:val="FF0000"/>
        </w:rPr>
        <w:t>比值是活木头中的</w:t>
      </w:r>
      <w:r>
        <w:rPr>
          <w:color w:val="FF0000"/>
        </w:rPr>
        <w:object>
          <v:shape alt="eqId4dac452fbb5ef6dd653e7fbbef639484" id="_x0000_i1358" o:ole="" style="width:9.7pt;height:26.45pt" type="#_x0000_t75">
            <v:imagedata o:title="eqId4dac452fbb5ef6dd653e7fbbef639484" r:id="rId633"/>
          </v:shape>
          <o:OLEObject DrawAspect="Content" ObjectID="_1801159011" ProgID="Equation.DSMT4" ShapeID="_x0000_i1358" Type="Embed" r:id="rId634"/>
        </w:object>
      </w:r>
      <w:r w:rsidRPr="001704F1">
        <w:rPr>
          <w:color w:val="FF0000"/>
        </w:rPr>
        <w:t>，说明经过衰变后</w:t>
      </w:r>
      <w:r>
        <w:rPr>
          <w:color w:val="FF0000"/>
        </w:rPr>
        <w:object>
          <v:shape alt="eqId825b7a19f0fa63cc3ef9cadd34716745" id="_x0000_i1359" o:ole="" style="width:16.7pt;height:16.7pt" type="#_x0000_t75">
            <v:imagedata o:title="eqId825b7a19f0fa63cc3ef9cadd34716745" r:id="rId525"/>
          </v:shape>
          <o:OLEObject DrawAspect="Content" ObjectID="_1801159012" ProgID="Equation.DSMT4" ShapeID="_x0000_i1359" Type="Embed" r:id="rId635"/>
        </w:object>
      </w:r>
      <w:r w:rsidRPr="001704F1">
        <w:rPr>
          <w:color w:val="FF0000"/>
        </w:rPr>
        <w:t>只剩下</w:t>
      </w:r>
      <w:r>
        <w:rPr>
          <w:color w:val="FF0000"/>
        </w:rPr>
        <w:object>
          <v:shape alt="eqId4dac452fbb5ef6dd653e7fbbef639484" id="_x0000_i1360" o:ole="" style="width:9.7pt;height:26.45pt" type="#_x0000_t75">
            <v:imagedata o:title="eqId4dac452fbb5ef6dd653e7fbbef639484" r:id="rId633"/>
          </v:shape>
          <o:OLEObject DrawAspect="Content" ObjectID="_1801159013" ProgID="Equation.DSMT4" ShapeID="_x0000_i1360" Type="Embed" r:id="rId636"/>
        </w:object>
      </w:r>
      <w:r w:rsidRPr="001704F1">
        <w:rPr>
          <w:color w:val="FF0000"/>
        </w:rPr>
        <w:t>，已知经过一个半衰期剩下</w:t>
      </w:r>
      <w:r>
        <w:rPr>
          <w:color w:val="FF0000"/>
        </w:rPr>
        <w:object>
          <v:shape alt="eqIdf89eef3148f2d4d09379767b4af69132" id="_x0000_i1361" o:ole="" style="width:10.55pt;height:21.1pt" type="#_x0000_t75">
            <v:imagedata o:title="eqIdf89eef3148f2d4d09379767b4af69132" r:id="rId637"/>
          </v:shape>
          <o:OLEObject DrawAspect="Content" ObjectID="_1801159014" ProgID="Equation.DSMT4" ShapeID="_x0000_i1361" Type="Embed" r:id="rId638"/>
        </w:object>
      </w:r>
      <w:r w:rsidRPr="001704F1">
        <w:rPr>
          <w:color w:val="FF0000"/>
        </w:rPr>
        <w:t>，设经过</w:t>
      </w:r>
      <w:r w:rsidRPr="001704F1">
        <w:rPr>
          <w:rFonts w:cs="Times New Roman" w:eastAsia="Times New Roman"/>
          <w:i/>
          <w:color w:val="FF0000"/>
        </w:rPr>
        <w:t>n</w:t>
      </w:r>
      <w:r w:rsidRPr="001704F1">
        <w:rPr>
          <w:color w:val="FF0000"/>
        </w:rPr>
        <w:t>个</w:t>
      </w:r>
      <w:r w:rsidRPr="001704F1">
        <w:rPr>
          <w:color w:val="FF0000"/>
        </w:rPr>
        <w:t>半衰期，则有</w:t>
      </w:r>
      <w:r>
        <w:rPr>
          <w:color w:val="FF0000"/>
        </w:rPr>
        <w:object>
          <v:shape alt="eqIdfa1a259633ab9c9e66ea3bde85699db5" id="_x0000_i1362" o:ole="" style="width:42.25pt;height:32.4pt" type="#_x0000_t75">
            <v:imagedata o:title="eqIdfa1a259633ab9c9e66ea3bde85699db5" r:id="rId639"/>
          </v:shape>
          <o:OLEObject DrawAspect="Content" ObjectID="_1801159015" ProgID="Equation.DSMT4" ShapeID="_x0000_i1362" Type="Embed" r:id="rId640"/>
        </w:object>
      </w:r>
    </w:p>
    <w:p w:rsidP="00A2779B" w:rsidR="00A2779B" w:rsidRPr="001704F1">
      <w:pPr>
        <w:spacing w:line="360" w:lineRule="auto"/>
        <w:ind w:left="284" w:leftChars="135"/>
        <w:jc w:val="left"/>
        <w:textAlignment w:val="center"/>
        <w:rPr>
          <w:color w:val="FF0000"/>
        </w:rPr>
      </w:pPr>
      <w:r w:rsidRPr="001704F1">
        <w:rPr>
          <w:color w:val="FF0000"/>
        </w:rPr>
        <w:t>解得</w:t>
      </w:r>
      <w:r>
        <w:rPr>
          <w:color w:val="FF0000"/>
        </w:rPr>
        <w:object>
          <v:shape alt="eqId9db6045f9a5349c3b2464cbedb8b58e7" id="_x0000_i1363" o:ole="" style="width:91.5pt;height:27.35pt" type="#_x0000_t75">
            <v:imagedata o:title="eqId9db6045f9a5349c3b2464cbedb8b58e7" r:id="rId641"/>
          </v:shape>
          <o:OLEObject DrawAspect="Content" ObjectID="_1801159016" ProgID="Equation.DSMT4" ShapeID="_x0000_i1363" Type="Embed" r:id="rId642"/>
        </w:object>
      </w:r>
    </w:p>
    <w:p w:rsidP="00A2779B" w:rsidR="00A2779B" w:rsidRPr="001704F1">
      <w:pPr>
        <w:spacing w:line="360" w:lineRule="auto"/>
        <w:ind w:left="284" w:leftChars="135"/>
        <w:jc w:val="left"/>
        <w:textAlignment w:val="center"/>
        <w:rPr>
          <w:color w:val="FF0000"/>
        </w:rPr>
      </w:pPr>
      <w:r w:rsidRPr="001704F1">
        <w:rPr>
          <w:color w:val="FF0000"/>
        </w:rPr>
        <w:t>则砍伐时间</w:t>
      </w:r>
      <w:r>
        <w:rPr>
          <w:color w:val="FF0000"/>
        </w:rPr>
        <w:object>
          <v:shape alt="eqId2617c51c014bd9e421eadd91064c2eb1" id="_x0000_i1364" o:ole="" style="width:100.3pt;height:15pt" type="#_x0000_t75">
            <v:imagedata o:title="eqId2617c51c014bd9e421eadd91064c2eb1" r:id="rId643"/>
          </v:shape>
          <o:OLEObject DrawAspect="Content" ObjectID="_1801159017" ProgID="Equation.DSMT4" ShapeID="_x0000_i1364" Type="Embed" r:id="rId644"/>
        </w:object>
      </w:r>
    </w:p>
    <w:p w:rsidP="00A2779B" w:rsidR="00A2779B">
      <w:pPr>
        <w:spacing w:line="360" w:lineRule="auto"/>
        <w:jc w:val="left"/>
        <w:textAlignment w:val="center"/>
      </w:pPr>
    </w:p>
    <w:p w:rsidP="00A2779B" w:rsidR="007D270D" w:rsidRPr="00614284">
      <w:pPr>
        <w:spacing w:line="360" w:lineRule="auto"/>
        <w:ind w:hanging="420" w:hangingChars="200" w:left="420"/>
        <w:jc w:val="left"/>
        <w:textAlignment w:val="center"/>
        <w:rPr>
          <w:rFonts w:cs="Times New Roman"/>
          <w:color w:val="FF0000"/>
        </w:rPr>
      </w:pPr>
    </w:p>
    <w:sectPr>
      <w:headerReference r:id="rId645" w:type="default"/>
      <w:footerReference r:id="rId646" w:type="default"/>
      <w:pgSz w:h="16838" w:w="11906"/>
      <w:pgMar w:bottom="1440" w:footer="992" w:gutter="0" w:header="851" w:left="1080" w:right="1080" w:top="1440"/>
      <w:cols w:space="708"/>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3A51">
    <w:pPr>
      <w:ind w:firstLine="2415" w:firstLineChars="1150"/>
      <w:textAlignment w:val="center"/>
      <w:rPr>
        <w:color w:val="000000"/>
        <w:szCs w:val="21"/>
      </w:rPr>
    </w:pPr>
    <w:r>
      <w:rPr>
        <w:noProof/>
      </w:rPr>
      <w:drawing>
        <wp:inline distT="0" distB="0" distL="0" distR="0">
          <wp:extent cx="253365" cy="295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rsidR="005C3A51">
                          <w:pPr>
                            <w:snapToGrid w:val="0"/>
                            <w:rPr>
                              <w:sz w:val="18"/>
                            </w:rPr>
                          </w:pPr>
                          <w:r>
                            <w:rPr>
                              <w:sz w:val="18"/>
                            </w:rPr>
                            <w:fldChar w:fldCharType="begin"/>
                          </w:r>
                          <w:r>
                            <w:rPr>
                              <w:sz w:val="18"/>
                            </w:rPr>
                            <w:instrText xml:space="preserve"> PAGE  \* MERGEFORMAT </w:instrText>
                          </w:r>
                          <w:r>
                            <w:rPr>
                              <w:sz w:val="18"/>
                            </w:rPr>
                            <w:fldChar w:fldCharType="separate"/>
                          </w:r>
                          <w:r w:rsidR="0029124F">
                            <w:rPr>
                              <w:noProof/>
                              <w:sz w:val="18"/>
                            </w:rPr>
                            <w:t>6</w:t>
                          </w:r>
                          <w:r>
                            <w:rPr>
                              <w:sz w:val="18"/>
                            </w:rPr>
                            <w:fldChar w:fldCharType="end"/>
                          </w:r>
                        </w:p>
                      </w:txbxContent>
                    </wps:txbx>
                    <wps:bodyPr rot="0" vert="horz" wrap="none" lIns="0" tIns="0" rIns="0" bIns="0" anchor="t" anchorCtr="0" upright="1">
                      <a:spAutoFit/>
                    </wps:bodyPr>
                  </wps:wsp>
                </a:graphicData>
              </a:graphic>
            </wp:anchor>
          </w:drawing>
        </mc:Choice>
        <mc:Fallback>
          <w:pict>
            <v:rect id="矩形 3" o:spid="_x0000_s2055" style="width:4.55pt;height:11.75pt;margin-top:0;margin-left:-46.65pt;mso-position-horizontal:right;mso-position-horizontal-relative:margin;mso-wrap-distance-bottom:0;mso-wrap-distance-left:9pt;mso-wrap-distance-right:9pt;mso-wrap-distance-top:0;mso-wrap-style:none;position:absolute;visibility:visible;v-text-anchor:top;z-index:251659264" filled="f" stroked="f">
              <v:textbox style="mso-fit-shape-to-text:t" inset="0,0,0,0">
                <w:txbxContent>
                  <w:p w:rsidR="005C3A51">
                    <w:pPr>
                      <w:snapToGrid w:val="0"/>
                      <w:rPr>
                        <w:sz w:val="18"/>
                      </w:rPr>
                    </w:pPr>
                    <w:r>
                      <w:rPr>
                        <w:sz w:val="18"/>
                      </w:rPr>
                      <w:fldChar w:fldCharType="begin"/>
                    </w:r>
                    <w:r>
                      <w:rPr>
                        <w:sz w:val="18"/>
                      </w:rPr>
                      <w:instrText xml:space="preserve"> PAGE  \* MERGEFORMAT </w:instrText>
                    </w:r>
                    <w:r>
                      <w:rPr>
                        <w:sz w:val="18"/>
                      </w:rPr>
                      <w:fldChar w:fldCharType="separate"/>
                    </w:r>
                    <w:r w:rsidR="0029124F">
                      <w:rPr>
                        <w:noProof/>
                        <w:sz w:val="18"/>
                      </w:rPr>
                      <w:t>6</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5C3A51">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height-relative:page;mso-position-horizontal-relative:margin;mso-position-vertical-relative:margin;mso-width-relative:page;position:absolute;rotation:315;z-index:-251656192" o:allowincell="f" stroked="f">
          <v:fill opacity="0.5"/>
          <v:textpath style="font-family:宋体;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7" type="#_x0000_t75" alt="学科网 zxxk.com" style="width:0.05pt;height:0.05pt;margin-top:-20.75pt;margin-left:64.05pt;mso-height-relative:page;mso-width-relative:page;position:absolute;z-index:251661312">
          <v:imagedata r:id="rId2" o:title="{75232B38-A165-1FB7-499C-2E1C792CACB5}"/>
        </v:shape>
      </w:pict>
    </w:r>
    <w:r>
      <w:rPr>
        <w:rFonts w:cs="Times New Roman" w:hint="eastAsia"/>
        <w:color w:val="FFFFFF"/>
        <w:kern w:val="0"/>
        <w:sz w:val="2"/>
        <w:szCs w:val="2"/>
      </w:rPr>
      <w:t>学科网（北京）股份有限公司</w:t>
    </w:r>
  </w:p>
  <w:p w:rsidR="005C3A51">
    <w:pPr>
      <w:tabs>
        <w:tab w:val="center" w:pos="4153"/>
        <w:tab w:val="right" w:pos="8306"/>
      </w:tabs>
      <w:snapToGrid w:val="0"/>
      <w:jc w:val="left"/>
      <w:rPr>
        <w:rFonts w:cs="Times New Roman"/>
        <w:kern w:val="0"/>
        <w:sz w:val="2"/>
        <w:szCs w:val="2"/>
      </w:rPr>
    </w:pPr>
    <w:r>
      <w:rPr>
        <w:color w:val="FFFFFF"/>
        <w:sz w:val="2"/>
        <w:szCs w:val="2"/>
      </w:rPr>
      <w:pict>
        <v:shape id="_x0000_s2058" type="#_x0000_t136" alt="学科网 zxxk.com" style="width:2.85pt;height:2.85pt;margin-top:407.9pt;margin-left:158.95pt;mso-height-relative:page;mso-position-horizontal-relative:margin;mso-position-vertical-relative:margin;mso-width-relative:page;position:absolute;rotation:315;z-index:-251654144" o:allowincell="f" stroked="f">
          <v:fill opacity="0.5"/>
          <v:textpath style="font-family:宋体;font-size:8pt" fitpath="t" string="zxxk.com"/>
          <w10:wrap anchorx="margin" anchory="margin"/>
        </v:shape>
      </w:pict>
    </w:r>
    <w:r>
      <w:rPr>
        <w:color w:val="FFFFFF"/>
        <w:sz w:val="2"/>
        <w:szCs w:val="2"/>
      </w:rPr>
      <w:pict>
        <v:shape id="_x0000_s2059" type="#_x0000_t75" alt="学科网 zxxk.com" style="width:0.05pt;height:0.05pt;margin-top:-20.75pt;margin-left:64.05pt;mso-height-relative:page;mso-width-relative:page;position:absolute;z-index:251663360">
          <v:imagedata r:id="rId3" o:title="{75232B38-A165-1FB7-499C-2E1C792CACB5}"/>
        </v:shape>
      </w:pict>
    </w:r>
    <w:r>
      <w:rPr>
        <w:rFonts w:cs="Times New Roman" w:hint="eastAsia"/>
        <w:color w:val="FFFFFF"/>
        <w:kern w:val="0"/>
        <w:sz w:val="2"/>
        <w:szCs w:val="2"/>
      </w:rPr>
      <w:t>学科网（北京）股份有限公司</w:t>
    </w:r>
  </w:p>
  <w:p w:rsidR="004151F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60" type="#_x0000_t136" alt="学科网 zxxk.com" style="width:2.85pt;height:2.85pt;margin-top:407.9pt;margin-left:158.95pt;mso-position-horizontal-relative:margin;mso-position-vertical-relative:margin;position:absolute;rotation:315;z-index:-25165209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1" type="#_x0000_t75" alt="学科网 zxxk.com" style="width:0.05pt;height:0.05pt;margin-top:-20.75pt;margin-left:64.05pt;position:absolute;z-index:251665408" filled="f" stroked="f">
          <v:imagedata r:id="rId4" r:href="rId5"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3A51">
    <w:pPr>
      <w:pStyle w:val="Header"/>
      <w:pBdr>
        <w:top w:val="none" w:sz="0" w:space="0" w:color="auto"/>
      </w:pBdr>
    </w:pPr>
    <w:r>
      <w:rPr>
        <w:noProof/>
      </w:rPr>
      <w:drawing>
        <wp:anchor distT="0" distB="0" distL="114300" distR="114300" simplePos="0" relativeHeight="251660288" behindDoc="1" locked="0" layoutInCell="1" allowOverlap="1">
          <wp:simplePos x="0" y="0"/>
          <wp:positionH relativeFrom="column">
            <wp:posOffset>-685800</wp:posOffset>
          </wp:positionH>
          <wp:positionV relativeFrom="paragraph">
            <wp:posOffset>-441960</wp:posOffset>
          </wp:positionV>
          <wp:extent cx="7545705" cy="887730"/>
          <wp:effectExtent l="0" t="0" r="0" b="7620"/>
          <wp:wrapTight wrapText="bothSides">
            <wp:wrapPolygon>
              <wp:start x="0" y="0"/>
              <wp:lineTo x="0" y="21322"/>
              <wp:lineTo x="21540" y="21322"/>
              <wp:lineTo x="2154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5705" cy="887730"/>
                  </a:xfrm>
                  <a:prstGeom prst="rect">
                    <a:avLst/>
                  </a:prstGeom>
                </pic:spPr>
              </pic:pic>
            </a:graphicData>
          </a:graphic>
        </wp:anchor>
      </w:drawing>
    </w:r>
  </w:p>
  <w:p w:rsidR="005C3A51">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v:imagedata r:id="rId2"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75pt;height:0.75pt" filled="f" stroked="f" strokecolor="white">
          <v:fill color2="#aaa"/>
          <v:textpath style="font-family:宋体;font-size:8pt;v-text-spacing:78650f" trim="t" fitpath="t" string="学科网（北京）股份有限公司 "/>
        </v:shape>
      </w:pict>
    </w:r>
  </w:p>
  <w:p w:rsidR="005C3A51">
    <w:pPr>
      <w:pBdr>
        <w:bottom w:val="none" w:sz="0" w:space="1" w:color="auto"/>
      </w:pBdr>
      <w:snapToGrid w:val="0"/>
      <w:rPr>
        <w:rFonts w:cs="Times New Roman"/>
        <w:kern w:val="0"/>
        <w:sz w:val="2"/>
        <w:szCs w:val="2"/>
      </w:rPr>
    </w:pPr>
    <w:r>
      <w:pict>
        <v:shape id="_x0000_s2051" type="#_x0000_t75" alt="学科网 zxxk.com" style="width:0.75pt;height:0.75pt;margin-top:8.45pt;margin-left:351pt;mso-height-relative:page;mso-width-relative:page;position:absolute;z-index:251659264">
          <v:imagedata r:id="rId3" o:title="{75232B38-A165-1FB7-499C-2E1C792CACB5}"/>
        </v:shape>
      </w:pict>
    </w:r>
    <w:r>
      <w:rPr>
        <w:color w:val="FFFFFF"/>
        <w:sz w:val="2"/>
        <w:szCs w:val="2"/>
      </w:rPr>
      <w:pict>
        <v:shape id="_x0000_i2052" type="#_x0000_t136" alt="学科网 zxxk.com" style="width:0.75pt;height:0.75pt" filled="f" stroked="f" strokecolor="white">
          <v:fill color2="#aaa"/>
          <v:textpath style="font-family:宋体;font-size:8pt;v-text-spacing:78650f" trim="t" fitpath="t" string="学科网（北京）股份有限公司 "/>
        </v:shape>
      </w:pict>
    </w:r>
  </w:p>
  <w:p w:rsidR="004151FC">
    <w:pPr>
      <w:pBdr>
        <w:bottom w:val="none" w:sz="0" w:space="1" w:color="auto"/>
      </w:pBdr>
      <w:tabs>
        <w:tab w:val="clear" w:pos="4153"/>
        <w:tab w:val="clear" w:pos="8306"/>
      </w:tabs>
      <w:snapToGrid w:val="0"/>
      <w:rPr>
        <w:rFonts w:cs="Times New Roman"/>
        <w:kern w:val="0"/>
        <w:sz w:val="2"/>
        <w:szCs w:val="2"/>
      </w:rPr>
    </w:pPr>
    <w:r>
      <w:pict>
        <v:shape id="图片 4" o:spid="_x0000_s2053" type="#_x0000_t75" alt="学科网 zxxk.com" style="width:0.75pt;height:0.75pt;margin-top:8.45pt;margin-left:351pt;position:absolute;z-index:251661312" filled="f" stroked="f">
          <v:imagedata r:id="rId4" r:href="rId5" o:title=""/>
          <v:path o:extrusionok="f"/>
          <o:lock v:ext="edit" aspectratio="t"/>
        </v:shape>
      </w:pict>
    </w:r>
    <w:r>
      <w:rPr>
        <w:rFonts w:hint="eastAsia"/>
        <w:color w:val="FFFFFF"/>
        <w:sz w:val="2"/>
        <w:szCs w:val="2"/>
      </w:rPr>
      <w:pict>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21EEC"/>
    <w:rsid w:val="000460FF"/>
    <w:rsid w:val="00046D43"/>
    <w:rsid w:val="00054E7B"/>
    <w:rsid w:val="000B618E"/>
    <w:rsid w:val="000B6F69"/>
    <w:rsid w:val="000C40EF"/>
    <w:rsid w:val="000D2FF1"/>
    <w:rsid w:val="000E4D02"/>
    <w:rsid w:val="001408F3"/>
    <w:rsid w:val="00144FBF"/>
    <w:rsid w:val="001704F1"/>
    <w:rsid w:val="00171458"/>
    <w:rsid w:val="00173C1D"/>
    <w:rsid w:val="001764C3"/>
    <w:rsid w:val="0018010E"/>
    <w:rsid w:val="0018123E"/>
    <w:rsid w:val="00184219"/>
    <w:rsid w:val="00191C29"/>
    <w:rsid w:val="001C63DA"/>
    <w:rsid w:val="001D3D90"/>
    <w:rsid w:val="001D4563"/>
    <w:rsid w:val="001F656B"/>
    <w:rsid w:val="00201A7E"/>
    <w:rsid w:val="00221FC9"/>
    <w:rsid w:val="00240CC9"/>
    <w:rsid w:val="002457C2"/>
    <w:rsid w:val="00276E65"/>
    <w:rsid w:val="002908F0"/>
    <w:rsid w:val="0029124F"/>
    <w:rsid w:val="00294664"/>
    <w:rsid w:val="002A0E5D"/>
    <w:rsid w:val="002A1A21"/>
    <w:rsid w:val="002C4D39"/>
    <w:rsid w:val="002C54CF"/>
    <w:rsid w:val="002F06B2"/>
    <w:rsid w:val="003028E9"/>
    <w:rsid w:val="003102DB"/>
    <w:rsid w:val="00326A3B"/>
    <w:rsid w:val="00335AEB"/>
    <w:rsid w:val="003B144F"/>
    <w:rsid w:val="003C4A95"/>
    <w:rsid w:val="003D0C09"/>
    <w:rsid w:val="003D30A3"/>
    <w:rsid w:val="003D4407"/>
    <w:rsid w:val="004062F6"/>
    <w:rsid w:val="004151FC"/>
    <w:rsid w:val="00435F83"/>
    <w:rsid w:val="00441537"/>
    <w:rsid w:val="004516F5"/>
    <w:rsid w:val="0046214C"/>
    <w:rsid w:val="004742B1"/>
    <w:rsid w:val="0048549A"/>
    <w:rsid w:val="0049183B"/>
    <w:rsid w:val="0049768F"/>
    <w:rsid w:val="004C69AF"/>
    <w:rsid w:val="004D44FD"/>
    <w:rsid w:val="00510B2B"/>
    <w:rsid w:val="00550B5C"/>
    <w:rsid w:val="00556347"/>
    <w:rsid w:val="00567E50"/>
    <w:rsid w:val="0057370E"/>
    <w:rsid w:val="00590452"/>
    <w:rsid w:val="0059145F"/>
    <w:rsid w:val="00596076"/>
    <w:rsid w:val="005A6AF0"/>
    <w:rsid w:val="005B39DB"/>
    <w:rsid w:val="005C2124"/>
    <w:rsid w:val="005C3A51"/>
    <w:rsid w:val="005D7284"/>
    <w:rsid w:val="005F1362"/>
    <w:rsid w:val="00605626"/>
    <w:rsid w:val="006071D5"/>
    <w:rsid w:val="00611784"/>
    <w:rsid w:val="00614284"/>
    <w:rsid w:val="0062039B"/>
    <w:rsid w:val="00623C16"/>
    <w:rsid w:val="00637D3A"/>
    <w:rsid w:val="00640BF5"/>
    <w:rsid w:val="00677331"/>
    <w:rsid w:val="006A3113"/>
    <w:rsid w:val="006C44E9"/>
    <w:rsid w:val="006D5DE9"/>
    <w:rsid w:val="006F45E0"/>
    <w:rsid w:val="006F4606"/>
    <w:rsid w:val="006F7F6F"/>
    <w:rsid w:val="00701D6B"/>
    <w:rsid w:val="007061B2"/>
    <w:rsid w:val="00740A09"/>
    <w:rsid w:val="00762E26"/>
    <w:rsid w:val="00767F31"/>
    <w:rsid w:val="00773E23"/>
    <w:rsid w:val="007B5C34"/>
    <w:rsid w:val="007C76A9"/>
    <w:rsid w:val="007D1BAE"/>
    <w:rsid w:val="007D270D"/>
    <w:rsid w:val="007E40DC"/>
    <w:rsid w:val="007F76E8"/>
    <w:rsid w:val="0080073F"/>
    <w:rsid w:val="00805987"/>
    <w:rsid w:val="00817391"/>
    <w:rsid w:val="00832EC9"/>
    <w:rsid w:val="00851980"/>
    <w:rsid w:val="008542E2"/>
    <w:rsid w:val="0085473B"/>
    <w:rsid w:val="008634CD"/>
    <w:rsid w:val="008731FA"/>
    <w:rsid w:val="00880A38"/>
    <w:rsid w:val="00893DD6"/>
    <w:rsid w:val="008D2E94"/>
    <w:rsid w:val="008E2339"/>
    <w:rsid w:val="00916090"/>
    <w:rsid w:val="00924DA2"/>
    <w:rsid w:val="0095064B"/>
    <w:rsid w:val="00956F9B"/>
    <w:rsid w:val="00974E0F"/>
    <w:rsid w:val="00982128"/>
    <w:rsid w:val="009952FA"/>
    <w:rsid w:val="009A27BF"/>
    <w:rsid w:val="009B5666"/>
    <w:rsid w:val="009B567A"/>
    <w:rsid w:val="009C4252"/>
    <w:rsid w:val="009E203F"/>
    <w:rsid w:val="009E4FE3"/>
    <w:rsid w:val="00A07DF2"/>
    <w:rsid w:val="00A237FE"/>
    <w:rsid w:val="00A2779B"/>
    <w:rsid w:val="00A405DB"/>
    <w:rsid w:val="00A418EE"/>
    <w:rsid w:val="00A536B0"/>
    <w:rsid w:val="00A61987"/>
    <w:rsid w:val="00AD18B0"/>
    <w:rsid w:val="00AD6B6A"/>
    <w:rsid w:val="00B11538"/>
    <w:rsid w:val="00B25BC1"/>
    <w:rsid w:val="00B3172B"/>
    <w:rsid w:val="00B6315B"/>
    <w:rsid w:val="00B71AE0"/>
    <w:rsid w:val="00B80D67"/>
    <w:rsid w:val="00B8100F"/>
    <w:rsid w:val="00B96924"/>
    <w:rsid w:val="00BA1A7E"/>
    <w:rsid w:val="00BB50C6"/>
    <w:rsid w:val="00BE1BCD"/>
    <w:rsid w:val="00C02815"/>
    <w:rsid w:val="00C02FC6"/>
    <w:rsid w:val="00C321EB"/>
    <w:rsid w:val="00C6780C"/>
    <w:rsid w:val="00CA4A07"/>
    <w:rsid w:val="00CE48D0"/>
    <w:rsid w:val="00D25C64"/>
    <w:rsid w:val="00D36033"/>
    <w:rsid w:val="00D51257"/>
    <w:rsid w:val="00D61D75"/>
    <w:rsid w:val="00D634C2"/>
    <w:rsid w:val="00D756B6"/>
    <w:rsid w:val="00D77F6E"/>
    <w:rsid w:val="00D864B0"/>
    <w:rsid w:val="00DA0796"/>
    <w:rsid w:val="00DA5448"/>
    <w:rsid w:val="00DC087B"/>
    <w:rsid w:val="00DC0AD2"/>
    <w:rsid w:val="00DD5DF2"/>
    <w:rsid w:val="00DF071B"/>
    <w:rsid w:val="00E109E6"/>
    <w:rsid w:val="00E20BE5"/>
    <w:rsid w:val="00E241BC"/>
    <w:rsid w:val="00E369CC"/>
    <w:rsid w:val="00E63075"/>
    <w:rsid w:val="00E97096"/>
    <w:rsid w:val="00EA0188"/>
    <w:rsid w:val="00EB17B4"/>
    <w:rsid w:val="00EB3E49"/>
    <w:rsid w:val="00EC7364"/>
    <w:rsid w:val="00EC74F4"/>
    <w:rsid w:val="00ED1550"/>
    <w:rsid w:val="00EE1A37"/>
    <w:rsid w:val="00F21C80"/>
    <w:rsid w:val="00F32436"/>
    <w:rsid w:val="00F33F09"/>
    <w:rsid w:val="00F46CF5"/>
    <w:rsid w:val="00F676FD"/>
    <w:rsid w:val="00F72514"/>
    <w:rsid w:val="00F735DB"/>
    <w:rsid w:val="00FA0944"/>
    <w:rsid w:val="00FB34D2"/>
    <w:rsid w:val="00FB4B17"/>
    <w:rsid w:val="00FC5860"/>
    <w:rsid w:val="00FD104F"/>
    <w:rsid w:val="00FD377B"/>
    <w:rsid w:val="00FE2E83"/>
    <w:rsid w:val="00FE4D61"/>
    <w:rsid w:val="00FF2D79"/>
    <w:rsid w:val="00FF517A"/>
    <w:rsid w:val="02C0059A"/>
    <w:rsid w:val="08FE04C9"/>
    <w:rsid w:val="15121A08"/>
    <w:rsid w:val="191A70DD"/>
    <w:rsid w:val="1C2D433E"/>
    <w:rsid w:val="1C4C6461"/>
    <w:rsid w:val="1FD27CC6"/>
    <w:rsid w:val="224A46F7"/>
    <w:rsid w:val="23EF0648"/>
    <w:rsid w:val="25EC4786"/>
    <w:rsid w:val="264355D8"/>
    <w:rsid w:val="26C776AE"/>
    <w:rsid w:val="29641E55"/>
    <w:rsid w:val="362D6383"/>
    <w:rsid w:val="38274566"/>
    <w:rsid w:val="38A968A7"/>
    <w:rsid w:val="3B5B2DCF"/>
    <w:rsid w:val="3E9A03E0"/>
    <w:rsid w:val="3EEB1561"/>
    <w:rsid w:val="3FEE6185"/>
    <w:rsid w:val="41EE125E"/>
    <w:rsid w:val="460769D0"/>
    <w:rsid w:val="486E57A8"/>
    <w:rsid w:val="49682933"/>
    <w:rsid w:val="4E166A6E"/>
    <w:rsid w:val="4F4263FF"/>
    <w:rsid w:val="530524D1"/>
    <w:rsid w:val="55EA1FC9"/>
    <w:rsid w:val="5C4B738A"/>
    <w:rsid w:val="5F351E2A"/>
    <w:rsid w:val="625B0E28"/>
    <w:rsid w:val="62987B22"/>
    <w:rsid w:val="63F6649E"/>
    <w:rsid w:val="66C4173C"/>
    <w:rsid w:val="6A457688"/>
    <w:rsid w:val="6B223E99"/>
    <w:rsid w:val="6C427BA7"/>
    <w:rsid w:val="6CFD2C22"/>
    <w:rsid w:val="6E514DDD"/>
    <w:rsid w:val="6E7A506B"/>
    <w:rsid w:val="755C6045"/>
    <w:rsid w:val="770C1E3A"/>
    <w:rsid w:val="79945007"/>
    <w:rsid w:val="7A8B5F31"/>
  </w:rsids>
  <w:docVars>
    <w:docVar w:name="commondata" w:val="eyJoZGlkIjoiODljNzM2ODAwODU0NzM0ZjllYjc0YmY4YzMwYTJhOD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cs="宋体"/>
      <w:kern w:val="2"/>
      <w:sz w:val="21"/>
      <w:szCs w:val="24"/>
    </w:rPr>
  </w:style>
  <w:style w:type="paragraph" w:styleId="Heading1">
    <w:name w:val="heading 1"/>
    <w:basedOn w:val="Normal"/>
    <w:next w:val="Normal"/>
    <w:qFormat/>
    <w:pPr>
      <w:keepNext/>
      <w:keepLines/>
      <w:spacing w:line="360" w:lineRule="auto"/>
      <w:jc w:val="center"/>
      <w:outlineLvl w:val="0"/>
    </w:pPr>
    <w:rPr>
      <w:b/>
      <w:kern w:val="44"/>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Char1"/>
    <w:qFormat/>
    <w:pPr>
      <w:ind w:left="100" w:leftChars="2500"/>
    </w:pPr>
  </w:style>
  <w:style w:type="paragraph" w:styleId="BalloonText">
    <w:name w:val="Balloon Text"/>
    <w:basedOn w:val="Normal"/>
    <w:link w:val="Char0"/>
    <w:uiPriority w:val="99"/>
    <w:semiHidden/>
    <w:unhideWhenUsed/>
    <w:qFormat/>
    <w:rPr>
      <w:sz w:val="18"/>
      <w:szCs w:val="18"/>
    </w:rPr>
  </w:style>
  <w:style w:type="paragraph" w:styleId="Footer">
    <w:name w:val="footer"/>
    <w:basedOn w:val="Normal"/>
    <w:link w:val="Char2"/>
    <w:uiPriority w:val="99"/>
    <w:qFormat/>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unhideWhenUsed/>
    <w:qFormat/>
    <w:pPr>
      <w:spacing w:before="100" w:beforeAutospacing="1" w:after="100" w:afterAutospacing="1"/>
    </w:pPr>
    <w:rPr>
      <w:rFonts w:ascii="宋体" w:hAnsi="宋体"/>
      <w:sz w:val="24"/>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qFormat/>
    <w:rPr>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List1Accent3">
    <w:name w:val="Medium List 1 Accent 3"/>
    <w:basedOn w:val="TableNormal"/>
    <w:uiPriority w:val="65"/>
    <w:qFormat/>
    <w:rPr>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ColorfulListAccent2">
    <w:name w:val="Colorful List Accent 2"/>
    <w:basedOn w:val="TableNormal"/>
    <w:uiPriority w:val="72"/>
    <w:qFormat/>
    <w:rPr>
      <w:color w:val="000000" w:themeColor="text1"/>
    </w:rPr>
    <w:tblPr>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1">
    <w:name w:val="Colorful Grid Accent 1"/>
    <w:basedOn w:val="TableNormal"/>
    <w:uiPriority w:val="73"/>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qFormat/>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rPr>
  </w:style>
  <w:style w:type="paragraph" w:styleId="ListParagraph">
    <w:name w:val="List Paragraph"/>
    <w:basedOn w:val="Normal"/>
    <w:uiPriority w:val="99"/>
    <w:qFormat/>
    <w:pPr>
      <w:ind w:firstLine="420" w:firstLineChars="200"/>
    </w:pPr>
  </w:style>
  <w:style w:type="character" w:customStyle="1" w:styleId="Char0">
    <w:name w:val="批注框文本 Char"/>
    <w:basedOn w:val="DefaultParagraphFont"/>
    <w:link w:val="BalloonText"/>
    <w:uiPriority w:val="99"/>
    <w:semiHidden/>
    <w:qFormat/>
    <w:rPr>
      <w:rFonts w:cs="宋体"/>
      <w:kern w:val="2"/>
      <w:sz w:val="18"/>
      <w:szCs w:val="18"/>
      <w:lang w:eastAsia="zh-CN"/>
    </w:rPr>
  </w:style>
  <w:style w:type="character" w:customStyle="1" w:styleId="Char1">
    <w:name w:val="日期 Char"/>
    <w:basedOn w:val="DefaultParagraphFont"/>
    <w:link w:val="Date"/>
    <w:qFormat/>
    <w:rPr>
      <w:rFonts w:cs="宋体"/>
      <w:kern w:val="2"/>
      <w:sz w:val="21"/>
      <w:szCs w:val="24"/>
    </w:rPr>
  </w:style>
  <w:style w:type="character" w:customStyle="1" w:styleId="Char2">
    <w:name w:val="页脚 Char"/>
    <w:basedOn w:val="DefaultParagraphFont"/>
    <w:link w:val="Footer"/>
    <w:uiPriority w:val="99"/>
    <w:rsid w:val="00A2779B"/>
    <w:rPr>
      <w:rFonts w:cs="宋体"/>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38.bin" /><Relationship Id="rId101" Type="http://schemas.openxmlformats.org/officeDocument/2006/relationships/image" Target="media/image58.wmf" /><Relationship Id="rId102" Type="http://schemas.openxmlformats.org/officeDocument/2006/relationships/oleObject" Target="embeddings/oleObject39.bin" /><Relationship Id="rId103" Type="http://schemas.openxmlformats.org/officeDocument/2006/relationships/image" Target="media/image59.wmf" /><Relationship Id="rId104" Type="http://schemas.openxmlformats.org/officeDocument/2006/relationships/oleObject" Target="embeddings/oleObject40.bin" /><Relationship Id="rId105" Type="http://schemas.openxmlformats.org/officeDocument/2006/relationships/image" Target="media/image60.png" /><Relationship Id="rId106" Type="http://schemas.openxmlformats.org/officeDocument/2006/relationships/image" Target="media/image61.wmf" /><Relationship Id="rId107" Type="http://schemas.openxmlformats.org/officeDocument/2006/relationships/oleObject" Target="embeddings/oleObject41.bin" /><Relationship Id="rId108" Type="http://schemas.openxmlformats.org/officeDocument/2006/relationships/image" Target="media/image62.wmf" /><Relationship Id="rId109" Type="http://schemas.openxmlformats.org/officeDocument/2006/relationships/oleObject" Target="embeddings/oleObject42.bin" /><Relationship Id="rId11" Type="http://schemas.openxmlformats.org/officeDocument/2006/relationships/image" Target="media/image6.png" /><Relationship Id="rId110" Type="http://schemas.openxmlformats.org/officeDocument/2006/relationships/image" Target="media/image63.wmf" /><Relationship Id="rId111" Type="http://schemas.openxmlformats.org/officeDocument/2006/relationships/oleObject" Target="embeddings/oleObject43.bin" /><Relationship Id="rId112" Type="http://schemas.openxmlformats.org/officeDocument/2006/relationships/image" Target="media/image64.wmf" /><Relationship Id="rId113" Type="http://schemas.openxmlformats.org/officeDocument/2006/relationships/oleObject" Target="embeddings/oleObject44.bin" /><Relationship Id="rId114" Type="http://schemas.openxmlformats.org/officeDocument/2006/relationships/image" Target="media/image65.wmf" /><Relationship Id="rId115" Type="http://schemas.openxmlformats.org/officeDocument/2006/relationships/oleObject" Target="embeddings/oleObject45.bin" /><Relationship Id="rId116" Type="http://schemas.openxmlformats.org/officeDocument/2006/relationships/image" Target="media/image66.wmf" /><Relationship Id="rId117" Type="http://schemas.openxmlformats.org/officeDocument/2006/relationships/oleObject" Target="embeddings/oleObject46.bin" /><Relationship Id="rId118" Type="http://schemas.openxmlformats.org/officeDocument/2006/relationships/image" Target="media/image67.png" /><Relationship Id="rId119" Type="http://schemas.openxmlformats.org/officeDocument/2006/relationships/image" Target="media/image68.wmf" /><Relationship Id="rId12" Type="http://schemas.openxmlformats.org/officeDocument/2006/relationships/image" Target="media/image7.png" /><Relationship Id="rId120" Type="http://schemas.openxmlformats.org/officeDocument/2006/relationships/oleObject" Target="embeddings/oleObject47.bin" /><Relationship Id="rId121" Type="http://schemas.openxmlformats.org/officeDocument/2006/relationships/image" Target="media/image69.wmf" /><Relationship Id="rId122" Type="http://schemas.openxmlformats.org/officeDocument/2006/relationships/oleObject" Target="embeddings/oleObject48.bin" /><Relationship Id="rId123" Type="http://schemas.openxmlformats.org/officeDocument/2006/relationships/image" Target="media/image70.wmf" /><Relationship Id="rId124" Type="http://schemas.openxmlformats.org/officeDocument/2006/relationships/oleObject" Target="embeddings/oleObject49.bin" /><Relationship Id="rId125" Type="http://schemas.openxmlformats.org/officeDocument/2006/relationships/image" Target="media/image71.wmf" /><Relationship Id="rId126" Type="http://schemas.openxmlformats.org/officeDocument/2006/relationships/oleObject" Target="embeddings/oleObject50.bin" /><Relationship Id="rId127" Type="http://schemas.openxmlformats.org/officeDocument/2006/relationships/image" Target="media/image72.wmf" /><Relationship Id="rId128" Type="http://schemas.openxmlformats.org/officeDocument/2006/relationships/oleObject" Target="embeddings/oleObject51.bin" /><Relationship Id="rId129" Type="http://schemas.openxmlformats.org/officeDocument/2006/relationships/image" Target="media/image73.wmf" /><Relationship Id="rId13" Type="http://schemas.openxmlformats.org/officeDocument/2006/relationships/image" Target="media/image8.png" /><Relationship Id="rId130" Type="http://schemas.openxmlformats.org/officeDocument/2006/relationships/oleObject" Target="embeddings/oleObject52.bin" /><Relationship Id="rId131" Type="http://schemas.openxmlformats.org/officeDocument/2006/relationships/image" Target="media/image74.wmf" /><Relationship Id="rId132" Type="http://schemas.openxmlformats.org/officeDocument/2006/relationships/oleObject" Target="embeddings/oleObject53.bin" /><Relationship Id="rId133" Type="http://schemas.openxmlformats.org/officeDocument/2006/relationships/image" Target="media/image75.wmf" /><Relationship Id="rId134" Type="http://schemas.openxmlformats.org/officeDocument/2006/relationships/oleObject" Target="embeddings/oleObject54.bin" /><Relationship Id="rId135" Type="http://schemas.openxmlformats.org/officeDocument/2006/relationships/image" Target="media/image76.png" /><Relationship Id="rId136" Type="http://schemas.openxmlformats.org/officeDocument/2006/relationships/image" Target="media/image77.png" /><Relationship Id="rId137" Type="http://schemas.openxmlformats.org/officeDocument/2006/relationships/image" Target="media/image78.png" /><Relationship Id="rId138" Type="http://schemas.openxmlformats.org/officeDocument/2006/relationships/image" Target="media/image79.png" /><Relationship Id="rId139" Type="http://schemas.openxmlformats.org/officeDocument/2006/relationships/image" Target="media/image80.wmf" /><Relationship Id="rId14" Type="http://schemas.openxmlformats.org/officeDocument/2006/relationships/image" Target="media/image9.png" /><Relationship Id="rId140" Type="http://schemas.openxmlformats.org/officeDocument/2006/relationships/oleObject" Target="embeddings/oleObject55.bin" /><Relationship Id="rId141" Type="http://schemas.openxmlformats.org/officeDocument/2006/relationships/image" Target="media/image81.wmf" /><Relationship Id="rId142" Type="http://schemas.openxmlformats.org/officeDocument/2006/relationships/oleObject" Target="embeddings/oleObject56.bin" /><Relationship Id="rId143" Type="http://schemas.openxmlformats.org/officeDocument/2006/relationships/image" Target="media/image82.wmf" /><Relationship Id="rId144" Type="http://schemas.openxmlformats.org/officeDocument/2006/relationships/oleObject" Target="embeddings/oleObject57.bin" /><Relationship Id="rId145" Type="http://schemas.openxmlformats.org/officeDocument/2006/relationships/image" Target="media/image83.wmf" /><Relationship Id="rId146" Type="http://schemas.openxmlformats.org/officeDocument/2006/relationships/oleObject" Target="embeddings/oleObject58.bin" /><Relationship Id="rId147" Type="http://schemas.openxmlformats.org/officeDocument/2006/relationships/image" Target="media/image84.wmf" /><Relationship Id="rId148" Type="http://schemas.openxmlformats.org/officeDocument/2006/relationships/oleObject" Target="embeddings/oleObject59.bin" /><Relationship Id="rId149" Type="http://schemas.openxmlformats.org/officeDocument/2006/relationships/image" Target="media/image85.wmf" /><Relationship Id="rId15" Type="http://schemas.openxmlformats.org/officeDocument/2006/relationships/image" Target="media/image10.png" /><Relationship Id="rId150" Type="http://schemas.openxmlformats.org/officeDocument/2006/relationships/oleObject" Target="embeddings/oleObject60.bin" /><Relationship Id="rId151" Type="http://schemas.openxmlformats.org/officeDocument/2006/relationships/image" Target="media/image86.wmf" /><Relationship Id="rId152" Type="http://schemas.openxmlformats.org/officeDocument/2006/relationships/oleObject" Target="embeddings/oleObject61.bin" /><Relationship Id="rId153" Type="http://schemas.openxmlformats.org/officeDocument/2006/relationships/image" Target="media/image87.wmf" /><Relationship Id="rId154" Type="http://schemas.openxmlformats.org/officeDocument/2006/relationships/oleObject" Target="embeddings/oleObject62.bin" /><Relationship Id="rId155" Type="http://schemas.openxmlformats.org/officeDocument/2006/relationships/image" Target="media/image88.png" /><Relationship Id="rId156" Type="http://schemas.openxmlformats.org/officeDocument/2006/relationships/image" Target="media/image89.wmf" /><Relationship Id="rId157" Type="http://schemas.openxmlformats.org/officeDocument/2006/relationships/oleObject" Target="embeddings/oleObject63.bin" /><Relationship Id="rId158" Type="http://schemas.openxmlformats.org/officeDocument/2006/relationships/image" Target="media/image90.wmf" /><Relationship Id="rId159" Type="http://schemas.openxmlformats.org/officeDocument/2006/relationships/oleObject" Target="embeddings/oleObject64.bin" /><Relationship Id="rId16" Type="http://schemas.openxmlformats.org/officeDocument/2006/relationships/image" Target="media/image11.png" /><Relationship Id="rId160" Type="http://schemas.openxmlformats.org/officeDocument/2006/relationships/image" Target="media/image91.wmf" /><Relationship Id="rId161" Type="http://schemas.openxmlformats.org/officeDocument/2006/relationships/oleObject" Target="embeddings/oleObject65.bin" /><Relationship Id="rId162" Type="http://schemas.openxmlformats.org/officeDocument/2006/relationships/image" Target="media/image92.wmf" /><Relationship Id="rId163" Type="http://schemas.openxmlformats.org/officeDocument/2006/relationships/oleObject" Target="embeddings/oleObject66.bin" /><Relationship Id="rId164" Type="http://schemas.openxmlformats.org/officeDocument/2006/relationships/oleObject" Target="embeddings/oleObject67.bin" /><Relationship Id="rId165" Type="http://schemas.openxmlformats.org/officeDocument/2006/relationships/image" Target="media/image93.wmf" /><Relationship Id="rId166" Type="http://schemas.openxmlformats.org/officeDocument/2006/relationships/oleObject" Target="embeddings/oleObject68.bin" /><Relationship Id="rId167" Type="http://schemas.openxmlformats.org/officeDocument/2006/relationships/image" Target="media/image94.wmf" /><Relationship Id="rId168" Type="http://schemas.openxmlformats.org/officeDocument/2006/relationships/oleObject" Target="embeddings/oleObject69.bin" /><Relationship Id="rId169" Type="http://schemas.openxmlformats.org/officeDocument/2006/relationships/image" Target="media/image95.wmf" /><Relationship Id="rId17" Type="http://schemas.openxmlformats.org/officeDocument/2006/relationships/image" Target="media/image12.png" /><Relationship Id="rId170" Type="http://schemas.openxmlformats.org/officeDocument/2006/relationships/oleObject" Target="embeddings/oleObject70.bin" /><Relationship Id="rId171" Type="http://schemas.openxmlformats.org/officeDocument/2006/relationships/image" Target="media/image96.wmf" /><Relationship Id="rId172" Type="http://schemas.openxmlformats.org/officeDocument/2006/relationships/oleObject" Target="embeddings/oleObject71.bin" /><Relationship Id="rId173" Type="http://schemas.openxmlformats.org/officeDocument/2006/relationships/image" Target="media/image97.png" /><Relationship Id="rId174" Type="http://schemas.openxmlformats.org/officeDocument/2006/relationships/image" Target="media/image98.png" /><Relationship Id="rId175" Type="http://schemas.openxmlformats.org/officeDocument/2006/relationships/image" Target="media/image99.wmf" /><Relationship Id="rId176" Type="http://schemas.openxmlformats.org/officeDocument/2006/relationships/oleObject" Target="embeddings/oleObject72.bin" /><Relationship Id="rId177" Type="http://schemas.openxmlformats.org/officeDocument/2006/relationships/image" Target="media/image100.wmf" /><Relationship Id="rId178" Type="http://schemas.openxmlformats.org/officeDocument/2006/relationships/oleObject" Target="embeddings/oleObject73.bin" /><Relationship Id="rId179" Type="http://schemas.openxmlformats.org/officeDocument/2006/relationships/image" Target="media/image101.wmf" /><Relationship Id="rId18" Type="http://schemas.openxmlformats.org/officeDocument/2006/relationships/image" Target="media/image13.png" /><Relationship Id="rId180" Type="http://schemas.openxmlformats.org/officeDocument/2006/relationships/oleObject" Target="embeddings/oleObject74.bin" /><Relationship Id="rId181" Type="http://schemas.openxmlformats.org/officeDocument/2006/relationships/oleObject" Target="embeddings/oleObject75.bin" /><Relationship Id="rId182" Type="http://schemas.openxmlformats.org/officeDocument/2006/relationships/oleObject" Target="embeddings/oleObject76.bin" /><Relationship Id="rId183" Type="http://schemas.openxmlformats.org/officeDocument/2006/relationships/image" Target="media/image102.wmf" /><Relationship Id="rId184" Type="http://schemas.openxmlformats.org/officeDocument/2006/relationships/oleObject" Target="embeddings/oleObject77.bin" /><Relationship Id="rId185" Type="http://schemas.openxmlformats.org/officeDocument/2006/relationships/image" Target="media/image103.wmf" /><Relationship Id="rId186" Type="http://schemas.openxmlformats.org/officeDocument/2006/relationships/oleObject" Target="embeddings/oleObject78.bin" /><Relationship Id="rId187" Type="http://schemas.openxmlformats.org/officeDocument/2006/relationships/image" Target="media/image104.wmf" /><Relationship Id="rId188" Type="http://schemas.openxmlformats.org/officeDocument/2006/relationships/oleObject" Target="embeddings/oleObject79.bin" /><Relationship Id="rId189" Type="http://schemas.openxmlformats.org/officeDocument/2006/relationships/image" Target="media/image105.wmf" /><Relationship Id="rId19" Type="http://schemas.openxmlformats.org/officeDocument/2006/relationships/image" Target="media/image14.png" /><Relationship Id="rId190" Type="http://schemas.openxmlformats.org/officeDocument/2006/relationships/oleObject" Target="embeddings/oleObject80.bin" /><Relationship Id="rId191" Type="http://schemas.openxmlformats.org/officeDocument/2006/relationships/image" Target="media/image106.wmf" /><Relationship Id="rId192" Type="http://schemas.openxmlformats.org/officeDocument/2006/relationships/oleObject" Target="embeddings/oleObject81.bin" /><Relationship Id="rId193" Type="http://schemas.openxmlformats.org/officeDocument/2006/relationships/image" Target="media/image107.wmf" /><Relationship Id="rId194" Type="http://schemas.openxmlformats.org/officeDocument/2006/relationships/oleObject" Target="embeddings/oleObject82.bin" /><Relationship Id="rId195" Type="http://schemas.openxmlformats.org/officeDocument/2006/relationships/image" Target="media/image108.wmf" /><Relationship Id="rId196" Type="http://schemas.openxmlformats.org/officeDocument/2006/relationships/oleObject" Target="embeddings/oleObject83.bin" /><Relationship Id="rId197" Type="http://schemas.openxmlformats.org/officeDocument/2006/relationships/image" Target="media/image109.png" /><Relationship Id="rId198" Type="http://schemas.openxmlformats.org/officeDocument/2006/relationships/image" Target="media/image110.wmf" /><Relationship Id="rId199" Type="http://schemas.openxmlformats.org/officeDocument/2006/relationships/oleObject" Target="embeddings/oleObject84.bin" /><Relationship Id="rId2" Type="http://schemas.openxmlformats.org/officeDocument/2006/relationships/webSettings" Target="webSettings.xml" /><Relationship Id="rId20" Type="http://schemas.openxmlformats.org/officeDocument/2006/relationships/image" Target="media/image15.png" /><Relationship Id="rId200" Type="http://schemas.openxmlformats.org/officeDocument/2006/relationships/image" Target="media/image111.wmf" /><Relationship Id="rId201" Type="http://schemas.openxmlformats.org/officeDocument/2006/relationships/oleObject" Target="embeddings/oleObject85.bin" /><Relationship Id="rId202" Type="http://schemas.openxmlformats.org/officeDocument/2006/relationships/oleObject" Target="embeddings/oleObject86.bin" /><Relationship Id="rId203" Type="http://schemas.openxmlformats.org/officeDocument/2006/relationships/image" Target="media/image112.wmf" /><Relationship Id="rId204" Type="http://schemas.openxmlformats.org/officeDocument/2006/relationships/oleObject" Target="embeddings/oleObject87.bin" /><Relationship Id="rId205" Type="http://schemas.openxmlformats.org/officeDocument/2006/relationships/image" Target="media/image113.wmf" /><Relationship Id="rId206" Type="http://schemas.openxmlformats.org/officeDocument/2006/relationships/oleObject" Target="embeddings/oleObject88.bin" /><Relationship Id="rId207" Type="http://schemas.openxmlformats.org/officeDocument/2006/relationships/image" Target="media/image114.wmf" /><Relationship Id="rId208" Type="http://schemas.openxmlformats.org/officeDocument/2006/relationships/oleObject" Target="embeddings/oleObject89.bin" /><Relationship Id="rId209" Type="http://schemas.openxmlformats.org/officeDocument/2006/relationships/oleObject" Target="embeddings/oleObject90.bin" /><Relationship Id="rId21" Type="http://schemas.openxmlformats.org/officeDocument/2006/relationships/image" Target="media/image16.wmf" /><Relationship Id="rId210" Type="http://schemas.openxmlformats.org/officeDocument/2006/relationships/image" Target="media/image115.wmf" /><Relationship Id="rId211" Type="http://schemas.openxmlformats.org/officeDocument/2006/relationships/oleObject" Target="embeddings/oleObject91.bin" /><Relationship Id="rId212" Type="http://schemas.openxmlformats.org/officeDocument/2006/relationships/image" Target="media/image116.wmf" /><Relationship Id="rId213" Type="http://schemas.openxmlformats.org/officeDocument/2006/relationships/oleObject" Target="embeddings/oleObject92.bin" /><Relationship Id="rId214" Type="http://schemas.openxmlformats.org/officeDocument/2006/relationships/image" Target="media/image117.wmf" /><Relationship Id="rId215" Type="http://schemas.openxmlformats.org/officeDocument/2006/relationships/oleObject" Target="embeddings/oleObject93.bin" /><Relationship Id="rId216" Type="http://schemas.openxmlformats.org/officeDocument/2006/relationships/oleObject" Target="embeddings/oleObject94.bin" /><Relationship Id="rId217" Type="http://schemas.openxmlformats.org/officeDocument/2006/relationships/oleObject" Target="embeddings/oleObject95.bin" /><Relationship Id="rId218" Type="http://schemas.openxmlformats.org/officeDocument/2006/relationships/image" Target="media/image118.wmf" /><Relationship Id="rId219" Type="http://schemas.openxmlformats.org/officeDocument/2006/relationships/oleObject" Target="embeddings/oleObject96.bin" /><Relationship Id="rId22" Type="http://schemas.openxmlformats.org/officeDocument/2006/relationships/oleObject" Target="embeddings/oleObject1.bin" /><Relationship Id="rId220" Type="http://schemas.openxmlformats.org/officeDocument/2006/relationships/image" Target="media/image119.wmf" /><Relationship Id="rId221" Type="http://schemas.openxmlformats.org/officeDocument/2006/relationships/oleObject" Target="embeddings/oleObject97.bin" /><Relationship Id="rId222" Type="http://schemas.openxmlformats.org/officeDocument/2006/relationships/image" Target="media/image120.wmf" /><Relationship Id="rId223" Type="http://schemas.openxmlformats.org/officeDocument/2006/relationships/oleObject" Target="embeddings/oleObject98.bin" /><Relationship Id="rId224" Type="http://schemas.openxmlformats.org/officeDocument/2006/relationships/image" Target="media/image121.wmf" /><Relationship Id="rId225" Type="http://schemas.openxmlformats.org/officeDocument/2006/relationships/oleObject" Target="embeddings/oleObject99.bin" /><Relationship Id="rId226" Type="http://schemas.openxmlformats.org/officeDocument/2006/relationships/oleObject" Target="embeddings/oleObject100.bin" /><Relationship Id="rId227" Type="http://schemas.openxmlformats.org/officeDocument/2006/relationships/image" Target="media/image122.wmf" /><Relationship Id="rId228" Type="http://schemas.openxmlformats.org/officeDocument/2006/relationships/oleObject" Target="embeddings/oleObject101.bin" /><Relationship Id="rId229" Type="http://schemas.openxmlformats.org/officeDocument/2006/relationships/image" Target="media/image123.wmf" /><Relationship Id="rId23" Type="http://schemas.openxmlformats.org/officeDocument/2006/relationships/image" Target="media/image17.png" /><Relationship Id="rId230" Type="http://schemas.openxmlformats.org/officeDocument/2006/relationships/oleObject" Target="embeddings/oleObject102.bin" /><Relationship Id="rId231" Type="http://schemas.openxmlformats.org/officeDocument/2006/relationships/image" Target="media/image124.wmf" /><Relationship Id="rId232" Type="http://schemas.openxmlformats.org/officeDocument/2006/relationships/oleObject" Target="embeddings/oleObject103.bin" /><Relationship Id="rId233" Type="http://schemas.openxmlformats.org/officeDocument/2006/relationships/image" Target="media/image125.wmf" /><Relationship Id="rId234" Type="http://schemas.openxmlformats.org/officeDocument/2006/relationships/oleObject" Target="embeddings/oleObject104.bin" /><Relationship Id="rId235" Type="http://schemas.openxmlformats.org/officeDocument/2006/relationships/image" Target="media/image126.wmf" /><Relationship Id="rId236" Type="http://schemas.openxmlformats.org/officeDocument/2006/relationships/oleObject" Target="embeddings/oleObject105.bin" /><Relationship Id="rId237" Type="http://schemas.openxmlformats.org/officeDocument/2006/relationships/image" Target="media/image127.wmf" /><Relationship Id="rId238" Type="http://schemas.openxmlformats.org/officeDocument/2006/relationships/oleObject" Target="embeddings/oleObject106.bin" /><Relationship Id="rId239" Type="http://schemas.openxmlformats.org/officeDocument/2006/relationships/image" Target="media/image128.png" /><Relationship Id="rId24" Type="http://schemas.openxmlformats.org/officeDocument/2006/relationships/image" Target="media/image18.png" /><Relationship Id="rId240" Type="http://schemas.openxmlformats.org/officeDocument/2006/relationships/image" Target="media/image129.wmf" /><Relationship Id="rId241" Type="http://schemas.openxmlformats.org/officeDocument/2006/relationships/oleObject" Target="embeddings/oleObject107.bin" /><Relationship Id="rId242" Type="http://schemas.openxmlformats.org/officeDocument/2006/relationships/image" Target="media/image130.wmf" /><Relationship Id="rId243" Type="http://schemas.openxmlformats.org/officeDocument/2006/relationships/oleObject" Target="embeddings/oleObject108.bin" /><Relationship Id="rId244" Type="http://schemas.openxmlformats.org/officeDocument/2006/relationships/image" Target="media/image131.wmf" /><Relationship Id="rId245" Type="http://schemas.openxmlformats.org/officeDocument/2006/relationships/oleObject" Target="embeddings/oleObject109.bin" /><Relationship Id="rId246" Type="http://schemas.openxmlformats.org/officeDocument/2006/relationships/image" Target="media/image132.wmf" /><Relationship Id="rId247" Type="http://schemas.openxmlformats.org/officeDocument/2006/relationships/oleObject" Target="embeddings/oleObject110.bin" /><Relationship Id="rId248" Type="http://schemas.openxmlformats.org/officeDocument/2006/relationships/image" Target="media/image133.wmf" /><Relationship Id="rId249" Type="http://schemas.openxmlformats.org/officeDocument/2006/relationships/oleObject" Target="embeddings/oleObject111.bin" /><Relationship Id="rId25" Type="http://schemas.openxmlformats.org/officeDocument/2006/relationships/image" Target="media/image19.wmf" /><Relationship Id="rId250" Type="http://schemas.openxmlformats.org/officeDocument/2006/relationships/oleObject" Target="embeddings/oleObject112.bin" /><Relationship Id="rId251" Type="http://schemas.openxmlformats.org/officeDocument/2006/relationships/image" Target="media/image134.wmf" /><Relationship Id="rId252" Type="http://schemas.openxmlformats.org/officeDocument/2006/relationships/oleObject" Target="embeddings/oleObject113.bin" /><Relationship Id="rId253" Type="http://schemas.openxmlformats.org/officeDocument/2006/relationships/image" Target="media/image135.wmf" /><Relationship Id="rId254" Type="http://schemas.openxmlformats.org/officeDocument/2006/relationships/oleObject" Target="embeddings/oleObject114.bin" /><Relationship Id="rId255" Type="http://schemas.openxmlformats.org/officeDocument/2006/relationships/image" Target="media/image136.wmf" /><Relationship Id="rId256" Type="http://schemas.openxmlformats.org/officeDocument/2006/relationships/oleObject" Target="embeddings/oleObject115.bin" /><Relationship Id="rId257" Type="http://schemas.openxmlformats.org/officeDocument/2006/relationships/image" Target="media/image137.wmf" /><Relationship Id="rId258" Type="http://schemas.openxmlformats.org/officeDocument/2006/relationships/oleObject" Target="embeddings/oleObject116.bin" /><Relationship Id="rId259" Type="http://schemas.openxmlformats.org/officeDocument/2006/relationships/image" Target="media/image138.wmf" /><Relationship Id="rId26" Type="http://schemas.openxmlformats.org/officeDocument/2006/relationships/oleObject" Target="embeddings/oleObject2.bin" /><Relationship Id="rId260" Type="http://schemas.openxmlformats.org/officeDocument/2006/relationships/oleObject" Target="embeddings/oleObject117.bin" /><Relationship Id="rId261" Type="http://schemas.openxmlformats.org/officeDocument/2006/relationships/image" Target="media/image139.wmf" /><Relationship Id="rId262" Type="http://schemas.openxmlformats.org/officeDocument/2006/relationships/oleObject" Target="embeddings/oleObject118.bin" /><Relationship Id="rId263" Type="http://schemas.openxmlformats.org/officeDocument/2006/relationships/image" Target="media/image140.wmf" /><Relationship Id="rId264" Type="http://schemas.openxmlformats.org/officeDocument/2006/relationships/oleObject" Target="embeddings/oleObject119.bin" /><Relationship Id="rId265" Type="http://schemas.openxmlformats.org/officeDocument/2006/relationships/image" Target="media/image141.wmf" /><Relationship Id="rId266" Type="http://schemas.openxmlformats.org/officeDocument/2006/relationships/oleObject" Target="embeddings/oleObject120.bin" /><Relationship Id="rId267" Type="http://schemas.openxmlformats.org/officeDocument/2006/relationships/image" Target="media/image142.wmf" /><Relationship Id="rId268" Type="http://schemas.openxmlformats.org/officeDocument/2006/relationships/oleObject" Target="embeddings/oleObject121.bin" /><Relationship Id="rId269" Type="http://schemas.openxmlformats.org/officeDocument/2006/relationships/image" Target="media/image143.wmf" /><Relationship Id="rId27" Type="http://schemas.openxmlformats.org/officeDocument/2006/relationships/image" Target="media/image20.wmf" /><Relationship Id="rId270" Type="http://schemas.openxmlformats.org/officeDocument/2006/relationships/oleObject" Target="embeddings/oleObject122.bin" /><Relationship Id="rId271" Type="http://schemas.openxmlformats.org/officeDocument/2006/relationships/image" Target="media/image144.wmf" /><Relationship Id="rId272" Type="http://schemas.openxmlformats.org/officeDocument/2006/relationships/oleObject" Target="embeddings/oleObject123.bin" /><Relationship Id="rId273" Type="http://schemas.openxmlformats.org/officeDocument/2006/relationships/oleObject" Target="embeddings/oleObject124.bin" /><Relationship Id="rId274" Type="http://schemas.openxmlformats.org/officeDocument/2006/relationships/oleObject" Target="embeddings/oleObject125.bin" /><Relationship Id="rId275" Type="http://schemas.openxmlformats.org/officeDocument/2006/relationships/oleObject" Target="embeddings/oleObject126.bin" /><Relationship Id="rId276" Type="http://schemas.openxmlformats.org/officeDocument/2006/relationships/oleObject" Target="embeddings/oleObject127.bin" /><Relationship Id="rId277" Type="http://schemas.openxmlformats.org/officeDocument/2006/relationships/image" Target="media/image145.wmf" /><Relationship Id="rId278" Type="http://schemas.openxmlformats.org/officeDocument/2006/relationships/oleObject" Target="embeddings/oleObject128.bin" /><Relationship Id="rId279" Type="http://schemas.openxmlformats.org/officeDocument/2006/relationships/oleObject" Target="embeddings/oleObject129.bin" /><Relationship Id="rId28" Type="http://schemas.openxmlformats.org/officeDocument/2006/relationships/oleObject" Target="embeddings/oleObject3.bin" /><Relationship Id="rId280" Type="http://schemas.openxmlformats.org/officeDocument/2006/relationships/image" Target="media/image146.wmf" /><Relationship Id="rId281" Type="http://schemas.openxmlformats.org/officeDocument/2006/relationships/oleObject" Target="embeddings/oleObject130.bin" /><Relationship Id="rId282" Type="http://schemas.openxmlformats.org/officeDocument/2006/relationships/oleObject" Target="embeddings/oleObject131.bin" /><Relationship Id="rId283" Type="http://schemas.openxmlformats.org/officeDocument/2006/relationships/oleObject" Target="embeddings/oleObject132.bin" /><Relationship Id="rId284" Type="http://schemas.openxmlformats.org/officeDocument/2006/relationships/image" Target="media/image147.wmf" /><Relationship Id="rId285" Type="http://schemas.openxmlformats.org/officeDocument/2006/relationships/oleObject" Target="embeddings/oleObject133.bin" /><Relationship Id="rId286" Type="http://schemas.openxmlformats.org/officeDocument/2006/relationships/image" Target="media/image148.wmf" /><Relationship Id="rId287" Type="http://schemas.openxmlformats.org/officeDocument/2006/relationships/oleObject" Target="embeddings/oleObject134.bin" /><Relationship Id="rId288" Type="http://schemas.openxmlformats.org/officeDocument/2006/relationships/oleObject" Target="embeddings/oleObject135.bin" /><Relationship Id="rId289" Type="http://schemas.openxmlformats.org/officeDocument/2006/relationships/image" Target="media/image149.jpeg" /><Relationship Id="rId29" Type="http://schemas.openxmlformats.org/officeDocument/2006/relationships/image" Target="media/image21.wmf" /><Relationship Id="rId290" Type="http://schemas.openxmlformats.org/officeDocument/2006/relationships/image" Target="media/image150.wmf" /><Relationship Id="rId291" Type="http://schemas.openxmlformats.org/officeDocument/2006/relationships/oleObject" Target="embeddings/oleObject136.bin" /><Relationship Id="rId292" Type="http://schemas.openxmlformats.org/officeDocument/2006/relationships/image" Target="media/image151.wmf" /><Relationship Id="rId293" Type="http://schemas.openxmlformats.org/officeDocument/2006/relationships/oleObject" Target="embeddings/oleObject137.bin" /><Relationship Id="rId294" Type="http://schemas.openxmlformats.org/officeDocument/2006/relationships/image" Target="media/image152.jpeg" /><Relationship Id="rId295" Type="http://schemas.openxmlformats.org/officeDocument/2006/relationships/image" Target="media/image153.wmf" /><Relationship Id="rId296" Type="http://schemas.openxmlformats.org/officeDocument/2006/relationships/oleObject" Target="embeddings/oleObject138.bin" /><Relationship Id="rId297" Type="http://schemas.openxmlformats.org/officeDocument/2006/relationships/image" Target="media/image154.wmf" /><Relationship Id="rId298" Type="http://schemas.openxmlformats.org/officeDocument/2006/relationships/oleObject" Target="embeddings/oleObject139.bin" /><Relationship Id="rId299" Type="http://schemas.openxmlformats.org/officeDocument/2006/relationships/image" Target="media/image155.wmf" /><Relationship Id="rId3" Type="http://schemas.openxmlformats.org/officeDocument/2006/relationships/fontTable" Target="fontTable.xml" /><Relationship Id="rId30" Type="http://schemas.openxmlformats.org/officeDocument/2006/relationships/oleObject" Target="embeddings/oleObject4.bin" /><Relationship Id="rId300" Type="http://schemas.openxmlformats.org/officeDocument/2006/relationships/oleObject" Target="embeddings/oleObject140.bin" /><Relationship Id="rId301" Type="http://schemas.openxmlformats.org/officeDocument/2006/relationships/image" Target="media/image156.wmf" /><Relationship Id="rId302" Type="http://schemas.openxmlformats.org/officeDocument/2006/relationships/oleObject" Target="embeddings/oleObject141.bin" /><Relationship Id="rId303" Type="http://schemas.openxmlformats.org/officeDocument/2006/relationships/image" Target="media/image157.jpeg" /><Relationship Id="rId304" Type="http://schemas.openxmlformats.org/officeDocument/2006/relationships/image" Target="media/image158.wmf" /><Relationship Id="rId305" Type="http://schemas.openxmlformats.org/officeDocument/2006/relationships/oleObject" Target="embeddings/oleObject142.bin" /><Relationship Id="rId306" Type="http://schemas.openxmlformats.org/officeDocument/2006/relationships/image" Target="media/image159.wmf" /><Relationship Id="rId307" Type="http://schemas.openxmlformats.org/officeDocument/2006/relationships/oleObject" Target="embeddings/oleObject143.bin" /><Relationship Id="rId308" Type="http://schemas.openxmlformats.org/officeDocument/2006/relationships/image" Target="media/image160.wmf" /><Relationship Id="rId309" Type="http://schemas.openxmlformats.org/officeDocument/2006/relationships/oleObject" Target="embeddings/oleObject144.bin" /><Relationship Id="rId31" Type="http://schemas.openxmlformats.org/officeDocument/2006/relationships/oleObject" Target="embeddings/oleObject5.bin" /><Relationship Id="rId310" Type="http://schemas.openxmlformats.org/officeDocument/2006/relationships/image" Target="media/image161.wmf" /><Relationship Id="rId311" Type="http://schemas.openxmlformats.org/officeDocument/2006/relationships/oleObject" Target="embeddings/oleObject145.bin" /><Relationship Id="rId312" Type="http://schemas.openxmlformats.org/officeDocument/2006/relationships/image" Target="media/image162.wmf" /><Relationship Id="rId313" Type="http://schemas.openxmlformats.org/officeDocument/2006/relationships/oleObject" Target="embeddings/oleObject146.bin" /><Relationship Id="rId314" Type="http://schemas.openxmlformats.org/officeDocument/2006/relationships/image" Target="media/image163.wmf" /><Relationship Id="rId315" Type="http://schemas.openxmlformats.org/officeDocument/2006/relationships/oleObject" Target="embeddings/oleObject147.bin" /><Relationship Id="rId316" Type="http://schemas.openxmlformats.org/officeDocument/2006/relationships/oleObject" Target="embeddings/oleObject148.bin" /><Relationship Id="rId317" Type="http://schemas.openxmlformats.org/officeDocument/2006/relationships/image" Target="media/image164.wmf" /><Relationship Id="rId318" Type="http://schemas.openxmlformats.org/officeDocument/2006/relationships/oleObject" Target="embeddings/oleObject149.bin" /><Relationship Id="rId319" Type="http://schemas.openxmlformats.org/officeDocument/2006/relationships/image" Target="media/image165.wmf" /><Relationship Id="rId32" Type="http://schemas.openxmlformats.org/officeDocument/2006/relationships/image" Target="media/image22.wmf" /><Relationship Id="rId320" Type="http://schemas.openxmlformats.org/officeDocument/2006/relationships/oleObject" Target="embeddings/oleObject150.bin" /><Relationship Id="rId321" Type="http://schemas.openxmlformats.org/officeDocument/2006/relationships/image" Target="media/image166.png" /><Relationship Id="rId322" Type="http://schemas.openxmlformats.org/officeDocument/2006/relationships/oleObject" Target="embeddings/oleObject151.bin" /><Relationship Id="rId323" Type="http://schemas.openxmlformats.org/officeDocument/2006/relationships/oleObject" Target="embeddings/oleObject152.bin" /><Relationship Id="rId324" Type="http://schemas.openxmlformats.org/officeDocument/2006/relationships/image" Target="media/image167.wmf" /><Relationship Id="rId325" Type="http://schemas.openxmlformats.org/officeDocument/2006/relationships/oleObject" Target="embeddings/oleObject153.bin" /><Relationship Id="rId326" Type="http://schemas.openxmlformats.org/officeDocument/2006/relationships/image" Target="media/image168.wmf" /><Relationship Id="rId327" Type="http://schemas.openxmlformats.org/officeDocument/2006/relationships/oleObject" Target="embeddings/oleObject154.bin" /><Relationship Id="rId328" Type="http://schemas.openxmlformats.org/officeDocument/2006/relationships/image" Target="media/image169.wmf" /><Relationship Id="rId329" Type="http://schemas.openxmlformats.org/officeDocument/2006/relationships/oleObject" Target="embeddings/oleObject155.bin" /><Relationship Id="rId33" Type="http://schemas.openxmlformats.org/officeDocument/2006/relationships/oleObject" Target="embeddings/oleObject6.bin" /><Relationship Id="rId330" Type="http://schemas.openxmlformats.org/officeDocument/2006/relationships/image" Target="media/image170.wmf" /><Relationship Id="rId331" Type="http://schemas.openxmlformats.org/officeDocument/2006/relationships/oleObject" Target="embeddings/oleObject156.bin" /><Relationship Id="rId332" Type="http://schemas.openxmlformats.org/officeDocument/2006/relationships/image" Target="media/image171.wmf" /><Relationship Id="rId333" Type="http://schemas.openxmlformats.org/officeDocument/2006/relationships/oleObject" Target="embeddings/oleObject157.bin" /><Relationship Id="rId334" Type="http://schemas.openxmlformats.org/officeDocument/2006/relationships/image" Target="media/image172.wmf" /><Relationship Id="rId335" Type="http://schemas.openxmlformats.org/officeDocument/2006/relationships/oleObject" Target="embeddings/oleObject158.bin" /><Relationship Id="rId336" Type="http://schemas.openxmlformats.org/officeDocument/2006/relationships/image" Target="media/image173.wmf" /><Relationship Id="rId337" Type="http://schemas.openxmlformats.org/officeDocument/2006/relationships/oleObject" Target="embeddings/oleObject159.bin" /><Relationship Id="rId338" Type="http://schemas.openxmlformats.org/officeDocument/2006/relationships/image" Target="media/image174.png" /><Relationship Id="rId339" Type="http://schemas.openxmlformats.org/officeDocument/2006/relationships/oleObject" Target="embeddings/oleObject160.bin" /><Relationship Id="rId34" Type="http://schemas.openxmlformats.org/officeDocument/2006/relationships/image" Target="media/image23.wmf" /><Relationship Id="rId340" Type="http://schemas.openxmlformats.org/officeDocument/2006/relationships/oleObject" Target="embeddings/oleObject161.bin" /><Relationship Id="rId341" Type="http://schemas.openxmlformats.org/officeDocument/2006/relationships/oleObject" Target="embeddings/oleObject162.bin" /><Relationship Id="rId342" Type="http://schemas.openxmlformats.org/officeDocument/2006/relationships/image" Target="media/image175.wmf" /><Relationship Id="rId343" Type="http://schemas.openxmlformats.org/officeDocument/2006/relationships/oleObject" Target="embeddings/oleObject163.bin" /><Relationship Id="rId344" Type="http://schemas.openxmlformats.org/officeDocument/2006/relationships/oleObject" Target="embeddings/oleObject164.bin" /><Relationship Id="rId345" Type="http://schemas.openxmlformats.org/officeDocument/2006/relationships/image" Target="media/image176.wmf" /><Relationship Id="rId346" Type="http://schemas.openxmlformats.org/officeDocument/2006/relationships/oleObject" Target="embeddings/oleObject165.bin" /><Relationship Id="rId347" Type="http://schemas.openxmlformats.org/officeDocument/2006/relationships/image" Target="media/image177.wmf" /><Relationship Id="rId348" Type="http://schemas.openxmlformats.org/officeDocument/2006/relationships/oleObject" Target="embeddings/oleObject166.bin" /><Relationship Id="rId349" Type="http://schemas.openxmlformats.org/officeDocument/2006/relationships/image" Target="media/image178.wmf" /><Relationship Id="rId35" Type="http://schemas.openxmlformats.org/officeDocument/2006/relationships/oleObject" Target="embeddings/oleObject7.bin" /><Relationship Id="rId350" Type="http://schemas.openxmlformats.org/officeDocument/2006/relationships/oleObject" Target="embeddings/oleObject167.bin" /><Relationship Id="rId351" Type="http://schemas.openxmlformats.org/officeDocument/2006/relationships/image" Target="media/image179.wmf" /><Relationship Id="rId352" Type="http://schemas.openxmlformats.org/officeDocument/2006/relationships/oleObject" Target="embeddings/oleObject168.bin" /><Relationship Id="rId353" Type="http://schemas.openxmlformats.org/officeDocument/2006/relationships/image" Target="media/image180.wmf" /><Relationship Id="rId354" Type="http://schemas.openxmlformats.org/officeDocument/2006/relationships/oleObject" Target="embeddings/oleObject169.bin" /><Relationship Id="rId355" Type="http://schemas.openxmlformats.org/officeDocument/2006/relationships/image" Target="media/image181.wmf" /><Relationship Id="rId356" Type="http://schemas.openxmlformats.org/officeDocument/2006/relationships/oleObject" Target="embeddings/oleObject170.bin" /><Relationship Id="rId357" Type="http://schemas.openxmlformats.org/officeDocument/2006/relationships/oleObject" Target="embeddings/oleObject171.bin" /><Relationship Id="rId358" Type="http://schemas.openxmlformats.org/officeDocument/2006/relationships/oleObject" Target="embeddings/oleObject172.bin" /><Relationship Id="rId359" Type="http://schemas.openxmlformats.org/officeDocument/2006/relationships/oleObject" Target="embeddings/oleObject173.bin" /><Relationship Id="rId36" Type="http://schemas.openxmlformats.org/officeDocument/2006/relationships/image" Target="media/image24.png" /><Relationship Id="rId360" Type="http://schemas.openxmlformats.org/officeDocument/2006/relationships/oleObject" Target="embeddings/oleObject174.bin" /><Relationship Id="rId361" Type="http://schemas.openxmlformats.org/officeDocument/2006/relationships/image" Target="media/image182.wmf" /><Relationship Id="rId362" Type="http://schemas.openxmlformats.org/officeDocument/2006/relationships/oleObject" Target="embeddings/oleObject175.bin" /><Relationship Id="rId363" Type="http://schemas.openxmlformats.org/officeDocument/2006/relationships/image" Target="media/image183.wmf" /><Relationship Id="rId364" Type="http://schemas.openxmlformats.org/officeDocument/2006/relationships/oleObject" Target="embeddings/oleObject176.bin" /><Relationship Id="rId365" Type="http://schemas.openxmlformats.org/officeDocument/2006/relationships/image" Target="media/image184.wmf" /><Relationship Id="rId366" Type="http://schemas.openxmlformats.org/officeDocument/2006/relationships/oleObject" Target="embeddings/oleObject177.bin" /><Relationship Id="rId367" Type="http://schemas.openxmlformats.org/officeDocument/2006/relationships/image" Target="media/image185.png" /><Relationship Id="rId368" Type="http://schemas.openxmlformats.org/officeDocument/2006/relationships/image" Target="media/image186.wmf" /><Relationship Id="rId369" Type="http://schemas.openxmlformats.org/officeDocument/2006/relationships/oleObject" Target="embeddings/oleObject178.bin" /><Relationship Id="rId37" Type="http://schemas.openxmlformats.org/officeDocument/2006/relationships/image" Target="media/image25.wmf" /><Relationship Id="rId370" Type="http://schemas.openxmlformats.org/officeDocument/2006/relationships/image" Target="media/image187.wmf" /><Relationship Id="rId371" Type="http://schemas.openxmlformats.org/officeDocument/2006/relationships/oleObject" Target="embeddings/oleObject179.bin" /><Relationship Id="rId372" Type="http://schemas.openxmlformats.org/officeDocument/2006/relationships/image" Target="media/image188.wmf" /><Relationship Id="rId373" Type="http://schemas.openxmlformats.org/officeDocument/2006/relationships/oleObject" Target="embeddings/oleObject180.bin" /><Relationship Id="rId374" Type="http://schemas.openxmlformats.org/officeDocument/2006/relationships/image" Target="media/image189.wmf" /><Relationship Id="rId375" Type="http://schemas.openxmlformats.org/officeDocument/2006/relationships/oleObject" Target="embeddings/oleObject181.bin" /><Relationship Id="rId376" Type="http://schemas.openxmlformats.org/officeDocument/2006/relationships/image" Target="media/image190.wmf" /><Relationship Id="rId377" Type="http://schemas.openxmlformats.org/officeDocument/2006/relationships/oleObject" Target="embeddings/oleObject182.bin" /><Relationship Id="rId378" Type="http://schemas.openxmlformats.org/officeDocument/2006/relationships/image" Target="media/image191.wmf" /><Relationship Id="rId379" Type="http://schemas.openxmlformats.org/officeDocument/2006/relationships/oleObject" Target="embeddings/oleObject183.bin" /><Relationship Id="rId38" Type="http://schemas.openxmlformats.org/officeDocument/2006/relationships/oleObject" Target="embeddings/oleObject8.bin" /><Relationship Id="rId380" Type="http://schemas.openxmlformats.org/officeDocument/2006/relationships/image" Target="media/image192.wmf" /><Relationship Id="rId381" Type="http://schemas.openxmlformats.org/officeDocument/2006/relationships/oleObject" Target="embeddings/oleObject184.bin" /><Relationship Id="rId382" Type="http://schemas.openxmlformats.org/officeDocument/2006/relationships/image" Target="media/image193.wmf" /><Relationship Id="rId383" Type="http://schemas.openxmlformats.org/officeDocument/2006/relationships/oleObject" Target="embeddings/oleObject185.bin" /><Relationship Id="rId384" Type="http://schemas.openxmlformats.org/officeDocument/2006/relationships/image" Target="media/image194.wmf" /><Relationship Id="rId385" Type="http://schemas.openxmlformats.org/officeDocument/2006/relationships/oleObject" Target="embeddings/oleObject186.bin" /><Relationship Id="rId386" Type="http://schemas.openxmlformats.org/officeDocument/2006/relationships/image" Target="media/image195.wmf" /><Relationship Id="rId387" Type="http://schemas.openxmlformats.org/officeDocument/2006/relationships/oleObject" Target="embeddings/oleObject187.bin" /><Relationship Id="rId388" Type="http://schemas.openxmlformats.org/officeDocument/2006/relationships/image" Target="media/image196.wmf" /><Relationship Id="rId389" Type="http://schemas.openxmlformats.org/officeDocument/2006/relationships/oleObject" Target="embeddings/oleObject188.bin" /><Relationship Id="rId39" Type="http://schemas.openxmlformats.org/officeDocument/2006/relationships/image" Target="media/image26.png" /><Relationship Id="rId390" Type="http://schemas.openxmlformats.org/officeDocument/2006/relationships/image" Target="media/image197.wmf" /><Relationship Id="rId391" Type="http://schemas.openxmlformats.org/officeDocument/2006/relationships/oleObject" Target="embeddings/oleObject189.bin" /><Relationship Id="rId392" Type="http://schemas.openxmlformats.org/officeDocument/2006/relationships/image" Target="media/image198.wmf" /><Relationship Id="rId393" Type="http://schemas.openxmlformats.org/officeDocument/2006/relationships/oleObject" Target="embeddings/oleObject190.bin" /><Relationship Id="rId394" Type="http://schemas.openxmlformats.org/officeDocument/2006/relationships/image" Target="media/image199.wmf" /><Relationship Id="rId395" Type="http://schemas.openxmlformats.org/officeDocument/2006/relationships/oleObject" Target="embeddings/oleObject191.bin" /><Relationship Id="rId396" Type="http://schemas.openxmlformats.org/officeDocument/2006/relationships/image" Target="media/image200.wmf" /><Relationship Id="rId397" Type="http://schemas.openxmlformats.org/officeDocument/2006/relationships/oleObject" Target="embeddings/oleObject192.bin" /><Relationship Id="rId398" Type="http://schemas.openxmlformats.org/officeDocument/2006/relationships/image" Target="media/image201.wmf" /><Relationship Id="rId399" Type="http://schemas.openxmlformats.org/officeDocument/2006/relationships/oleObject" Target="embeddings/oleObject193.bin" /><Relationship Id="rId4" Type="http://schemas.openxmlformats.org/officeDocument/2006/relationships/customXml" Target="../customXml/item1.xml" /><Relationship Id="rId40" Type="http://schemas.openxmlformats.org/officeDocument/2006/relationships/image" Target="media/image27.wmf" /><Relationship Id="rId400" Type="http://schemas.openxmlformats.org/officeDocument/2006/relationships/image" Target="media/image202.wmf" /><Relationship Id="rId401" Type="http://schemas.openxmlformats.org/officeDocument/2006/relationships/oleObject" Target="embeddings/oleObject194.bin" /><Relationship Id="rId402" Type="http://schemas.openxmlformats.org/officeDocument/2006/relationships/image" Target="media/image203.wmf" /><Relationship Id="rId403" Type="http://schemas.openxmlformats.org/officeDocument/2006/relationships/oleObject" Target="embeddings/oleObject195.bin" /><Relationship Id="rId404" Type="http://schemas.openxmlformats.org/officeDocument/2006/relationships/image" Target="media/image204.wmf" /><Relationship Id="rId405" Type="http://schemas.openxmlformats.org/officeDocument/2006/relationships/oleObject" Target="embeddings/oleObject196.bin" /><Relationship Id="rId406" Type="http://schemas.openxmlformats.org/officeDocument/2006/relationships/image" Target="media/image205.wmf" /><Relationship Id="rId407" Type="http://schemas.openxmlformats.org/officeDocument/2006/relationships/oleObject" Target="embeddings/oleObject197.bin" /><Relationship Id="rId408" Type="http://schemas.openxmlformats.org/officeDocument/2006/relationships/image" Target="media/image206.wmf" /><Relationship Id="rId409" Type="http://schemas.openxmlformats.org/officeDocument/2006/relationships/oleObject" Target="embeddings/oleObject198.bin" /><Relationship Id="rId41" Type="http://schemas.openxmlformats.org/officeDocument/2006/relationships/oleObject" Target="embeddings/oleObject9.bin" /><Relationship Id="rId410" Type="http://schemas.openxmlformats.org/officeDocument/2006/relationships/image" Target="media/image207.wmf" /><Relationship Id="rId411" Type="http://schemas.openxmlformats.org/officeDocument/2006/relationships/oleObject" Target="embeddings/oleObject199.bin" /><Relationship Id="rId412" Type="http://schemas.openxmlformats.org/officeDocument/2006/relationships/image" Target="media/image208.wmf" /><Relationship Id="rId413" Type="http://schemas.openxmlformats.org/officeDocument/2006/relationships/oleObject" Target="embeddings/oleObject200.bin" /><Relationship Id="rId414" Type="http://schemas.openxmlformats.org/officeDocument/2006/relationships/oleObject" Target="embeddings/oleObject201.bin" /><Relationship Id="rId415" Type="http://schemas.openxmlformats.org/officeDocument/2006/relationships/image" Target="media/image209.wmf" /><Relationship Id="rId416" Type="http://schemas.openxmlformats.org/officeDocument/2006/relationships/oleObject" Target="embeddings/oleObject202.bin" /><Relationship Id="rId417" Type="http://schemas.openxmlformats.org/officeDocument/2006/relationships/image" Target="media/image210.wmf" /><Relationship Id="rId418" Type="http://schemas.openxmlformats.org/officeDocument/2006/relationships/oleObject" Target="embeddings/oleObject203.bin" /><Relationship Id="rId419" Type="http://schemas.openxmlformats.org/officeDocument/2006/relationships/image" Target="media/image211.wmf" /><Relationship Id="rId42" Type="http://schemas.openxmlformats.org/officeDocument/2006/relationships/image" Target="media/image28.wmf" /><Relationship Id="rId420" Type="http://schemas.openxmlformats.org/officeDocument/2006/relationships/oleObject" Target="embeddings/oleObject204.bin" /><Relationship Id="rId421" Type="http://schemas.openxmlformats.org/officeDocument/2006/relationships/image" Target="media/image212.png" /><Relationship Id="rId422" Type="http://schemas.openxmlformats.org/officeDocument/2006/relationships/image" Target="media/image213.wmf" /><Relationship Id="rId423" Type="http://schemas.openxmlformats.org/officeDocument/2006/relationships/oleObject" Target="embeddings/oleObject205.bin" /><Relationship Id="rId424" Type="http://schemas.openxmlformats.org/officeDocument/2006/relationships/image" Target="media/image214.wmf" /><Relationship Id="rId425" Type="http://schemas.openxmlformats.org/officeDocument/2006/relationships/oleObject" Target="embeddings/oleObject206.bin" /><Relationship Id="rId426" Type="http://schemas.openxmlformats.org/officeDocument/2006/relationships/image" Target="media/image215.wmf" /><Relationship Id="rId427" Type="http://schemas.openxmlformats.org/officeDocument/2006/relationships/oleObject" Target="embeddings/oleObject207.bin" /><Relationship Id="rId428" Type="http://schemas.openxmlformats.org/officeDocument/2006/relationships/image" Target="media/image216.wmf" /><Relationship Id="rId429" Type="http://schemas.openxmlformats.org/officeDocument/2006/relationships/oleObject" Target="embeddings/oleObject208.bin" /><Relationship Id="rId43" Type="http://schemas.openxmlformats.org/officeDocument/2006/relationships/oleObject" Target="embeddings/oleObject10.bin" /><Relationship Id="rId430" Type="http://schemas.openxmlformats.org/officeDocument/2006/relationships/oleObject" Target="embeddings/oleObject209.bin" /><Relationship Id="rId431" Type="http://schemas.openxmlformats.org/officeDocument/2006/relationships/image" Target="media/image217.wmf" /><Relationship Id="rId432" Type="http://schemas.openxmlformats.org/officeDocument/2006/relationships/oleObject" Target="embeddings/oleObject210.bin" /><Relationship Id="rId433" Type="http://schemas.openxmlformats.org/officeDocument/2006/relationships/image" Target="media/image218.wmf" /><Relationship Id="rId434" Type="http://schemas.openxmlformats.org/officeDocument/2006/relationships/oleObject" Target="embeddings/oleObject211.bin" /><Relationship Id="rId435" Type="http://schemas.openxmlformats.org/officeDocument/2006/relationships/image" Target="media/image219.wmf" /><Relationship Id="rId436" Type="http://schemas.openxmlformats.org/officeDocument/2006/relationships/oleObject" Target="embeddings/oleObject212.bin" /><Relationship Id="rId437" Type="http://schemas.openxmlformats.org/officeDocument/2006/relationships/image" Target="media/image220.wmf" /><Relationship Id="rId438" Type="http://schemas.openxmlformats.org/officeDocument/2006/relationships/oleObject" Target="embeddings/oleObject213.bin" /><Relationship Id="rId439" Type="http://schemas.openxmlformats.org/officeDocument/2006/relationships/image" Target="media/image221.wmf" /><Relationship Id="rId44" Type="http://schemas.openxmlformats.org/officeDocument/2006/relationships/image" Target="media/image29.wmf" /><Relationship Id="rId440" Type="http://schemas.openxmlformats.org/officeDocument/2006/relationships/oleObject" Target="embeddings/oleObject214.bin" /><Relationship Id="rId441" Type="http://schemas.openxmlformats.org/officeDocument/2006/relationships/image" Target="media/image222.wmf" /><Relationship Id="rId442" Type="http://schemas.openxmlformats.org/officeDocument/2006/relationships/oleObject" Target="embeddings/oleObject215.bin" /><Relationship Id="rId443" Type="http://schemas.openxmlformats.org/officeDocument/2006/relationships/image" Target="media/image223.wmf" /><Relationship Id="rId444" Type="http://schemas.openxmlformats.org/officeDocument/2006/relationships/oleObject" Target="embeddings/oleObject216.bin" /><Relationship Id="rId445" Type="http://schemas.openxmlformats.org/officeDocument/2006/relationships/image" Target="media/image224.wmf" /><Relationship Id="rId446" Type="http://schemas.openxmlformats.org/officeDocument/2006/relationships/oleObject" Target="embeddings/oleObject217.bin" /><Relationship Id="rId447" Type="http://schemas.openxmlformats.org/officeDocument/2006/relationships/image" Target="media/image225.wmf" /><Relationship Id="rId448" Type="http://schemas.openxmlformats.org/officeDocument/2006/relationships/oleObject" Target="embeddings/oleObject218.bin" /><Relationship Id="rId449" Type="http://schemas.openxmlformats.org/officeDocument/2006/relationships/image" Target="media/image226.wmf" /><Relationship Id="rId45" Type="http://schemas.openxmlformats.org/officeDocument/2006/relationships/oleObject" Target="embeddings/oleObject11.bin" /><Relationship Id="rId450" Type="http://schemas.openxmlformats.org/officeDocument/2006/relationships/oleObject" Target="embeddings/oleObject219.bin" /><Relationship Id="rId451" Type="http://schemas.openxmlformats.org/officeDocument/2006/relationships/image" Target="media/image227.wmf" /><Relationship Id="rId452" Type="http://schemas.openxmlformats.org/officeDocument/2006/relationships/oleObject" Target="embeddings/oleObject220.bin" /><Relationship Id="rId453" Type="http://schemas.openxmlformats.org/officeDocument/2006/relationships/image" Target="media/image228.wmf" /><Relationship Id="rId454" Type="http://schemas.openxmlformats.org/officeDocument/2006/relationships/oleObject" Target="embeddings/oleObject221.bin" /><Relationship Id="rId455" Type="http://schemas.openxmlformats.org/officeDocument/2006/relationships/image" Target="media/image229.wmf" /><Relationship Id="rId456" Type="http://schemas.openxmlformats.org/officeDocument/2006/relationships/oleObject" Target="embeddings/oleObject222.bin" /><Relationship Id="rId457" Type="http://schemas.openxmlformats.org/officeDocument/2006/relationships/image" Target="media/image230.wmf" /><Relationship Id="rId458" Type="http://schemas.openxmlformats.org/officeDocument/2006/relationships/oleObject" Target="embeddings/oleObject223.bin" /><Relationship Id="rId459" Type="http://schemas.openxmlformats.org/officeDocument/2006/relationships/image" Target="media/image231.wmf" /><Relationship Id="rId46" Type="http://schemas.openxmlformats.org/officeDocument/2006/relationships/image" Target="media/image30.wmf" /><Relationship Id="rId460" Type="http://schemas.openxmlformats.org/officeDocument/2006/relationships/oleObject" Target="embeddings/oleObject224.bin" /><Relationship Id="rId461" Type="http://schemas.openxmlformats.org/officeDocument/2006/relationships/image" Target="media/image232.wmf" /><Relationship Id="rId462" Type="http://schemas.openxmlformats.org/officeDocument/2006/relationships/oleObject" Target="embeddings/oleObject225.bin" /><Relationship Id="rId463" Type="http://schemas.openxmlformats.org/officeDocument/2006/relationships/image" Target="media/image233.wmf" /><Relationship Id="rId464" Type="http://schemas.openxmlformats.org/officeDocument/2006/relationships/oleObject" Target="embeddings/oleObject226.bin" /><Relationship Id="rId465" Type="http://schemas.openxmlformats.org/officeDocument/2006/relationships/image" Target="media/image234.wmf" /><Relationship Id="rId466" Type="http://schemas.openxmlformats.org/officeDocument/2006/relationships/oleObject" Target="embeddings/oleObject227.bin" /><Relationship Id="rId467" Type="http://schemas.openxmlformats.org/officeDocument/2006/relationships/image" Target="media/image235.wmf" /><Relationship Id="rId468" Type="http://schemas.openxmlformats.org/officeDocument/2006/relationships/oleObject" Target="embeddings/oleObject228.bin" /><Relationship Id="rId469" Type="http://schemas.openxmlformats.org/officeDocument/2006/relationships/image" Target="media/image236.wmf" /><Relationship Id="rId47" Type="http://schemas.openxmlformats.org/officeDocument/2006/relationships/oleObject" Target="embeddings/oleObject12.bin" /><Relationship Id="rId470" Type="http://schemas.openxmlformats.org/officeDocument/2006/relationships/oleObject" Target="embeddings/oleObject229.bin" /><Relationship Id="rId471" Type="http://schemas.openxmlformats.org/officeDocument/2006/relationships/image" Target="media/image237.wmf" /><Relationship Id="rId472" Type="http://schemas.openxmlformats.org/officeDocument/2006/relationships/oleObject" Target="embeddings/oleObject230.bin" /><Relationship Id="rId473" Type="http://schemas.openxmlformats.org/officeDocument/2006/relationships/oleObject" Target="embeddings/oleObject231.bin" /><Relationship Id="rId474" Type="http://schemas.openxmlformats.org/officeDocument/2006/relationships/oleObject" Target="embeddings/oleObject232.bin" /><Relationship Id="rId475" Type="http://schemas.openxmlformats.org/officeDocument/2006/relationships/image" Target="media/image238.wmf" /><Relationship Id="rId476" Type="http://schemas.openxmlformats.org/officeDocument/2006/relationships/oleObject" Target="embeddings/oleObject233.bin" /><Relationship Id="rId477" Type="http://schemas.openxmlformats.org/officeDocument/2006/relationships/oleObject" Target="embeddings/oleObject234.bin" /><Relationship Id="rId478" Type="http://schemas.openxmlformats.org/officeDocument/2006/relationships/oleObject" Target="embeddings/oleObject235.bin" /><Relationship Id="rId479" Type="http://schemas.openxmlformats.org/officeDocument/2006/relationships/oleObject" Target="embeddings/oleObject236.bin" /><Relationship Id="rId48" Type="http://schemas.openxmlformats.org/officeDocument/2006/relationships/image" Target="media/image31.wmf" /><Relationship Id="rId480" Type="http://schemas.openxmlformats.org/officeDocument/2006/relationships/image" Target="media/image239.wmf" /><Relationship Id="rId481" Type="http://schemas.openxmlformats.org/officeDocument/2006/relationships/oleObject" Target="embeddings/oleObject237.bin" /><Relationship Id="rId482" Type="http://schemas.openxmlformats.org/officeDocument/2006/relationships/oleObject" Target="embeddings/oleObject238.bin" /><Relationship Id="rId483" Type="http://schemas.openxmlformats.org/officeDocument/2006/relationships/image" Target="media/image240.wmf" /><Relationship Id="rId484" Type="http://schemas.openxmlformats.org/officeDocument/2006/relationships/oleObject" Target="embeddings/oleObject239.bin" /><Relationship Id="rId485" Type="http://schemas.openxmlformats.org/officeDocument/2006/relationships/image" Target="media/image241.wmf" /><Relationship Id="rId486" Type="http://schemas.openxmlformats.org/officeDocument/2006/relationships/oleObject" Target="embeddings/oleObject240.bin" /><Relationship Id="rId487" Type="http://schemas.openxmlformats.org/officeDocument/2006/relationships/image" Target="media/image242.png" /><Relationship Id="rId488" Type="http://schemas.openxmlformats.org/officeDocument/2006/relationships/image" Target="media/image243.wmf" /><Relationship Id="rId489" Type="http://schemas.openxmlformats.org/officeDocument/2006/relationships/oleObject" Target="embeddings/oleObject241.bin" /><Relationship Id="rId49" Type="http://schemas.openxmlformats.org/officeDocument/2006/relationships/oleObject" Target="embeddings/oleObject13.bin" /><Relationship Id="rId490" Type="http://schemas.openxmlformats.org/officeDocument/2006/relationships/image" Target="media/image244.wmf" /><Relationship Id="rId491" Type="http://schemas.openxmlformats.org/officeDocument/2006/relationships/oleObject" Target="embeddings/oleObject242.bin" /><Relationship Id="rId492" Type="http://schemas.openxmlformats.org/officeDocument/2006/relationships/image" Target="media/image245.wmf" /><Relationship Id="rId493" Type="http://schemas.openxmlformats.org/officeDocument/2006/relationships/oleObject" Target="embeddings/oleObject243.bin" /><Relationship Id="rId494" Type="http://schemas.openxmlformats.org/officeDocument/2006/relationships/image" Target="media/image246.wmf" /><Relationship Id="rId495" Type="http://schemas.openxmlformats.org/officeDocument/2006/relationships/oleObject" Target="embeddings/oleObject244.bin" /><Relationship Id="rId496" Type="http://schemas.openxmlformats.org/officeDocument/2006/relationships/image" Target="media/image247.wmf" /><Relationship Id="rId497" Type="http://schemas.openxmlformats.org/officeDocument/2006/relationships/oleObject" Target="embeddings/oleObject245.bin" /><Relationship Id="rId498" Type="http://schemas.openxmlformats.org/officeDocument/2006/relationships/image" Target="media/image248.wmf" /><Relationship Id="rId499" Type="http://schemas.openxmlformats.org/officeDocument/2006/relationships/oleObject" Target="embeddings/oleObject246.bin" /><Relationship Id="rId5" Type="http://schemas.openxmlformats.org/officeDocument/2006/relationships/customXml" Target="../customXml/item2.xml" /><Relationship Id="rId50" Type="http://schemas.openxmlformats.org/officeDocument/2006/relationships/image" Target="media/image32.wmf" /><Relationship Id="rId500" Type="http://schemas.openxmlformats.org/officeDocument/2006/relationships/oleObject" Target="embeddings/oleObject247.bin" /><Relationship Id="rId501" Type="http://schemas.openxmlformats.org/officeDocument/2006/relationships/image" Target="media/image249.wmf" /><Relationship Id="rId502" Type="http://schemas.openxmlformats.org/officeDocument/2006/relationships/oleObject" Target="embeddings/oleObject248.bin" /><Relationship Id="rId503" Type="http://schemas.openxmlformats.org/officeDocument/2006/relationships/image" Target="media/image250.wmf" /><Relationship Id="rId504" Type="http://schemas.openxmlformats.org/officeDocument/2006/relationships/oleObject" Target="embeddings/oleObject249.bin" /><Relationship Id="rId505" Type="http://schemas.openxmlformats.org/officeDocument/2006/relationships/oleObject" Target="embeddings/oleObject250.bin" /><Relationship Id="rId506" Type="http://schemas.openxmlformats.org/officeDocument/2006/relationships/image" Target="media/image251.wmf" /><Relationship Id="rId507" Type="http://schemas.openxmlformats.org/officeDocument/2006/relationships/oleObject" Target="embeddings/oleObject251.bin" /><Relationship Id="rId508" Type="http://schemas.openxmlformats.org/officeDocument/2006/relationships/image" Target="media/image252.wmf" /><Relationship Id="rId509" Type="http://schemas.openxmlformats.org/officeDocument/2006/relationships/oleObject" Target="embeddings/oleObject252.bin" /><Relationship Id="rId51" Type="http://schemas.openxmlformats.org/officeDocument/2006/relationships/oleObject" Target="embeddings/oleObject14.bin" /><Relationship Id="rId510" Type="http://schemas.openxmlformats.org/officeDocument/2006/relationships/image" Target="media/image253.wmf" /><Relationship Id="rId511" Type="http://schemas.openxmlformats.org/officeDocument/2006/relationships/oleObject" Target="embeddings/oleObject253.bin" /><Relationship Id="rId512" Type="http://schemas.openxmlformats.org/officeDocument/2006/relationships/image" Target="media/image254.wmf" /><Relationship Id="rId513" Type="http://schemas.openxmlformats.org/officeDocument/2006/relationships/oleObject" Target="embeddings/oleObject254.bin" /><Relationship Id="rId514" Type="http://schemas.openxmlformats.org/officeDocument/2006/relationships/image" Target="media/image255.wmf" /><Relationship Id="rId515" Type="http://schemas.openxmlformats.org/officeDocument/2006/relationships/oleObject" Target="embeddings/oleObject255.bin" /><Relationship Id="rId516" Type="http://schemas.openxmlformats.org/officeDocument/2006/relationships/oleObject" Target="embeddings/oleObject256.bin" /><Relationship Id="rId517" Type="http://schemas.openxmlformats.org/officeDocument/2006/relationships/image" Target="media/image256.wmf" /><Relationship Id="rId518" Type="http://schemas.openxmlformats.org/officeDocument/2006/relationships/oleObject" Target="embeddings/oleObject257.bin" /><Relationship Id="rId519" Type="http://schemas.openxmlformats.org/officeDocument/2006/relationships/image" Target="media/image257.wmf" /><Relationship Id="rId52" Type="http://schemas.openxmlformats.org/officeDocument/2006/relationships/image" Target="media/image33.png" /><Relationship Id="rId520" Type="http://schemas.openxmlformats.org/officeDocument/2006/relationships/oleObject" Target="embeddings/oleObject258.bin" /><Relationship Id="rId521" Type="http://schemas.openxmlformats.org/officeDocument/2006/relationships/image" Target="media/image258.wmf" /><Relationship Id="rId522" Type="http://schemas.openxmlformats.org/officeDocument/2006/relationships/oleObject" Target="embeddings/oleObject259.bin" /><Relationship Id="rId523" Type="http://schemas.openxmlformats.org/officeDocument/2006/relationships/image" Target="media/image259.wmf" /><Relationship Id="rId524" Type="http://schemas.openxmlformats.org/officeDocument/2006/relationships/oleObject" Target="embeddings/oleObject260.bin" /><Relationship Id="rId525" Type="http://schemas.openxmlformats.org/officeDocument/2006/relationships/image" Target="media/image260.wmf" /><Relationship Id="rId526" Type="http://schemas.openxmlformats.org/officeDocument/2006/relationships/oleObject" Target="embeddings/oleObject261.bin" /><Relationship Id="rId527" Type="http://schemas.openxmlformats.org/officeDocument/2006/relationships/image" Target="media/image261.wmf" /><Relationship Id="rId528" Type="http://schemas.openxmlformats.org/officeDocument/2006/relationships/oleObject" Target="embeddings/oleObject262.bin" /><Relationship Id="rId529" Type="http://schemas.openxmlformats.org/officeDocument/2006/relationships/image" Target="media/image262.wmf" /><Relationship Id="rId53" Type="http://schemas.openxmlformats.org/officeDocument/2006/relationships/image" Target="media/image34.wmf" /><Relationship Id="rId530" Type="http://schemas.openxmlformats.org/officeDocument/2006/relationships/oleObject" Target="embeddings/oleObject263.bin" /><Relationship Id="rId531" Type="http://schemas.openxmlformats.org/officeDocument/2006/relationships/oleObject" Target="embeddings/oleObject264.bin" /><Relationship Id="rId532" Type="http://schemas.openxmlformats.org/officeDocument/2006/relationships/image" Target="media/image263.wmf" /><Relationship Id="rId533" Type="http://schemas.openxmlformats.org/officeDocument/2006/relationships/oleObject" Target="embeddings/oleObject265.bin" /><Relationship Id="rId534" Type="http://schemas.openxmlformats.org/officeDocument/2006/relationships/oleObject" Target="embeddings/oleObject266.bin" /><Relationship Id="rId535" Type="http://schemas.openxmlformats.org/officeDocument/2006/relationships/oleObject" Target="embeddings/oleObject267.bin" /><Relationship Id="rId536" Type="http://schemas.openxmlformats.org/officeDocument/2006/relationships/oleObject" Target="embeddings/oleObject268.bin" /><Relationship Id="rId537" Type="http://schemas.openxmlformats.org/officeDocument/2006/relationships/oleObject" Target="embeddings/oleObject269.bin" /><Relationship Id="rId538" Type="http://schemas.openxmlformats.org/officeDocument/2006/relationships/oleObject" Target="embeddings/oleObject270.bin" /><Relationship Id="rId539" Type="http://schemas.openxmlformats.org/officeDocument/2006/relationships/oleObject" Target="embeddings/oleObject271.bin" /><Relationship Id="rId54" Type="http://schemas.openxmlformats.org/officeDocument/2006/relationships/oleObject" Target="embeddings/oleObject15.bin" /><Relationship Id="rId540" Type="http://schemas.openxmlformats.org/officeDocument/2006/relationships/oleObject" Target="embeddings/oleObject272.bin" /><Relationship Id="rId541" Type="http://schemas.openxmlformats.org/officeDocument/2006/relationships/image" Target="media/image264.wmf" /><Relationship Id="rId542" Type="http://schemas.openxmlformats.org/officeDocument/2006/relationships/oleObject" Target="embeddings/oleObject273.bin" /><Relationship Id="rId543" Type="http://schemas.openxmlformats.org/officeDocument/2006/relationships/oleObject" Target="embeddings/oleObject274.bin" /><Relationship Id="rId544" Type="http://schemas.openxmlformats.org/officeDocument/2006/relationships/oleObject" Target="embeddings/oleObject275.bin" /><Relationship Id="rId545" Type="http://schemas.openxmlformats.org/officeDocument/2006/relationships/image" Target="media/image265.wmf" /><Relationship Id="rId546" Type="http://schemas.openxmlformats.org/officeDocument/2006/relationships/oleObject" Target="embeddings/oleObject276.bin" /><Relationship Id="rId547" Type="http://schemas.openxmlformats.org/officeDocument/2006/relationships/oleObject" Target="embeddings/oleObject277.bin" /><Relationship Id="rId548" Type="http://schemas.openxmlformats.org/officeDocument/2006/relationships/oleObject" Target="embeddings/oleObject278.bin" /><Relationship Id="rId549" Type="http://schemas.openxmlformats.org/officeDocument/2006/relationships/oleObject" Target="embeddings/oleObject279.bin" /><Relationship Id="rId55" Type="http://schemas.openxmlformats.org/officeDocument/2006/relationships/image" Target="media/image35.wmf" /><Relationship Id="rId550" Type="http://schemas.openxmlformats.org/officeDocument/2006/relationships/image" Target="media/image266.wmf" /><Relationship Id="rId551" Type="http://schemas.openxmlformats.org/officeDocument/2006/relationships/oleObject" Target="embeddings/oleObject280.bin" /><Relationship Id="rId552" Type="http://schemas.openxmlformats.org/officeDocument/2006/relationships/image" Target="media/image267.wmf" /><Relationship Id="rId553" Type="http://schemas.openxmlformats.org/officeDocument/2006/relationships/oleObject" Target="embeddings/oleObject281.bin" /><Relationship Id="rId554" Type="http://schemas.openxmlformats.org/officeDocument/2006/relationships/image" Target="media/image268.wmf" /><Relationship Id="rId555" Type="http://schemas.openxmlformats.org/officeDocument/2006/relationships/oleObject" Target="embeddings/oleObject282.bin" /><Relationship Id="rId556" Type="http://schemas.openxmlformats.org/officeDocument/2006/relationships/image" Target="media/image269.wmf" /><Relationship Id="rId557" Type="http://schemas.openxmlformats.org/officeDocument/2006/relationships/oleObject" Target="embeddings/oleObject283.bin" /><Relationship Id="rId558" Type="http://schemas.openxmlformats.org/officeDocument/2006/relationships/image" Target="media/image270.wmf" /><Relationship Id="rId559" Type="http://schemas.openxmlformats.org/officeDocument/2006/relationships/oleObject" Target="embeddings/oleObject284.bin" /><Relationship Id="rId56" Type="http://schemas.openxmlformats.org/officeDocument/2006/relationships/oleObject" Target="embeddings/oleObject16.bin" /><Relationship Id="rId560" Type="http://schemas.openxmlformats.org/officeDocument/2006/relationships/image" Target="media/image271.wmf" /><Relationship Id="rId561" Type="http://schemas.openxmlformats.org/officeDocument/2006/relationships/oleObject" Target="embeddings/oleObject285.bin" /><Relationship Id="rId562" Type="http://schemas.openxmlformats.org/officeDocument/2006/relationships/oleObject" Target="embeddings/oleObject286.bin" /><Relationship Id="rId563" Type="http://schemas.openxmlformats.org/officeDocument/2006/relationships/oleObject" Target="embeddings/oleObject287.bin" /><Relationship Id="rId564" Type="http://schemas.openxmlformats.org/officeDocument/2006/relationships/oleObject" Target="embeddings/oleObject288.bin" /><Relationship Id="rId565" Type="http://schemas.openxmlformats.org/officeDocument/2006/relationships/image" Target="media/image272.wmf" /><Relationship Id="rId566" Type="http://schemas.openxmlformats.org/officeDocument/2006/relationships/oleObject" Target="embeddings/oleObject289.bin" /><Relationship Id="rId567" Type="http://schemas.openxmlformats.org/officeDocument/2006/relationships/oleObject" Target="embeddings/oleObject290.bin" /><Relationship Id="rId568" Type="http://schemas.openxmlformats.org/officeDocument/2006/relationships/oleObject" Target="embeddings/oleObject291.bin" /><Relationship Id="rId569" Type="http://schemas.openxmlformats.org/officeDocument/2006/relationships/image" Target="media/image273.wmf" /><Relationship Id="rId57" Type="http://schemas.openxmlformats.org/officeDocument/2006/relationships/image" Target="media/image36.wmf" /><Relationship Id="rId570" Type="http://schemas.openxmlformats.org/officeDocument/2006/relationships/oleObject" Target="embeddings/oleObject292.bin" /><Relationship Id="rId571" Type="http://schemas.openxmlformats.org/officeDocument/2006/relationships/oleObject" Target="embeddings/oleObject293.bin" /><Relationship Id="rId572" Type="http://schemas.openxmlformats.org/officeDocument/2006/relationships/image" Target="media/image274.wmf" /><Relationship Id="rId573" Type="http://schemas.openxmlformats.org/officeDocument/2006/relationships/oleObject" Target="embeddings/oleObject294.bin" /><Relationship Id="rId574" Type="http://schemas.openxmlformats.org/officeDocument/2006/relationships/image" Target="media/image275.png" /><Relationship Id="rId575" Type="http://schemas.openxmlformats.org/officeDocument/2006/relationships/image" Target="media/image276.wmf" /><Relationship Id="rId576" Type="http://schemas.openxmlformats.org/officeDocument/2006/relationships/oleObject" Target="embeddings/oleObject295.bin" /><Relationship Id="rId577" Type="http://schemas.openxmlformats.org/officeDocument/2006/relationships/image" Target="media/image277.wmf" /><Relationship Id="rId578" Type="http://schemas.openxmlformats.org/officeDocument/2006/relationships/oleObject" Target="embeddings/oleObject296.bin" /><Relationship Id="rId579" Type="http://schemas.openxmlformats.org/officeDocument/2006/relationships/image" Target="media/image278.wmf" /><Relationship Id="rId58" Type="http://schemas.openxmlformats.org/officeDocument/2006/relationships/oleObject" Target="embeddings/oleObject17.bin" /><Relationship Id="rId580" Type="http://schemas.openxmlformats.org/officeDocument/2006/relationships/oleObject" Target="embeddings/oleObject297.bin" /><Relationship Id="rId581" Type="http://schemas.openxmlformats.org/officeDocument/2006/relationships/image" Target="media/image279.wmf" /><Relationship Id="rId582" Type="http://schemas.openxmlformats.org/officeDocument/2006/relationships/oleObject" Target="embeddings/oleObject298.bin" /><Relationship Id="rId583" Type="http://schemas.openxmlformats.org/officeDocument/2006/relationships/image" Target="media/image280.wmf" /><Relationship Id="rId584" Type="http://schemas.openxmlformats.org/officeDocument/2006/relationships/oleObject" Target="embeddings/oleObject299.bin" /><Relationship Id="rId585" Type="http://schemas.openxmlformats.org/officeDocument/2006/relationships/image" Target="media/image281.wmf" /><Relationship Id="rId586" Type="http://schemas.openxmlformats.org/officeDocument/2006/relationships/oleObject" Target="embeddings/oleObject300.bin" /><Relationship Id="rId587" Type="http://schemas.openxmlformats.org/officeDocument/2006/relationships/oleObject" Target="embeddings/oleObject301.bin" /><Relationship Id="rId588" Type="http://schemas.openxmlformats.org/officeDocument/2006/relationships/oleObject" Target="embeddings/oleObject302.bin" /><Relationship Id="rId589" Type="http://schemas.openxmlformats.org/officeDocument/2006/relationships/oleObject" Target="embeddings/oleObject303.bin" /><Relationship Id="rId59" Type="http://schemas.openxmlformats.org/officeDocument/2006/relationships/image" Target="media/image37.wmf" /><Relationship Id="rId590" Type="http://schemas.openxmlformats.org/officeDocument/2006/relationships/oleObject" Target="embeddings/oleObject304.bin" /><Relationship Id="rId591" Type="http://schemas.openxmlformats.org/officeDocument/2006/relationships/oleObject" Target="embeddings/oleObject305.bin" /><Relationship Id="rId592" Type="http://schemas.openxmlformats.org/officeDocument/2006/relationships/oleObject" Target="embeddings/oleObject306.bin" /><Relationship Id="rId593" Type="http://schemas.openxmlformats.org/officeDocument/2006/relationships/oleObject" Target="embeddings/oleObject307.bin" /><Relationship Id="rId594" Type="http://schemas.openxmlformats.org/officeDocument/2006/relationships/image" Target="media/image282.wmf" /><Relationship Id="rId595" Type="http://schemas.openxmlformats.org/officeDocument/2006/relationships/oleObject" Target="embeddings/oleObject308.bin" /><Relationship Id="rId596" Type="http://schemas.openxmlformats.org/officeDocument/2006/relationships/image" Target="media/image283.wmf" /><Relationship Id="rId597" Type="http://schemas.openxmlformats.org/officeDocument/2006/relationships/oleObject" Target="embeddings/oleObject309.bin" /><Relationship Id="rId598" Type="http://schemas.openxmlformats.org/officeDocument/2006/relationships/image" Target="media/image284.wmf" /><Relationship Id="rId599" Type="http://schemas.openxmlformats.org/officeDocument/2006/relationships/oleObject" Target="embeddings/oleObject310.bin" /><Relationship Id="rId6" Type="http://schemas.openxmlformats.org/officeDocument/2006/relationships/image" Target="media/image1.png" /><Relationship Id="rId60" Type="http://schemas.openxmlformats.org/officeDocument/2006/relationships/oleObject" Target="embeddings/oleObject18.bin" /><Relationship Id="rId600" Type="http://schemas.openxmlformats.org/officeDocument/2006/relationships/image" Target="media/image285.wmf" /><Relationship Id="rId601" Type="http://schemas.openxmlformats.org/officeDocument/2006/relationships/oleObject" Target="embeddings/oleObject311.bin" /><Relationship Id="rId602" Type="http://schemas.openxmlformats.org/officeDocument/2006/relationships/image" Target="media/image286.wmf" /><Relationship Id="rId603" Type="http://schemas.openxmlformats.org/officeDocument/2006/relationships/oleObject" Target="embeddings/oleObject312.bin" /><Relationship Id="rId604" Type="http://schemas.openxmlformats.org/officeDocument/2006/relationships/image" Target="media/image287.wmf" /><Relationship Id="rId605" Type="http://schemas.openxmlformats.org/officeDocument/2006/relationships/oleObject" Target="embeddings/oleObject313.bin" /><Relationship Id="rId606" Type="http://schemas.openxmlformats.org/officeDocument/2006/relationships/oleObject" Target="embeddings/oleObject314.bin" /><Relationship Id="rId607" Type="http://schemas.openxmlformats.org/officeDocument/2006/relationships/oleObject" Target="embeddings/oleObject315.bin" /><Relationship Id="rId608" Type="http://schemas.openxmlformats.org/officeDocument/2006/relationships/oleObject" Target="embeddings/oleObject316.bin" /><Relationship Id="rId609" Type="http://schemas.openxmlformats.org/officeDocument/2006/relationships/oleObject" Target="embeddings/oleObject317.bin" /><Relationship Id="rId61" Type="http://schemas.openxmlformats.org/officeDocument/2006/relationships/image" Target="media/image38.wmf" /><Relationship Id="rId610" Type="http://schemas.openxmlformats.org/officeDocument/2006/relationships/image" Target="media/image288.wmf" /><Relationship Id="rId611" Type="http://schemas.openxmlformats.org/officeDocument/2006/relationships/oleObject" Target="embeddings/oleObject318.bin" /><Relationship Id="rId612" Type="http://schemas.openxmlformats.org/officeDocument/2006/relationships/oleObject" Target="embeddings/oleObject319.bin" /><Relationship Id="rId613" Type="http://schemas.openxmlformats.org/officeDocument/2006/relationships/oleObject" Target="embeddings/oleObject320.bin" /><Relationship Id="rId614" Type="http://schemas.openxmlformats.org/officeDocument/2006/relationships/oleObject" Target="embeddings/oleObject321.bin" /><Relationship Id="rId615" Type="http://schemas.openxmlformats.org/officeDocument/2006/relationships/oleObject" Target="embeddings/oleObject322.bin" /><Relationship Id="rId616" Type="http://schemas.openxmlformats.org/officeDocument/2006/relationships/image" Target="media/image289.wmf" /><Relationship Id="rId617" Type="http://schemas.openxmlformats.org/officeDocument/2006/relationships/oleObject" Target="embeddings/oleObject323.bin" /><Relationship Id="rId618" Type="http://schemas.openxmlformats.org/officeDocument/2006/relationships/oleObject" Target="embeddings/oleObject324.bin" /><Relationship Id="rId619" Type="http://schemas.openxmlformats.org/officeDocument/2006/relationships/image" Target="media/image290.wmf" /><Relationship Id="rId62" Type="http://schemas.openxmlformats.org/officeDocument/2006/relationships/oleObject" Target="embeddings/oleObject19.bin" /><Relationship Id="rId620" Type="http://schemas.openxmlformats.org/officeDocument/2006/relationships/oleObject" Target="embeddings/oleObject325.bin" /><Relationship Id="rId621" Type="http://schemas.openxmlformats.org/officeDocument/2006/relationships/image" Target="media/image291.wmf" /><Relationship Id="rId622" Type="http://schemas.openxmlformats.org/officeDocument/2006/relationships/oleObject" Target="embeddings/oleObject326.bin" /><Relationship Id="rId623" Type="http://schemas.openxmlformats.org/officeDocument/2006/relationships/image" Target="media/image292.wmf" /><Relationship Id="rId624" Type="http://schemas.openxmlformats.org/officeDocument/2006/relationships/oleObject" Target="embeddings/oleObject327.bin" /><Relationship Id="rId625" Type="http://schemas.openxmlformats.org/officeDocument/2006/relationships/image" Target="media/image293.wmf" /><Relationship Id="rId626" Type="http://schemas.openxmlformats.org/officeDocument/2006/relationships/oleObject" Target="embeddings/oleObject328.bin" /><Relationship Id="rId627" Type="http://schemas.openxmlformats.org/officeDocument/2006/relationships/image" Target="media/image294.wmf" /><Relationship Id="rId628" Type="http://schemas.openxmlformats.org/officeDocument/2006/relationships/oleObject" Target="embeddings/oleObject329.bin" /><Relationship Id="rId629" Type="http://schemas.openxmlformats.org/officeDocument/2006/relationships/image" Target="media/image295.wmf" /><Relationship Id="rId63" Type="http://schemas.openxmlformats.org/officeDocument/2006/relationships/image" Target="media/image39.wmf" /><Relationship Id="rId630" Type="http://schemas.openxmlformats.org/officeDocument/2006/relationships/oleObject" Target="embeddings/oleObject330.bin" /><Relationship Id="rId631" Type="http://schemas.openxmlformats.org/officeDocument/2006/relationships/oleObject" Target="embeddings/oleObject331.bin" /><Relationship Id="rId632" Type="http://schemas.openxmlformats.org/officeDocument/2006/relationships/oleObject" Target="embeddings/oleObject332.bin" /><Relationship Id="rId633" Type="http://schemas.openxmlformats.org/officeDocument/2006/relationships/image" Target="media/image296.wmf" /><Relationship Id="rId634" Type="http://schemas.openxmlformats.org/officeDocument/2006/relationships/oleObject" Target="embeddings/oleObject333.bin" /><Relationship Id="rId635" Type="http://schemas.openxmlformats.org/officeDocument/2006/relationships/oleObject" Target="embeddings/oleObject334.bin" /><Relationship Id="rId636" Type="http://schemas.openxmlformats.org/officeDocument/2006/relationships/oleObject" Target="embeddings/oleObject335.bin" /><Relationship Id="rId637" Type="http://schemas.openxmlformats.org/officeDocument/2006/relationships/image" Target="media/image297.wmf" /><Relationship Id="rId638" Type="http://schemas.openxmlformats.org/officeDocument/2006/relationships/oleObject" Target="embeddings/oleObject336.bin" /><Relationship Id="rId639" Type="http://schemas.openxmlformats.org/officeDocument/2006/relationships/image" Target="media/image298.wmf" /><Relationship Id="rId64" Type="http://schemas.openxmlformats.org/officeDocument/2006/relationships/oleObject" Target="embeddings/oleObject20.bin" /><Relationship Id="rId640" Type="http://schemas.openxmlformats.org/officeDocument/2006/relationships/oleObject" Target="embeddings/oleObject337.bin" /><Relationship Id="rId641" Type="http://schemas.openxmlformats.org/officeDocument/2006/relationships/image" Target="media/image299.wmf" /><Relationship Id="rId642" Type="http://schemas.openxmlformats.org/officeDocument/2006/relationships/oleObject" Target="embeddings/oleObject338.bin" /><Relationship Id="rId643" Type="http://schemas.openxmlformats.org/officeDocument/2006/relationships/image" Target="media/image300.wmf" /><Relationship Id="rId644" Type="http://schemas.openxmlformats.org/officeDocument/2006/relationships/oleObject" Target="embeddings/oleObject339.bin" /><Relationship Id="rId645" Type="http://schemas.openxmlformats.org/officeDocument/2006/relationships/header" Target="header1.xml" /><Relationship Id="rId646" Type="http://schemas.openxmlformats.org/officeDocument/2006/relationships/footer" Target="footer1.xml" /><Relationship Id="rId647" Type="http://schemas.openxmlformats.org/officeDocument/2006/relationships/theme" Target="theme/theme1.xml" /><Relationship Id="rId648" Type="http://schemas.openxmlformats.org/officeDocument/2006/relationships/styles" Target="styles.xml" /><Relationship Id="rId65" Type="http://schemas.openxmlformats.org/officeDocument/2006/relationships/image" Target="media/image40.wmf" /><Relationship Id="rId66" Type="http://schemas.openxmlformats.org/officeDocument/2006/relationships/oleObject" Target="embeddings/oleObject21.bin" /><Relationship Id="rId67" Type="http://schemas.openxmlformats.org/officeDocument/2006/relationships/image" Target="media/image41.wmf" /><Relationship Id="rId68" Type="http://schemas.openxmlformats.org/officeDocument/2006/relationships/oleObject" Target="embeddings/oleObject22.bin" /><Relationship Id="rId69" Type="http://schemas.openxmlformats.org/officeDocument/2006/relationships/image" Target="media/image42.wmf" /><Relationship Id="rId7" Type="http://schemas.openxmlformats.org/officeDocument/2006/relationships/image" Target="media/image2.png" /><Relationship Id="rId70" Type="http://schemas.openxmlformats.org/officeDocument/2006/relationships/oleObject" Target="embeddings/oleObject23.bin" /><Relationship Id="rId71" Type="http://schemas.openxmlformats.org/officeDocument/2006/relationships/image" Target="media/image43.wmf" /><Relationship Id="rId72" Type="http://schemas.openxmlformats.org/officeDocument/2006/relationships/oleObject" Target="embeddings/oleObject24.bin" /><Relationship Id="rId73" Type="http://schemas.openxmlformats.org/officeDocument/2006/relationships/image" Target="media/image44.wmf" /><Relationship Id="rId74" Type="http://schemas.openxmlformats.org/officeDocument/2006/relationships/oleObject" Target="embeddings/oleObject25.bin" /><Relationship Id="rId75" Type="http://schemas.openxmlformats.org/officeDocument/2006/relationships/image" Target="media/image45.wmf" /><Relationship Id="rId76" Type="http://schemas.openxmlformats.org/officeDocument/2006/relationships/oleObject" Target="embeddings/oleObject26.bin" /><Relationship Id="rId77" Type="http://schemas.openxmlformats.org/officeDocument/2006/relationships/image" Target="media/image46.wmf" /><Relationship Id="rId78" Type="http://schemas.openxmlformats.org/officeDocument/2006/relationships/oleObject" Target="embeddings/oleObject27.bin" /><Relationship Id="rId79" Type="http://schemas.openxmlformats.org/officeDocument/2006/relationships/image" Target="media/image47.wmf" /><Relationship Id="rId8" Type="http://schemas.openxmlformats.org/officeDocument/2006/relationships/image" Target="media/image3.png" /><Relationship Id="rId80" Type="http://schemas.openxmlformats.org/officeDocument/2006/relationships/oleObject" Target="embeddings/oleObject28.bin" /><Relationship Id="rId81" Type="http://schemas.openxmlformats.org/officeDocument/2006/relationships/image" Target="media/image48.wmf" /><Relationship Id="rId82" Type="http://schemas.openxmlformats.org/officeDocument/2006/relationships/oleObject" Target="embeddings/oleObject29.bin" /><Relationship Id="rId83" Type="http://schemas.openxmlformats.org/officeDocument/2006/relationships/image" Target="media/image49.wmf" /><Relationship Id="rId84" Type="http://schemas.openxmlformats.org/officeDocument/2006/relationships/oleObject" Target="embeddings/oleObject30.bin" /><Relationship Id="rId85" Type="http://schemas.openxmlformats.org/officeDocument/2006/relationships/image" Target="media/image50.wmf" /><Relationship Id="rId86" Type="http://schemas.openxmlformats.org/officeDocument/2006/relationships/oleObject" Target="embeddings/oleObject31.bin" /><Relationship Id="rId87" Type="http://schemas.openxmlformats.org/officeDocument/2006/relationships/image" Target="media/image51.wmf" /><Relationship Id="rId88" Type="http://schemas.openxmlformats.org/officeDocument/2006/relationships/oleObject" Target="embeddings/oleObject32.bin" /><Relationship Id="rId89" Type="http://schemas.openxmlformats.org/officeDocument/2006/relationships/image" Target="media/image52.wmf" /><Relationship Id="rId9" Type="http://schemas.openxmlformats.org/officeDocument/2006/relationships/image" Target="media/image4.png" /><Relationship Id="rId90" Type="http://schemas.openxmlformats.org/officeDocument/2006/relationships/oleObject" Target="embeddings/oleObject33.bin" /><Relationship Id="rId91" Type="http://schemas.openxmlformats.org/officeDocument/2006/relationships/image" Target="media/image53.wmf" /><Relationship Id="rId92" Type="http://schemas.openxmlformats.org/officeDocument/2006/relationships/oleObject" Target="embeddings/oleObject34.bin" /><Relationship Id="rId93" Type="http://schemas.openxmlformats.org/officeDocument/2006/relationships/image" Target="media/image54.png" /><Relationship Id="rId94" Type="http://schemas.openxmlformats.org/officeDocument/2006/relationships/image" Target="media/image55.wmf" /><Relationship Id="rId95" Type="http://schemas.openxmlformats.org/officeDocument/2006/relationships/oleObject" Target="embeddings/oleObject35.bin" /><Relationship Id="rId96" Type="http://schemas.openxmlformats.org/officeDocument/2006/relationships/oleObject" Target="embeddings/oleObject36.bin" /><Relationship Id="rId97" Type="http://schemas.openxmlformats.org/officeDocument/2006/relationships/image" Target="media/image56.wmf" /><Relationship Id="rId98" Type="http://schemas.openxmlformats.org/officeDocument/2006/relationships/oleObject" Target="embeddings/oleObject37.bin" /><Relationship Id="rId99" Type="http://schemas.openxmlformats.org/officeDocument/2006/relationships/image" Target="media/image57.wmf" /></Relationships>
</file>

<file path=word/_rels/footer1.xml.rels><?xml version="1.0" encoding="utf-8" standalone="yes"?><Relationships xmlns="http://schemas.openxmlformats.org/package/2006/relationships"><Relationship Id="rId1" Type="http://schemas.openxmlformats.org/officeDocument/2006/relationships/image" Target="media/image305.png" /><Relationship Id="rId2" Type="http://schemas.openxmlformats.org/officeDocument/2006/relationships/image" Target="media/image302.png" /><Relationship Id="rId3" Type="http://schemas.openxmlformats.org/officeDocument/2006/relationships/image" Target="media/image303.png" /><Relationship Id="rId4" Type="http://schemas.openxmlformats.org/officeDocument/2006/relationships/image" Target="media/image304.png" /><Relationship Id="rId5"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01.png" /><Relationship Id="rId2" Type="http://schemas.openxmlformats.org/officeDocument/2006/relationships/image" Target="media/image302.png" /><Relationship Id="rId3" Type="http://schemas.openxmlformats.org/officeDocument/2006/relationships/image" Target="media/image303.png" /><Relationship Id="rId4" Type="http://schemas.openxmlformats.org/officeDocument/2006/relationships/image" Target="media/image304.png" /><Relationship Id="rId5"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5"/>
    <customShpInfo spid="_x0000_s1026" textRotate="1"/>
    <customShpInfo spid="_x0000_s3078"/>
    <customShpInfo spid="_x0000_s3079"/>
    <customShpInfo spid="_x0000_s3080"/>
    <customShpInfo spid="_x0000_s308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4D9EB-2319-4BA3-B3A8-E239CCE1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3487</Words>
  <Characters>19880</Characters>
  <Application>Microsoft Office Word</Application>
  <DocSecurity>0</DocSecurity>
  <Lines>165</Lines>
  <Paragraphs>46</Paragraphs>
  <ScaleCrop>false</ScaleCrop>
  <Company>x</Company>
  <LinksUpToDate>false</LinksUpToDate>
  <CharactersWithSpaces>23321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cp:lastModifiedBy>
  <cp:revision>9</cp:revision>
  <dcterms:created xsi:type="dcterms:W3CDTF">2023-05-26T06:09:00Z</dcterms:created>
  <dcterms:modified xsi:type="dcterms:W3CDTF">2025-02-15T12:54:00Z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