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FDEB1">
      <w:pPr>
        <w:spacing w:line="360" w:lineRule="auto"/>
        <w:jc w:val="center"/>
        <w:rPr>
          <w:rFonts w:hint="eastAsia" w:ascii="宋体" w:hAnsi="宋体" w:eastAsia="宋体" w:cs="微软雅黑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微软雅黑"/>
          <w:b/>
          <w:bCs/>
          <w:sz w:val="28"/>
          <w:szCs w:val="28"/>
        </w:rPr>
        <w:t>高二语文</w:t>
      </w:r>
      <w:r>
        <w:rPr>
          <w:rFonts w:hint="eastAsia" w:ascii="宋体" w:hAnsi="宋体" w:eastAsia="宋体" w:cs="微软雅黑"/>
          <w:b/>
          <w:bCs/>
          <w:sz w:val="28"/>
          <w:szCs w:val="28"/>
          <w:lang w:val="en-US" w:eastAsia="zh-CN"/>
        </w:rPr>
        <w:t>期末</w:t>
      </w:r>
      <w:r>
        <w:rPr>
          <w:rFonts w:hint="eastAsia" w:ascii="宋体" w:hAnsi="宋体" w:eastAsia="宋体" w:cs="微软雅黑"/>
          <w:b/>
          <w:bCs/>
          <w:sz w:val="28"/>
          <w:szCs w:val="28"/>
        </w:rPr>
        <w:t>复习默写</w:t>
      </w:r>
      <w:r>
        <w:rPr>
          <w:rFonts w:hint="eastAsia" w:ascii="宋体" w:hAnsi="宋体" w:eastAsia="宋体" w:cs="微软雅黑"/>
          <w:b/>
          <w:bCs/>
          <w:sz w:val="28"/>
          <w:szCs w:val="28"/>
          <w:lang w:val="en-US" w:eastAsia="zh-CN"/>
        </w:rPr>
        <w:t>一</w:t>
      </w:r>
    </w:p>
    <w:p w14:paraId="63DCE92F">
      <w:pPr>
        <w:jc w:val="center"/>
        <w:rPr>
          <w:rFonts w:hint="eastAsia" w:ascii="Times New Roman" w:hAnsi="Times New Roman" w:eastAsia="等线" w:cs="Times New Roman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szCs w:val="22"/>
        </w:rPr>
        <w:t>范围：《</w:t>
      </w:r>
      <w:r>
        <w:rPr>
          <w:rFonts w:hint="eastAsia" w:ascii="楷体" w:hAnsi="楷体" w:eastAsia="楷体" w:cs="Times New Roman"/>
          <w:szCs w:val="22"/>
          <w:lang w:val="en-US" w:eastAsia="zh-CN"/>
        </w:rPr>
        <w:t>燕歌行</w:t>
      </w:r>
      <w:r>
        <w:rPr>
          <w:rFonts w:hint="eastAsia" w:ascii="楷体" w:hAnsi="楷体" w:eastAsia="楷体" w:cs="Times New Roman"/>
          <w:szCs w:val="22"/>
        </w:rPr>
        <w:t>》《</w:t>
      </w:r>
      <w:r>
        <w:rPr>
          <w:rFonts w:hint="eastAsia" w:ascii="楷体" w:hAnsi="楷体" w:eastAsia="楷体" w:cs="Times New Roman"/>
          <w:szCs w:val="22"/>
          <w:lang w:val="en-US" w:eastAsia="zh-CN"/>
        </w:rPr>
        <w:t>李凭箜篌引</w:t>
      </w:r>
      <w:r>
        <w:rPr>
          <w:rFonts w:hint="eastAsia" w:ascii="楷体" w:hAnsi="楷体" w:eastAsia="楷体" w:cs="Times New Roman"/>
          <w:szCs w:val="22"/>
        </w:rPr>
        <w:t>》《</w:t>
      </w:r>
      <w:r>
        <w:rPr>
          <w:rFonts w:hint="eastAsia" w:ascii="楷体" w:hAnsi="楷体" w:eastAsia="楷体" w:cs="Times New Roman"/>
          <w:szCs w:val="22"/>
          <w:lang w:val="en-US" w:eastAsia="zh-CN"/>
        </w:rPr>
        <w:t>锦瑟</w:t>
      </w:r>
      <w:r>
        <w:rPr>
          <w:rFonts w:hint="eastAsia" w:ascii="楷体" w:hAnsi="楷体" w:eastAsia="楷体" w:cs="Times New Roman"/>
          <w:szCs w:val="22"/>
        </w:rPr>
        <w:t>》</w:t>
      </w:r>
      <w:r>
        <w:rPr>
          <w:rFonts w:hint="eastAsia" w:ascii="楷体" w:hAnsi="楷体" w:eastAsia="楷体" w:cs="Times New Roman"/>
          <w:szCs w:val="22"/>
          <w:lang w:eastAsia="zh-CN"/>
        </w:rPr>
        <w:t>》《</w:t>
      </w:r>
      <w:r>
        <w:rPr>
          <w:rFonts w:hint="eastAsia" w:ascii="楷体" w:hAnsi="楷体" w:eastAsia="楷体" w:cs="Times New Roman"/>
          <w:szCs w:val="22"/>
          <w:lang w:val="en-US" w:eastAsia="zh-CN"/>
        </w:rPr>
        <w:t>书愤</w:t>
      </w:r>
      <w:r>
        <w:rPr>
          <w:rFonts w:hint="eastAsia" w:ascii="楷体" w:hAnsi="楷体" w:eastAsia="楷体" w:cs="Times New Roman"/>
          <w:szCs w:val="22"/>
          <w:lang w:eastAsia="zh-CN"/>
        </w:rPr>
        <w:t>》</w:t>
      </w:r>
      <w:r>
        <w:rPr>
          <w:rFonts w:hint="eastAsia" w:ascii="黑体" w:hAnsi="黑体" w:eastAsia="黑体" w:cs="黑体"/>
          <w:sz w:val="24"/>
          <w:szCs w:val="22"/>
        </w:rPr>
        <w:t>班级：</w:t>
      </w:r>
      <w:r>
        <w:rPr>
          <w:rFonts w:hint="eastAsia" w:ascii="黑体" w:hAnsi="黑体" w:eastAsia="黑体" w:cs="黑体"/>
          <w:sz w:val="24"/>
          <w:szCs w:val="22"/>
          <w:u w:val="single"/>
        </w:rPr>
        <w:t xml:space="preserve">      </w:t>
      </w:r>
      <w:r>
        <w:rPr>
          <w:rFonts w:hint="eastAsia" w:ascii="黑体" w:hAnsi="黑体" w:eastAsia="黑体" w:cs="黑体"/>
          <w:sz w:val="24"/>
          <w:szCs w:val="22"/>
        </w:rPr>
        <w:t>姓名：</w:t>
      </w:r>
      <w:r>
        <w:rPr>
          <w:rFonts w:hint="eastAsia" w:ascii="黑体" w:hAnsi="黑体" w:eastAsia="黑体" w:cs="黑体"/>
          <w:sz w:val="24"/>
          <w:szCs w:val="22"/>
          <w:u w:val="single"/>
        </w:rPr>
        <w:t xml:space="preserve">        </w:t>
      </w:r>
    </w:p>
    <w:p w14:paraId="40BF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1.《燕歌行》中，“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校尉羽书飞瀚海，单于猎火照狼山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”两句写出了军情的危急。</w:t>
      </w:r>
    </w:p>
    <w:p w14:paraId="18BE3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2.同样是描写塞外黄昏时的风景，王维的《使至塞上》是“大漠孤烟直，长河落日圆”的雄奇壮阔，而高适的《燕歌行并序》则是“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大漠穷秋塞草腓，孤城落日斗兵稀”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的凄凉与悲壮。</w:t>
      </w:r>
    </w:p>
    <w:p w14:paraId="10550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3.《孙子兵法·谋攻》中说：“上下同欲者胜”，联想到高适的《燕歌行》中的两句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“战士军前半死生 ，美人帐下犹歌舞”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正好与之背道而驰，作者用将士行为的对比暗示了战争必然失败。</w:t>
      </w:r>
    </w:p>
    <w:p w14:paraId="6964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4.李广是西汉时期抗击匈奴的名将，王昌龄在《出塞》中用“但使龙城飞将在，不教胡马度阴山”表达对其仰慕与赞颂之情，高适的《燕歌行》也提到了李广，这两句是：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“君不见沙场征战苦，至今犹忆李将军”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，委婉地表达了对如今带兵出塞边疆打仗的将军的不满。</w:t>
      </w:r>
    </w:p>
    <w:p w14:paraId="321A9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5.自古以来，中华民族就有许多为了国家大义而奋不顾身的人，如高适《燕歌行（并序）》中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“相看白刃血纷纷，死节从来岂顾勋”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两句就描写了一群浴血奋战、舍身为国而不计功勋的战士。</w:t>
      </w:r>
    </w:p>
    <w:p w14:paraId="77C86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6.李贺《李凭箜篌引》中，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“昆山玉碎凤凰叫”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一句以声写声，着重表现乐声的起伏多变；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“芙蓉泣露香兰笑”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一句则是以形写声，刻意渲染乐声的优美动听。</w:t>
      </w:r>
    </w:p>
    <w:p w14:paraId="4FFE7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7.《李凭箜篌引》中，诗人运用浪漫主义手法，用自由的想象和瑰丽的神话世界来表现音乐的美妙，其中与《琵琶行并序》中“东船西舫悄无言，唯见江心秋月白”有异曲同工之妙的诗句是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“吴质不眠倚桂树 ，露脚斜飞湿寒兔”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3FDE0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8.“玉”在日常用语中经常出现，如“宁为玉碎”包含着宁折不弯的爱国气节，“化干戈为玉帛”包含着团结友爱的风尚。“玉”也是古典诗词里的常见意象，化作佳句，包含着深刻的内涵，其中令你印象最深刻的两句是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“沧海月明珠有泪，蓝田日暖玉生烟（金樽清酒斗十千，玉盘珍羞直万钱/洛阳亲友如相问，一片冰心在玉壶）”。</w:t>
      </w:r>
    </w:p>
    <w:p w14:paraId="57711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9.我们要珍惜生命中美好的相遇，不要等时过境迁才如李商隐在《锦瑟》中那样慨叹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“此情可待成追忆，只是当时已惘然 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292E5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10.《锦瑟》中的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“庄生晓梦迷蝴蝶，望帝春心托杜鹃”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两句，借用庄子和望帝的典故，一方面用美好缥缈的梦境表现亦真亦幻的人生，另一方面也表达了对逝去的美好事物的怀念。</w:t>
      </w:r>
    </w:p>
    <w:p w14:paraId="40E0F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11.陆游《书愤》中，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“塞上长城空自许，镜中衰鬓已先斑”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两句借用檀道济的典故，在今昔对比中强烈地抒发了岁月蹉跎、壮志难酬的愤懑。</w:t>
      </w:r>
    </w:p>
    <w:p w14:paraId="0E183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12.《书愤》中表达作者对诸葛亮的仰慕之情的诗句是：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>“出师一表真名世，千载谁堪伯仲间”。</w:t>
      </w:r>
    </w:p>
    <w:p w14:paraId="32301561">
      <w:pPr>
        <w:spacing w:line="360" w:lineRule="auto"/>
        <w:jc w:val="both"/>
      </w:pPr>
      <w:r>
        <w:rPr>
          <w:rFonts w:hint="eastAsia"/>
          <w:sz w:val="21"/>
          <w:lang w:val="en-US" w:eastAsia="zh-CN"/>
        </w:rPr>
        <w:t xml:space="preserve">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OTIwNTk5ZDNjZTIxNjczNjFmNWMxNjYyMDI1M2MifQ=="/>
  </w:docVars>
  <w:rsids>
    <w:rsidRoot w:val="5438787A"/>
    <w:rsid w:val="00636D63"/>
    <w:rsid w:val="5438787A"/>
    <w:rsid w:val="679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623</Characters>
  <Lines>0</Lines>
  <Paragraphs>0</Paragraphs>
  <TotalTime>5</TotalTime>
  <ScaleCrop>false</ScaleCrop>
  <LinksUpToDate>false</LinksUpToDate>
  <CharactersWithSpaces>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2025-06-13T01:54:00Z</dcterms:created>
  <dc:creator>yzzx</dc:creator>
  <cp:lastModifiedBy>年喜</cp:lastModifiedBy>
  <dcterms:modified xsi:type="dcterms:W3CDTF">2025-06-13T07:40:05Z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08E8BD23F57B40569D36E37D8511339C_13</vt:lpwstr>
  </property>
  <property fmtid="{D5CDD505-2E9C-101B-9397-08002B2CF9AE}" pid="4" name="KSOTemplateDocerSaveRecord">
    <vt:lpwstr>eyJoZGlkIjoiNTI5YTk5M2NjNzRhOTk5NjhhZGJmY2Y1NWRlZjE2Y2IiLCJ1c2VySWQiOiI0MjkxMTk3ODMifQ==</vt:lpwstr>
  </property>
</Properties>
</file>