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6CB9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default"/>
          <w:sz w:val="21"/>
          <w:lang w:val="en-US" w:eastAsia="zh-CN"/>
        </w:rPr>
      </w:pPr>
      <w:r>
        <w:rPr>
          <w:rFonts w:hint="eastAsia"/>
          <w:sz w:val="21"/>
          <w:lang w:val="en-US" w:eastAsia="zh-CN"/>
        </w:rPr>
        <w:t>专项练习五</w:t>
      </w:r>
    </w:p>
    <w:p w14:paraId="5A0D5E7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答案】C【详解】①：题干中政府举措的核心是“保护”，而非直接强调将文化资源转化为经济资源，活化利用是保护的手段，并非核心目的，①错误。③：文物是中华文化的重要载体，但“中华民族共同的精神标识”更指向中华民族精神或核心价值观，而非文物本身，③错误。故本题选C。</w:t>
      </w:r>
    </w:p>
    <w:p w14:paraId="2FE3F7A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答案】C【详解】A：文化有优秀文化和落后文化之分，只有优秀文化才能丰富人的精神世界、增强人的精神力量，该选项表述不准确，且题干主要围绕电影在创作形式和技术运用上的创新，未体现文化对人的这种作用，A排除。 B：题干中虽提到科技手段的运用，但只是强调其创造出独特视觉奇观，丰富文化创作的表现形式，并未强调丰富其精神内核，B不符合题意。D：题干强调中华文化的对外传播，没有体现中华文化面向世界、博采众长的包容性内容，D不符合题意。故本题选C。</w:t>
      </w:r>
    </w:p>
    <w:p w14:paraId="724120D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3．【答案】B【详解】②：材料未提及不同国家和民族传统建筑的情况，②错误。④：材料未体现中国古建筑的创造性转化和创新性发展，④排除。 故本题选B。</w:t>
      </w:r>
    </w:p>
    <w:p w14:paraId="7621527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4．【答案】D【详解】①文化交流才是激发文化活力的重要途径，而材料主要强调的是传统文化的创新转化，没有体现文化交流，①排除。②“只有通过创新才能满足现代社会需求”说法过于绝对，中华优秀传统文化满足现代社会需求的方式是多样的，创新只是其中一种重要方式，并非唯一方式，②排除。5．【答案】C【详解】①：中华优秀传统文化是中华民族的精神命脉，故①排除</w:t>
      </w:r>
      <w:r>
        <w:rPr>
          <w:rFonts w:hint="eastAsia"/>
          <w:sz w:val="21"/>
          <w:lang w:eastAsia="zh-CN"/>
        </w:rPr>
        <w:t>。</w:t>
      </w:r>
      <w:r>
        <w:rPr>
          <w:sz w:val="21"/>
        </w:rPr>
        <w:t>③ ：“满足各种需求”表述绝对化，应为“人民美好生活需要”而非“各种需求”，故③排除。</w:t>
      </w:r>
      <w:bookmarkStart w:id="0" w:name="_GoBack"/>
      <w:bookmarkEnd w:id="0"/>
      <w:r>
        <w:rPr>
          <w:sz w:val="21"/>
        </w:rPr>
        <w:t>故本题选C。</w:t>
      </w:r>
    </w:p>
    <w:p w14:paraId="728D583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6．【答案】D【详解】A：文化作为一种精神力量，对社会发展产生深刻的影响。这种影响不仅表现在个人的成长历程中，而且表现在民族和国家的历史中，但文化并不能决定社会发展，A说法错误。B：文化的实质是一种社会精神力量，B说法错误。C：材料强调的是文化的作用，而不是经济、政治决定文化，C不符合题意。故本题选D。</w:t>
      </w:r>
    </w:p>
    <w:p w14:paraId="16E362C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7．【答案】D【详解】①：文艺创新要立足实践，把对传统文化的批判性继承作为文艺创新的根基，①错误。③：中国传统文化有精华也有糟粕，对待传统文化要批判地继承，而不是全面继承，③错误。故本题选D。</w:t>
      </w:r>
    </w:p>
    <w:p w14:paraId="5EF8F19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8．【答案】C【详解】①：优秀文化对社会发展具有促进作用，①不选。④：“同化其他民族文化”说法有误，④不选。故本题选C。</w:t>
      </w:r>
    </w:p>
    <w:p w14:paraId="3A79C8C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9．【答案】B【详解②：题干重点强调的是电影借助传统神话元素获得成功，未突出文化民族性与世界性统一这一角度，没有着重体现该电影在国际传播中融合民族与世界文化特性的内容，②不符合题意。 ③：文化多样性要求认同本民族文化，尊重其他民族文化，“中华文化建构的情感价值得到了世界认同”的说法不切实际，③错误。 故本题选B。</w:t>
      </w:r>
    </w:p>
    <w:p w14:paraId="2BAC0F7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10．【答案】D【详解】A：题干强调中国电影借助传统神话故事在国际传播上取得成效，而不是推动世界文化繁荣，A不符合题意。 B：题干指向中国电影如何走出国门、提高国际传播力，该选项仅立足中国国情、坚守中华文化立场，未体现提高国际传播力的要求，B与题意不符。 C：“以我为主” 强调自身主体性，但题干突出的是引发全球观众共情共鸣，即强调兼顾民族性与世界性，C与题意不符。 故本题选D。</w:t>
      </w:r>
    </w:p>
    <w:p w14:paraId="736FA64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11．【答案】C【详解】①：马克思主义的唯物史观解开了社会历史领域之谜，使社会文明史理论第一次真正成为科学，并非中华文明探源工程，①错误。④：应该是人类社会发展的一般进程由各国、各地区、各民族历史的多样性体现出来，④表述错误。 故本题选C。</w:t>
      </w:r>
    </w:p>
    <w:p w14:paraId="4006D86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12．【答案】B【详解】①③：中国民歌《兰花花》遇上世界文化遗产、秘鲁名曲《山鹰之歌》，中国民族乐器唢呐与秘鲁民族乐器排箫音律和鸣，表明了文化的交流碰撞不仅搭建起中秘文化沟通的桥梁，促进两国文化的交流与互鉴，也展示了不同民族文化的独特风采，推动了世界文化的发展，①③观点符合题意。  </w:t>
      </w:r>
    </w:p>
    <w:p w14:paraId="36314E8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文化具有多样性、民族性，文化的交流碰撞促使中秘两国文化在交流中发展，而不是趋同，②说法错误。④：文化的交流碰撞应坚持自身的优秀文化传统，吸收他国文化成果的合理成分，④说法错误。故本题选B。</w:t>
      </w:r>
    </w:p>
    <w:p w14:paraId="38C174E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13．【答案】C【详解】①：传统礼仪的广泛传播与中华优秀传统文化的创新性发展无关，①排除。②④：随着电影的热映，这些传统礼仪也得到了广泛传播，展示了优秀传统礼仪的文化价值，增强了文化自信，有利于传承优秀传统礼仪，促进不同文明交流，②④正确。③：传统礼仪不可以超越历史条件，都是一定政治、经济的产物，③排除。故本题选C。</w:t>
      </w:r>
    </w:p>
    <w:p w14:paraId="5504E9A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14．【答案】D【详解】①：中国发展电影文化应把社会效益放在首位，坚持社会效益和经济效益相统一，而不是将提高经济效益作为首要目标，①错误。③：对待文化多样性，要认同本民族文化，尊重其他民族文化，“得到了世界人民的喜爱与认同”错误，③不选。故本题选D。</w:t>
      </w:r>
    </w:p>
    <w:p w14:paraId="31D41D1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15．【答案】A【详解】③：免签政策属于便利人员往来的举措，可视为公共外交的一部分，但 “开创了与世界各国合作新局面” 夸大了其作用，合作新局面的开创需各国的协同努力，③不符合题意。④：维护国家利益是我国对外活动的出发点和落脚点，“立足各国共同利益” 表述错误，④错误。故本题选A。</w:t>
      </w:r>
    </w:p>
    <w:p w14:paraId="7D26FDF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16．【答案】C【详解】①：材料主要体现的是中华文化走向世界以及对世界文化的影响，不体现中华文明的和平性与包容性，①不符合题意。 ②：儒学本是中国学问（民族性 ），又走向世界成为人类文明一部分（世界性 ），体现了文化的民族性和世界性是辩证统一的，②正确。 故本题选C。</w:t>
      </w:r>
    </w:p>
    <w:p w14:paraId="488385D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17．【答案】D【详解】①：文化创新和发展的关键是回答时代问题，完成时代任务，满足人民精神文化需求是目的而非关键，①错误。 ③：题干强调中华文化的传播，不涉及不同文化相互吸收融合推动人类文明发展，③错误。 故本题选D。</w:t>
      </w:r>
    </w:p>
    <w:p w14:paraId="6D5924D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18．【答案】A【详解】②：影片彰显中华文化魅力，有利于增强全球观众对中华文化的兴趣，但“增强了全球观众文化认同感”的说法错误，认同本民族文化，②排除。④：题干未提及影片借鉴外来文化有益成果，④与题意无关。故本题选A。</w:t>
      </w:r>
    </w:p>
    <w:p w14:paraId="282B6CF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19．【答案】B【详解】②：文化多样性是“重要动力”而非“根本动力”，文化发展的根本动力是社会实践，②说法错误。④：材料虽提到文物数字化、信息化等技术创新，但未明确体现“融通古今中外资源”的综合性创新，④符合题意。故本题选B。</w:t>
      </w:r>
    </w:p>
    <w:p w14:paraId="6767D62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20．【答案】B【详解】②：2024世界传统医药大会的举办为世界传统医药交流合作提供了平台，但不是推动传统医学快速发展的新动能；随着现代科技的快速发展，先进技术在传统医学领域中的应用价值逐步获得世界各国的重视与认可，成为推动传统医学快速发展的新动能，②排除。③：2024世界传统医药大会的举办旨在推动世界各国传统医药交流互鉴合作，助力构建人类卫生健康共同体，并没有创新和丰富传统医学的内涵，③排除。故本题选B。</w:t>
      </w:r>
    </w:p>
    <w:p w14:paraId="70A5651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21．【答案】C【详解】①：题干主要体现的是画家聚焦国内各行各业的道德模范、最美人物进行创作，并没有涉及吸收外来文化相关内容，①不选。②：画家以道德模范、最美人物为题材进行创作，这些作品展现的是社会中的正能量，弘扬了主旋律，传播了积极向上的正能量，②正确。③：题干重点在于对国内这些先进人物的刻画创作，应该立足国情，交流互鉴，③不选。④：通过创作关于道德模范、最美人物的作品，把这些榜样形象展现出来，能发挥榜样的力量，倡导时代新风尚，④正确。故本题选C。</w:t>
      </w:r>
    </w:p>
    <w:p w14:paraId="25DDDCE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22．【答案】A【详解】①③：近几年来，我国动画电影票房前20部作品中，9部取材自中华优秀传统文化，可见文化创新的成功探索需要坚定文化自信，用文化创造激活文化基因，把握好传承和创新的关系，让中华优秀传统文化成为文艺创新的重要路径，①③符合题意。 ②：文艺创新要立足实践，把对传统文化的批判性继承作为文艺创新的根基，②错误。 ④：中国传统文化有精华也有糟粕，对待传统文化要批判地继承，而不是全面继承，④错误。故本题选A。</w:t>
      </w:r>
    </w:p>
    <w:p w14:paraId="4895F82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23．【答案】A【详解】②：材料未体现赋予传统文化新的基本内涵，②排除。④：全面继承传统文化的说法错误，应该继承中华优秀传统文化，④排除。故本题选A。</w:t>
      </w:r>
    </w:p>
    <w:p w14:paraId="6A00D44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24．【答案】B【详解】②：矛盾双方在一定条件下相互转化，但斗争性和同一性是矛盾的基本属性，二者不能相互转化，②排除。③：题干主要强调的是对中华优秀传统文化的挖掘与创新运用，未涉及吸收和借鉴外来文化的有益成果，③排除。故本题选B。</w:t>
      </w:r>
    </w:p>
    <w:p w14:paraId="27A736E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25．【答案】B【详解】①：材料表明先进文化产业对优秀文艺作品的产生具有促进作用，①正确。②：大力发展文化事业可以保障人民群众基本文化权益，而不是文艺繁荣发展能否保障人民群众基本文化权益，②排除。③：立足社会实践是文化创新的根本途径，现代科技的发展有利于文艺作品的创新，但并不起决定性作用，③排除。故本题选B。</w:t>
      </w:r>
    </w:p>
    <w:sectPr>
      <w:headerReference r:id="rId3" w:type="default"/>
      <w:footerReference r:id="rId4" w:type="default"/>
      <w:footerReference r:id="rId5" w:type="even"/>
      <w:pgSz w:w="11907" w:h="16839"/>
      <w:pgMar w:top="1134" w:right="1134" w:bottom="1134" w:left="1134" w:header="851" w:footer="992"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819E">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14:paraId="067A4623">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7BB30">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FAF0C">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4151FC"/>
    <w:rsid w:val="004E46D8"/>
    <w:rsid w:val="00537201"/>
    <w:rsid w:val="006A4C40"/>
    <w:rsid w:val="006B16C5"/>
    <w:rsid w:val="00776133"/>
    <w:rsid w:val="00811C76"/>
    <w:rsid w:val="00855687"/>
    <w:rsid w:val="008C07DE"/>
    <w:rsid w:val="00A30CCE"/>
    <w:rsid w:val="00AC3E9C"/>
    <w:rsid w:val="00BC2225"/>
    <w:rsid w:val="00BC4F14"/>
    <w:rsid w:val="00BC62FB"/>
    <w:rsid w:val="00BF535F"/>
    <w:rsid w:val="00C02FC6"/>
    <w:rsid w:val="00C806B0"/>
    <w:rsid w:val="00E476EE"/>
    <w:rsid w:val="00EF035E"/>
    <w:rsid w:val="00F16B29"/>
    <w:rsid w:val="12BF03C1"/>
    <w:rsid w:val="3B621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D8B74-E658-41D0-A583-9C5836944D7F}">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1250</Words>
  <Characters>1263</Characters>
  <Lines>0</Lines>
  <Paragraphs>0</Paragraphs>
  <TotalTime>12</TotalTime>
  <ScaleCrop>false</ScaleCrop>
  <LinksUpToDate>false</LinksUpToDate>
  <CharactersWithSpaces>1302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王趴趴</cp:lastModifiedBy>
  <dcterms:modified xsi:type="dcterms:W3CDTF">2025-06-05T09:31:18Z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eyJoZGlkIjoiZTA4NzIyN2MxYTlmMzQ1NGE2MjU5NWRkMjhlOGMxYTAiLCJ1c2VySWQiOiI3NjE4NjE5MjMifQ==</vt:lpwstr>
  </property>
  <property fmtid="{D5CDD505-2E9C-101B-9397-08002B2CF9AE}" pid="7" name="KSOProductBuildVer">
    <vt:lpwstr>2052-12.1.0.20784</vt:lpwstr>
  </property>
  <property fmtid="{D5CDD505-2E9C-101B-9397-08002B2CF9AE}" pid="8" name="ICV">
    <vt:lpwstr>978B1948039548B6B228E21BA3759C5A_13</vt:lpwstr>
  </property>
</Properties>
</file>