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BD5D7">
      <w:pPr>
        <w:pStyle w:val="3"/>
        <w:snapToGrid w:val="0"/>
        <w:spacing w:before="0" w:after="0" w:line="240" w:lineRule="auto"/>
        <w:jc w:val="center"/>
        <w:rPr>
          <w:rFonts w:hint="eastAsia" w:ascii="黑体" w:hAnsi="黑体" w:eastAsia="黑体"/>
          <w:b w:val="0"/>
          <w:color w:val="000000"/>
          <w:sz w:val="28"/>
          <w:szCs w:val="32"/>
        </w:rPr>
      </w:pPr>
      <w:r>
        <w:rPr>
          <w:rFonts w:hint="eastAsia" w:ascii="黑体" w:hAnsi="黑体" w:eastAsia="黑体"/>
          <w:sz w:val="28"/>
          <w:szCs w:val="28"/>
        </w:rPr>
        <w:t>江苏省仪征中学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-202</w:t>
      </w:r>
      <w:r>
        <w:rPr>
          <w:rFonts w:hint="eastAsia" w:ascii="黑体" w:hAnsi="黑体" w:eastAsia="黑体"/>
          <w:sz w:val="28"/>
          <w:szCs w:val="28"/>
        </w:rPr>
        <w:t>5学年度第二学期高二数学学科导学案</w:t>
      </w:r>
    </w:p>
    <w:p w14:paraId="48A4A1CF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cs="黑体"/>
          <w:sz w:val="28"/>
          <w:szCs w:val="28"/>
          <w:lang w:val="en-US" w:eastAsia="zh-CN"/>
        </w:rPr>
        <w:t>复习：</w:t>
      </w:r>
      <w:r>
        <w:rPr>
          <w:rFonts w:hint="eastAsia" w:ascii="黑体" w:hAnsi="黑体" w:eastAsia="黑体" w:cs="黑体"/>
          <w:sz w:val="28"/>
          <w:szCs w:val="28"/>
        </w:rPr>
        <w:t>导数的概念及切线问题</w:t>
      </w:r>
    </w:p>
    <w:p w14:paraId="62E7380D">
      <w:pPr>
        <w:keepNext/>
        <w:keepLines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：姜业锋   审核人：鲁媛媛</w:t>
      </w:r>
    </w:p>
    <w:p w14:paraId="4DDFB0EC">
      <w:pPr>
        <w:keepNext/>
        <w:keepLines/>
        <w:jc w:val="left"/>
        <w:outlineLvl w:val="1"/>
        <w:rPr>
          <w:rFonts w:hint="eastAsia" w:ascii="宋体" w:hAnsi="宋体" w:eastAsia="楷体" w:cs="宋体"/>
          <w:bCs/>
          <w:sz w:val="24"/>
          <w:szCs w:val="21"/>
          <w:u w:val="single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 w14:paraId="7E0CD473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 w:val="0"/>
          <w:bCs/>
          <w:sz w:val="24"/>
        </w:rPr>
      </w:pPr>
    </w:p>
    <w:p w14:paraId="0A3043D9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val="en-US" w:eastAsia="zh-CN"/>
        </w:rPr>
        <w:t>一、学习目标</w:t>
      </w:r>
    </w:p>
    <w:p w14:paraId="5EE45F34">
      <w:pPr>
        <w:pStyle w:val="5"/>
        <w:tabs>
          <w:tab w:val="left" w:pos="2127"/>
          <w:tab w:val="left" w:pos="4253"/>
          <w:tab w:val="left" w:pos="6237"/>
        </w:tabs>
        <w:snapToGrid w:val="0"/>
        <w:ind w:left="105" w:hanging="105" w:hangingChars="50"/>
        <w:jc w:val="left"/>
        <w:rPr>
          <w:rFonts w:cs="Times New Roman" w:asciiTheme="minorEastAsia" w:hAnsiTheme="minorEastAsia" w:eastAsiaTheme="minorEastAsia"/>
          <w:b w:val="0"/>
          <w:bCs w:val="0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</w:rPr>
        <w:t>1.导数概念及其意义</w:t>
      </w:r>
    </w:p>
    <w:p w14:paraId="7AF3CBF1">
      <w:pPr>
        <w:pStyle w:val="5"/>
        <w:tabs>
          <w:tab w:val="left" w:pos="2127"/>
          <w:tab w:val="left" w:pos="4253"/>
          <w:tab w:val="left" w:pos="6237"/>
        </w:tabs>
        <w:snapToGrid w:val="0"/>
        <w:ind w:left="105" w:hanging="105" w:hangingChars="50"/>
        <w:jc w:val="left"/>
        <w:rPr>
          <w:rFonts w:cs="Times New Roman" w:asciiTheme="minorEastAsia" w:hAnsiTheme="minorEastAsia" w:eastAsiaTheme="minorEastAsia"/>
          <w:b w:val="0"/>
          <w:bCs w:val="0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</w:rPr>
        <w:t>⑴通过实例分析,经历由平均变化率过渡到瞬时变化率的过程,了解导数概念的实际背景,知道导数是关于瞬时变化率的数学表达,体会导数的内涵与思想.</w:t>
      </w:r>
    </w:p>
    <w:p w14:paraId="6E887C60">
      <w:pPr>
        <w:pStyle w:val="5"/>
        <w:tabs>
          <w:tab w:val="left" w:pos="2127"/>
          <w:tab w:val="left" w:pos="4253"/>
          <w:tab w:val="left" w:pos="6237"/>
        </w:tabs>
        <w:snapToGrid w:val="0"/>
        <w:ind w:left="105" w:hanging="105" w:hangingChars="50"/>
        <w:jc w:val="left"/>
        <w:rPr>
          <w:rFonts w:cs="Times New Roman" w:asciiTheme="minorEastAsia" w:hAnsiTheme="minorEastAsia" w:eastAsiaTheme="minorEastAsia"/>
          <w:b w:val="0"/>
          <w:bCs w:val="0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</w:rPr>
        <w:t>⑵体会极限思想</w:t>
      </w:r>
      <w:r>
        <w:rPr>
          <w:rFonts w:hint="eastAsia" w:cs="Times New Roman" w:asciiTheme="minorEastAsia" w:hAnsiTheme="minorEastAsia"/>
          <w:b w:val="0"/>
          <w:bCs w:val="0"/>
          <w:lang w:eastAsia="zh-CN"/>
        </w:rPr>
        <w:t>；</w:t>
      </w:r>
      <w:r>
        <w:rPr>
          <w:rFonts w:hint="eastAsia" w:cs="Times New Roman" w:asciiTheme="minorEastAsia" w:hAnsiTheme="minorEastAsia" w:eastAsiaTheme="minorEastAsia"/>
          <w:b w:val="0"/>
          <w:bCs w:val="0"/>
        </w:rPr>
        <w:t>通过函数图象直观理解导数的几何意义.</w:t>
      </w:r>
    </w:p>
    <w:p w14:paraId="31994D3A">
      <w:pPr>
        <w:pStyle w:val="5"/>
        <w:tabs>
          <w:tab w:val="left" w:pos="2127"/>
          <w:tab w:val="left" w:pos="4253"/>
          <w:tab w:val="left" w:pos="6237"/>
        </w:tabs>
        <w:snapToGrid w:val="0"/>
        <w:ind w:left="105" w:hanging="105" w:hangingChars="50"/>
        <w:jc w:val="left"/>
        <w:rPr>
          <w:rFonts w:cs="Times New Roman" w:asciiTheme="minorEastAsia" w:hAnsiTheme="minorEastAsia" w:eastAsiaTheme="minorEastAsia"/>
          <w:b w:val="0"/>
          <w:bCs w:val="0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</w:rPr>
        <w:t>2.导数运算</w:t>
      </w:r>
    </w:p>
    <w:p w14:paraId="78A5EDDB">
      <w:pPr>
        <w:pStyle w:val="5"/>
        <w:tabs>
          <w:tab w:val="left" w:pos="2127"/>
          <w:tab w:val="left" w:pos="4253"/>
          <w:tab w:val="left" w:pos="6237"/>
        </w:tabs>
        <w:snapToGrid w:val="0"/>
        <w:ind w:left="105" w:hanging="105" w:hangingChars="50"/>
        <w:jc w:val="left"/>
        <w:rPr>
          <w:rFonts w:hint="eastAsia" w:ascii="宋体" w:hAnsi="宋体" w:eastAsia="宋体"/>
          <w:b w:val="0"/>
          <w:bCs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 w:val="0"/>
          <w:bCs w:val="0"/>
        </w:rPr>
        <w:t>能利用给出的基本初等函数的导数公式和导数的四则运算法则,求简单函数的导数;能求简单的复合函数(限于形如)的导数.</w:t>
      </w:r>
    </w:p>
    <w:p w14:paraId="4863E4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704937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二、必备知识</w:t>
      </w:r>
    </w:p>
    <w:p w14:paraId="2C40E610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Cs w:val="21"/>
        </w:rPr>
        <w:t>函数在点处导数与导函数的概念</w:t>
      </w:r>
    </w:p>
    <w:p w14:paraId="2E49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/>
          <w:lang w:val="en-US"/>
        </w:rPr>
      </w:pPr>
      <w:r>
        <w:t>(1)</w:t>
      </w:r>
      <w:r>
        <w:rPr>
          <w:rFonts w:hint="eastAsia"/>
        </w:rPr>
        <w:t>对于函数</w:t>
      </w:r>
      <m:oMath>
        <m:r>
          <m:rPr/>
          <w:rPr>
            <w:rFonts w:hint="default" w:ascii="Cambria Math" w:hAnsi="Cambria Math"/>
            <w:lang w:val="en-US" w:eastAsia="zh-CN"/>
          </w:rPr>
          <m:t>y=f(x)</m:t>
        </m:r>
      </m:oMath>
      <w:r>
        <w:rPr>
          <w:rFonts w:hint="eastAsia"/>
        </w:rPr>
        <w:t>，设自变量</w:t>
      </w:r>
      <m:oMath>
        <m:r>
          <m:rPr/>
          <w:rPr>
            <w:rFonts w:hint="default" w:ascii="Cambria Math" w:hAnsi="Cambria Math"/>
            <w:lang w:val="en-US" w:eastAsia="zh-CN"/>
          </w:rPr>
          <m:t>x</m:t>
        </m:r>
      </m:oMath>
      <w:r>
        <w:rPr>
          <w:rFonts w:hint="eastAsia"/>
        </w:rPr>
        <w:t>从</w:t>
      </w:r>
      <m:oMath>
        <m:sSub>
          <m:sSub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ub>
        </m:sSub>
      </m:oMath>
      <w:r>
        <w:rPr>
          <w:rFonts w:hint="eastAsia"/>
        </w:rPr>
        <w:t>变化到</w:t>
      </w:r>
      <m:oMath>
        <m:sSub>
          <m:sSubPr>
            <m:ctrlPr>
              <w:rPr>
                <w:rFonts w:hint="default" w:ascii="Cambria Math" w:hAnsi="Cambria Math" w:cs="Cambria"/>
                <w:i/>
                <w:iCs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 w:cs="Cambria"/>
                <w:lang w:val="en-US" w:eastAsia="zh-CN"/>
              </w:rPr>
              <m:t>x</m:t>
            </m:r>
            <m:ctrlPr>
              <w:rPr>
                <w:rFonts w:hint="default" w:ascii="Cambria Math" w:hAnsi="Cambria Math" w:cs="Cambria"/>
                <w:i/>
                <w:iCs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 w:cs="Cambria"/>
                <w:lang w:val="en-US" w:eastAsia="zh-CN"/>
              </w:rPr>
              <m:t>0</m:t>
            </m:r>
            <m:ctrlPr>
              <w:rPr>
                <w:rFonts w:hint="default" w:ascii="Cambria Math" w:hAnsi="Cambria Math" w:cs="Cambria"/>
                <w:i/>
                <w:iCs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 w:cs="Cambria"/>
            <w:lang w:val="en-US" w:eastAsia="zh-CN"/>
          </w:rPr>
          <m:t>+x</m:t>
        </m:r>
      </m:oMath>
      <w:r>
        <w:rPr>
          <w:rFonts w:hint="eastAsia"/>
        </w:rPr>
        <w:t>，如果当</w:t>
      </w:r>
      <m:oMath>
        <m:r>
          <m:rPr/>
          <w:rPr>
            <w:rFonts w:hint="default" w:ascii="Cambria Math" w:hAnsi="Cambria Math" w:cs="Cambria Math"/>
          </w:rPr>
          <m:t>∆</m:t>
        </m:r>
        <m:r>
          <m:rPr/>
          <w:rPr>
            <w:rFonts w:hint="default" w:ascii="Cambria Math" w:hAnsi="Cambria Math" w:cs="Cambria Math"/>
            <w:lang w:val="en-US" w:eastAsia="zh-CN"/>
          </w:rPr>
          <m:t>x</m:t>
        </m:r>
        <m:r>
          <m:rPr/>
          <w:rPr>
            <w:rFonts w:hint="default" w:ascii="Cambria Math" w:hAnsi="Cambria Math" w:cs="Cambria Math"/>
            <w:lang w:val="en-US"/>
          </w:rPr>
          <m:t>→</m:t>
        </m:r>
      </m:oMath>
      <w:r>
        <w:rPr>
          <w:rFonts w:hint="default" w:ascii="Cambria Math" w:hAnsi="Cambria Math" w:cs="Cambria Math"/>
          <w:lang w:val="en-US" w:eastAsia="zh-CN"/>
        </w:rPr>
        <w:t>0</w:t>
      </w:r>
      <w:r>
        <w:rPr>
          <w:rFonts w:hint="eastAsia"/>
        </w:rPr>
        <w:t>时，平均变化率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/>
              <w:rPr>
                <w:rFonts w:ascii="Cambria Math" w:hAnsi="Cambria Math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m:rPr/>
              <w:rPr>
                <w:rFonts w:ascii="Cambria Math" w:hAnsi="Cambria Math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iCs/>
              </w:rPr>
            </m:ctrlPr>
          </m:den>
        </m:f>
      </m:oMath>
      <w:r>
        <w:rPr>
          <w:rFonts w:hint="eastAsia"/>
        </w:rPr>
        <w:t>无限趋近于一个确定的值，即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/>
              <w:rPr>
                <w:rFonts w:ascii="Cambria Math" w:hAnsi="Cambria Math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m:rPr/>
              <w:rPr>
                <w:rFonts w:ascii="Cambria Math" w:hAnsi="Cambria Math"/>
              </w:rPr>
              <m:t>∆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iCs/>
              </w:rPr>
            </m:ctrlPr>
          </m:den>
        </m:f>
      </m:oMath>
      <w:r>
        <w:rPr>
          <w:rFonts w:hint="eastAsia"/>
        </w:rPr>
        <w:t>有极限，则称</w:t>
      </w:r>
      <m:oMath>
        <m:r>
          <m:rPr/>
          <w:rPr>
            <w:rFonts w:hint="default" w:ascii="Cambria Math" w:hAnsi="Cambria Math"/>
            <w:lang w:val="en-US" w:eastAsia="zh-CN"/>
          </w:rPr>
          <m:t>y=f(x)</m:t>
        </m:r>
      </m:oMath>
      <w:r>
        <w:rPr>
          <w:rFonts w:hint="eastAsia"/>
        </w:rPr>
        <w:t>在</w:t>
      </w:r>
      <m:oMath>
        <m:r>
          <m:rPr/>
          <w:rPr>
            <w:rFonts w:hint="default" w:ascii="Cambria Math" w:hAnsi="Cambria Math"/>
            <w:lang w:val="en-US" w:eastAsia="zh-CN"/>
          </w:rPr>
          <m:t>x=</m:t>
        </m:r>
        <m:sSub>
          <m:sSub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ub>
        </m:sSub>
      </m:oMath>
      <w:r>
        <w:rPr>
          <w:rFonts w:hint="eastAsia"/>
        </w:rPr>
        <w:t>处可导，并把这个确定的值叫做</w:t>
      </w:r>
      <m:oMath>
        <m:r>
          <m:rPr/>
          <w:rPr>
            <w:rFonts w:hint="default" w:ascii="Cambria Math" w:hAnsi="Cambria Math"/>
            <w:lang w:val="en-US" w:eastAsia="zh-CN"/>
          </w:rPr>
          <m:t>y=f(x)</m:t>
        </m:r>
      </m:oMath>
      <w:r>
        <w:rPr>
          <w:rFonts w:hint="eastAsia"/>
        </w:rPr>
        <w:t>在</w:t>
      </w:r>
      <m:oMath>
        <m:r>
          <m:rPr/>
          <w:rPr>
            <w:rFonts w:hint="default" w:ascii="Cambria Math" w:hAnsi="Cambria Math"/>
            <w:lang w:val="en-US" w:eastAsia="zh-CN"/>
          </w:rPr>
          <m:t>x=</m:t>
        </m:r>
        <m:sSub>
          <m:sSub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ub>
        </m:sSub>
      </m:oMath>
      <w:r>
        <w:rPr>
          <w:rFonts w:hint="eastAsia"/>
        </w:rPr>
        <w:t>处的导数</w:t>
      </w:r>
      <w:r>
        <w:rPr>
          <w:rFonts w:hint="eastAsia"/>
          <w:lang w:eastAsia="zh-CN"/>
        </w:rPr>
        <w:t>(</w:t>
      </w:r>
      <w:r>
        <w:rPr>
          <w:rFonts w:hint="eastAsia"/>
        </w:rPr>
        <w:t>也称瞬时变化率</w:t>
      </w:r>
      <w:r>
        <w:rPr>
          <w:rFonts w:hint="eastAsia"/>
          <w:lang w:eastAsia="zh-CN"/>
        </w:rPr>
        <w:t>)</w:t>
      </w:r>
      <w:r>
        <w:t>，记作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(</m:t>
        </m:r>
        <m:sSub>
          <m:sSub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)</m:t>
        </m:r>
      </m:oMath>
      <w:r>
        <w:t>或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|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x=</m:t>
            </m:r>
            <m:sSub>
              <m:sSubP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sub>
            </m:sSub>
            <m:ctrlPr>
              <w:rPr>
                <w:rFonts w:ascii="Cambria Math" w:hAnsi="Cambria Math"/>
                <w:i/>
                <w:iCs/>
              </w:rPr>
            </m:ctrlPr>
          </m:sub>
        </m:sSub>
      </m:oMath>
      <w:r>
        <w:t>，即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(</m:t>
        </m:r>
        <m:sSub>
          <m:sSub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)=</m:t>
        </m:r>
        <m:func>
          <m:func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uncPr>
          <m:fName>
            <m:limLow>
              <m:limLowP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LowPr>
              <m:e>
                <m:r>
                  <m:rPr/>
                  <w:rPr>
                    <w:rFonts w:hint="default" w:ascii="Cambria Math" w:hAnsi="Cambria Math"/>
                    <w:lang w:val="en-US"/>
                  </w:rPr>
                  <m:t>lim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e>
              <m:lim>
                <m:r>
                  <m:rPr/>
                  <w:rPr>
                    <w:rFonts w:ascii="Cambria Math" w:hAnsi="Cambria Math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>
            </m:limLow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=</m:t>
        </m:r>
        <m:func>
          <m:func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uncPr>
          <m:fName>
            <m:limLow>
              <m:limLowP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LowPr>
              <m:e>
                <m:r>
                  <m:rPr/>
                  <w:rPr>
                    <w:rFonts w:hint="default" w:ascii="Cambria Math" w:hAnsi="Cambria Math"/>
                    <w:lang w:val="en-US"/>
                  </w:rPr>
                  <m:t>lim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e>
              <m:lim>
                <m:r>
                  <m:rPr/>
                  <w:rPr>
                    <w:rFonts w:ascii="Cambria Math" w:hAnsi="Cambria Math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>
            </m:limLow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0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+x)−f(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0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)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</m:func>
      </m:oMath>
      <w:r>
        <w:rPr>
          <w:rFonts w:hint="eastAsia"/>
          <w:lang w:val="en-US" w:eastAsia="zh-CN"/>
        </w:rPr>
        <w:t>.</w:t>
      </w:r>
    </w:p>
    <w:p w14:paraId="769D3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</w:pPr>
      <w:r>
        <w:t>(2)如果函数</w:t>
      </w:r>
      <m:oMath>
        <m:r>
          <m:rPr/>
          <w:rPr>
            <w:rFonts w:hint="default" w:ascii="Cambria Math" w:hAnsi="Cambria Math"/>
            <w:lang w:val="en-US" w:eastAsia="zh-CN"/>
          </w:rPr>
          <m:t>y=f(x)</m:t>
        </m:r>
      </m:oMath>
      <w:r>
        <w:t>在开区间(a，b)内的每一点处都有导数</w:t>
      </w:r>
      <w:r>
        <w:rPr>
          <w:rFonts w:hint="eastAsia"/>
        </w:rPr>
        <w:t>，当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x</m:t>
        </m:r>
      </m:oMath>
      <w:r>
        <w:rPr>
          <w:rFonts w:hint="eastAsia"/>
        </w:rPr>
        <w:t>变化时，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  <w:lang w:val="en-US" w:eastAsia="zh-CN"/>
          </w:rPr>
          <m:t>(x)</m:t>
        </m:r>
      </m:oMath>
      <w:r>
        <w:rPr>
          <w:rFonts w:hint="eastAsia"/>
        </w:rPr>
        <w:t>是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x</m:t>
        </m:r>
      </m:oMath>
      <w:r>
        <w:rPr>
          <w:rFonts w:hint="eastAsia"/>
        </w:rPr>
        <w:t>的函数</w:t>
      </w:r>
      <w:r>
        <w:t>，这个函数称为函数</w:t>
      </w:r>
      <m:oMath>
        <m:r>
          <m:rPr/>
          <w:rPr>
            <w:rFonts w:hint="default" w:ascii="Cambria Math" w:hAnsi="Cambria Math"/>
            <w:lang w:val="en-US" w:eastAsia="zh-CN"/>
          </w:rPr>
          <m:t>y=f(x)</m:t>
        </m:r>
      </m:oMath>
      <w:r>
        <w:t>的导函数</w:t>
      </w:r>
      <w:r>
        <w:rPr>
          <w:rFonts w:hint="eastAsia"/>
          <w:lang w:eastAsia="zh-CN"/>
        </w:rPr>
        <w:t>(</w:t>
      </w:r>
      <w:r>
        <w:rPr>
          <w:rFonts w:hint="eastAsia"/>
        </w:rPr>
        <w:t>简称导数</w:t>
      </w:r>
      <w:r>
        <w:rPr>
          <w:rFonts w:hint="eastAsia"/>
          <w:lang w:eastAsia="zh-CN"/>
        </w:rPr>
        <w:t>)</w:t>
      </w:r>
      <w:r>
        <w:t>．记作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(x)</m:t>
        </m:r>
      </m:oMath>
      <w:r>
        <w:t>或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rPr>
          <w:rFonts w:hint="eastAsia"/>
        </w:rPr>
        <w:t>即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iCs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(</m:t>
        </m:r>
        <m:sSub>
          <m:sSub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)=</m:t>
        </m:r>
        <m:func>
          <m:func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uncPr>
          <m:fName>
            <m:limLow>
              <m:limLowP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LowPr>
              <m:e>
                <m:r>
                  <m:rPr/>
                  <w:rPr>
                    <w:rFonts w:hint="default" w:ascii="Cambria Math" w:hAnsi="Cambria Math"/>
                    <w:lang w:val="en-US"/>
                  </w:rPr>
                  <m:t>lim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e>
              <m:lim>
                <m:r>
                  <m:rPr/>
                  <w:rPr>
                    <w:rFonts w:ascii="Cambria Math" w:hAnsi="Cambria Math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>
            </m:limLow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</m:func>
        <m:r>
          <m:rPr/>
          <w:rPr>
            <w:rFonts w:hint="default" w:ascii="Cambria Math" w:hAnsi="Cambria Math"/>
            <w:lang w:val="en-US" w:eastAsia="zh-CN"/>
          </w:rPr>
          <m:t>=</m:t>
        </m:r>
        <m:func>
          <m:funcPr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uncPr>
          <m:fName>
            <m:limLow>
              <m:limLowP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LowPr>
              <m:e>
                <m:r>
                  <m:rPr/>
                  <w:rPr>
                    <w:rFonts w:hint="default" w:ascii="Cambria Math" w:hAnsi="Cambria Math"/>
                    <w:lang w:val="en-US"/>
                  </w:rPr>
                  <m:t>lim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e>
              <m:lim>
                <m:r>
                  <m:rPr/>
                  <w:rPr>
                    <w:rFonts w:ascii="Cambria Math" w:hAnsi="Cambria Math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hint="default" w:ascii="Cambria Math" w:hAnsi="Cambria Math"/>
                    <w:i/>
                    <w:iCs/>
                    <w:lang w:val="en-US" w:eastAsia="zh-CN"/>
                  </w:rPr>
                </m:ctrlPr>
              </m:lim>
            </m:limLow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0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+x)−f(</m:t>
                </m:r>
                <m:sSub>
                  <m:sSubP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0</m:t>
                    </m:r>
                    <m:ctrlPr>
                      <w:rPr>
                        <w:rFonts w:hint="default" w:ascii="Cambria Math" w:hAnsi="Cambria Math"/>
                        <w:i/>
                        <w:iCs/>
                        <w:lang w:val="en-US" w:eastAsia="zh-CN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)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</w:rPr>
                </m:ctrlPr>
              </m:den>
            </m:f>
            <m:ctrlPr>
              <w:rPr>
                <w:rFonts w:hint="default" w:ascii="Cambria Math" w:hAnsi="Cambria Math"/>
                <w:i/>
                <w:iCs/>
                <w:lang w:val="en-US" w:eastAsia="zh-CN"/>
              </w:rPr>
            </m:ctrlPr>
          </m:e>
        </m:func>
      </m:oMath>
      <w:r>
        <w:t>.</w:t>
      </w:r>
    </w:p>
    <w:p w14:paraId="1F0BDC77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 w14:paraId="7D580889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Cs w:val="21"/>
        </w:rPr>
        <w:t>导数的几何意义</w:t>
      </w:r>
    </w:p>
    <w:p w14:paraId="431A58B9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)在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25" o:spt="75" type="#_x0000_t75" style="height:11pt;width:1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处的导数的几何意义</w:t>
      </w:r>
      <w:r>
        <w:rPr>
          <w:rFonts w:hint="eastAsia"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曲线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y=f(x)</m:t>
        </m:r>
      </m:oMath>
      <w:r>
        <w:rPr>
          <w:rFonts w:ascii="Times New Roman" w:hAnsi="Times New Roman" w:eastAsia="宋体" w:cs="Times New Roman"/>
          <w:szCs w:val="21"/>
        </w:rPr>
        <w:t>在点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))处的切线的斜率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i/>
          <w:szCs w:val="21"/>
          <w:u w:val="single"/>
        </w:rPr>
        <w:t>k</w:t>
      </w:r>
      <w:r>
        <w:rPr>
          <w:rFonts w:ascii="Times New Roman" w:hAnsi="Times New Roman" w:eastAsia="宋体" w:cs="Times New Roman"/>
          <w:szCs w:val="21"/>
          <w:u w:val="single"/>
        </w:rPr>
        <w:t>＝</w:t>
      </w:r>
      <w:r>
        <w:rPr>
          <w:rFonts w:ascii="Times New Roman" w:hAnsi="Times New Roman" w:eastAsia="宋体" w:cs="Times New Roman"/>
          <w:i/>
          <w:szCs w:val="21"/>
          <w:u w:val="single"/>
        </w:rPr>
        <w:t>f</w:t>
      </w:r>
      <w:r>
        <w:rPr>
          <w:rFonts w:ascii="宋体" w:hAnsi="宋体" w:eastAsia="宋体" w:cs="Times New Roman"/>
          <w:szCs w:val="21"/>
          <w:u w:val="single"/>
        </w:rPr>
        <w:t>′</w:t>
      </w:r>
      <w:r>
        <w:rPr>
          <w:rFonts w:ascii="Times New Roman" w:hAnsi="Times New Roman" w:eastAsia="宋体" w:cs="Times New Roman"/>
          <w:szCs w:val="21"/>
          <w:u w:val="single"/>
        </w:rPr>
        <w:t>(</w:t>
      </w:r>
      <w:r>
        <w:rPr>
          <w:rFonts w:ascii="Times New Roman" w:hAnsi="Times New Roman" w:eastAsia="宋体" w:cs="Times New Roman"/>
          <w:i/>
          <w:szCs w:val="21"/>
          <w:u w:val="single"/>
        </w:rPr>
        <w:t>x</w:t>
      </w:r>
      <w:r>
        <w:rPr>
          <w:rFonts w:ascii="Times New Roman" w:hAnsi="Times New Roman" w:eastAsia="宋体" w:cs="Times New Roman"/>
          <w:szCs w:val="21"/>
          <w:u w:val="single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  <w:u w:val="single"/>
        </w:rPr>
        <w:t>)</w:t>
      </w:r>
      <w:r>
        <w:rPr>
          <w:rFonts w:ascii="Times New Roman" w:hAnsi="Times New Roman" w:eastAsia="宋体" w:cs="Times New Roman"/>
          <w:szCs w:val="21"/>
        </w:rPr>
        <w:t>,则切线方程为</w:t>
      </w:r>
      <m:oMath>
        <m:r>
          <m:rPr/>
          <w:rPr>
            <w:rFonts w:ascii="Cambria Math" w:hAnsi="Cambria Math" w:cs="Times New Roman"/>
          </w:rPr>
          <m:t>y−f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</w:rPr>
            </m:ctrlPr>
          </m:e>
        </m:d>
        <m:r>
          <m:rPr/>
          <w:rPr>
            <w:rFonts w:ascii="Cambria Math" w:hAnsi="Cambria Math" w:cs="Times New Roman"/>
          </w:rPr>
          <m:t>=f'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</w:rPr>
            </m:ctrlPr>
          </m:e>
        </m:d>
        <m:r>
          <m:rPr/>
          <w:rPr>
            <w:rFonts w:ascii="Cambria Math" w:hAnsi="Cambria Math" w:cs="Times New Roman"/>
          </w:rPr>
          <m:t>(x−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  <w:i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0</m:t>
            </m:r>
            <m:ctrlPr>
              <w:rPr>
                <w:rFonts w:ascii="Cambria Math" w:hAnsi="Cambria Math" w:cs="Times New Roman"/>
                <w:i/>
              </w:rPr>
            </m:ctrlPr>
          </m:sub>
        </m:sSub>
        <m:r>
          <m:rPr/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eastAsia="宋体" w:cs="Times New Roman"/>
          <w:szCs w:val="21"/>
        </w:rPr>
        <w:t>．</w:t>
      </w:r>
    </w:p>
    <w:p w14:paraId="7D634839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szCs w:val="21"/>
          <w:lang w:val="en-US" w:eastAsia="zh-CN"/>
        </w:rPr>
      </w:pPr>
    </w:p>
    <w:p w14:paraId="31D6E814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黑体" w:cs="Times New Roman"/>
          <w:szCs w:val="21"/>
          <w:lang w:val="en-US" w:eastAsia="zh-CN"/>
        </w:rPr>
        <w:t>3.</w:t>
      </w:r>
      <w:r>
        <w:rPr>
          <w:rFonts w:ascii="Times New Roman" w:hAnsi="Times New Roman" w:eastAsia="黑体" w:cs="Times New Roman"/>
          <w:szCs w:val="21"/>
        </w:rPr>
        <w:t>基本初等函数的导数公式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2462"/>
        <w:gridCol w:w="2463"/>
        <w:gridCol w:w="2463"/>
      </w:tblGrid>
      <w:tr w14:paraId="0546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465FF04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szCs w:val="21"/>
                <w:u w:val="none"/>
              </w:rPr>
              <w:t>基本初等函数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1B4B1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szCs w:val="21"/>
                <w:u w:val="none"/>
              </w:rPr>
              <w:t>导函数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FB12E1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  <w:u w:val="none"/>
              </w:rPr>
              <w:t>基本初等函数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0AFFB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  <w:u w:val="none"/>
              </w:rPr>
              <w:t>导函数</w:t>
            </w:r>
          </w:p>
        </w:tc>
      </w:tr>
      <w:tr w14:paraId="5B36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3FC0A4B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f(x)＝c(c为常数)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9595A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045D69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f(x)＝e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  <w:vertAlign w:val="superscript"/>
              </w:rPr>
              <w:t>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087C93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f′(x)＝e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  <w:vertAlign w:val="superscript"/>
              </w:rPr>
              <w:t>x</w:t>
            </w:r>
          </w:p>
        </w:tc>
      </w:tr>
      <w:tr w14:paraId="38B5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C9C65F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f(x)＝x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  <w:vertAlign w:val="superscript"/>
              </w:rPr>
              <w:t>α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(α∈</w:t>
            </w:r>
            <w:r>
              <w:rPr>
                <w:rFonts w:hint="default" w:ascii="Cambria Math" w:hAnsi="Cambria Math" w:eastAsia="宋体" w:cs="Cambria Math"/>
                <w:b/>
                <w:i w:val="0"/>
                <w:iCs/>
                <w:szCs w:val="21"/>
                <w:u w:val="none"/>
              </w:rPr>
              <w:t>Q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且</w:t>
            </w:r>
            <m:oMath>
              <m:r>
                <m:rPr>
                  <m:sty m:val="p"/>
                </m:rPr>
                <w:rPr>
                  <w:rFonts w:hint="default" w:ascii="Cambria Math" w:hAnsi="Cambria Math" w:cs="Cambria Math"/>
                  <w:u w:val="none"/>
                </w:rPr>
                <m:t>α≠0</m:t>
              </m:r>
            </m:oMath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C4D7C96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f′(x)＝αx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  <w:vertAlign w:val="superscript"/>
              </w:rPr>
              <w:t>α－1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3066D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f(x)＝a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  <w:vertAlign w:val="superscript"/>
              </w:rPr>
              <w:t>x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(a&gt;0，a≠1)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B7D00C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f′(x)＝a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  <w:vertAlign w:val="superscript"/>
              </w:rPr>
              <w:t>x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ln a</w:t>
            </w:r>
          </w:p>
        </w:tc>
      </w:tr>
      <w:tr w14:paraId="0859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747316E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f(x)＝sin 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F72DF5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f′(x)＝cos 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6607F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f(x)＝ln 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0AE3EF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</w:t>
            </w:r>
            <w:r>
              <w:rPr>
                <w:rFonts w:hint="default" w:ascii="Cambria Math" w:hAnsi="Cambria Math" w:eastAsia="宋体-方正超大字符集" w:cs="Cambria Math"/>
                <w:i w:val="0"/>
                <w:iCs/>
                <w:szCs w:val="21"/>
                <w:u w:val="none"/>
              </w:rPr>
              <w:fldChar w:fldCharType="begin"/>
            </w:r>
            <w:r>
              <w:rPr>
                <w:rFonts w:hint="default" w:ascii="Cambria Math" w:hAnsi="Cambria Math" w:eastAsia="宋体-方正超大字符集" w:cs="Cambria Math"/>
                <w:i w:val="0"/>
                <w:iCs/>
                <w:szCs w:val="21"/>
                <w:u w:val="none"/>
              </w:rPr>
              <w:instrText xml:space="preserve">eq \</w:instrTex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instrText xml:space="preserve">f(1,x)</w:instrText>
            </w:r>
            <w:r>
              <w:rPr>
                <w:rFonts w:hint="default" w:ascii="Cambria Math" w:hAnsi="Cambria Math" w:eastAsia="宋体-方正超大字符集" w:cs="Cambria Math"/>
                <w:i w:val="0"/>
                <w:iCs/>
                <w:szCs w:val="21"/>
                <w:u w:val="none"/>
              </w:rPr>
              <w:fldChar w:fldCharType="end"/>
            </w:r>
          </w:p>
        </w:tc>
      </w:tr>
      <w:tr w14:paraId="36D0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ED43342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f(x)＝cos 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8714B9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</w:t>
            </w:r>
            <w:r>
              <w:rPr>
                <w:rFonts w:hint="eastAsia" w:cs="Cambria Math"/>
                <w:i w:val="0"/>
                <w:iCs/>
                <w:szCs w:val="21"/>
                <w:u w:val="none"/>
                <w:lang w:val="en-US" w:eastAsia="zh-CN"/>
              </w:rPr>
              <w:t>-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sin x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67CD4D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f(x)＝log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  <w:vertAlign w:val="subscript"/>
              </w:rPr>
              <w:t>a</w: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x(a&gt;0，a≠1)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02D9C8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int="default" w:ascii="Cambria Math" w:hAnsi="Cambria Math" w:eastAsia="宋体" w:cs="Cambria Math"/>
                <w:i w:val="0"/>
                <w:i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t>f′(x)＝</w:t>
            </w:r>
            <w:r>
              <w:rPr>
                <w:rFonts w:hint="default" w:ascii="Cambria Math" w:hAnsi="Cambria Math" w:eastAsia="宋体-方正超大字符集" w:cs="Cambria Math"/>
                <w:i w:val="0"/>
                <w:iCs/>
                <w:szCs w:val="21"/>
                <w:u w:val="none"/>
              </w:rPr>
              <w:fldChar w:fldCharType="begin"/>
            </w:r>
            <w:r>
              <w:rPr>
                <w:rFonts w:hint="default" w:ascii="Cambria Math" w:hAnsi="Cambria Math" w:eastAsia="宋体-方正超大字符集" w:cs="Cambria Math"/>
                <w:i w:val="0"/>
                <w:iCs/>
                <w:szCs w:val="21"/>
                <w:u w:val="none"/>
              </w:rPr>
              <w:instrText xml:space="preserve">eq \</w:instrText>
            </w:r>
            <w:r>
              <w:rPr>
                <w:rFonts w:hint="default" w:ascii="Cambria Math" w:hAnsi="Cambria Math" w:eastAsia="宋体" w:cs="Cambria Math"/>
                <w:i w:val="0"/>
                <w:iCs/>
                <w:szCs w:val="21"/>
                <w:u w:val="none"/>
              </w:rPr>
              <w:instrText xml:space="preserve">f(1,xln a)</w:instrText>
            </w:r>
            <w:r>
              <w:rPr>
                <w:rFonts w:hint="default" w:ascii="Cambria Math" w:hAnsi="Cambria Math" w:eastAsia="宋体-方正超大字符集" w:cs="Cambria Math"/>
                <w:i w:val="0"/>
                <w:iCs/>
                <w:szCs w:val="21"/>
                <w:u w:val="none"/>
              </w:rPr>
              <w:fldChar w:fldCharType="end"/>
            </w:r>
          </w:p>
        </w:tc>
      </w:tr>
    </w:tbl>
    <w:p w14:paraId="4BAEFFF8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4.导数的运算法则</w:t>
      </w:r>
    </w:p>
    <w:p w14:paraId="37F8674E"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若</w:t>
      </w:r>
      <w:r>
        <w:rPr>
          <w:rFonts w:hint="default" w:ascii="Cambria Math" w:hAnsi="Cambria Math" w:eastAsia="宋体" w:cs="Cambria Math"/>
          <w:i w:val="0"/>
          <w:iCs/>
          <w:szCs w:val="21"/>
        </w:rPr>
        <w:t>f′(x)，g′(x)</w:t>
      </w:r>
      <w:r>
        <w:rPr>
          <w:rFonts w:ascii="Times New Roman" w:hAnsi="Times New Roman" w:eastAsia="宋体" w:cs="Times New Roman"/>
          <w:szCs w:val="21"/>
        </w:rPr>
        <w:t>存在，则有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)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m:oMath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[f(x)</m:t>
        </m:r>
        <m:r>
          <m:rPr/>
          <w:rPr>
            <w:rFonts w:ascii="Cambria Math" w:hAnsi="Cambria Math" w:cs="Times New Roman"/>
            <w:sz w:val="24"/>
            <w:szCs w:val="24"/>
            <w:lang w:val="en-US"/>
          </w:rPr>
          <m:t>±</m:t>
        </m:r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g(x)]</m:t>
        </m:r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’=f'(x)</m:t>
        </m:r>
        <m:r>
          <m:rPr/>
          <w:rPr>
            <w:rFonts w:ascii="Cambria Math" w:hAnsi="Cambria Math" w:cs="Times New Roman"/>
            <w:kern w:val="2"/>
            <w:sz w:val="24"/>
            <w:szCs w:val="24"/>
            <w:lang w:val="en-US" w:bidi="ar-SA"/>
          </w:rPr>
          <m:t>±</m:t>
        </m:r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g'(x)</m:t>
        </m:r>
      </m:oMath>
      <w:r>
        <w:rPr>
          <w:rFonts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m:oMath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[f(x)g(x)]</m:t>
        </m:r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’=f'(x)g(x)+f(x)g'(x)</m:t>
        </m:r>
      </m:oMath>
      <w:r>
        <w:rPr>
          <w:rFonts w:hint="eastAsia" w:cs="Times New Roman"/>
          <w:b w:val="0"/>
          <w:i w:val="0"/>
          <w:kern w:val="2"/>
          <w:sz w:val="24"/>
          <w:szCs w:val="24"/>
          <w:lang w:val="en-US" w:eastAsia="zh-CN" w:bidi="ar-SA"/>
        </w:rPr>
        <w:t xml:space="preserve">; </w:t>
      </w:r>
      <w:r>
        <w:rPr>
          <w:rFonts w:hint="eastAsia" w:ascii="Times New Roman" w:hAnsi="Times New Roman" w:eastAsia="宋体" w:cs="Times New Roman"/>
          <w:sz w:val="24"/>
          <w:szCs w:val="24"/>
        </w:rPr>
        <w:t>特别地：</w:t>
      </w:r>
      <m:oMath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[C</m:t>
        </m:r>
        <m:r>
          <m:rPr/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f(x)]</m:t>
        </m:r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’=C</m:t>
        </m:r>
        <m:r>
          <m:rPr/>
          <w:rPr>
            <w:rFonts w:ascii="Cambria Math" w:hAnsi="Cambria Math" w:cs="Times New Roman"/>
            <w:kern w:val="2"/>
            <w:sz w:val="24"/>
            <w:szCs w:val="24"/>
            <w:lang w:val="en-US" w:bidi="ar-SA"/>
          </w:rPr>
          <m:t>∙</m:t>
        </m:r>
        <m:r>
          <m:rPr/>
          <w:rPr>
            <w:rFonts w:hint="default" w:ascii="Cambria Math" w:hAnsi="Cambria Math" w:cs="Times New Roman"/>
            <w:kern w:val="2"/>
            <w:sz w:val="24"/>
            <w:szCs w:val="24"/>
            <w:lang w:val="en-US" w:eastAsia="zh-CN" w:bidi="ar-SA"/>
          </w:rPr>
          <m:t>f'(x)</m:t>
        </m:r>
      </m:oMath>
      <w:r>
        <w:rPr>
          <w:rFonts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(</w:t>
      </w:r>
      <w:r>
        <w:rPr>
          <w:rFonts w:hint="eastAsia"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[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f(x)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g(x)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]'=</m:t>
        </m:r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 w:eastAsia="zh-CN"/>
              </w:rPr>
              <m:t>f'(x)g(x)−f(x)g'(x)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 w:eastAsia="zh-CN"/>
                  </w:rPr>
                  <m:t>(g(x))</m:t>
                </m: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24"/>
                    <w:szCs w:val="24"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i/>
                <w:sz w:val="24"/>
                <w:szCs w:val="24"/>
                <w:lang w:val="en-US" w:eastAsia="zh-CN"/>
              </w:rPr>
            </m:ctrlPr>
          </m:den>
        </m:f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 xml:space="preserve"> (g(x)</m:t>
        </m:r>
        <m:r>
          <m:rPr/>
          <w:rPr>
            <w:rFonts w:ascii="Cambria Math" w:hAnsi="Cambria Math" w:cs="Times New Roman"/>
            <w:sz w:val="24"/>
            <w:szCs w:val="24"/>
            <w:lang w:val="en-US"/>
          </w:rPr>
          <m:t>≠</m:t>
        </m:r>
        <m:r>
          <m:rPr/>
          <w:rPr>
            <w:rFonts w:hint="default" w:ascii="Cambria Math" w:hAnsi="Cambria Math" w:cs="Times New Roman"/>
            <w:sz w:val="24"/>
            <w:szCs w:val="24"/>
            <w:lang w:val="en-US" w:eastAsia="zh-CN"/>
          </w:rPr>
          <m:t>0)</m:t>
        </m:r>
      </m:oMath>
    </w:p>
    <w:p w14:paraId="77797E36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 w14:paraId="6279D0FE"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Cs w:val="21"/>
        </w:rPr>
        <w:t>复合函数的导数</w:t>
      </w:r>
    </w:p>
    <w:p w14:paraId="19D2D5FD"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一般地，对于由函数</w:t>
      </w:r>
      <m:oMath>
        <m:r>
          <m:rPr/>
          <w:rPr>
            <w:rFonts w:hint="default" w:ascii="Cambria Math" w:hAnsi="Cambria Math"/>
            <w:lang w:val="en-US" w:eastAsia="zh-CN"/>
          </w:rPr>
          <m:t>y=f(u)</m:t>
        </m:r>
      </m:oMath>
      <w:r>
        <w:rPr>
          <w:rFonts w:hint="eastAsia" w:ascii="Times New Roman" w:hAnsi="Times New Roman" w:eastAsia="宋体" w:cs="Times New Roman"/>
          <w:szCs w:val="21"/>
        </w:rPr>
        <w:t>和</w:t>
      </w:r>
      <m:oMath>
        <m:r>
          <m:rPr/>
          <w:rPr>
            <w:rFonts w:hint="default" w:ascii="Cambria Math" w:hAnsi="Cambria Math" w:eastAsia="宋体" w:cs="Times New Roman"/>
            <w:szCs w:val="21"/>
            <w:lang w:val="en-US" w:eastAsia="zh-CN"/>
          </w:rPr>
          <m:t>u=g(x)</m:t>
        </m:r>
      </m:oMath>
      <w:r>
        <w:rPr>
          <w:rFonts w:hint="eastAsia" w:ascii="Times New Roman" w:hAnsi="Times New Roman" w:eastAsia="宋体" w:cs="Times New Roman"/>
          <w:szCs w:val="21"/>
        </w:rPr>
        <w:t>复合而成的函数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))</w:t>
      </w:r>
      <w:r>
        <w:rPr>
          <w:rFonts w:hint="eastAsia" w:ascii="Times New Roman" w:hAnsi="Times New Roman" w:eastAsia="宋体" w:cs="Times New Roman"/>
          <w:szCs w:val="21"/>
        </w:rPr>
        <w:t>，它</w:t>
      </w:r>
      <w:r>
        <w:rPr>
          <w:rFonts w:ascii="Times New Roman" w:hAnsi="Times New Roman" w:eastAsia="宋体" w:cs="Times New Roman"/>
          <w:szCs w:val="21"/>
        </w:rPr>
        <w:t>的导数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szCs w:val="21"/>
        </w:rPr>
        <w:t>函数</w:t>
      </w:r>
      <m:oMath>
        <m:r>
          <m:rPr/>
          <w:rPr>
            <w:rFonts w:hint="default" w:ascii="Cambria Math" w:hAnsi="Cambria Math"/>
            <w:lang w:val="en-US" w:eastAsia="zh-CN"/>
          </w:rPr>
          <m:t>y=f(u)</m:t>
        </m:r>
      </m:oMath>
      <w:r>
        <w:rPr>
          <w:rFonts w:hint="eastAsia" w:ascii="Times New Roman" w:hAnsi="Times New Roman" w:eastAsia="宋体" w:cs="Times New Roman"/>
          <w:szCs w:val="21"/>
        </w:rPr>
        <w:t>和</w:t>
      </w:r>
      <m:oMath>
        <m:r>
          <m:rPr/>
          <w:rPr>
            <w:rFonts w:hint="default" w:ascii="Cambria Math" w:hAnsi="Cambria Math" w:eastAsia="宋体" w:cs="Times New Roman"/>
            <w:szCs w:val="21"/>
            <w:lang w:val="en-US" w:eastAsia="zh-CN"/>
          </w:rPr>
          <m:t>u=g(x)</m:t>
        </m:r>
      </m:oMath>
      <w:r>
        <w:rPr>
          <w:rFonts w:ascii="Times New Roman" w:hAnsi="Times New Roman" w:eastAsia="宋体" w:cs="Times New Roman"/>
          <w:szCs w:val="21"/>
        </w:rPr>
        <w:t>的导数间的关系为</w:t>
      </w:r>
      <m:oMath>
        <m:sSubSup>
          <m:sSubSupP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y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'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up>
        </m:sSubSup>
        <m:r>
          <m:rPr/>
          <w:rPr>
            <w:rFonts w:hint="default" w:ascii="Cambria Math" w:hAnsi="Cambria Math" w:cs="Times New Roman"/>
            <w:sz w:val="21"/>
            <w:szCs w:val="21"/>
            <w:u w:val="none"/>
            <w:lang w:val="en-US" w:eastAsia="zh-C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y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u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'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up>
        </m:sSubSup>
        <m:r>
          <m:rPr/>
          <w:rPr>
            <w:rFonts w:ascii="Cambria Math" w:hAnsi="Cambria Math" w:cs="Times New Roman"/>
            <w:sz w:val="21"/>
            <w:szCs w:val="21"/>
            <w:u w:val="none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Sub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u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x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ub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u w:val="none"/>
                <w:lang w:val="en-US" w:eastAsia="zh-CN"/>
              </w:rPr>
              <m:t>'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u w:val="none"/>
              </w:rPr>
            </m:ctrlPr>
          </m:sup>
        </m:sSubSup>
      </m:oMath>
      <w:r>
        <w:rPr>
          <w:rFonts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对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的导数等于</w:t>
      </w:r>
      <w:r>
        <w:rPr>
          <w:rFonts w:ascii="Times New Roman" w:hAnsi="Times New Roman" w:eastAsia="宋体" w:cs="Times New Roman"/>
          <w:i/>
          <w:szCs w:val="21"/>
          <w:u w:val="single"/>
        </w:rPr>
        <w:t>y</w:t>
      </w:r>
      <w:r>
        <w:rPr>
          <w:rFonts w:ascii="Times New Roman" w:hAnsi="Times New Roman" w:eastAsia="宋体" w:cs="Times New Roman"/>
          <w:szCs w:val="21"/>
          <w:u w:val="single"/>
        </w:rPr>
        <w:t>对</w:t>
      </w:r>
      <w:r>
        <w:rPr>
          <w:rFonts w:ascii="Times New Roman" w:hAnsi="Times New Roman" w:eastAsia="宋体" w:cs="Times New Roman"/>
          <w:i/>
          <w:szCs w:val="21"/>
          <w:u w:val="single"/>
        </w:rPr>
        <w:t>u</w:t>
      </w:r>
      <w:r>
        <w:rPr>
          <w:rFonts w:ascii="Times New Roman" w:hAnsi="Times New Roman" w:eastAsia="宋体" w:cs="Times New Roman"/>
          <w:szCs w:val="21"/>
        </w:rPr>
        <w:t>的导数与</w:t>
      </w:r>
      <w:r>
        <w:rPr>
          <w:rFonts w:ascii="Times New Roman" w:hAnsi="Times New Roman" w:eastAsia="宋体" w:cs="Times New Roman"/>
          <w:i/>
          <w:szCs w:val="21"/>
          <w:u w:val="single"/>
        </w:rPr>
        <w:t>u</w:t>
      </w:r>
      <w:r>
        <w:rPr>
          <w:rFonts w:ascii="Times New Roman" w:hAnsi="Times New Roman" w:eastAsia="宋体" w:cs="Times New Roman"/>
          <w:szCs w:val="21"/>
          <w:u w:val="single"/>
        </w:rPr>
        <w:t>对</w:t>
      </w:r>
      <w:r>
        <w:rPr>
          <w:rFonts w:ascii="Times New Roman" w:hAnsi="Times New Roman" w:eastAsia="宋体" w:cs="Times New Roman"/>
          <w:i/>
          <w:szCs w:val="21"/>
          <w:u w:val="single"/>
        </w:rPr>
        <w:t>x</w:t>
      </w:r>
      <w:r>
        <w:rPr>
          <w:rFonts w:ascii="Times New Roman" w:hAnsi="Times New Roman" w:eastAsia="宋体" w:cs="Times New Roman"/>
          <w:szCs w:val="21"/>
        </w:rPr>
        <w:t>的导数的乘积．</w:t>
      </w:r>
    </w:p>
    <w:p w14:paraId="0A5DC0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5E7EE3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三、典型例题</w:t>
      </w:r>
    </w:p>
    <w:p w14:paraId="79203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考点一：导数的运算</w:t>
      </w:r>
    </w:p>
    <w:p w14:paraId="586A0A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bookmarkStart w:id="0" w:name="e34d7f6a-8a25-4f99-82fb-048e84f7d198"/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的导函数为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f′(x)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，且满足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f(x)=2xf′(e)+lnx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f(e)=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(    )</w:t>
      </w:r>
      <w:bookmarkEnd w:id="0"/>
    </w:p>
    <w:p w14:paraId="6B9FE247">
      <w:pPr>
        <w:keepNext w:val="0"/>
        <w:keepLines w:val="0"/>
        <w:pageBreakBefore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e</m:t>
        </m:r>
      </m:oMath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−1</m:t>
        </m:r>
      </m:oMath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−e</m:t>
        </m:r>
      </m:oMath>
    </w:p>
    <w:p w14:paraId="0C5BC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</w:p>
    <w:p w14:paraId="24133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  <w:t>拓展：（1）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设</w:t>
      </w:r>
      <m:oMath>
        <m:sSup>
          <m:sSup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f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'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的导数．若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f(x)=x(x+1)(x+2)(x+3)(x+4)(x+5)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f'(0)=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  <w:lang w:val="en-US" w:eastAsia="zh-CN"/>
        </w:rPr>
        <w:t>.</w:t>
      </w:r>
    </w:p>
    <w:p w14:paraId="7147DE15">
      <w:pPr>
        <w:rPr>
          <w:rFonts w:ascii="Times New Roman" w:hAnsi="Times New Roman" w:eastAsia="宋体" w:cs="Times New Roman"/>
          <w:szCs w:val="24"/>
        </w:rPr>
      </w:pPr>
      <w:bookmarkStart w:id="1" w:name="51e1895a-313e-4976-83c0-53f85502aac6"/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</w:p>
    <w:p w14:paraId="7CAB648A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</w:p>
    <w:p w14:paraId="5840C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</w:pPr>
    </w:p>
    <w:p w14:paraId="5221F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已知：若函数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g(x)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在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R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上可导，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f(x)=g(x)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f'(x)=g'(x).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又英国数学家泰勒发现了一个恒等式</w:t>
      </w:r>
      <m:oMath>
        <m:sSup>
          <m:sSup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x+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b>
        </m:sSub>
        <m:sSup>
          <m:sSup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+…+</m:t>
        </m:r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b>
        </m:sSub>
        <m:sSup>
          <m:sSup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+…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，则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</w:t>
      </w:r>
      <m:oMath>
        <m:nary>
          <m:naryPr>
            <m:chr m:val="∑"/>
            <m:limLoc m:val="undOvr"/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naryPr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n=1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10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p>
          <m:e>
            <m:f>
              <m:fPr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 w:val="21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 xml:space="preserve"> 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+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ub>
                </m:sSub>
                <m:sSub>
                  <m:sSubP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 xml:space="preserve"> 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 w:val="21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n</m:t>
                </m:r>
                <m:sSub>
                  <m:sSubP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a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sz w:val="21"/>
                        <w:szCs w:val="21"/>
                      </w:rPr>
                      <m:t>n</m:t>
                    </m:r>
                    <m:ctrlPr>
                      <w:rPr>
                        <w:rFonts w:hint="eastAsia" w:ascii="Cambria Math" w:hAnsi="Cambria Math" w:eastAsia="宋体" w:cs="宋体"/>
                        <w:i w:val="0"/>
                        <w:iCs w:val="0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eastAsia" w:ascii="Cambria Math" w:hAnsi="Cambria Math" w:eastAsia="宋体" w:cs="宋体"/>
                    <w:i w:val="0"/>
                    <w:iCs w:val="0"/>
                    <w:sz w:val="21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 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</m:nary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 =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．</w:t>
      </w:r>
      <w:bookmarkEnd w:id="1"/>
    </w:p>
    <w:p w14:paraId="00383E91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</w:p>
    <w:p w14:paraId="445D342F"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</w:p>
    <w:p w14:paraId="7EF27D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 w14:paraId="747E50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考点二：导数的几何意义及其应用</w:t>
      </w:r>
    </w:p>
    <w:p w14:paraId="0B5328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</w:pPr>
      <w:bookmarkStart w:id="2" w:name="7d9074be-a340-4117-b67c-53137f621149"/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=4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−f′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x+2(f′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是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的导函数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，则曲线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y=f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/>
                <w:i w:val="0"/>
                <w:i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x=0</m:t>
        </m:r>
      </m:oMath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处的切线方程为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b w:val="0"/>
          <w:bCs/>
          <w:i w:val="0"/>
          <w:iCs w:val="0"/>
          <w:kern w:val="0"/>
          <w:sz w:val="21"/>
          <w:szCs w:val="21"/>
        </w:rPr>
        <w:t>．</w:t>
      </w:r>
      <w:bookmarkEnd w:id="2"/>
    </w:p>
    <w:p w14:paraId="75DC125F">
      <w:pPr>
        <w:rPr>
          <w:rFonts w:ascii="Times New Roman" w:hAnsi="Times New Roman" w:eastAsia="宋体" w:cs="Times New Roman"/>
          <w:i w:val="0"/>
          <w:iCs w:val="0"/>
          <w:szCs w:val="24"/>
        </w:rPr>
      </w:pPr>
      <w:bookmarkStart w:id="3" w:name="96fa3aa8-389c-4cd1-9a5b-dbaa34db8882"/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6E16918F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338A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</w:pPr>
    </w:p>
    <w:p w14:paraId="0DC19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“曲线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y=</m:t>
        </m:r>
        <m:sSup>
          <m:sSup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x+a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p>
        </m:sSup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恒在直线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y=x−1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上方”的一个充分不必要条件是(    )</w:t>
      </w:r>
      <w:bookmarkEnd w:id="3"/>
    </w:p>
    <w:p w14:paraId="524DC1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−1&lt;a&lt;0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a≤−2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−e&lt;a&lt;−2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a&gt;−2</m:t>
        </m:r>
      </m:oMath>
    </w:p>
    <w:p w14:paraId="27B9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</w:pPr>
    </w:p>
    <w:p w14:paraId="0A1AB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已知函数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f(x)=lnx−ax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，其中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a∈R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．</w:t>
      </w:r>
    </w:p>
    <w:p w14:paraId="7F887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(1)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若曲线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y=f(x)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x=1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处的切线在两坐标轴上的截距相等，求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的值；</w:t>
      </w:r>
    </w:p>
    <w:p w14:paraId="317F6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(2)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是否存在实数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，使得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f(x)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x∈(0,e]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上的最大值是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−3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？若存在，求出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的值；若不存在，说明理由．</w:t>
      </w:r>
    </w:p>
    <w:p w14:paraId="2E3744B6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</w:t>
      </w:r>
    </w:p>
    <w:p w14:paraId="46CD244F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</w:t>
      </w:r>
    </w:p>
    <w:p w14:paraId="7415CE0A">
      <w:pPr>
        <w:rPr>
          <w:rFonts w:ascii="Times New Roman" w:hAnsi="Times New Roman" w:eastAsia="宋体"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2DF7FEB0">
      <w:pP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</w:t>
      </w:r>
    </w:p>
    <w:p w14:paraId="0345782D">
      <w:pPr>
        <w:rPr>
          <w:rFonts w:ascii="Times New Roman" w:hAnsi="Times New Roman" w:eastAsia="宋体" w:cs="Times New Roman"/>
          <w:i w:val="0"/>
          <w:iCs w:val="0"/>
          <w:szCs w:val="24"/>
          <w:u w:val="dotted"/>
        </w:rPr>
      </w:pP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                                                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iCs w:val="0"/>
          <w:szCs w:val="24"/>
          <w:u w:val="dotted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i w:val="0"/>
          <w:iCs w:val="0"/>
          <w:szCs w:val="24"/>
          <w:u w:val="dotted"/>
        </w:rPr>
        <w:t xml:space="preserve">       </w:t>
      </w:r>
    </w:p>
    <w:p w14:paraId="0C3696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31140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lang w:val="en-US" w:eastAsia="zh-CN"/>
        </w:rPr>
        <w:t>拓展：</w:t>
      </w:r>
      <w:bookmarkStart w:id="4" w:name="83676d98-8f7b-413b-a316-fb30bd597727"/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设实数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m&gt;0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，若对任意的正实数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x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，不等式</w:t>
      </w:r>
      <m:oMath>
        <m:sSup>
          <m:sSup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mx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≥</m:t>
        </m:r>
        <m:f>
          <m:f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lnx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m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恒成立，则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m</m:t>
        </m:r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>的最小值(    )</w:t>
      </w:r>
      <w:bookmarkEnd w:id="4"/>
    </w:p>
    <w:p w14:paraId="6B8F6F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C. </w:t>
      </w:r>
      <m:oMath>
        <m:f>
          <m:f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kern w:val="0"/>
          <w:sz w:val="21"/>
          <w:szCs w:val="21"/>
        </w:rPr>
        <w:t xml:space="preserve">D. </w:t>
      </w:r>
      <m:oMath>
        <m:f>
          <m:fP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iCs w:val="0"/>
                <w:sz w:val="21"/>
                <w:szCs w:val="21"/>
              </w:rPr>
            </m:ctrlPr>
          </m:den>
        </m:f>
      </m:oMath>
    </w:p>
    <w:p w14:paraId="6673F2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 w14:paraId="6D84DE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四、课堂小结</w:t>
      </w:r>
    </w:p>
    <w:p w14:paraId="47F1B9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5" w:name="_GoBack"/>
      <w:bookmarkEnd w:id="5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zVlZjY1YTU1MTQ4NWY4YjFjY2M4OThmZmExZTIifQ=="/>
  </w:docVars>
  <w:rsids>
    <w:rsidRoot w:val="00000000"/>
    <w:rsid w:val="0F965F85"/>
    <w:rsid w:val="720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next w:val="1"/>
    <w:unhideWhenUsed/>
    <w:qFormat/>
    <w:uiPriority w:val="0"/>
    <w:rPr>
      <w:rFonts w:ascii="Cambria Math" w:hAnsi="Cambria Math" w:cs="Courier New"/>
      <w:szCs w:val="21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ut-check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1836</Words>
  <Characters>2493</Characters>
  <Lines>0</Lines>
  <Paragraphs>0</Paragraphs>
  <TotalTime>1</TotalTime>
  <ScaleCrop>false</ScaleCrop>
  <LinksUpToDate>false</LinksUpToDate>
  <CharactersWithSpaces>3722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2025-06-05T10:16:00Z</dcterms:created>
  <dc:creator>YZZX</dc:creator>
  <cp:lastModifiedBy>WPS_1606544948</cp:lastModifiedBy>
  <dcterms:modified xsi:type="dcterms:W3CDTF">2025-06-19T14:26:41Z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ABAC393FE0E84D48A3628382B6D7969A_13</vt:lpwstr>
  </property>
  <property fmtid="{D5CDD505-2E9C-101B-9397-08002B2CF9AE}" pid="4" name="KSOTemplateDocerSaveRecord">
    <vt:lpwstr>eyJoZGlkIjoiMzEwNTM5NzYwMDRjMzkwZTVkZjY2ODkwMGIxNGU0OTUiLCJ1c2VySWQiOiIxMTQ3NTkyMTUzIn0=</vt:lpwstr>
  </property>
</Properties>
</file>