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285" w:lineRule="auto"/>
        <w:jc w:val="center"/>
      </w:pPr>
      <w:r>
        <w:rPr>
          <w:rFonts w:ascii="宋体" w:cs="宋体" w:eastAsia="宋体" w:hAnsi="宋体"/>
          <w:b/>
          <w:color w:val="auto"/>
          <w:sz w:val="32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11341100</wp:posOffset>
            </wp:positionH>
            <wp:positionV relativeFrom="topMargin">
              <wp:posOffset>11303000</wp:posOffset>
            </wp:positionV>
            <wp:extent cx="279400" cy="330200"/>
            <wp:wrapNone/>
            <wp:docPr id="1001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5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cs="宋体" w:eastAsia="宋体" w:hAnsi="宋体"/>
          <w:b/>
          <w:color w:val="auto"/>
          <w:sz w:val="32"/>
        </w:rPr>
        <w:t>河南省</w:t>
      </w:r>
      <w:r>
        <w:rPr>
          <w:rFonts w:ascii="Times New Roman" w:cs="Times New Roman" w:eastAsia="Times New Roman" w:hAnsi="Times New Roman"/>
          <w:b/>
          <w:color w:val="auto"/>
          <w:sz w:val="32"/>
        </w:rPr>
        <w:t>2025</w:t>
      </w:r>
      <w:r>
        <w:rPr>
          <w:rFonts w:ascii="宋体" w:cs="宋体" w:eastAsia="宋体" w:hAnsi="宋体"/>
          <w:b/>
          <w:color w:val="auto"/>
          <w:sz w:val="32"/>
        </w:rPr>
        <w:t>年普通高中学业水平选择性考试</w:t>
      </w:r>
    </w:p>
    <w:p w:rsidR="00FC5860" w:rsidRPr="00BE1BCD">
      <w:pPr>
        <w:spacing w:line="285" w:lineRule="auto"/>
        <w:jc w:val="center"/>
      </w:pPr>
      <w:r>
        <w:rPr>
          <w:rFonts w:ascii="宋体" w:cs="宋体" w:eastAsia="宋体" w:hAnsi="宋体"/>
          <w:b/>
          <w:color w:val="auto"/>
          <w:sz w:val="32"/>
        </w:rPr>
        <w:t>物理</w:t>
      </w:r>
    </w:p>
    <w:p w:rsidR="00FC5860" w:rsidRPr="00BE1BCD">
      <w:pPr>
        <w:spacing w:line="285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t>注意事项：</w:t>
      </w:r>
    </w:p>
    <w:p w:rsidR="00FC5860" w:rsidRPr="00BE1BCD">
      <w:pPr>
        <w:spacing w:line="285" w:lineRule="auto"/>
        <w:jc w:val="left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1</w:t>
      </w:r>
      <w:r>
        <w:rPr>
          <w:rFonts w:ascii="宋体" w:cs="宋体" w:eastAsia="宋体" w:hAnsi="宋体"/>
          <w:b/>
          <w:color w:val="auto"/>
          <w:sz w:val="24"/>
        </w:rPr>
        <w:t>、答卷前，考生务必将自己的姓名、考生号等填写在试卷、答题卡上。</w:t>
      </w:r>
    </w:p>
    <w:p w:rsidR="00FC5860" w:rsidRPr="00BE1BCD">
      <w:pPr>
        <w:spacing w:line="285" w:lineRule="auto"/>
        <w:jc w:val="left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2</w:t>
      </w:r>
      <w:r>
        <w:rPr>
          <w:rFonts w:ascii="宋体" w:cs="宋体" w:eastAsia="宋体" w:hAnsi="宋体"/>
          <w:b/>
          <w:color w:val="auto"/>
          <w:sz w:val="24"/>
        </w:rPr>
        <w:t>、回答选择题时，选出每小题答案后，用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2B</w:t>
      </w:r>
      <w:r>
        <w:rPr>
          <w:rFonts w:ascii="宋体" w:cs="宋体" w:eastAsia="宋体" w:hAnsi="宋体"/>
          <w:b/>
          <w:color w:val="auto"/>
          <w:sz w:val="24"/>
        </w:rPr>
        <w:t>铅笔把答题卡上对应题目的答案标号涂黑。如需改动，用橡皮擦干净后，再选涂其他答案标号。回答非选择题时，将答案写在答题卡上。写在本试卷上无效。</w:t>
      </w:r>
    </w:p>
    <w:p w:rsidR="00FC5860" w:rsidRPr="00BE1BCD">
      <w:pPr>
        <w:spacing w:line="285" w:lineRule="auto"/>
        <w:jc w:val="left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3</w:t>
      </w:r>
      <w:r>
        <w:rPr>
          <w:rFonts w:ascii="宋体" w:cs="宋体" w:eastAsia="宋体" w:hAnsi="宋体"/>
          <w:b/>
          <w:color w:val="auto"/>
          <w:sz w:val="24"/>
        </w:rPr>
        <w:t>、考试结束后，将本试卷和答题卡一并交回。</w:t>
      </w:r>
    </w:p>
    <w:p w:rsidR="00FC5860" w:rsidRPr="00BE1BCD">
      <w:pPr>
        <w:spacing w:line="285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t>一、单项选择题：本题共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7</w:t>
      </w:r>
      <w:r>
        <w:rPr>
          <w:rFonts w:ascii="宋体" w:cs="宋体" w:eastAsia="宋体" w:hAnsi="宋体"/>
          <w:b/>
          <w:color w:val="auto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4</w:t>
      </w:r>
      <w:r>
        <w:rPr>
          <w:rFonts w:ascii="宋体" w:cs="宋体" w:eastAsia="宋体" w:hAnsi="宋体"/>
          <w:b/>
          <w:color w:val="auto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28</w:t>
      </w:r>
      <w:r>
        <w:rPr>
          <w:rFonts w:ascii="宋体" w:cs="宋体" w:eastAsia="宋体" w:hAnsi="宋体"/>
          <w:b/>
          <w:color w:val="auto"/>
          <w:sz w:val="24"/>
        </w:rPr>
        <w:t>分。在每小题给出的四个选项中，只有一项是符合题目要求的。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cs="宋体" w:eastAsia="宋体" w:hAnsi="宋体"/>
          <w:color w:val="auto"/>
        </w:rPr>
        <w:t>野外高空作业时，使用无人机给工人运送零件。如图，某次运送过程中</w:t>
      </w:r>
      <w:r>
        <w:rPr>
          <w:rFonts w:ascii="宋体" w:cs="宋体" w:eastAsia="宋体" w:hAnsi="宋体"/>
          <w:color w:val="auto"/>
          <w:position w:val="0"/>
        </w:rPr>
        <w:drawing>
          <wp:inline>
            <wp:extent cx="133350" cy="177800"/>
            <wp:docPr id="3568042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04230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auto"/>
        </w:rPr>
        <w:t>一段时间内，无人机向左水平飞行，零件用轻绳悬挂于无人机下方，并相对于无人机静止，轻绳与竖直方向成一定角度。忽略零件所受空气阻力，则在该段时间内（　　）</w:t>
      </w:r>
    </w:p>
    <w:p w:rsidR="00FC5860" w:rsidRPr="00BE1BCD">
      <w:pPr>
        <w:spacing w:line="360" w:lineRule="auto"/>
        <w:jc w:val="left"/>
      </w:pPr>
      <w:r w:rsidRPr="00BE1BCD">
        <w:drawing>
          <wp:inline>
            <wp:extent cx="1638300" cy="1352550"/>
            <wp:docPr descr="学科网(www.zxxk.com)--教育资源门户，提供试卷、教案、课件、论文、素材以及各类教学资源下载，还有大量而丰富的教学相关资讯！ 5e3M9+Ygl35N+fUPil0Ivg=="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auto"/>
        </w:rPr>
      </w:pPr>
      <w:r w:rsidR="00FC5860" w:rsidRPr="00BE1BCD">
        <w:t xml:space="preserve">A. </w:t>
      </w:r>
      <w:r>
        <w:rPr>
          <w:rFonts w:ascii="宋体" w:cs="宋体" w:eastAsia="宋体" w:hAnsi="宋体"/>
          <w:color w:val="auto"/>
        </w:rPr>
        <w:t>无人机做匀速运动</w:t>
      </w:r>
      <w:r w:rsidR="00FC5860" w:rsidRPr="00BE1BCD">
        <w:tab/>
      </w:r>
      <w:r w:rsidR="00FC5860" w:rsidRPr="00BE1BCD">
        <w:t xml:space="preserve">B. </w:t>
      </w:r>
      <w:r>
        <w:rPr>
          <w:rFonts w:ascii="宋体" w:cs="宋体" w:eastAsia="宋体" w:hAnsi="宋体"/>
          <w:color w:val="auto"/>
        </w:rPr>
        <w:t>零件所受合外力</w:t>
      </w:r>
      <w:r>
        <w:rPr>
          <w:rFonts w:ascii="宋体" w:cs="宋体" w:eastAsia="宋体" w:hAnsi="宋体"/>
          <w:color w:val="auto"/>
          <w:position w:val="0"/>
        </w:rPr>
        <w:drawing>
          <wp:inline>
            <wp:extent cx="158750" cy="190500"/>
            <wp:docPr id="3568042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04234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auto"/>
        </w:rPr>
        <w:t>零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 w:rsidR="00FC5860" w:rsidRPr="00BE1BCD">
        <w:t xml:space="preserve">C. </w:t>
      </w:r>
      <w:r>
        <w:rPr>
          <w:rFonts w:ascii="宋体" w:cs="宋体" w:eastAsia="宋体" w:hAnsi="宋体"/>
          <w:color w:val="auto"/>
        </w:rPr>
        <w:t>零件的惯性逐渐变大</w:t>
      </w:r>
      <w:r w:rsidR="00FC5860" w:rsidRPr="00BE1BCD">
        <w:tab/>
      </w:r>
      <w:r w:rsidR="00FC5860" w:rsidRPr="00BE1BCD">
        <w:t xml:space="preserve">D. </w:t>
      </w:r>
      <w:r>
        <w:rPr>
          <w:rFonts w:ascii="宋体" w:cs="宋体" w:eastAsia="宋体" w:hAnsi="宋体"/>
          <w:color w:val="auto"/>
        </w:rPr>
        <w:t>零件的重力势能保持不变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cs="宋体" w:eastAsia="宋体" w:hAnsi="宋体"/>
          <w:color w:val="000000"/>
        </w:rPr>
        <w:t>折射率为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学科网(www.zxxk.com)--教育资源门户，提供试卷、教案、课件、论文、素材以及各类教学资源下载，还有大量而丰富的教学相关资讯！ 5e3M9+Ygl35N+fUPil0Ivg==" id="_x0000_i1025" o:ole="" o:oleicon="f" style="width:18.55pt;height:17.45pt" type="#_x0000_t75">
            <v:imagedata o:title="eqIdcf298f00799cbf34b4db26f5f63af92f" r:id="rId9"/>
          </v:shape>
          <o:OLEObject DrawAspect="Content" ObjectID="_1" ProgID="Equation.DSMT4" ShapeID="_x0000_i1025" Type="Embed" r:id="rId10"/>
        </w:object>
      </w:r>
      <w:r>
        <w:rPr>
          <w:rFonts w:ascii="宋体" w:cs="宋体" w:eastAsia="宋体" w:hAnsi="宋体"/>
          <w:color w:val="000000"/>
        </w:rPr>
        <w:t>的玻璃圆柱水平放置，平行于其横截面的一束光线从顶点入射，光线与竖直方向的夹角为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26" o:ole="" o:oleicon="f" style="width:20pt;height:13.95pt" type="#_x0000_t75">
            <v:imagedata o:title="eqId79a97bb4dcfab4ec7539bc783d563c49" r:id="rId11"/>
          </v:shape>
          <o:OLEObject DrawAspect="Content" ObjectID="_2" ProgID="Equation.DSMT4" ShapeID="_x0000_i1026" Type="Embed" r:id="rId12"/>
        </w:object>
      </w:r>
      <w:r>
        <w:rPr>
          <w:rFonts w:ascii="宋体" w:cs="宋体" w:eastAsia="宋体" w:hAnsi="宋体"/>
          <w:color w:val="000000"/>
        </w:rPr>
        <w:t>，如图所示。该光线从圆柱内射出时，与竖直方向的夹角为（不考虑光线在圆柱内的反射）（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76375" cy="1666875"/>
            <wp:docPr descr="学科网(www.zxxk.com)--教育资源门户，提供试卷、教案、课件、论文、素材以及各类教学资源下载，还有大量而丰富的教学相关资讯！ 5e3M9+Ygl35N+fUPil0Ivg=="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27" o:ole="" o:oleicon="f" style="width:12pt;height:12pt" type="#_x0000_t75">
            <v:imagedata o:title="eqId235d495d88b8e51f89e2e4da27328025" r:id="rId14"/>
          </v:shape>
          <o:OLEObject DrawAspect="Content" ObjectID="_3" ProgID="Equation.DSMT4" ShapeID="_x0000_i1027" Type="Embed" r:id="rId15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28" o:ole="" o:oleicon="f" style="width:17pt;height:13pt" type="#_x0000_t75">
            <v:imagedata o:title="eqId76c12e76fbd84eeec721386bd3b04cc4" r:id="rId16"/>
          </v:shape>
          <o:OLEObject DrawAspect="Content" ObjectID="_4" ProgID="Equation.DSMT4" ShapeID="_x0000_i1028" Type="Embed" r:id="rId17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29" o:ole="" o:oleicon="f" style="width:20pt;height:13.95pt" type="#_x0000_t75">
            <v:imagedata o:title="eqIdf6b86c22b670a8e9f3896f9e8883fbbb" r:id="rId18"/>
          </v:shape>
          <o:OLEObject DrawAspect="Content" ObjectID="_5" ProgID="Equation.DSMT4" ShapeID="_x0000_i1029" Type="Embed" r:id="rId19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0" o:ole="" o:oleicon="f" style="width:20pt;height:13.95pt" type="#_x0000_t75">
            <v:imagedata o:title="eqId79a97bb4dcfab4ec7539bc783d563c49" r:id="rId11"/>
          </v:shape>
          <o:OLEObject DrawAspect="Content" ObjectID="_6" ProgID="Equation.DSMT4" ShapeID="_x0000_i1030" Type="Embed" r:id="rId2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Times New Roman" w:cs="Times New Roman" w:eastAsia="Times New Roman" w:hAnsi="Times New Roman"/>
          <w:color w:val="000000"/>
        </w:rPr>
        <w:t>2024</w:t>
      </w:r>
      <w:r>
        <w:rPr>
          <w:rFonts w:ascii="宋体" w:cs="宋体" w:eastAsia="宋体" w:hAnsi="宋体"/>
          <w:color w:val="000000"/>
        </w:rPr>
        <w:t>年天文学家报道了他们新发现的一颗类地行星</w:t>
      </w:r>
      <w:r>
        <w:rPr>
          <w:rFonts w:ascii="Times New Roman" w:cs="Times New Roman" w:eastAsia="Times New Roman" w:hAnsi="Times New Roman"/>
          <w:color w:val="000000"/>
        </w:rPr>
        <w:t>Gliese12b</w:t>
      </w:r>
      <w:r>
        <w:rPr>
          <w:rFonts w:ascii="宋体" w:cs="宋体" w:eastAsia="宋体" w:hAnsi="宋体"/>
          <w:color w:val="000000"/>
        </w:rPr>
        <w:t>，它绕其母恒星的运动可视为匀速圆周运动。已知</w:t>
      </w:r>
      <w:r>
        <w:rPr>
          <w:rFonts w:ascii="Times New Roman" w:cs="Times New Roman" w:eastAsia="Times New Roman" w:hAnsi="Times New Roman"/>
          <w:color w:val="000000"/>
        </w:rPr>
        <w:t>Gliese122b</w:t>
      </w:r>
      <w:r>
        <w:rPr>
          <w:rFonts w:ascii="宋体" w:cs="宋体" w:eastAsia="宋体" w:hAnsi="宋体"/>
          <w:color w:val="000000"/>
        </w:rPr>
        <w:t>轨道半径约为日地距离的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1" o:ole="" o:oleicon="f" style="width:15.75pt;height:30.75pt" type="#_x0000_t75">
            <v:imagedata o:title="eqId08dd1e25420bb85b96dea24e5d16abee" r:id="rId21"/>
          </v:shape>
          <o:OLEObject DrawAspect="Content" ObjectID="_7" ProgID="Equation.DSMT4" ShapeID="_x0000_i1031" Type="Embed" r:id="rId22"/>
        </w:object>
      </w:r>
      <w:r>
        <w:rPr>
          <w:rFonts w:ascii="宋体" w:cs="宋体" w:eastAsia="宋体" w:hAnsi="宋体"/>
          <w:color w:val="000000"/>
        </w:rPr>
        <w:t>，其母恒星质量约为太阳质量的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2" o:ole="" o:oleicon="f" style="width:10.8pt;height:28.2pt" type="#_x0000_t75">
            <v:imagedata o:title="eqIda734873a608f0c070dec80b89d179754" r:id="rId23"/>
          </v:shape>
          <o:OLEObject DrawAspect="Content" ObjectID="_8" ProgID="Equation.DSMT4" ShapeID="_x0000_i1032" Type="Embed" r:id="rId24"/>
        </w:object>
      </w:r>
      <w:r>
        <w:rPr>
          <w:rFonts w:ascii="宋体" w:cs="宋体" w:eastAsia="宋体" w:hAnsi="宋体"/>
          <w:color w:val="000000"/>
        </w:rPr>
        <w:t>，则</w:t>
      </w:r>
      <w:r>
        <w:rPr>
          <w:rFonts w:ascii="Times New Roman" w:cs="Times New Roman" w:eastAsia="Times New Roman" w:hAnsi="Times New Roman"/>
          <w:color w:val="000000"/>
        </w:rPr>
        <w:t>Gliese122b</w:t>
      </w:r>
      <w:r>
        <w:rPr>
          <w:rFonts w:ascii="宋体" w:cs="宋体" w:eastAsia="宋体" w:hAnsi="宋体"/>
          <w:color w:val="000000"/>
        </w:rPr>
        <w:t>绕其母恒星的运动周期约为（　　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cs="Times New Roman" w:eastAsia="Times New Roman" w:hAnsi="Times New Roman"/>
          <w:color w:val="000000"/>
        </w:rPr>
        <w:t>13</w:t>
      </w:r>
      <w:r>
        <w:rPr>
          <w:rFonts w:ascii="宋体" w:cs="宋体" w:eastAsia="宋体" w:hAnsi="宋体"/>
          <w:color w:val="000000"/>
        </w:rPr>
        <w:t>天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cs="Times New Roman" w:eastAsia="Times New Roman" w:hAnsi="Times New Roman"/>
          <w:color w:val="000000"/>
        </w:rPr>
        <w:t>27</w:t>
      </w:r>
      <w:r>
        <w:rPr>
          <w:rFonts w:ascii="宋体" w:cs="宋体" w:eastAsia="宋体" w:hAnsi="宋体"/>
          <w:color w:val="000000"/>
        </w:rPr>
        <w:t>天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cs="Times New Roman" w:eastAsia="Times New Roman" w:hAnsi="Times New Roman"/>
          <w:color w:val="000000"/>
        </w:rPr>
        <w:t>64</w:t>
      </w:r>
      <w:r>
        <w:rPr>
          <w:rFonts w:ascii="宋体" w:cs="宋体" w:eastAsia="宋体" w:hAnsi="宋体"/>
          <w:color w:val="000000"/>
        </w:rPr>
        <w:t>天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cs="Times New Roman" w:eastAsia="Times New Roman" w:hAnsi="Times New Roman"/>
          <w:color w:val="000000"/>
        </w:rPr>
        <w:t>128</w:t>
      </w:r>
      <w:r>
        <w:rPr>
          <w:rFonts w:ascii="宋体" w:cs="宋体" w:eastAsia="宋体" w:hAnsi="宋体"/>
          <w:color w:val="000000"/>
        </w:rPr>
        <w:t>天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cs="宋体" w:eastAsia="宋体" w:hAnsi="宋体"/>
          <w:color w:val="000000"/>
        </w:rPr>
        <w:t>如图，在与纸面平行的匀强电场中有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三点，其电势分别为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3" o:ole="" o:oleicon="f" style="width:57.75pt;height:14.25pt" type="#_x0000_t75">
            <v:imagedata o:title="eqId16fcfe5f6e031353edad22a091715177" r:id="rId25"/>
          </v:shape>
          <o:OLEObject DrawAspect="Content" ObjectID="_9" ProgID="Equation.DSMT4" ShapeID="_x0000_i1033" Type="Embed" r:id="rId26"/>
        </w:object>
      </w:r>
      <w:r>
        <w:rPr>
          <w:rFonts w:ascii="宋体" w:cs="宋体" w:eastAsia="宋体" w:hAnsi="宋体"/>
          <w:color w:val="000000"/>
        </w:rPr>
        <w:t>；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分别位于纸面内一等边三角形的顶点上。下列图中箭头表示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点电场的方向，则正确的是（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85875" cy="1200150"/>
            <wp:docPr descr="学科网(www.zxxk.com)--教育资源门户，提供试卷、教案、课件、论文、素材以及各类教学资源下载，还有大量而丰富的教学相关资讯！ 5e3M9+Ygl35N+fUPil0Ivg=="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1285875" cy="1190625"/>
            <wp:docPr descr="学科网(www.zxxk.com)--教育资源门户，提供试卷、教案、课件、论文、素材以及各类教学资源下载，还有大量而丰富的教学相关资讯！ 5e3M9+Ygl35N+fUPil0Ivg=="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1352550" cy="1143000"/>
            <wp:docPr descr="学科网(www.zxxk.com)--教育资源门户，提供试卷、教案、课件、论文、素材以及各类教学资源下载，还有大量而丰富的教学相关资讯！ 5e3M9+Ygl35N+fUPil0Ivg=="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  <w:position w:val="-22"/>
        </w:rPr>
        <w:drawing>
          <wp:inline>
            <wp:extent cx="31750" cy="88900"/>
            <wp:docPr id="3568042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04238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color w:val="000000"/>
        </w:rPr>
        <w:drawing>
          <wp:inline>
            <wp:extent cx="1381125" cy="1171575"/>
            <wp:docPr descr="学科网(www.zxxk.com)--教育资源门户，提供试卷、教案、课件、论文、素材以及各类教学资源下载，还有大量而丰富的教学相关资讯！ 5e3M9+Ygl35N+fUPil0Ivg=="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1266825" cy="1266825"/>
            <wp:docPr descr="学科网(www.zxxk.com)--教育资源门户，提供试卷、教案、课件、论文、素材以及各类教学资源下载，还有大量而丰富的教学相关资讯！ 5e3M9+Ygl35N+fUPil0Ivg=="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cs="宋体" w:eastAsia="宋体" w:hAnsi="宋体"/>
          <w:color w:val="000000"/>
        </w:rPr>
        <w:t>如图，一金属薄片在力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作用下自左向右从两磁极之间通过。当金属薄片中心运动到</w:t>
      </w:r>
      <w:r>
        <w:rPr>
          <w:rFonts w:ascii="Times New Roman" w:cs="Times New Roman" w:eastAsia="Times New Roman" w:hAnsi="Times New Roman"/>
          <w:color w:val="000000"/>
        </w:rPr>
        <w:t>N</w:t>
      </w:r>
      <w:r>
        <w:rPr>
          <w:rFonts w:ascii="宋体" w:cs="宋体" w:eastAsia="宋体" w:hAnsi="宋体"/>
          <w:color w:val="000000"/>
        </w:rPr>
        <w:t>极的正下方时，沿</w:t>
      </w:r>
      <w:r>
        <w:rPr>
          <w:rFonts w:ascii="Times New Roman" w:cs="Times New Roman" w:eastAsia="Times New Roman" w:hAnsi="Times New Roman"/>
          <w:color w:val="000000"/>
        </w:rPr>
        <w:t>N</w:t>
      </w:r>
      <w:r>
        <w:rPr>
          <w:rFonts w:ascii="宋体" w:cs="宋体" w:eastAsia="宋体" w:hAnsi="宋体"/>
          <w:color w:val="000000"/>
        </w:rPr>
        <w:t>极到</w:t>
      </w:r>
      <w:r>
        <w:rPr>
          <w:rFonts w:ascii="Times New Roman" w:cs="Times New Roman" w:eastAsia="Times New Roman" w:hAnsi="Times New Roman"/>
          <w:color w:val="000000"/>
        </w:rPr>
        <w:t>S</w:t>
      </w:r>
      <w:r>
        <w:rPr>
          <w:rFonts w:ascii="宋体" w:cs="宋体" w:eastAsia="宋体" w:hAnsi="宋体"/>
          <w:color w:val="000000"/>
        </w:rPr>
        <w:t>极的方向看，下列图中能够正确描述金属薄片内涡电流绕行方向的是（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38250" cy="657225"/>
            <wp:docPr descr="学科网(www.zxxk.com)--教育资源门户，提供试卷、教案、课件、论文、素材以及各类教学资源下载，还有大量而丰富的教学相关资讯！ 5e3M9+Ygl35N+fUPil0Ivg=="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1457325" cy="685800"/>
            <wp:docPr descr="学科网(www.zxxk.com)--教育资源门户，提供试卷、教案、课件、论文、素材以及各类教学资源下载，还有大量而丰富的教学相关资讯！ 5e3M9+Ygl35N+fUPil0Ivg=="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1419225" cy="666750"/>
            <wp:docPr descr="学科网(www.zxxk.com)--教育资源门户，提供试卷、教案、课件、论文、素材以及各类教学资源下载，还有大量而丰富的教学相关资讯！ 5e3M9+Ygl35N+fUPil0Ivg=="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>
            <wp:extent cx="1428750" cy="676275"/>
            <wp:docPr descr="学科网(www.zxxk.com)--教育资源门户，提供试卷、教案、课件、论文、素材以及各类教学资源下载，还有大量而丰富的教学相关资讯！ 5e3M9+Ygl35N+fUPil0Ivg=="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1457325" cy="685800"/>
            <wp:docPr descr="学科网(www.zxxk.com)--教育资源门户，提供试卷、教案、课件、论文、素材以及各类教学资源下载，还有大量而丰富的教学相关资讯！ 5e3M9+Ygl35N+fUPil0Ivg=="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cs="宋体" w:eastAsia="宋体" w:hAnsi="宋体"/>
          <w:color w:val="000000"/>
        </w:rPr>
        <w:t>由于宇宙射线的作用，在地球大气层产生有铍的两种放射性同位素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4" o:ole="" o:oleicon="f" style="width:22.2pt;height:19.2pt" type="#_x0000_t75">
            <v:imagedata o:title="eqIded65fbb0908ca1fdf53ad9442253102a" r:id="rId38"/>
          </v:shape>
          <o:OLEObject DrawAspect="Content" ObjectID="_10" ProgID="Equation.DSMT4" ShapeID="_x0000_i1034" Type="Embed" r:id="rId39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5" o:ole="" o:oleicon="f" style="width:21.65pt;height:21.65pt" type="#_x0000_t75">
            <v:imagedata o:title="eqId7191d8eb4450508b395a062031d18267" r:id="rId40"/>
          </v:shape>
          <o:OLEObject DrawAspect="Content" ObjectID="_11" ProgID="Equation.DSMT4" ShapeID="_x0000_i1035" Type="Embed" r:id="rId41"/>
        </w:object>
      </w:r>
      <w:r>
        <w:rPr>
          <w:rFonts w:ascii="宋体" w:cs="宋体" w:eastAsia="宋体" w:hAnsi="宋体"/>
          <w:color w:val="000000"/>
        </w:rPr>
        <w:t>。测定不同高度大气中单位体积内二者的原子个数比，可以研究大气环境的变化。已知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6" o:ole="" o:oleicon="f" style="width:22.2pt;height:19.2pt" type="#_x0000_t75">
            <v:imagedata o:title="eqIded65fbb0908ca1fdf53ad9442253102a" r:id="rId38"/>
          </v:shape>
          <o:OLEObject DrawAspect="Content" ObjectID="_12" ProgID="Equation.DSMT4" ShapeID="_x0000_i1036" Type="Embed" r:id="rId42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7" o:ole="" o:oleicon="f" style="width:21.65pt;height:21.65pt" type="#_x0000_t75">
            <v:imagedata o:title="eqId7191d8eb4450508b395a062031d18267" r:id="rId40"/>
          </v:shape>
          <o:OLEObject DrawAspect="Content" ObjectID="_13" ProgID="Equation.DSMT4" ShapeID="_x0000_i1037" Type="Embed" r:id="rId43"/>
        </w:object>
      </w:r>
      <w:r>
        <w:rPr>
          <w:rFonts w:ascii="宋体" w:cs="宋体" w:eastAsia="宋体" w:hAnsi="宋体"/>
          <w:color w:val="000000"/>
        </w:rPr>
        <w:t>的半衰期分别约为</w:t>
      </w:r>
      <w:r>
        <w:rPr>
          <w:rFonts w:ascii="Times New Roman" w:cs="Times New Roman" w:eastAsia="Times New Roman" w:hAnsi="Times New Roman"/>
          <w:color w:val="000000"/>
        </w:rPr>
        <w:t>53</w:t>
      </w:r>
      <w:r>
        <w:rPr>
          <w:rFonts w:ascii="宋体" w:cs="宋体" w:eastAsia="宋体" w:hAnsi="宋体"/>
          <w:color w:val="000000"/>
        </w:rPr>
        <w:t>天和</w:t>
      </w:r>
      <w:r>
        <w:rPr>
          <w:rFonts w:ascii="Times New Roman" w:cs="Times New Roman" w:eastAsia="Times New Roman" w:hAnsi="Times New Roman"/>
          <w:color w:val="000000"/>
        </w:rPr>
        <w:t>139</w:t>
      </w:r>
      <w:r>
        <w:rPr>
          <w:rFonts w:ascii="宋体" w:cs="宋体" w:eastAsia="宋体" w:hAnsi="宋体"/>
          <w:color w:val="000000"/>
        </w:rPr>
        <w:t>万年。在大气层某高度采集的样品中，研究人员发现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8" o:ole="" o:oleicon="f" style="width:22.2pt;height:19.2pt" type="#_x0000_t75">
            <v:imagedata o:title="eqIded65fbb0908ca1fdf53ad9442253102a" r:id="rId38"/>
          </v:shape>
          <o:OLEObject DrawAspect="Content" ObjectID="_14" ProgID="Equation.DSMT4" ShapeID="_x0000_i1038" Type="Embed" r:id="rId44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9" o:ole="" o:oleicon="f" style="width:21.65pt;height:21.65pt" type="#_x0000_t75">
            <v:imagedata o:title="eqId7191d8eb4450508b395a062031d18267" r:id="rId40"/>
          </v:shape>
          <o:OLEObject DrawAspect="Content" ObjectID="_15" ProgID="Equation.DSMT4" ShapeID="_x0000_i1039" Type="Embed" r:id="rId45"/>
        </w:object>
      </w:r>
      <w:r>
        <w:rPr>
          <w:rFonts w:ascii="宋体" w:cs="宋体" w:eastAsia="宋体" w:hAnsi="宋体"/>
          <w:color w:val="000000"/>
        </w:rPr>
        <w:t>的总原子个数经过</w:t>
      </w:r>
      <w:r>
        <w:rPr>
          <w:rFonts w:ascii="Times New Roman" w:cs="Times New Roman" w:eastAsia="Times New Roman" w:hAnsi="Times New Roman"/>
          <w:color w:val="000000"/>
        </w:rPr>
        <w:t>106</w:t>
      </w:r>
      <w:r>
        <w:rPr>
          <w:rFonts w:ascii="宋体" w:cs="宋体" w:eastAsia="宋体" w:hAnsi="宋体"/>
          <w:color w:val="000000"/>
        </w:rPr>
        <w:t>天后变为原来的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0" o:ole="" o:oleicon="f" style="width:12pt;height:31pt" type="#_x0000_t75">
            <v:imagedata o:title="eqId8b2a698891d42c70b597f0da4f215f09" r:id="rId46"/>
          </v:shape>
          <o:OLEObject DrawAspect="Content" ObjectID="_16" ProgID="Equation.DSMT4" ShapeID="_x0000_i1040" Type="Embed" r:id="rId47"/>
        </w:object>
      </w:r>
      <w:r>
        <w:rPr>
          <w:rFonts w:ascii="宋体" w:cs="宋体" w:eastAsia="宋体" w:hAnsi="宋体"/>
          <w:color w:val="000000"/>
        </w:rPr>
        <w:t>，则采集时该高度的大气中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1" o:ole="" o:oleicon="f" style="width:22.2pt;height:19.2pt" type="#_x0000_t75">
            <v:imagedata o:title="eqIded65fbb0908ca1fdf53ad9442253102a" r:id="rId38"/>
          </v:shape>
          <o:OLEObject DrawAspect="Content" ObjectID="_17" ProgID="Equation.DSMT4" ShapeID="_x0000_i1041" Type="Embed" r:id="rId48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2" o:ole="" o:oleicon="f" style="width:21.65pt;height:21.65pt" type="#_x0000_t75">
            <v:imagedata o:title="eqId7191d8eb4450508b395a062031d18267" r:id="rId40"/>
          </v:shape>
          <o:OLEObject DrawAspect="Content" ObjectID="_18" ProgID="Equation.DSMT4" ShapeID="_x0000_i1042" Type="Embed" r:id="rId49"/>
        </w:object>
      </w:r>
      <w:r>
        <w:rPr>
          <w:rFonts w:ascii="宋体" w:cs="宋体" w:eastAsia="宋体" w:hAnsi="宋体"/>
          <w:color w:val="000000"/>
        </w:rPr>
        <w:t>的原子个数比约为（　　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3" o:ole="" o:oleicon="f" style="width:19.7pt;height:13.9pt" type="#_x0000_t75">
            <v:imagedata o:title="eqIdfa9c934d84feba963335cc7edf01610e" r:id="rId50"/>
          </v:shape>
          <o:OLEObject DrawAspect="Content" ObjectID="_19" ProgID="Equation.DSMT4" ShapeID="_x0000_i1043" Type="Embed" r:id="rId51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4" o:ole="" o:oleicon="f" style="width:20pt;height:13.95pt" type="#_x0000_t75">
            <v:imagedata o:title="eqId37d65e051e943ab28fa57aee2fb57994" r:id="rId52"/>
          </v:shape>
          <o:OLEObject DrawAspect="Content" ObjectID="_20" ProgID="Equation.DSMT4" ShapeID="_x0000_i1044" Type="Embed" r:id="rId53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5" o:ole="" o:oleicon="f" style="width:22pt;height:14.5pt" type="#_x0000_t75">
            <v:imagedata o:title="eqIdc60fe5130254a1d38bb4fd0015630f6d" r:id="rId54"/>
          </v:shape>
          <o:OLEObject DrawAspect="Content" ObjectID="_21" ProgID="Equation.DSMT4" ShapeID="_x0000_i1045" Type="Embed" r:id="rId55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6" o:ole="" o:oleicon="f" style="width:18.25pt;height:13.9pt" type="#_x0000_t75">
            <v:imagedata o:title="eqIdcf1c295fd10f4dcc21955ce39560b5c6" r:id="rId56"/>
          </v:shape>
          <o:OLEObject DrawAspect="Content" ObjectID="_22" ProgID="Equation.DSMT4" ShapeID="_x0000_i1046" Type="Embed" r:id="rId5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cs="宋体" w:eastAsia="宋体" w:hAnsi="宋体"/>
          <w:color w:val="000000"/>
        </w:rPr>
        <w:t>两小车</w:t>
      </w:r>
      <w:r>
        <w:rPr>
          <w:rFonts w:ascii="Times New Roman" w:cs="Times New Roman" w:eastAsia="Times New Roman" w:hAnsi="Times New Roman"/>
          <w:color w:val="000000"/>
        </w:rPr>
        <w:t>P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Q</w:t>
      </w:r>
      <w:r>
        <w:rPr>
          <w:rFonts w:ascii="宋体" w:cs="宋体" w:eastAsia="宋体" w:hAnsi="宋体"/>
          <w:color w:val="000000"/>
        </w:rPr>
        <w:t>的质量分别为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7" o:ole="" o:oleicon="f" style="width:15.85pt;height:18pt" type="#_x0000_t75">
            <v:imagedata o:title="eqIdfd0e6dada434974bb6ca9b74b0ee9498" r:id="rId58"/>
          </v:shape>
          <o:OLEObject DrawAspect="Content" ObjectID="_23" ProgID="Equation.DSMT4" ShapeID="_x0000_i1047" Type="Embed" r:id="rId59"/>
        </w:object>
      </w:r>
      <w:r>
        <w:rPr>
          <w:rFonts w:ascii="宋体" w:cs="宋体" w:eastAsia="宋体" w:hAnsi="宋体"/>
          <w:color w:val="000000"/>
        </w:rPr>
        <w:t>和想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8" o:ole="" o:oleicon="f" style="width:17.25pt;height:18.75pt" type="#_x0000_t75">
            <v:imagedata o:title="eqIdbe7813ead97324a5a379330a1e8f996f" r:id="rId60"/>
          </v:shape>
          <o:OLEObject DrawAspect="Content" ObjectID="_24" ProgID="Equation.DSMT4" ShapeID="_x0000_i1048" Type="Embed" r:id="rId61"/>
        </w:object>
      </w:r>
      <w:r>
        <w:rPr>
          <w:rFonts w:ascii="宋体" w:cs="宋体" w:eastAsia="宋体" w:hAnsi="宋体"/>
          <w:color w:val="000000"/>
        </w:rPr>
        <w:t>，将它们分别与小车</w:t>
      </w:r>
      <w:r>
        <w:rPr>
          <w:rFonts w:ascii="Times New Roman" w:cs="Times New Roman" w:eastAsia="Times New Roman" w:hAnsi="Times New Roman"/>
          <w:color w:val="000000"/>
        </w:rPr>
        <w:t>N</w:t>
      </w:r>
      <w:r>
        <w:rPr>
          <w:rFonts w:ascii="宋体" w:cs="宋体" w:eastAsia="宋体" w:hAnsi="宋体"/>
          <w:color w:val="000000"/>
        </w:rPr>
        <w:t>沿直线做碰撞实验，碰撞前后的速度</w:t>
      </w:r>
      <w:r>
        <w:rPr>
          <w:rFonts w:ascii="Times New Roman" w:cs="Times New Roman" w:eastAsia="Times New Roman" w:hAnsi="Times New Roman"/>
          <w:i/>
          <w:color w:val="000000"/>
        </w:rPr>
        <w:t>v</w:t>
      </w:r>
      <w:r>
        <w:rPr>
          <w:rFonts w:ascii="宋体" w:cs="宋体" w:eastAsia="宋体" w:hAnsi="宋体"/>
          <w:color w:val="000000"/>
        </w:rPr>
        <w:t>随时间</w:t>
      </w:r>
      <w:r>
        <w:rPr>
          <w:rFonts w:ascii="Times New Roman" w:cs="Times New Roman" w:eastAsia="Times New Roman" w:hAnsi="Times New Roman"/>
          <w:i/>
          <w:color w:val="000000"/>
        </w:rPr>
        <w:t>t</w:t>
      </w:r>
      <w:r>
        <w:rPr>
          <w:rFonts w:ascii="宋体" w:cs="宋体" w:eastAsia="宋体" w:hAnsi="宋体"/>
          <w:color w:val="000000"/>
        </w:rPr>
        <w:t>的变化分别如图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和图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所示。小车</w:t>
      </w:r>
      <w:r>
        <w:rPr>
          <w:rFonts w:ascii="Times New Roman" w:cs="Times New Roman" w:eastAsia="Times New Roman" w:hAnsi="Times New Roman"/>
          <w:color w:val="000000"/>
        </w:rPr>
        <w:t>N</w:t>
      </w:r>
      <w:r>
        <w:rPr>
          <w:rFonts w:ascii="宋体" w:cs="宋体" w:eastAsia="宋体" w:hAnsi="宋体"/>
          <w:color w:val="000000"/>
        </w:rPr>
        <w:t>的质量为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9" o:ole="" o:oleicon="f" style="width:18.25pt;height:18.25pt" type="#_x0000_t75">
            <v:imagedata o:title="eqIdc77481568058c857ba5230201825a9ce" r:id="rId62"/>
          </v:shape>
          <o:OLEObject DrawAspect="Content" ObjectID="_25" ProgID="Equation.DSMT4" ShapeID="_x0000_i1049" Type="Embed" r:id="rId63"/>
        </w:object>
      </w:r>
      <w:r>
        <w:rPr>
          <w:rFonts w:ascii="宋体" w:cs="宋体" w:eastAsia="宋体" w:hAnsi="宋体"/>
          <w:color w:val="000000"/>
        </w:rPr>
        <w:t>，碰撞时间极短，则（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038600" cy="1571625"/>
            <wp:docPr descr="学科网(www.zxxk.com)--教育资源门户，提供试卷、教案、课件、论文、素材以及各类教学资源下载，还有大量而丰富的教学相关资讯！ 5e3M9+Ygl35N+fUPil0Ivg=="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>
            <wp:extent cx="31750" cy="88900"/>
            <wp:docPr id="3568042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04232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0" o:ole="" o:oleicon="f" style="width:70.3pt;height:19.1pt" type="#_x0000_t75">
            <v:imagedata o:title="eqId5e1694ddad5e8d78d92ce8c5e35d98c1" r:id="rId65"/>
          </v:shape>
          <o:OLEObject DrawAspect="Content" ObjectID="_26" ProgID="Equation.DSMT4" ShapeID="_x0000_i1050" Type="Embed" r:id="rId66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1" o:ole="" o:oleicon="f" style="width:70.3pt;height:19.1pt" type="#_x0000_t75">
            <v:imagedata o:title="eqId657b4bbf53d00a7c755fed862eec3f43" r:id="rId67"/>
          </v:shape>
          <o:OLEObject DrawAspect="Content" ObjectID="_27" ProgID="Equation.DSMT4" ShapeID="_x0000_i1051" Type="Embed" r:id="rId68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2" o:ole="" o:oleicon="f" style="width:70.3pt;height:19.1pt" type="#_x0000_t75">
            <v:imagedata o:title="eqId651c36f84c7a86577af34928ca735353" r:id="rId69"/>
          </v:shape>
          <o:OLEObject DrawAspect="Content" ObjectID="_28" ProgID="Equation.DSMT4" ShapeID="_x0000_i1052" Type="Embed" r:id="rId70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3" o:ole="" o:oleicon="f" style="width:70.3pt;height:19.1pt" type="#_x0000_t75">
            <v:imagedata o:title="eqId19c55da4ccfae9238ee37c346ca49282" r:id="rId71"/>
          </v:shape>
          <o:OLEObject DrawAspect="Content" ObjectID="_29" ProgID="Equation.DSMT4" ShapeID="_x0000_i1053" Type="Embed" r:id="rId72"/>
        </w:object>
      </w:r>
    </w:p>
    <w:p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二、多项选择题：本题共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</w:t>
      </w:r>
      <w:r>
        <w:rPr>
          <w:rFonts w:ascii="宋体" w:cs="宋体" w:eastAsia="宋体" w:hAnsi="宋体"/>
          <w:b/>
          <w:color w:val="000000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18</w:t>
      </w:r>
      <w:r>
        <w:rPr>
          <w:rFonts w:ascii="宋体" w:cs="宋体" w:eastAsia="宋体" w:hAnsi="宋体"/>
          <w:b/>
          <w:color w:val="000000"/>
          <w:sz w:val="24"/>
        </w:rPr>
        <w:t>分。在每小题给出的四个选项中，有多项符合题目要求。全部选对的得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</w:t>
      </w:r>
      <w:r>
        <w:rPr>
          <w:rFonts w:ascii="宋体" w:cs="宋体" w:eastAsia="宋体" w:hAnsi="宋体"/>
          <w:b/>
          <w:color w:val="000000"/>
          <w:sz w:val="24"/>
        </w:rPr>
        <w:t>分，选对但不全的得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</w:t>
      </w:r>
      <w:r>
        <w:rPr>
          <w:rFonts w:ascii="宋体" w:cs="宋体" w:eastAsia="宋体" w:hAnsi="宋体"/>
          <w:b/>
          <w:color w:val="000000"/>
          <w:sz w:val="24"/>
        </w:rPr>
        <w:t>分，有选错的得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0</w:t>
      </w:r>
      <w:r>
        <w:rPr>
          <w:rFonts w:ascii="宋体" w:cs="宋体" w:eastAsia="宋体" w:hAnsi="宋体"/>
          <w:b/>
          <w:color w:val="000000"/>
          <w:sz w:val="24"/>
        </w:rPr>
        <w:t>分。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cs="宋体" w:eastAsia="宋体" w:hAnsi="宋体"/>
          <w:color w:val="000000"/>
        </w:rPr>
        <w:t>贾湖骨笛是河南博物院镇馆之宝之一，被誉为“中华第一笛”。其中一支骨笛可以发出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4" o:ole="" o:oleicon="f" style="width:130.35pt;height:17.75pt" type="#_x0000_t75">
            <v:imagedata o:title="eqId6064cb4d47bdc611f60b68ff71274f2a" r:id="rId73"/>
          </v:shape>
          <o:OLEObject DrawAspect="Content" ObjectID="_30" ProgID="Equation.DSMT4" ShapeID="_x0000_i1054" Type="Embed" r:id="rId74"/>
        </w:object>
      </w:r>
      <w:r>
        <w:rPr>
          <w:rFonts w:ascii="宋体" w:cs="宋体" w:eastAsia="宋体" w:hAnsi="宋体"/>
          <w:color w:val="000000"/>
        </w:rPr>
        <w:t>等音。己知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5" o:ole="" o:oleicon="f" style="width:16.2pt;height:18pt" type="#_x0000_t75">
            <v:imagedata o:title="eqId75d15134a84c409e31ebf13938f2a18b" r:id="rId75"/>
          </v:shape>
          <o:OLEObject DrawAspect="Content" ObjectID="_31" ProgID="Equation.DSMT4" ShapeID="_x0000_i1055" Type="Embed" r:id="rId76"/>
        </w:object>
      </w:r>
      <w:r>
        <w:rPr>
          <w:rFonts w:ascii="宋体" w:cs="宋体" w:eastAsia="宋体" w:hAnsi="宋体"/>
          <w:color w:val="000000"/>
        </w:rPr>
        <w:t>音和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6" o:ole="" o:oleicon="f" style="width:16.05pt;height:17.75pt" type="#_x0000_t75">
            <v:imagedata o:title="eqIddb2b9fcdc47d60a6bd3dc0985b5a4142" r:id="rId77"/>
          </v:shape>
          <o:OLEObject DrawAspect="Content" ObjectID="_32" ProgID="Equation.DSMT4" ShapeID="_x0000_i1056" Type="Embed" r:id="rId78"/>
        </w:object>
      </w:r>
      <w:r>
        <w:rPr>
          <w:rFonts w:ascii="宋体" w:cs="宋体" w:eastAsia="宋体" w:hAnsi="宋体"/>
          <w:color w:val="000000"/>
        </w:rPr>
        <w:t>音所对应的频率分别为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7" o:ole="" o:oleicon="f" style="width:35.15pt;height:13.65pt" type="#_x0000_t75">
            <v:imagedata o:title="eqId22f5c21c1dc92d2ec9e07e8505a77c89" r:id="rId79"/>
          </v:shape>
          <o:OLEObject DrawAspect="Content" ObjectID="_33" ProgID="Equation.DSMT4" ShapeID="_x0000_i1057" Type="Embed" r:id="rId80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8" o:ole="" o:oleicon="f" style="width:40.95pt;height:13.65pt" type="#_x0000_t75">
            <v:imagedata o:title="eqIdc10b703abc5a09b09a2a20ea04da20ff" r:id="rId81"/>
          </v:shape>
          <o:OLEObject DrawAspect="Content" ObjectID="_34" ProgID="Equation.DSMT4" ShapeID="_x0000_i1058" Type="Embed" r:id="rId82"/>
        </w:object>
      </w:r>
      <w:r>
        <w:rPr>
          <w:rFonts w:ascii="宋体" w:cs="宋体" w:eastAsia="宋体" w:hAnsi="宋体"/>
          <w:color w:val="000000"/>
        </w:rPr>
        <w:t>，则（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在空气中传播时，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59" o:ole="" o:oleicon="f" style="width:14.65pt;height:18.4pt" type="#_x0000_t75">
            <v:imagedata o:title="eqId23087dcf7c93933d1e8227b6794b8936" r:id="rId83"/>
          </v:shape>
          <o:OLEObject DrawAspect="Content" ObjectID="_35" ProgID="Equation.DSMT4" ShapeID="_x0000_i1059" Type="Embed" r:id="rId84"/>
        </w:object>
      </w:r>
      <w:r>
        <w:rPr>
          <w:rFonts w:ascii="宋体" w:cs="宋体" w:eastAsia="宋体" w:hAnsi="宋体"/>
          <w:color w:val="000000"/>
        </w:rPr>
        <w:t>音的波长大于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0" o:ole="" o:oleicon="f" style="width:15.75pt;height:18pt" type="#_x0000_t75">
            <v:imagedata o:title="eqId0ee5e795f50b9e7f66b88ac067c6a216" r:id="rId85"/>
          </v:shape>
          <o:OLEObject DrawAspect="Content" ObjectID="_36" ProgID="Equation.DSMT4" ShapeID="_x0000_i1060" Type="Embed" r:id="rId86"/>
        </w:object>
      </w:r>
      <w:r>
        <w:rPr>
          <w:rFonts w:ascii="宋体" w:cs="宋体" w:eastAsia="宋体" w:hAnsi="宋体"/>
          <w:color w:val="000000"/>
        </w:rPr>
        <w:t>音的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在空气中传播时，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1" o:ole="" o:oleicon="f" style="width:14.65pt;height:18.4pt" type="#_x0000_t75">
            <v:imagedata o:title="eqId23087dcf7c93933d1e8227b6794b8936" r:id="rId83"/>
          </v:shape>
          <o:OLEObject DrawAspect="Content" ObjectID="_37" ProgID="Equation.DSMT4" ShapeID="_x0000_i1061" Type="Embed" r:id="rId87"/>
        </w:object>
      </w:r>
      <w:r>
        <w:rPr>
          <w:rFonts w:ascii="宋体" w:cs="宋体" w:eastAsia="宋体" w:hAnsi="宋体"/>
          <w:color w:val="000000"/>
        </w:rPr>
        <w:t>音的波速小于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2" o:ole="" o:oleicon="f" style="width:15.75pt;height:18pt" type="#_x0000_t75">
            <v:imagedata o:title="eqId0ee5e795f50b9e7f66b88ac067c6a216" r:id="rId85"/>
          </v:shape>
          <o:OLEObject DrawAspect="Content" ObjectID="_38" ProgID="Equation.DSMT4" ShapeID="_x0000_i1062" Type="Embed" r:id="rId88"/>
        </w:object>
      </w:r>
      <w:r>
        <w:rPr>
          <w:rFonts w:ascii="宋体" w:cs="宋体" w:eastAsia="宋体" w:hAnsi="宋体"/>
          <w:color w:val="000000"/>
        </w:rPr>
        <w:t>音的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由空气进入水中，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3" o:ole="" o:oleicon="f" style="width:14.65pt;height:18.4pt" type="#_x0000_t75">
            <v:imagedata o:title="eqId23087dcf7c93933d1e8227b6794b8936" r:id="rId83"/>
          </v:shape>
          <o:OLEObject DrawAspect="Content" ObjectID="_39" ProgID="Equation.DSMT4" ShapeID="_x0000_i1063" Type="Embed" r:id="rId89"/>
        </w:object>
      </w:r>
      <w:r>
        <w:rPr>
          <w:rFonts w:ascii="宋体" w:cs="宋体" w:eastAsia="宋体" w:hAnsi="宋体"/>
          <w:color w:val="000000"/>
        </w:rPr>
        <w:t>音和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4" o:ole="" o:oleicon="f" style="width:15.75pt;height:18pt" type="#_x0000_t75">
            <v:imagedata o:title="eqId0ee5e795f50b9e7f66b88ac067c6a216" r:id="rId85"/>
          </v:shape>
          <o:OLEObject DrawAspect="Content" ObjectID="_40" ProgID="Equation.DSMT4" ShapeID="_x0000_i1064" Type="Embed" r:id="rId90"/>
        </w:object>
      </w:r>
      <w:r>
        <w:rPr>
          <w:rFonts w:ascii="宋体" w:cs="宋体" w:eastAsia="宋体" w:hAnsi="宋体"/>
          <w:color w:val="000000"/>
        </w:rPr>
        <w:t>音的频率都变大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由空气进入水中，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5" o:ole="" o:oleicon="f" style="width:14.65pt;height:18.4pt" type="#_x0000_t75">
            <v:imagedata o:title="eqId23087dcf7c93933d1e8227b6794b8936" r:id="rId83"/>
          </v:shape>
          <o:OLEObject DrawAspect="Content" ObjectID="_41" ProgID="Equation.DSMT4" ShapeID="_x0000_i1065" Type="Embed" r:id="rId91"/>
        </w:object>
      </w:r>
      <w:r>
        <w:rPr>
          <w:rFonts w:ascii="宋体" w:cs="宋体" w:eastAsia="宋体" w:hAnsi="宋体"/>
          <w:color w:val="000000"/>
        </w:rPr>
        <w:t>音的波长改变量大于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6" o:ole="" o:oleicon="f" style="width:15.75pt;height:18pt" type="#_x0000_t75">
            <v:imagedata o:title="eqId0ee5e795f50b9e7f66b88ac067c6a216" r:id="rId85"/>
          </v:shape>
          <o:OLEObject DrawAspect="Content" ObjectID="_42" ProgID="Equation.DSMT4" ShapeID="_x0000_i1066" Type="Embed" r:id="rId92"/>
        </w:object>
      </w:r>
      <w:r>
        <w:rPr>
          <w:rFonts w:ascii="宋体" w:cs="宋体" w:eastAsia="宋体" w:hAnsi="宋体"/>
          <w:color w:val="000000"/>
        </w:rPr>
        <w:t>音的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cs="宋体" w:eastAsia="宋体" w:hAnsi="宋体"/>
          <w:color w:val="000000"/>
        </w:rPr>
        <w:t>手机拍照时手的抖动产生的微小加速度会影响拍照质量，光学防抖技术可以消除这种影响。如图，镜头仅通过左、下两侧的弹簧与手机框架相连，两个相同线圈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分别固定在镜头右、上两侧，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中的一部分处在相同的匀强磁场中，磁场方向垂直纸面向里。拍照时，手机可实时检测手机框架的微小加速度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的大小和方向，依此自动调节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中通入的电流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7" o:ole="" o:oleicon="f" style="width:12pt;height:18pt" type="#_x0000_t75">
            <v:imagedata o:title="eqId63eee537e19f314984635888a11d6855" r:id="rId93"/>
          </v:shape>
          <o:OLEObject DrawAspect="Content" ObjectID="_43" ProgID="Equation.DSMT4" ShapeID="_x0000_i1067" Type="Embed" r:id="rId94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8" o:ole="" o:oleicon="f" style="width:13.3pt;height:17.9pt" type="#_x0000_t75">
            <v:imagedata o:title="eqIdde594b7139879096f6e6617cdb2ee569" r:id="rId95"/>
          </v:shape>
          <o:OLEObject DrawAspect="Content" ObjectID="_44" ProgID="Equation.DSMT4" ShapeID="_x0000_i1068" Type="Embed" r:id="rId96"/>
        </w:object>
      </w:r>
      <w:r>
        <w:rPr>
          <w:rFonts w:ascii="宋体" w:cs="宋体" w:eastAsia="宋体" w:hAnsi="宋体"/>
          <w:color w:val="000000"/>
        </w:rPr>
        <w:t>的大小和方向（无抖动时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69" o:ole="" o:oleicon="f" style="width:12pt;height:18pt" type="#_x0000_t75">
            <v:imagedata o:title="eqId63eee537e19f314984635888a11d6855" r:id="rId93"/>
          </v:shape>
          <o:OLEObject DrawAspect="Content" ObjectID="_45" ProgID="Equation.DSMT4" ShapeID="_x0000_i1069" Type="Embed" r:id="rId97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0" o:ole="" o:oleicon="f" style="width:13.3pt;height:17.9pt" type="#_x0000_t75">
            <v:imagedata o:title="eqIdde594b7139879096f6e6617cdb2ee569" r:id="rId95"/>
          </v:shape>
          <o:OLEObject DrawAspect="Content" ObjectID="_46" ProgID="Equation.DSMT4" ShapeID="_x0000_i1070" Type="Embed" r:id="rId98"/>
        </w:object>
      </w:r>
      <w:r>
        <w:rPr>
          <w:rFonts w:ascii="宋体" w:cs="宋体" w:eastAsia="宋体" w:hAnsi="宋体"/>
          <w:color w:val="000000"/>
        </w:rPr>
        <w:t>均为零），使镜头处于零加速度状态。下列说法正确的是（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57375" cy="1981200"/>
            <wp:docPr descr="学科网(www.zxxk.com)--教育资源门户，提供试卷、教案、课件、论文、素材以及各类教学资源下载，还有大量而丰富的教学相关资讯！ 5e3M9+Ygl35N+fUPil0Ivg=="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若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1" o:ole="" o:oleicon="f" style="width:12pt;height:18pt" type="#_x0000_t75">
            <v:imagedata o:title="eqId63eee537e19f314984635888a11d6855" r:id="rId93"/>
          </v:shape>
          <o:OLEObject DrawAspect="Content" ObjectID="_47" ProgID="Equation.DSMT4" ShapeID="_x0000_i1071" Type="Embed" r:id="rId100"/>
        </w:object>
      </w:r>
      <w:r>
        <w:rPr>
          <w:rFonts w:ascii="宋体" w:cs="宋体" w:eastAsia="宋体" w:hAnsi="宋体"/>
          <w:color w:val="000000"/>
        </w:rPr>
        <w:t>沿顺时针方向，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2" o:ole="" o:oleicon="f" style="width:31.75pt;height:17.75pt" type="#_x0000_t75">
            <v:imagedata o:title="eqId5446703730e929effa39b949a7096633" r:id="rId101"/>
          </v:shape>
          <o:OLEObject DrawAspect="Content" ObjectID="_48" ProgID="Equation.DSMT4" ShapeID="_x0000_i1072" Type="Embed" r:id="rId102"/>
        </w:object>
      </w:r>
      <w:r>
        <w:rPr>
          <w:rFonts w:ascii="宋体" w:cs="宋体" w:eastAsia="宋体" w:hAnsi="宋体"/>
          <w:color w:val="000000"/>
        </w:rPr>
        <w:t>，则表明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的方向向右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若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3" o:ole="" o:oleicon="f" style="width:13.3pt;height:17.9pt" type="#_x0000_t75">
            <v:imagedata o:title="eqIdde594b7139879096f6e6617cdb2ee569" r:id="rId95"/>
          </v:shape>
          <o:OLEObject DrawAspect="Content" ObjectID="_49" ProgID="Equation.DSMT4" ShapeID="_x0000_i1073" Type="Embed" r:id="rId103"/>
        </w:object>
      </w:r>
      <w:r>
        <w:rPr>
          <w:rFonts w:ascii="宋体" w:cs="宋体" w:eastAsia="宋体" w:hAnsi="宋体"/>
          <w:color w:val="000000"/>
        </w:rPr>
        <w:t>沿顺时针方向，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4" o:ole="" o:oleicon="f" style="width:31.05pt;height:17.75pt" type="#_x0000_t75">
            <v:imagedata o:title="eqIde260e12e8363047bc08b6ae26bd81171" r:id="rId104"/>
          </v:shape>
          <o:OLEObject DrawAspect="Content" ObjectID="_50" ProgID="Equation.DSMT4" ShapeID="_x0000_i1074" Type="Embed" r:id="rId105"/>
        </w:object>
      </w:r>
      <w:r>
        <w:rPr>
          <w:rFonts w:ascii="宋体" w:cs="宋体" w:eastAsia="宋体" w:hAnsi="宋体"/>
          <w:color w:val="000000"/>
        </w:rPr>
        <w:t>，则表明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的方向向下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若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的方向沿左偏上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5" o:ole="" o:oleicon="f" style="width:20pt;height:13.95pt" type="#_x0000_t75">
            <v:imagedata o:title="eqIdf6b86c22b670a8e9f3896f9e8883fbbb" r:id="rId18"/>
          </v:shape>
          <o:OLEObject DrawAspect="Content" ObjectID="_51" ProgID="Equation.DSMT4" ShapeID="_x0000_i1075" Type="Embed" r:id="rId106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6" o:ole="" o:oleicon="f" style="width:12pt;height:18pt" type="#_x0000_t75">
            <v:imagedata o:title="eqId63eee537e19f314984635888a11d6855" r:id="rId93"/>
          </v:shape>
          <o:OLEObject DrawAspect="Content" ObjectID="_52" ProgID="Equation.DSMT4" ShapeID="_x0000_i1076" Type="Embed" r:id="rId107"/>
        </w:object>
      </w:r>
      <w:r>
        <w:rPr>
          <w:rFonts w:ascii="宋体" w:cs="宋体" w:eastAsia="宋体" w:hAnsi="宋体"/>
          <w:color w:val="000000"/>
        </w:rPr>
        <w:t>沿顺时针方向，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7" o:ole="" o:oleicon="f" style="width:13.3pt;height:17.9pt" type="#_x0000_t75">
            <v:imagedata o:title="eqIdde594b7139879096f6e6617cdb2ee569" r:id="rId95"/>
          </v:shape>
          <o:OLEObject DrawAspect="Content" ObjectID="_53" ProgID="Equation.DSMT4" ShapeID="_x0000_i1077" Type="Embed" r:id="rId108"/>
        </w:object>
      </w:r>
      <w:r>
        <w:rPr>
          <w:rFonts w:ascii="宋体" w:cs="宋体" w:eastAsia="宋体" w:hAnsi="宋体"/>
          <w:color w:val="000000"/>
        </w:rPr>
        <w:t>沿逆时针方向且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8" o:ole="" o:oleicon="f" style="width:33.75pt;height:18pt" type="#_x0000_t75">
            <v:imagedata o:title="eqIde49fc6b524cb63164c3f14159f4b8d21" r:id="rId109"/>
          </v:shape>
          <o:OLEObject DrawAspect="Content" ObjectID="_54" ProgID="Equation.DSMT4" ShapeID="_x0000_i1078" Type="Embed" r:id="rId11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若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的方向沿右偏上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79" o:ole="" o:oleicon="f" style="width:20pt;height:13.95pt" type="#_x0000_t75">
            <v:imagedata o:title="eqIdf6b86c22b670a8e9f3896f9e8883fbbb" r:id="rId18"/>
          </v:shape>
          <o:OLEObject DrawAspect="Content" ObjectID="_55" ProgID="Equation.DSMT4" ShapeID="_x0000_i1079" Type="Embed" r:id="rId111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0" o:ole="" o:oleicon="f" style="width:12pt;height:18pt" type="#_x0000_t75">
            <v:imagedata o:title="eqId63eee537e19f314984635888a11d6855" r:id="rId93"/>
          </v:shape>
          <o:OLEObject DrawAspect="Content" ObjectID="_56" ProgID="Equation.DSMT4" ShapeID="_x0000_i1080" Type="Embed" r:id="rId112"/>
        </w:object>
      </w:r>
      <w:r>
        <w:rPr>
          <w:rFonts w:ascii="宋体" w:cs="宋体" w:eastAsia="宋体" w:hAnsi="宋体"/>
          <w:color w:val="000000"/>
        </w:rPr>
        <w:t>沿顺时针方向，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1" o:ole="" o:oleicon="f" style="width:13.3pt;height:17.9pt" type="#_x0000_t75">
            <v:imagedata o:title="eqIdde594b7139879096f6e6617cdb2ee569" r:id="rId95"/>
          </v:shape>
          <o:OLEObject DrawAspect="Content" ObjectID="_57" ProgID="Equation.DSMT4" ShapeID="_x0000_i1081" Type="Embed" r:id="rId113"/>
        </w:object>
      </w:r>
      <w:r>
        <w:rPr>
          <w:rFonts w:ascii="宋体" w:cs="宋体" w:eastAsia="宋体" w:hAnsi="宋体"/>
          <w:color w:val="000000"/>
        </w:rPr>
        <w:t>沿顺时针方向且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2" o:ole="" o:oleicon="f" style="width:34.1pt;height:17.75pt" type="#_x0000_t75">
            <v:imagedata o:title="eqIdb8b1b90c34ec76a2613902de7fd62ec1" r:id="rId114"/>
          </v:shape>
          <o:OLEObject DrawAspect="Content" ObjectID="_58" ProgID="Equation.DSMT4" ShapeID="_x0000_i1082" Type="Embed" r:id="rId11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cs="宋体" w:eastAsia="宋体" w:hAnsi="宋体"/>
          <w:color w:val="000000"/>
        </w:rPr>
        <w:t>如图，一圆柱形汽缸水平固置，其内部被活塞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密封成两部分，活塞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与汽缸壁均绝热且两者间无摩擦。平衡时，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左、右两侧理想气体的温度分别为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3" o:ole="" o:oleicon="f" style="width:12pt;height:18.4pt" type="#_x0000_t75">
            <v:imagedata o:title="eqId4e9a724b59c890095baa5cb73e267c44" r:id="rId116"/>
          </v:shape>
          <o:OLEObject DrawAspect="Content" ObjectID="_59" ProgID="Equation.DSMT4" ShapeID="_x0000_i1083" Type="Embed" r:id="rId117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4" o:ole="" o:oleicon="f" style="width:13.05pt;height:18.05pt" type="#_x0000_t75">
            <v:imagedata o:title="eqId9275bd8ce17fcc4a786510b008414ab0" r:id="rId118"/>
          </v:shape>
          <o:OLEObject DrawAspect="Content" ObjectID="_60" ProgID="Equation.DSMT4" ShapeID="_x0000_i1084" Type="Embed" r:id="rId119"/>
        </w:object>
      </w:r>
      <w:r>
        <w:rPr>
          <w:rFonts w:ascii="宋体" w:cs="宋体" w:eastAsia="宋体" w:hAnsi="宋体"/>
          <w:color w:val="000000"/>
        </w:rPr>
        <w:t>，体积分别为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5" o:ole="" o:oleicon="f" style="width:13.8pt;height:20.15pt" type="#_x0000_t75">
            <v:imagedata o:title="eqIdc4764374bd2fb78e59cd0b283637baeb" r:id="rId120"/>
          </v:shape>
          <o:OLEObject DrawAspect="Content" ObjectID="_61" ProgID="Equation.DSMT4" ShapeID="_x0000_i1085" Type="Embed" r:id="rId121"/>
        </w:object>
      </w:r>
      <w:r>
        <w:rPr>
          <w:rFonts w:ascii="宋体" w:cs="宋体" w:eastAsia="宋体" w:hAnsi="宋体"/>
          <w:color w:val="000000"/>
        </w:rPr>
        <w:t>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6" o:ole="" o:oleicon="f" style="width:13.2pt;height:18pt" type="#_x0000_t75">
            <v:imagedata o:title="eqIdc63055a5d6916f99d07fede49120753f" r:id="rId122"/>
          </v:shape>
          <o:OLEObject DrawAspect="Content" ObjectID="_62" ProgID="Equation.DSMT4" ShapeID="_x0000_i1086" Type="Embed" r:id="rId12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7" o:ole="" o:oleicon="f" style="width:69.25pt;height:17.75pt" type="#_x0000_t75">
            <v:imagedata o:title="eqIde472194e386cf2d595088d971e65cdf3" r:id="rId124"/>
          </v:shape>
          <o:OLEObject DrawAspect="Content" ObjectID="_63" ProgID="Equation.DSMT4" ShapeID="_x0000_i1087" Type="Embed" r:id="rId125"/>
        </w:object>
      </w:r>
      <w:r>
        <w:rPr>
          <w:rFonts w:ascii="宋体" w:cs="宋体" w:eastAsia="宋体" w:hAnsi="宋体"/>
          <w:color w:val="000000"/>
        </w:rPr>
        <w:t>。则（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381250" cy="914400"/>
            <wp:docPr descr="学科网(www.zxxk.com)--教育资源门户，提供试卷、教案、课件、论文、素材以及各类教学资源下载，还有大量而丰富的教学相关资讯！ 5e3M9+Ygl35N+fUPil0Ivg=="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固定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，若两侧气体同时缓慢升高相同温度，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将右移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固定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，若两侧气体同时缓慢升高相同温度，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将左移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保持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8" o:ole="" o:oleicon="f" style="width:32.25pt;height:18pt" type="#_x0000_t75">
            <v:imagedata o:title="eqIdda160e59511bc662b097bd921d990ad3" r:id="rId127"/>
          </v:shape>
          <o:OLEObject DrawAspect="Content" ObjectID="_64" ProgID="Equation.DSMT4" ShapeID="_x0000_i1088" Type="Embed" r:id="rId128"/>
        </w:object>
      </w:r>
      <w:r>
        <w:rPr>
          <w:rFonts w:ascii="宋体" w:cs="宋体" w:eastAsia="宋体" w:hAnsi="宋体"/>
          <w:color w:val="000000"/>
        </w:rPr>
        <w:t>不变，若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同时缓慢向中间移动相同距离，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将右移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保持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89" o:ole="" o:oleicon="f" style="width:32.25pt;height:18pt" type="#_x0000_t75">
            <v:imagedata o:title="eqIdda160e59511bc662b097bd921d990ad3" r:id="rId127"/>
          </v:shape>
          <o:OLEObject DrawAspect="Content" ObjectID="_65" ProgID="Equation.DSMT4" ShapeID="_x0000_i1089" Type="Embed" r:id="rId129"/>
        </w:object>
      </w:r>
      <w:r>
        <w:rPr>
          <w:rFonts w:ascii="宋体" w:cs="宋体" w:eastAsia="宋体" w:hAnsi="宋体"/>
          <w:color w:val="000000"/>
        </w:rPr>
        <w:t>不变，若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同时缓慢向中间移动相同距离，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将左移</w:t>
      </w:r>
    </w:p>
    <w:p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三、非选择题：本题共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5</w:t>
      </w:r>
      <w:r>
        <w:rPr>
          <w:rFonts w:ascii="宋体" w:cs="宋体" w:eastAsia="宋体" w:hAnsi="宋体"/>
          <w:b/>
          <w:color w:val="000000"/>
          <w:sz w:val="24"/>
        </w:rPr>
        <w:t>小题，共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54</w:t>
      </w:r>
      <w:r>
        <w:rPr>
          <w:rFonts w:ascii="宋体" w:cs="宋体" w:eastAsia="宋体" w:hAnsi="宋体"/>
          <w:b/>
          <w:color w:val="000000"/>
          <w:sz w:val="24"/>
        </w:rPr>
        <w:t>分。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cs="宋体" w:eastAsia="宋体" w:hAnsi="宋体"/>
          <w:color w:val="000000"/>
        </w:rPr>
        <w:t>实验小组研究某热敏电阻的特性，并依此利用电磁铁、电阻箱等器材组装保温箱。该热敏电阻阻值随温度的变化曲线如图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所示，保温箱原理图如图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所示。回答下列问题：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638675" cy="1704975"/>
            <wp:docPr descr="学科网(www.zxxk.com)--教育资源门户，提供试卷、教案、课件、论文、素材以及各类教学资源下载，还有大量而丰富的教学相关资讯！ 5e3M9+Ygl35N+fUPil0Ivg=="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中热敏电阻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3568042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04236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阻值随温度的变化关系是</w:t>
      </w:r>
      <w:r>
        <w:rPr>
          <w:color w:val="000000"/>
        </w:rPr>
        <w:t>________</w:t>
      </w:r>
      <w:r>
        <w:rPr>
          <w:rFonts w:ascii="宋体" w:cs="宋体" w:eastAsia="宋体" w:hAnsi="宋体"/>
          <w:color w:val="000000"/>
        </w:rPr>
        <w:t>（填</w:t>
      </w:r>
      <w:r>
        <w:rPr>
          <w:rFonts w:ascii="Times New Roman" w:cs="Times New Roman" w:eastAsia="Times New Roman" w:hAnsi="Times New Roman"/>
          <w:color w:val="000000"/>
        </w:rPr>
        <w:t>“</w:t>
      </w:r>
      <w:r>
        <w:rPr>
          <w:rFonts w:ascii="宋体" w:cs="宋体" w:eastAsia="宋体" w:hAnsi="宋体"/>
          <w:color w:val="000000"/>
        </w:rPr>
        <w:t>线性</w:t>
      </w:r>
      <w:r>
        <w:rPr>
          <w:rFonts w:ascii="Times New Roman" w:cs="Times New Roman" w:eastAsia="Times New Roman" w:hAnsi="Times New Roman"/>
          <w:color w:val="000000"/>
        </w:rPr>
        <w:t>”</w:t>
      </w:r>
      <w:r>
        <w:rPr>
          <w:rFonts w:ascii="宋体" w:cs="宋体" w:eastAsia="宋体" w:hAnsi="宋体"/>
          <w:color w:val="000000"/>
        </w:rPr>
        <w:t>或</w:t>
      </w:r>
      <w:r>
        <w:rPr>
          <w:rFonts w:ascii="Times New Roman" w:cs="Times New Roman" w:eastAsia="Times New Roman" w:hAnsi="Times New Roman"/>
          <w:color w:val="000000"/>
        </w:rPr>
        <w:t>“</w:t>
      </w:r>
      <w:r>
        <w:rPr>
          <w:rFonts w:ascii="宋体" w:cs="宋体" w:eastAsia="宋体" w:hAnsi="宋体"/>
          <w:color w:val="000000"/>
        </w:rPr>
        <w:t>非线性</w:t>
      </w:r>
      <w:r>
        <w:rPr>
          <w:rFonts w:ascii="Times New Roman" w:cs="Times New Roman" w:eastAsia="Times New Roman" w:hAnsi="Times New Roman"/>
          <w:color w:val="000000"/>
        </w:rPr>
        <w:t>”</w:t>
      </w:r>
      <w:r>
        <w:rPr>
          <w:rFonts w:ascii="宋体" w:cs="宋体" w:eastAsia="宋体" w:hAnsi="宋体"/>
          <w:color w:val="000000"/>
        </w:rPr>
        <w:t>）的。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存在一个电流值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0" o:ole="" o:oleicon="f" style="width:12pt;height:18pt" type="#_x0000_t75">
            <v:imagedata o:title="eqId84abbfb85a00f48b5db11eeb76b8d134" r:id="rId131"/>
          </v:shape>
          <o:OLEObject DrawAspect="Content" ObjectID="_66" ProgID="Equation.DSMT4" ShapeID="_x0000_i1090" Type="Embed" r:id="rId132"/>
        </w:object>
      </w:r>
      <w:r>
        <w:rPr>
          <w:rFonts w:ascii="宋体" w:cs="宋体" w:eastAsia="宋体" w:hAnsi="宋体"/>
          <w:color w:val="000000"/>
        </w:rPr>
        <w:t>，若电磁铁线圈的电流小于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1" o:ole="" o:oleicon="f" style="width:12pt;height:18pt" type="#_x0000_t75">
            <v:imagedata o:title="eqId84abbfb85a00f48b5db11eeb76b8d134" r:id="rId131"/>
          </v:shape>
          <o:OLEObject DrawAspect="Content" ObjectID="_67" ProgID="Equation.DSMT4" ShapeID="_x0000_i1091" Type="Embed" r:id="rId133"/>
        </w:object>
      </w:r>
      <w:r>
        <w:rPr>
          <w:rFonts w:ascii="宋体" w:cs="宋体" w:eastAsia="宋体" w:hAnsi="宋体"/>
          <w:color w:val="000000"/>
        </w:rPr>
        <w:t>，衔铁与上固定触头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接触；若电流大于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2" o:ole="" o:oleicon="f" style="width:12pt;height:18pt" type="#_x0000_t75">
            <v:imagedata o:title="eqId84abbfb85a00f48b5db11eeb76b8d134" r:id="rId131"/>
          </v:shape>
          <o:OLEObject DrawAspect="Content" ObjectID="_68" ProgID="Equation.DSMT4" ShapeID="_x0000_i1092" Type="Embed" r:id="rId134"/>
        </w:object>
      </w:r>
      <w:r>
        <w:rPr>
          <w:rFonts w:ascii="宋体" w:cs="宋体" w:eastAsia="宋体" w:hAnsi="宋体"/>
          <w:color w:val="000000"/>
        </w:rPr>
        <w:t>，衔铁与下固定触头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接触。保温箱温度达到设定值后，电磁铁线圈的电流在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3" o:ole="" o:oleicon="f" style="width:12pt;height:18pt" type="#_x0000_t75">
            <v:imagedata o:title="eqId84abbfb85a00f48b5db11eeb76b8d134" r:id="rId131"/>
          </v:shape>
          <o:OLEObject DrawAspect="Content" ObjectID="_69" ProgID="Equation.DSMT4" ShapeID="_x0000_i1093" Type="Embed" r:id="rId135"/>
        </w:object>
      </w:r>
      <w:r>
        <w:rPr>
          <w:rFonts w:ascii="宋体" w:cs="宋体" w:eastAsia="宋体" w:hAnsi="宋体"/>
          <w:color w:val="000000"/>
        </w:rPr>
        <w:t>附近上下波动，加热电路持续地断开、闭合，使保温箱温度维持在设定值。则图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中加热电阻丝的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端应该与触头</w:t>
      </w:r>
      <w:r>
        <w:rPr>
          <w:color w:val="000000"/>
        </w:rPr>
        <w:t>________</w:t>
      </w:r>
      <w:r>
        <w:rPr>
          <w:rFonts w:ascii="宋体" w:cs="宋体" w:eastAsia="宋体" w:hAnsi="宋体"/>
          <w:color w:val="000000"/>
        </w:rPr>
        <w:t>（填</w:t>
      </w:r>
      <w:r>
        <w:rPr>
          <w:rFonts w:ascii="Times New Roman" w:cs="Times New Roman" w:eastAsia="Times New Roman" w:hAnsi="Times New Roman"/>
          <w:color w:val="000000"/>
        </w:rPr>
        <w:t>“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Times New Roman" w:cs="Times New Roman" w:eastAsia="Times New Roman" w:hAnsi="Times New Roman"/>
          <w:color w:val="000000"/>
        </w:rPr>
        <w:t>”</w:t>
      </w:r>
      <w:r>
        <w:rPr>
          <w:rFonts w:ascii="宋体" w:cs="宋体" w:eastAsia="宋体" w:hAnsi="宋体"/>
          <w:color w:val="000000"/>
        </w:rPr>
        <w:t>或</w:t>
      </w:r>
      <w:r>
        <w:rPr>
          <w:rFonts w:ascii="Times New Roman" w:cs="Times New Roman" w:eastAsia="Times New Roman" w:hAnsi="Times New Roman"/>
          <w:color w:val="000000"/>
        </w:rPr>
        <w:t>“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Times New Roman" w:cs="Times New Roman" w:eastAsia="Times New Roman" w:hAnsi="Times New Roman"/>
          <w:color w:val="000000"/>
        </w:rPr>
        <w:t>”</w:t>
      </w:r>
      <w:r>
        <w:rPr>
          <w:rFonts w:ascii="宋体" w:cs="宋体" w:eastAsia="宋体" w:hAnsi="宋体"/>
          <w:color w:val="000000"/>
        </w:rPr>
        <w:t>）相连接。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当保温箱的温度设定在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4" o:ole="" o:oleicon="f" style="width:27.85pt;height:14.25pt" type="#_x0000_t75">
            <v:imagedata o:title="eqIddce3bddc9396deaf856eca6ac14594b3" r:id="rId136"/>
          </v:shape>
          <o:OLEObject DrawAspect="Content" ObjectID="_70" ProgID="Equation.DSMT4" ShapeID="_x0000_i1094" Type="Embed" r:id="rId137"/>
        </w:object>
      </w:r>
      <w:r>
        <w:rPr>
          <w:rFonts w:ascii="宋体" w:cs="宋体" w:eastAsia="宋体" w:hAnsi="宋体"/>
          <w:color w:val="000000"/>
        </w:rPr>
        <w:t>时，电阻箱旋钮的位置如图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所示，则电阻箱接入电路的阻值为</w:t>
      </w:r>
      <w:r>
        <w:rPr>
          <w:color w:val="000000"/>
        </w:rPr>
        <w:t>________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5" o:ole="" o:oleicon="f" style="width:13pt;height:13pt" type="#_x0000_t75">
            <v:imagedata o:title="eqIdcffa35373ec4e4684107b42adb7a5161" r:id="rId138"/>
          </v:shape>
          <o:OLEObject DrawAspect="Content" ObjectID="_71" ProgID="Equation.DSMT4" ShapeID="_x0000_i1095" Type="Embed" r:id="rId139"/>
        </w:objec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00225" cy="1885950"/>
            <wp:docPr descr="学科网(www.zxxk.com)--教育资源门户，提供试卷、教案、课件、论文、素材以及各类教学资源下载，还有大量而丰富的教学相关资讯！ 5e3M9+Ygl35N+fUPil0Ivg=="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若要把保温箱的温度设定在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6" o:ole="" o:oleicon="f" style="width:33pt;height:14pt" type="#_x0000_t75">
            <v:imagedata o:title="eqIdc6cca692e47077db0c89675b1beb4847" r:id="rId141"/>
          </v:shape>
          <o:OLEObject DrawAspect="Content" ObjectID="_72" ProgID="Equation.DSMT4" ShapeID="_x0000_i1096" Type="Embed" r:id="rId142"/>
        </w:object>
      </w:r>
      <w:r>
        <w:rPr>
          <w:rFonts w:ascii="宋体" w:cs="宋体" w:eastAsia="宋体" w:hAnsi="宋体"/>
          <w:color w:val="000000"/>
        </w:rPr>
        <w:t>，则电阻箱接入电路的阻值应为</w:t>
      </w:r>
      <w:r>
        <w:rPr>
          <w:color w:val="000000"/>
        </w:rPr>
        <w:t>________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7" o:ole="" o:oleicon="f" style="width:13pt;height:13pt" type="#_x0000_t75">
            <v:imagedata o:title="eqIdcffa35373ec4e4684107b42adb7a5161" r:id="rId138"/>
          </v:shape>
          <o:OLEObject DrawAspect="Content" ObjectID="_73" ProgID="Equation.DSMT4" ShapeID="_x0000_i1097" Type="Embed" r:id="rId143"/>
        </w:objec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cs="宋体" w:eastAsia="宋体" w:hAnsi="宋体"/>
          <w:color w:val="000000"/>
        </w:rPr>
        <w:t>实验小组利用图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所示装置验证机械能守恒定律。可选用的器材有：交流电源（频率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8" o:ole="" o:oleicon="f" style="width:29.95pt;height:13.9pt" type="#_x0000_t75">
            <v:imagedata o:title="eqIdb72e1aa573e51d8c2aea247529b69bd9" r:id="rId144"/>
          </v:shape>
          <o:OLEObject DrawAspect="Content" ObjectID="_74" ProgID="Equation.DSMT4" ShapeID="_x0000_i1098" Type="Embed" r:id="rId145"/>
        </w:object>
      </w:r>
      <w:r>
        <w:rPr>
          <w:rFonts w:ascii="宋体" w:cs="宋体" w:eastAsia="宋体" w:hAnsi="宋体"/>
          <w:color w:val="000000"/>
        </w:rPr>
        <w:t>）、铁架台、电子天平、重锤、打点计时器、纸带、刻度尺等。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14450" cy="2181225"/>
            <wp:docPr descr="学科网(www.zxxk.com)--教育资源门户，提供试卷、教案、课件、论文、素材以及各类教学资源下载，还有大量而丰富的教学相关资讯！ 5e3M9+Ygl35N+fUPil0Ivg==" id="100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下列所给实验步骤中，有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个是完成实验必需且正确的，把它们选择出来并按实验顺序排列：</w:t>
      </w:r>
      <w:r>
        <w:rPr>
          <w:color w:val="000000"/>
        </w:rPr>
        <w:t>________</w:t>
      </w:r>
      <w:r>
        <w:rPr>
          <w:rFonts w:ascii="宋体" w:cs="宋体" w:eastAsia="宋体" w:hAnsi="宋体"/>
          <w:color w:val="000000"/>
        </w:rPr>
        <w:t>（填步骤前面的序号）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①先接通电源，打点计时器开始打点，然后再释放纸带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②先释放纸带，然后再接通电源，打点计时器开始打点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③用电子天平称量重锤的质量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④将纸带下端固定在重锤上，穿过打点计时器的限位孔，用手捏住纸带上端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⑤在纸带上选取一段，用刻度尺测量该段内各点到起点的距离，记录分析数据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⑥关闭电源，取下纸带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所示是纸带上连续打出的五个点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到起点的距离。则打出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点时重锤下落的速度大小为</w:t>
      </w:r>
      <w:r>
        <w:rPr>
          <w:color w:val="000000"/>
        </w:rPr>
        <w:t>________</w:t>
      </w:r>
      <w:r>
        <w:rPr>
          <w:color w:val="000000"/>
        </w:rPr>
        <w:t xml:space="preserve">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99" o:ole="" o:oleicon="f" style="width:21pt;height:14.4pt" type="#_x0000_t75">
            <v:imagedata o:title="eqId22964de2a093c97a8755dbe70487735e" r:id="rId147"/>
          </v:shape>
          <o:OLEObject DrawAspect="Content" ObjectID="_75" ProgID="Equation.DSMT4" ShapeID="_x0000_i1099" Type="Embed" r:id="rId148"/>
        </w:object>
      </w:r>
      <w:r>
        <w:rPr>
          <w:rFonts w:ascii="宋体" w:cs="宋体" w:eastAsia="宋体" w:hAnsi="宋体"/>
          <w:color w:val="000000"/>
        </w:rPr>
        <w:t>（保留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位有效数字）。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324350" cy="704850"/>
            <wp:docPr descr="学科网(www.zxxk.com)--教育资源门户，提供试卷、教案、课件、论文、素材以及各类教学资源下载，还有大量而丰富的教学相关资讯！ 5e3M9+Ygl35N+fUPil0Ivg==" id="100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纸带上各点与起点间的距离即为重锤下落高度</w:t>
      </w:r>
      <w:r>
        <w:rPr>
          <w:rFonts w:ascii="Times New Roman" w:cs="Times New Roman" w:eastAsia="Times New Roman" w:hAnsi="Times New Roman"/>
          <w:i/>
          <w:color w:val="000000"/>
        </w:rPr>
        <w:t>h</w:t>
      </w:r>
      <w:r>
        <w:rPr>
          <w:rFonts w:ascii="宋体" w:cs="宋体" w:eastAsia="宋体" w:hAnsi="宋体"/>
          <w:color w:val="000000"/>
        </w:rPr>
        <w:t>，计算相应的重锤下落速度</w:t>
      </w:r>
      <w:r>
        <w:rPr>
          <w:rFonts w:ascii="Times New Roman" w:cs="Times New Roman" w:eastAsia="Times New Roman" w:hAnsi="Times New Roman"/>
          <w:i/>
          <w:color w:val="000000"/>
        </w:rPr>
        <w:t>v</w:t>
      </w:r>
      <w:r>
        <w:rPr>
          <w:rFonts w:ascii="宋体" w:cs="宋体" w:eastAsia="宋体" w:hAnsi="宋体"/>
          <w:color w:val="000000"/>
        </w:rPr>
        <w:t>，并绘制图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所示的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0" o:ole="" o:oleicon="f" style="width:30.75pt;height:15.75pt" type="#_x0000_t75">
            <v:imagedata o:title="eqId057fba9e8ccb0e75acbab8f5f52282e3" r:id="rId150"/>
          </v:shape>
          <o:OLEObject DrawAspect="Content" ObjectID="_76" ProgID="Equation.DSMT4" ShapeID="_x0000_i1100" Type="Embed" r:id="rId151"/>
        </w:object>
      </w:r>
      <w:r>
        <w:rPr>
          <w:rFonts w:ascii="宋体" w:cs="宋体" w:eastAsia="宋体" w:hAnsi="宋体"/>
          <w:color w:val="000000"/>
        </w:rPr>
        <w:t>关系图像。理论上，若机械能守恒，图中直线应</w:t>
      </w:r>
      <w:r>
        <w:rPr>
          <w:color w:val="000000"/>
        </w:rPr>
        <w:t>________</w:t>
      </w:r>
      <w:r>
        <w:rPr>
          <w:rFonts w:ascii="宋体" w:cs="宋体" w:eastAsia="宋体" w:hAnsi="宋体"/>
          <w:color w:val="000000"/>
        </w:rPr>
        <w:t>（填“通过”或“不通过”）原点且斜率为</w:t>
      </w:r>
      <w:r>
        <w:rPr>
          <w:color w:val="000000"/>
        </w:rPr>
        <w:t>________</w:t>
      </w:r>
      <w:r>
        <w:rPr>
          <w:rFonts w:ascii="宋体" w:cs="宋体" w:eastAsia="宋体" w:hAnsi="宋体"/>
          <w:color w:val="000000"/>
        </w:rPr>
        <w:t>（用重力加速度大小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表示）。由图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得直线的斜率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1" o:ole="" o:oleicon="f" style="width:18pt;height:12.75pt" type="#_x0000_t75">
            <v:imagedata o:title="eqIddd707b69a11f8de5566f23c1a2a9ff5a" r:id="rId152"/>
          </v:shape>
          <o:OLEObject DrawAspect="Content" ObjectID="_77" ProgID="Equation.DSMT4" ShapeID="_x0000_i1101" Type="Embed" r:id="rId153"/>
        </w:object>
      </w:r>
      <w:r>
        <w:rPr>
          <w:color w:val="000000"/>
        </w:rPr>
        <w:t>________</w:t>
      </w:r>
      <w:r>
        <w:rPr>
          <w:rFonts w:ascii="宋体" w:cs="宋体" w:eastAsia="宋体" w:hAnsi="宋体"/>
          <w:color w:val="000000"/>
        </w:rPr>
        <w:t>（保留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位有效数字）。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638425" cy="2571750"/>
            <wp:docPr descr="学科网(www.zxxk.com)--教育资源门户，提供试卷、教案、课件、论文、素材以及各类教学资源下载，还有大量而丰富的教学相关资讯！ 5e3M9+Ygl35N+fUPil0Ivg==" id="1000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定义单次测量的相对误差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2" o:ole="" o:oleicon="f" style="width:101.25pt;height:39.75pt" type="#_x0000_t75">
            <v:imagedata o:title="eqId4ec1346dee96a3664b165cad2b466e86" r:id="rId155"/>
          </v:shape>
          <o:OLEObject DrawAspect="Content" ObjectID="_78" ProgID="Equation.DSMT4" ShapeID="_x0000_i1102" Type="Embed" r:id="rId156"/>
        </w:object>
      </w:r>
      <w:r>
        <w:rPr>
          <w:rFonts w:ascii="宋体" w:cs="宋体" w:eastAsia="宋体" w:hAnsi="宋体"/>
          <w:color w:val="000000"/>
        </w:rPr>
        <w:t>，其中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3" o:ole="" o:oleicon="f" style="width:15.05pt;height:18.8pt" type="#_x0000_t75">
            <v:imagedata o:title="eqIdb68a83af8bfb3cbe23debe9d7d02f969" r:id="rId157"/>
          </v:shape>
          <o:OLEObject DrawAspect="Content" ObjectID="_79" ProgID="Equation.DSMT4" ShapeID="_x0000_i1103" Type="Embed" r:id="rId158"/>
        </w:object>
      </w:r>
      <w:r>
        <w:rPr>
          <w:rFonts w:ascii="宋体" w:cs="宋体" w:eastAsia="宋体" w:hAnsi="宋体"/>
          <w:color w:val="000000"/>
        </w:rPr>
        <w:t>是重锤重力势能的减小量，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4" o:ole="" o:oleicon="f" style="width:15pt;height:18.05pt" type="#_x0000_t75">
            <v:imagedata o:title="eqId8b15fa17c704f1988d059ba69a7ce304" r:id="rId159"/>
          </v:shape>
          <o:OLEObject DrawAspect="Content" ObjectID="_80" ProgID="Equation.DSMT4" ShapeID="_x0000_i1104" Type="Embed" r:id="rId160"/>
        </w:object>
      </w:r>
      <w:r>
        <w:rPr>
          <w:rFonts w:ascii="宋体" w:cs="宋体" w:eastAsia="宋体" w:hAnsi="宋体"/>
          <w:color w:val="000000"/>
        </w:rPr>
        <w:t>是其动能增加量，则实验相对误差为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5" o:ole="" o:oleicon="f" style="width:20pt;height:13pt" type="#_x0000_t75">
            <v:imagedata o:title="eqId1b789a2028e8068fad522b48c8180a41" r:id="rId161"/>
          </v:shape>
          <o:OLEObject DrawAspect="Content" ObjectID="_81" ProgID="Equation.DSMT4" ShapeID="_x0000_i1105" Type="Embed" r:id="rId162"/>
        </w:object>
      </w:r>
      <w:r>
        <w:rPr>
          <w:color w:val="000000"/>
        </w:rPr>
        <w:t>________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6" o:ole="" o:oleicon="f" style="width:38.25pt;height:14.25pt" type="#_x0000_t75">
            <v:imagedata o:title="eqId77b701ee51b34b769c8ed14f05f729a1" r:id="rId163"/>
          </v:shape>
          <o:OLEObject DrawAspect="Content" ObjectID="_82" ProgID="Equation.DSMT4" ShapeID="_x0000_i1106" Type="Embed" r:id="rId164"/>
        </w:object>
      </w:r>
      <w:r>
        <w:rPr>
          <w:rFonts w:ascii="宋体" w:cs="宋体" w:eastAsia="宋体" w:hAnsi="宋体"/>
          <w:color w:val="000000"/>
        </w:rPr>
        <w:t>（用字母</w:t>
      </w:r>
      <w:r>
        <w:rPr>
          <w:rFonts w:ascii="Times New Roman" w:cs="Times New Roman" w:eastAsia="Times New Roman" w:hAnsi="Times New Roman"/>
          <w:i/>
          <w:color w:val="000000"/>
        </w:rPr>
        <w:t>k</w:t>
      </w:r>
      <w:r>
        <w:rPr>
          <w:rFonts w:ascii="宋体" w:cs="宋体" w:eastAsia="宋体" w:hAnsi="宋体"/>
          <w:color w:val="000000"/>
        </w:rPr>
        <w:t>和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表示）；当地重力加速度大小取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7" o:ole="" o:oleicon="f" style="width:69.9pt;height:18pt" type="#_x0000_t75">
            <v:imagedata o:title="eqIdfcf11a0e58814bb0e6e8fb495ca214c1" r:id="rId165"/>
          </v:shape>
          <o:OLEObject DrawAspect="Content" ObjectID="_83" ProgID="Equation.DSMT4" ShapeID="_x0000_i1107" Type="Embed" r:id="rId166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8" o:ole="" o:oleicon="f" style="width:20pt;height:13pt" type="#_x0000_t75">
            <v:imagedata o:title="eqId1b789a2028e8068fad522b48c8180a41" r:id="rId161"/>
          </v:shape>
          <o:OLEObject DrawAspect="Content" ObjectID="_84" ProgID="Equation.DSMT4" ShapeID="_x0000_i1108" Type="Embed" r:id="rId167"/>
        </w:object>
      </w:r>
      <w:r>
        <w:rPr>
          <w:color w:val="000000"/>
        </w:rPr>
        <w:t>________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09" o:ole="" o:oleicon="f" style="width:14.25pt;height:14.25pt" type="#_x0000_t75">
            <v:imagedata o:title="eqId0f67a88085b1866f33f894293da618c8" r:id="rId168"/>
          </v:shape>
          <o:OLEObject DrawAspect="Content" ObjectID="_85" ProgID="Equation.DSMT4" ShapeID="_x0000_i1109" Type="Embed" r:id="rId169"/>
        </w:object>
      </w:r>
      <w:r>
        <w:rPr>
          <w:rFonts w:ascii="宋体" w:cs="宋体" w:eastAsia="宋体" w:hAnsi="宋体"/>
          <w:color w:val="000000"/>
        </w:rPr>
        <w:t>（保留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位有效数字），若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0" o:ole="" o:oleicon="f" style="width:37.9pt;height:16.05pt" type="#_x0000_t75">
            <v:imagedata o:title="eqId56edbd31d01213a39337f24d7abffcd8" r:id="rId170"/>
          </v:shape>
          <o:OLEObject DrawAspect="Content" ObjectID="_86" ProgID="Equation.DSMT4" ShapeID="_x0000_i1110" Type="Embed" r:id="rId171"/>
        </w:object>
      </w:r>
      <w:r>
        <w:rPr>
          <w:rFonts w:ascii="宋体" w:cs="宋体" w:eastAsia="宋体" w:hAnsi="宋体"/>
          <w:color w:val="000000"/>
        </w:rPr>
        <w:t>，可认为在实验误差允许的范围内机械能守恒。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cs="宋体" w:eastAsia="宋体" w:hAnsi="宋体"/>
          <w:color w:val="000000"/>
        </w:rPr>
        <w:t>流式细胞仪可对不同类型的细胞进行分类收集，其原理如图所示。仅含有一个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细胞或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细胞的小液滴从喷嘴喷出（另有一些液滴不含细胞），液滴质量均为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1" o:ole="" o:oleicon="f" style="width:85pt;height:18pt" type="#_x0000_t75">
            <v:imagedata o:title="eqId5007606bc1d6ec048e0191323a36b042" r:id="rId172"/>
          </v:shape>
          <o:OLEObject DrawAspect="Content" ObjectID="_87" ProgID="Equation.DSMT4" ShapeID="_x0000_i1111" Type="Embed" r:id="rId173"/>
        </w:object>
      </w:r>
      <w:r>
        <w:rPr>
          <w:rFonts w:ascii="宋体" w:cs="宋体" w:eastAsia="宋体" w:hAnsi="宋体"/>
          <w:color w:val="000000"/>
        </w:rPr>
        <w:t>。当液滴穿过激光束、充电环时被分类充电，使含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细胞的液滴分别带上正、负电荷，电荷量均为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2" o:ole="" o:oleicon="f" style="width:76.1pt;height:17.75pt" type="#_x0000_t75">
            <v:imagedata o:title="eqIdbd76aad4912ee03a9d9c6da66bbe98f5" r:id="rId174"/>
          </v:shape>
          <o:OLEObject DrawAspect="Content" ObjectID="_88" ProgID="Equation.DSMT4" ShapeID="_x0000_i1112" Type="Embed" r:id="rId175"/>
        </w:object>
      </w:r>
      <w:r>
        <w:rPr>
          <w:rFonts w:ascii="宋体" w:cs="宋体" w:eastAsia="宋体" w:hAnsi="宋体"/>
          <w:color w:val="000000"/>
        </w:rPr>
        <w:t>。随后，液滴以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3" o:ole="" o:oleicon="f" style="width:58pt;height:14pt" type="#_x0000_t75">
            <v:imagedata o:title="eqId6a35c6fe6310cd23f4346178d254d8d8" r:id="rId176"/>
          </v:shape>
          <o:OLEObject DrawAspect="Content" ObjectID="_89" ProgID="Equation.DSMT4" ShapeID="_x0000_i1113" Type="Embed" r:id="rId177"/>
        </w:object>
      </w:r>
      <w:r>
        <w:rPr>
          <w:rFonts w:ascii="宋体" w:cs="宋体" w:eastAsia="宋体" w:hAnsi="宋体"/>
          <w:color w:val="000000"/>
        </w:rPr>
        <w:t>的速度竖直进入长度为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4" o:ole="" o:oleicon="f" style="width:73pt;height:16.05pt" type="#_x0000_t75">
            <v:imagedata o:title="eqIdd9f72c26d22fe4f0be40cc26cb44fcc6" r:id="rId178"/>
          </v:shape>
          <o:OLEObject DrawAspect="Content" ObjectID="_90" ProgID="Equation.DSMT4" ShapeID="_x0000_i1114" Type="Embed" r:id="rId179"/>
        </w:object>
      </w:r>
      <w:r>
        <w:rPr>
          <w:rFonts w:ascii="宋体" w:cs="宋体" w:eastAsia="宋体" w:hAnsi="宋体"/>
          <w:color w:val="000000"/>
        </w:rPr>
        <w:t>的电极板间，板间电场均匀、方向水平向右，电场强度大小为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5" o:ole="" o:oleicon="f" style="width:91pt;height:16pt" type="#_x0000_t75">
            <v:imagedata o:title="eqIdbcfc7741b3fd4962f0f52efaaea86192" r:id="rId180"/>
          </v:shape>
          <o:OLEObject DrawAspect="Content" ObjectID="_91" ProgID="Equation.DSMT4" ShapeID="_x0000_i1115" Type="Embed" r:id="rId181"/>
        </w:object>
      </w:r>
      <w:r>
        <w:rPr>
          <w:rFonts w:ascii="宋体" w:cs="宋体" w:eastAsia="宋体" w:hAnsi="宋体"/>
          <w:color w:val="000000"/>
        </w:rPr>
        <w:t>。含细胞的液滴最终被分别收集在极板下方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6" o:ole="" o:oleicon="f" style="width:48pt;height:14.25pt" type="#_x0000_t75">
            <v:imagedata o:title="eqId3ae3e920c9ce025bcad26c6c2df8a190" r:id="rId182"/>
          </v:shape>
          <o:OLEObject DrawAspect="Content" ObjectID="_92" ProgID="Equation.DSMT4" ShapeID="_x0000_i1116" Type="Embed" r:id="rId183"/>
        </w:object>
      </w:r>
      <w:r>
        <w:rPr>
          <w:rFonts w:ascii="宋体" w:cs="宋体" w:eastAsia="宋体" w:hAnsi="宋体"/>
          <w:color w:val="000000"/>
        </w:rPr>
        <w:t>处的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收集管中。不计重力、空气阻力以及带电液滴间的作用。求：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85925" cy="2190750"/>
            <wp:docPr descr="学科网(www.zxxk.com)--教育资源门户，提供试卷、教案、课件、论文、素材以及各类教学资源下载，还有大量而丰富的教学相关资讯！ 5e3M9+Ygl35N+fUPil0Ivg==" id="1000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含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细胞的液滴离开电场时偏转的距离；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细胞收集管的间距。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cs="宋体" w:eastAsia="宋体" w:hAnsi="宋体"/>
          <w:color w:val="000000"/>
        </w:rPr>
        <w:t>如图，在一段水平光滑直道上每间隔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7" o:ole="" o:oleicon="f" style="width:38.25pt;height:18pt" type="#_x0000_t75">
            <v:imagedata o:title="eqId21d1f05ab611de356eb3e3acb1353b31" r:id="rId185"/>
          </v:shape>
          <o:OLEObject DrawAspect="Content" ObjectID="_93" ProgID="Equation.DSMT4" ShapeID="_x0000_i1117" Type="Embed" r:id="rId186"/>
        </w:object>
      </w:r>
      <w:r>
        <w:rPr>
          <w:rFonts w:ascii="宋体" w:cs="宋体" w:eastAsia="宋体" w:hAnsi="宋体"/>
          <w:color w:val="000000"/>
        </w:rPr>
        <w:t>铺设有宽度为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8" o:ole="" o:oleicon="f" style="width:47.8pt;height:17.85pt" type="#_x0000_t75">
            <v:imagedata o:title="eqIdb489cec379cc2b26322fb93a98b61897" r:id="rId187"/>
          </v:shape>
          <o:OLEObject DrawAspect="Content" ObjectID="_94" ProgID="Equation.DSMT4" ShapeID="_x0000_i1118" Type="Embed" r:id="rId188"/>
        </w:object>
      </w:r>
      <w:r>
        <w:rPr>
          <w:rFonts w:ascii="宋体" w:cs="宋体" w:eastAsia="宋体" w:hAnsi="宋体"/>
          <w:color w:val="000000"/>
        </w:rPr>
        <w:t>的防滑带。在最左端防滑带的左边缘静止有质量为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19" o:ole="" o:oleicon="f" style="width:45.8pt;height:18.1pt" type="#_x0000_t75">
            <v:imagedata o:title="eqId060d78e113d1619fe31e5e17deac618b" r:id="rId189"/>
          </v:shape>
          <o:OLEObject DrawAspect="Content" ObjectID="_95" ProgID="Equation.DSMT4" ShapeID="_x0000_i1119" Type="Embed" r:id="rId190"/>
        </w:object>
      </w:r>
      <w:r>
        <w:rPr>
          <w:rFonts w:ascii="宋体" w:cs="宋体" w:eastAsia="宋体" w:hAnsi="宋体"/>
          <w:color w:val="000000"/>
        </w:rPr>
        <w:t>的小物块</w:t>
      </w:r>
      <w:r>
        <w:rPr>
          <w:rFonts w:ascii="Times New Roman" w:cs="Times New Roman" w:eastAsia="Times New Roman" w:hAnsi="Times New Roman"/>
          <w:color w:val="000000"/>
        </w:rPr>
        <w:t>P</w:t>
      </w:r>
      <w:r>
        <w:rPr>
          <w:rFonts w:ascii="宋体" w:cs="宋体" w:eastAsia="宋体" w:hAnsi="宋体"/>
          <w:color w:val="000000"/>
        </w:rPr>
        <w:t>，另一质量为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0" o:ole="" o:oleicon="f" style="width:48.15pt;height:18.1pt" type="#_x0000_t75">
            <v:imagedata o:title="eqIdcd8802913bf130e6d9b603c574c67d92" r:id="rId191"/>
          </v:shape>
          <o:OLEObject DrawAspect="Content" ObjectID="_96" ProgID="Equation.DSMT4" ShapeID="_x0000_i1120" Type="Embed" r:id="rId192"/>
        </w:object>
      </w:r>
      <w:r>
        <w:rPr>
          <w:rFonts w:ascii="宋体" w:cs="宋体" w:eastAsia="宋体" w:hAnsi="宋体"/>
          <w:color w:val="000000"/>
        </w:rPr>
        <w:t>的小物块</w:t>
      </w:r>
      <w:r>
        <w:rPr>
          <w:rFonts w:ascii="Times New Roman" w:cs="Times New Roman" w:eastAsia="Times New Roman" w:hAnsi="Times New Roman"/>
          <w:color w:val="000000"/>
        </w:rPr>
        <w:t>Q</w:t>
      </w:r>
      <w:r>
        <w:rPr>
          <w:rFonts w:ascii="宋体" w:cs="宋体" w:eastAsia="宋体" w:hAnsi="宋体"/>
          <w:color w:val="000000"/>
        </w:rPr>
        <w:t>以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1" o:ole="" o:oleicon="f" style="width:54.5pt;height:18.5pt" type="#_x0000_t75">
            <v:imagedata o:title="eqIdfce036c8968b49661ecef7839984f0c7" r:id="rId193"/>
          </v:shape>
          <o:OLEObject DrawAspect="Content" ObjectID="_97" ProgID="Equation.DSMT4" ShapeID="_x0000_i1121" Type="Embed" r:id="rId194"/>
        </w:object>
      </w:r>
      <w:r>
        <w:rPr>
          <w:rFonts w:ascii="宋体" w:cs="宋体" w:eastAsia="宋体" w:hAnsi="宋体"/>
          <w:color w:val="000000"/>
        </w:rPr>
        <w:t>的速度向右运动并与</w:t>
      </w:r>
      <w:r>
        <w:rPr>
          <w:rFonts w:ascii="Times New Roman" w:cs="Times New Roman" w:eastAsia="Times New Roman" w:hAnsi="Times New Roman"/>
          <w:color w:val="000000"/>
        </w:rPr>
        <w:t>P</w:t>
      </w:r>
      <w:r>
        <w:rPr>
          <w:rFonts w:ascii="宋体" w:cs="宋体" w:eastAsia="宋体" w:hAnsi="宋体"/>
          <w:color w:val="000000"/>
        </w:rPr>
        <w:t>发生正碰，且碰撞时间极短。已知碰撞后瞬间</w:t>
      </w:r>
      <w:r>
        <w:rPr>
          <w:rFonts w:ascii="Times New Roman" w:cs="Times New Roman" w:eastAsia="Times New Roman" w:hAnsi="Times New Roman"/>
          <w:color w:val="000000"/>
        </w:rPr>
        <w:t>P</w:t>
      </w:r>
      <w:r>
        <w:rPr>
          <w:rFonts w:ascii="宋体" w:cs="宋体" w:eastAsia="宋体" w:hAnsi="宋体"/>
          <w:color w:val="000000"/>
        </w:rPr>
        <w:t>的速度大小为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2" o:ole="" o:oleicon="f" style="width:48.75pt;height:14.25pt" type="#_x0000_t75">
            <v:imagedata o:title="eqId141c08935b84d30ea443e47d0cc8c764" r:id="rId195"/>
          </v:shape>
          <o:OLEObject DrawAspect="Content" ObjectID="_98" ProgID="Equation.DSMT4" ShapeID="_x0000_i1122" Type="Embed" r:id="rId196"/>
        </w:objec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P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Q</w:t>
      </w:r>
      <w:r>
        <w:rPr>
          <w:rFonts w:ascii="宋体" w:cs="宋体" w:eastAsia="宋体" w:hAnsi="宋体"/>
          <w:color w:val="000000"/>
        </w:rPr>
        <w:t>与防滑带间的动摩擦因数均为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3" o:ole="" o:oleicon="f" style="width:37.8pt;height:16.1pt" type="#_x0000_t75">
            <v:imagedata o:title="eqIdf881cb9071ca8fea7cef4ab8d4865589" r:id="rId197"/>
          </v:shape>
          <o:OLEObject DrawAspect="Content" ObjectID="_99" ProgID="Equation.DSMT4" ShapeID="_x0000_i1123" Type="Embed" r:id="rId198"/>
        </w:object>
      </w:r>
      <w:r>
        <w:rPr>
          <w:rFonts w:ascii="宋体" w:cs="宋体" w:eastAsia="宋体" w:hAnsi="宋体"/>
          <w:color w:val="000000"/>
        </w:rPr>
        <w:t>，重力加速度大小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4" o:ole="" o:oleicon="f" style="width:52.5pt;height:15pt" type="#_x0000_t75">
            <v:imagedata o:title="eqIda831fae871c9028a347e59294f7422ec" r:id="rId199"/>
          </v:shape>
          <o:OLEObject DrawAspect="Content" ObjectID="_100" ProgID="Equation.DSMT4" ShapeID="_x0000_i1124" Type="Embed" r:id="rId200"/>
        </w:object>
      </w:r>
      <w:r>
        <w:rPr>
          <w:rFonts w:ascii="宋体" w:cs="宋体" w:eastAsia="宋体" w:hAnsi="宋体"/>
          <w:color w:val="000000"/>
        </w:rPr>
        <w:t>。求：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190750" cy="828675"/>
            <wp:docPr descr="学科网(www.zxxk.com)--教育资源门户，提供试卷、教案、课件、论文、素材以及各类教学资源下载，还有大量而丰富的教学相关资讯！ 5e3M9+Ygl35N+fUPil0Ivg==" id="1000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该碰撞过程中损失的机械能；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cs="Times New Roman" w:eastAsia="Times New Roman" w:hAnsi="Times New Roman"/>
          <w:color w:val="000000"/>
        </w:rPr>
        <w:t>P</w:t>
      </w:r>
      <w:r>
        <w:rPr>
          <w:rFonts w:ascii="宋体" w:cs="宋体" w:eastAsia="宋体" w:hAnsi="宋体"/>
          <w:color w:val="000000"/>
        </w:rPr>
        <w:t>从开始运动到静止经历的时间。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cs="宋体" w:eastAsia="宋体" w:hAnsi="宋体"/>
          <w:color w:val="000000"/>
        </w:rPr>
        <w:t>如图，水平虚线上方区域有垂直于纸面向外的匀强磁场，下方区域有竖直向上的匀强电场。质量为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、带电量为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（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5" o:ole="" o:oleicon="f" style="width:28.2pt;height:16.2pt" type="#_x0000_t75">
            <v:imagedata o:title="eqIdf71acdb04454c77e1e25ad4f336cccfe" r:id="rId202"/>
          </v:shape>
          <o:OLEObject DrawAspect="Content" ObjectID="_101" ProgID="Equation.DSMT4" ShapeID="_x0000_i1125" Type="Embed" r:id="rId203"/>
        </w:object>
      </w:r>
      <w:r>
        <w:rPr>
          <w:rFonts w:ascii="宋体" w:cs="宋体" w:eastAsia="宋体" w:hAnsi="宋体"/>
          <w:color w:val="000000"/>
        </w:rPr>
        <w:t>）的粒子从磁场中的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点以速度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6" o:ole="" o:oleicon="f" style="width:10.5pt;height:16.5pt" type="#_x0000_t75">
            <v:imagedata o:title="eqId6f58888df91890a19a1aa7511d19703f" r:id="rId204"/>
          </v:shape>
          <o:OLEObject DrawAspect="Content" ObjectID="_102" ProgID="Equation.DSMT4" ShapeID="_x0000_i1126" Type="Embed" r:id="rId205"/>
        </w:object>
      </w:r>
      <w:r>
        <w:rPr>
          <w:rFonts w:ascii="宋体" w:cs="宋体" w:eastAsia="宋体" w:hAnsi="宋体"/>
          <w:color w:val="000000"/>
        </w:rPr>
        <w:t>向右水平发射，当粒子进入电场时其速度沿右下方向并与水平虚线的夹角为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7" o:ole="" o:oleicon="f" style="width:20pt;height:13.95pt" type="#_x0000_t75">
            <v:imagedata o:title="eqIdbe6a6301878fed2a01413020b27310a5" r:id="rId206"/>
          </v:shape>
          <o:OLEObject DrawAspect="Content" ObjectID="_103" ProgID="Equation.DSMT4" ShapeID="_x0000_i1127" Type="Embed" r:id="rId207"/>
        </w:object>
      </w:r>
      <w:r>
        <w:rPr>
          <w:rFonts w:ascii="宋体" w:cs="宋体" w:eastAsia="宋体" w:hAnsi="宋体"/>
          <w:color w:val="000000"/>
        </w:rPr>
        <w:t>，然后粒子又射出电场重新进入磁场并通过右侧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点，通过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点时其速度方向水平向右。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距水平虚线的距离均为</w:t>
      </w:r>
      <w:r>
        <w:rPr>
          <w:rFonts w:ascii="Times New Roman" w:cs="Times New Roman" w:eastAsia="Times New Roman" w:hAnsi="Times New Roman"/>
          <w:i/>
          <w:color w:val="000000"/>
        </w:rPr>
        <w:t>h</w:t>
      </w:r>
      <w:r>
        <w:rPr>
          <w:rFonts w:ascii="宋体" w:cs="宋体" w:eastAsia="宋体" w:hAnsi="宋体"/>
          <w:color w:val="000000"/>
        </w:rPr>
        <w:t>，两点之间的距离为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8" o:ole="" o:oleicon="f" style="width:46.05pt;height:17.75pt" type="#_x0000_t75">
            <v:imagedata o:title="eqId4d5f8f79dc4aff20f7fb0b43922395ff" r:id="rId208"/>
          </v:shape>
          <o:OLEObject DrawAspect="Content" ObjectID="_104" ProgID="Equation.DSMT4" ShapeID="_x0000_i1128" Type="Embed" r:id="rId209"/>
        </w:object>
      </w:r>
      <w:r>
        <w:rPr>
          <w:rFonts w:ascii="宋体" w:cs="宋体" w:eastAsia="宋体" w:hAnsi="宋体"/>
          <w:color w:val="000000"/>
        </w:rPr>
        <w:t>。不计重力。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095625" cy="1343025"/>
            <wp:docPr descr="学科网(www.zxxk.com)--教育资源门户，提供试卷、教案、课件、论文、素材以及各类教学资源下载，还有大量而丰富的教学相关资讯！ 5e3M9+Ygl35N+fUPil0Ivg==" id="1000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求磁感应强度的大小；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求电场强度的大小；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若粒子从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点以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129" o:ole="" o:oleicon="f" style="width:10.5pt;height:16.5pt" type="#_x0000_t75">
            <v:imagedata o:title="eqId6f58888df91890a19a1aa7511d19703f" r:id="rId204"/>
          </v:shape>
          <o:OLEObject DrawAspect="Content" ObjectID="_105" ProgID="Equation.DSMT4" ShapeID="_x0000_i1129" Type="Embed" r:id="rId211"/>
        </w:object>
      </w:r>
      <w:r>
        <w:rPr>
          <w:rFonts w:ascii="宋体" w:cs="宋体" w:eastAsia="宋体" w:hAnsi="宋体"/>
          <w:color w:val="000000"/>
        </w:rPr>
        <w:t>竖直向下发射，长时间来看，粒子将向左或向右漂移，求漂移速度大小。（一个周期内粒子的位移与周期的比值为漂移速度）</w:t>
      </w:r>
    </w:p>
    <w:sectPr w:rsidSect="00C321EB">
      <w:headerReference r:id="rId212" w:type="default"/>
      <w:footerReference r:id="rId213" w:type="default"/>
      <w:pgSz w:h="16838" w:w="11906"/>
      <w:pgMar w:bottom="1440" w:footer="992" w:gutter="0" w:header="851" w:left="1080" w:right="1080" w:top="910"/>
      <w:cols w:space="720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1.bin" /><Relationship Id="rId100" Type="http://schemas.openxmlformats.org/officeDocument/2006/relationships/oleObject" Target="embeddings/oleObject47.bin" /><Relationship Id="rId101" Type="http://schemas.openxmlformats.org/officeDocument/2006/relationships/image" Target="media/image50.wmf" /><Relationship Id="rId102" Type="http://schemas.openxmlformats.org/officeDocument/2006/relationships/oleObject" Target="embeddings/oleObject48.bin" /><Relationship Id="rId103" Type="http://schemas.openxmlformats.org/officeDocument/2006/relationships/oleObject" Target="embeddings/oleObject49.bin" /><Relationship Id="rId104" Type="http://schemas.openxmlformats.org/officeDocument/2006/relationships/image" Target="media/image51.wmf" /><Relationship Id="rId105" Type="http://schemas.openxmlformats.org/officeDocument/2006/relationships/oleObject" Target="embeddings/oleObject50.bin" /><Relationship Id="rId106" Type="http://schemas.openxmlformats.org/officeDocument/2006/relationships/oleObject" Target="embeddings/oleObject51.bin" /><Relationship Id="rId107" Type="http://schemas.openxmlformats.org/officeDocument/2006/relationships/oleObject" Target="embeddings/oleObject52.bin" /><Relationship Id="rId108" Type="http://schemas.openxmlformats.org/officeDocument/2006/relationships/oleObject" Target="embeddings/oleObject53.bin" /><Relationship Id="rId109" Type="http://schemas.openxmlformats.org/officeDocument/2006/relationships/image" Target="media/image52.wmf" /><Relationship Id="rId11" Type="http://schemas.openxmlformats.org/officeDocument/2006/relationships/image" Target="media/image6.wmf" /><Relationship Id="rId110" Type="http://schemas.openxmlformats.org/officeDocument/2006/relationships/oleObject" Target="embeddings/oleObject54.bin" /><Relationship Id="rId111" Type="http://schemas.openxmlformats.org/officeDocument/2006/relationships/oleObject" Target="embeddings/oleObject55.bin" /><Relationship Id="rId112" Type="http://schemas.openxmlformats.org/officeDocument/2006/relationships/oleObject" Target="embeddings/oleObject56.bin" /><Relationship Id="rId113" Type="http://schemas.openxmlformats.org/officeDocument/2006/relationships/oleObject" Target="embeddings/oleObject57.bin" /><Relationship Id="rId114" Type="http://schemas.openxmlformats.org/officeDocument/2006/relationships/image" Target="media/image53.wmf" /><Relationship Id="rId115" Type="http://schemas.openxmlformats.org/officeDocument/2006/relationships/oleObject" Target="embeddings/oleObject58.bin" /><Relationship Id="rId116" Type="http://schemas.openxmlformats.org/officeDocument/2006/relationships/image" Target="media/image54.wmf" /><Relationship Id="rId117" Type="http://schemas.openxmlformats.org/officeDocument/2006/relationships/oleObject" Target="embeddings/oleObject59.bin" /><Relationship Id="rId118" Type="http://schemas.openxmlformats.org/officeDocument/2006/relationships/image" Target="media/image55.wmf" /><Relationship Id="rId119" Type="http://schemas.openxmlformats.org/officeDocument/2006/relationships/oleObject" Target="embeddings/oleObject60.bin" /><Relationship Id="rId12" Type="http://schemas.openxmlformats.org/officeDocument/2006/relationships/oleObject" Target="embeddings/oleObject2.bin" /><Relationship Id="rId120" Type="http://schemas.openxmlformats.org/officeDocument/2006/relationships/image" Target="media/image56.wmf" /><Relationship Id="rId121" Type="http://schemas.openxmlformats.org/officeDocument/2006/relationships/oleObject" Target="embeddings/oleObject61.bin" /><Relationship Id="rId122" Type="http://schemas.openxmlformats.org/officeDocument/2006/relationships/image" Target="media/image57.wmf" /><Relationship Id="rId123" Type="http://schemas.openxmlformats.org/officeDocument/2006/relationships/oleObject" Target="embeddings/oleObject62.bin" /><Relationship Id="rId124" Type="http://schemas.openxmlformats.org/officeDocument/2006/relationships/image" Target="media/image58.wmf" /><Relationship Id="rId125" Type="http://schemas.openxmlformats.org/officeDocument/2006/relationships/oleObject" Target="embeddings/oleObject63.bin" /><Relationship Id="rId126" Type="http://schemas.openxmlformats.org/officeDocument/2006/relationships/image" Target="media/image59.png" /><Relationship Id="rId127" Type="http://schemas.openxmlformats.org/officeDocument/2006/relationships/image" Target="media/image60.wmf" /><Relationship Id="rId128" Type="http://schemas.openxmlformats.org/officeDocument/2006/relationships/oleObject" Target="embeddings/oleObject64.bin" /><Relationship Id="rId129" Type="http://schemas.openxmlformats.org/officeDocument/2006/relationships/oleObject" Target="embeddings/oleObject65.bin" /><Relationship Id="rId13" Type="http://schemas.openxmlformats.org/officeDocument/2006/relationships/image" Target="media/image7.png" /><Relationship Id="rId130" Type="http://schemas.openxmlformats.org/officeDocument/2006/relationships/image" Target="media/image61.png" /><Relationship Id="rId131" Type="http://schemas.openxmlformats.org/officeDocument/2006/relationships/image" Target="media/image62.wmf" /><Relationship Id="rId132" Type="http://schemas.openxmlformats.org/officeDocument/2006/relationships/oleObject" Target="embeddings/oleObject66.bin" /><Relationship Id="rId133" Type="http://schemas.openxmlformats.org/officeDocument/2006/relationships/oleObject" Target="embeddings/oleObject67.bin" /><Relationship Id="rId134" Type="http://schemas.openxmlformats.org/officeDocument/2006/relationships/oleObject" Target="embeddings/oleObject68.bin" /><Relationship Id="rId135" Type="http://schemas.openxmlformats.org/officeDocument/2006/relationships/oleObject" Target="embeddings/oleObject69.bin" /><Relationship Id="rId136" Type="http://schemas.openxmlformats.org/officeDocument/2006/relationships/image" Target="media/image63.wmf" /><Relationship Id="rId137" Type="http://schemas.openxmlformats.org/officeDocument/2006/relationships/oleObject" Target="embeddings/oleObject70.bin" /><Relationship Id="rId138" Type="http://schemas.openxmlformats.org/officeDocument/2006/relationships/image" Target="media/image64.wmf" /><Relationship Id="rId139" Type="http://schemas.openxmlformats.org/officeDocument/2006/relationships/oleObject" Target="embeddings/oleObject71.bin" /><Relationship Id="rId14" Type="http://schemas.openxmlformats.org/officeDocument/2006/relationships/image" Target="media/image8.wmf" /><Relationship Id="rId140" Type="http://schemas.openxmlformats.org/officeDocument/2006/relationships/image" Target="media/image65.png" /><Relationship Id="rId141" Type="http://schemas.openxmlformats.org/officeDocument/2006/relationships/image" Target="media/image66.wmf" /><Relationship Id="rId142" Type="http://schemas.openxmlformats.org/officeDocument/2006/relationships/oleObject" Target="embeddings/oleObject72.bin" /><Relationship Id="rId143" Type="http://schemas.openxmlformats.org/officeDocument/2006/relationships/oleObject" Target="embeddings/oleObject73.bin" /><Relationship Id="rId144" Type="http://schemas.openxmlformats.org/officeDocument/2006/relationships/image" Target="media/image67.wmf" /><Relationship Id="rId145" Type="http://schemas.openxmlformats.org/officeDocument/2006/relationships/oleObject" Target="embeddings/oleObject74.bin" /><Relationship Id="rId146" Type="http://schemas.openxmlformats.org/officeDocument/2006/relationships/image" Target="media/image68.png" /><Relationship Id="rId147" Type="http://schemas.openxmlformats.org/officeDocument/2006/relationships/image" Target="media/image69.wmf" /><Relationship Id="rId148" Type="http://schemas.openxmlformats.org/officeDocument/2006/relationships/oleObject" Target="embeddings/oleObject75.bin" /><Relationship Id="rId149" Type="http://schemas.openxmlformats.org/officeDocument/2006/relationships/image" Target="media/image70.png" /><Relationship Id="rId15" Type="http://schemas.openxmlformats.org/officeDocument/2006/relationships/oleObject" Target="embeddings/oleObject3.bin" /><Relationship Id="rId150" Type="http://schemas.openxmlformats.org/officeDocument/2006/relationships/image" Target="media/image71.wmf" /><Relationship Id="rId151" Type="http://schemas.openxmlformats.org/officeDocument/2006/relationships/oleObject" Target="embeddings/oleObject76.bin" /><Relationship Id="rId152" Type="http://schemas.openxmlformats.org/officeDocument/2006/relationships/image" Target="media/image72.wmf" /><Relationship Id="rId153" Type="http://schemas.openxmlformats.org/officeDocument/2006/relationships/oleObject" Target="embeddings/oleObject77.bin" /><Relationship Id="rId154" Type="http://schemas.openxmlformats.org/officeDocument/2006/relationships/image" Target="media/image73.png" /><Relationship Id="rId155" Type="http://schemas.openxmlformats.org/officeDocument/2006/relationships/image" Target="media/image74.wmf" /><Relationship Id="rId156" Type="http://schemas.openxmlformats.org/officeDocument/2006/relationships/oleObject" Target="embeddings/oleObject78.bin" /><Relationship Id="rId157" Type="http://schemas.openxmlformats.org/officeDocument/2006/relationships/image" Target="media/image75.wmf" /><Relationship Id="rId158" Type="http://schemas.openxmlformats.org/officeDocument/2006/relationships/oleObject" Target="embeddings/oleObject79.bin" /><Relationship Id="rId159" Type="http://schemas.openxmlformats.org/officeDocument/2006/relationships/image" Target="media/image76.wmf" /><Relationship Id="rId16" Type="http://schemas.openxmlformats.org/officeDocument/2006/relationships/image" Target="media/image9.wmf" /><Relationship Id="rId160" Type="http://schemas.openxmlformats.org/officeDocument/2006/relationships/oleObject" Target="embeddings/oleObject80.bin" /><Relationship Id="rId161" Type="http://schemas.openxmlformats.org/officeDocument/2006/relationships/image" Target="media/image77.wmf" /><Relationship Id="rId162" Type="http://schemas.openxmlformats.org/officeDocument/2006/relationships/oleObject" Target="embeddings/oleObject81.bin" /><Relationship Id="rId163" Type="http://schemas.openxmlformats.org/officeDocument/2006/relationships/image" Target="media/image78.wmf" /><Relationship Id="rId164" Type="http://schemas.openxmlformats.org/officeDocument/2006/relationships/oleObject" Target="embeddings/oleObject82.bin" /><Relationship Id="rId165" Type="http://schemas.openxmlformats.org/officeDocument/2006/relationships/image" Target="media/image79.wmf" /><Relationship Id="rId166" Type="http://schemas.openxmlformats.org/officeDocument/2006/relationships/oleObject" Target="embeddings/oleObject83.bin" /><Relationship Id="rId167" Type="http://schemas.openxmlformats.org/officeDocument/2006/relationships/oleObject" Target="embeddings/oleObject84.bin" /><Relationship Id="rId168" Type="http://schemas.openxmlformats.org/officeDocument/2006/relationships/image" Target="media/image80.wmf" /><Relationship Id="rId169" Type="http://schemas.openxmlformats.org/officeDocument/2006/relationships/oleObject" Target="embeddings/oleObject85.bin" /><Relationship Id="rId17" Type="http://schemas.openxmlformats.org/officeDocument/2006/relationships/oleObject" Target="embeddings/oleObject4.bin" /><Relationship Id="rId170" Type="http://schemas.openxmlformats.org/officeDocument/2006/relationships/image" Target="media/image81.wmf" /><Relationship Id="rId171" Type="http://schemas.openxmlformats.org/officeDocument/2006/relationships/oleObject" Target="embeddings/oleObject86.bin" /><Relationship Id="rId172" Type="http://schemas.openxmlformats.org/officeDocument/2006/relationships/image" Target="media/image82.wmf" /><Relationship Id="rId173" Type="http://schemas.openxmlformats.org/officeDocument/2006/relationships/oleObject" Target="embeddings/oleObject87.bin" /><Relationship Id="rId174" Type="http://schemas.openxmlformats.org/officeDocument/2006/relationships/image" Target="media/image83.wmf" /><Relationship Id="rId175" Type="http://schemas.openxmlformats.org/officeDocument/2006/relationships/oleObject" Target="embeddings/oleObject88.bin" /><Relationship Id="rId176" Type="http://schemas.openxmlformats.org/officeDocument/2006/relationships/image" Target="media/image84.wmf" /><Relationship Id="rId177" Type="http://schemas.openxmlformats.org/officeDocument/2006/relationships/oleObject" Target="embeddings/oleObject89.bin" /><Relationship Id="rId178" Type="http://schemas.openxmlformats.org/officeDocument/2006/relationships/image" Target="media/image85.wmf" /><Relationship Id="rId179" Type="http://schemas.openxmlformats.org/officeDocument/2006/relationships/oleObject" Target="embeddings/oleObject90.bin" /><Relationship Id="rId18" Type="http://schemas.openxmlformats.org/officeDocument/2006/relationships/image" Target="media/image10.wmf" /><Relationship Id="rId180" Type="http://schemas.openxmlformats.org/officeDocument/2006/relationships/image" Target="media/image86.wmf" /><Relationship Id="rId181" Type="http://schemas.openxmlformats.org/officeDocument/2006/relationships/oleObject" Target="embeddings/oleObject91.bin" /><Relationship Id="rId182" Type="http://schemas.openxmlformats.org/officeDocument/2006/relationships/image" Target="media/image87.wmf" /><Relationship Id="rId183" Type="http://schemas.openxmlformats.org/officeDocument/2006/relationships/oleObject" Target="embeddings/oleObject92.bin" /><Relationship Id="rId184" Type="http://schemas.openxmlformats.org/officeDocument/2006/relationships/image" Target="media/image88.png" /><Relationship Id="rId185" Type="http://schemas.openxmlformats.org/officeDocument/2006/relationships/image" Target="media/image89.wmf" /><Relationship Id="rId186" Type="http://schemas.openxmlformats.org/officeDocument/2006/relationships/oleObject" Target="embeddings/oleObject93.bin" /><Relationship Id="rId187" Type="http://schemas.openxmlformats.org/officeDocument/2006/relationships/image" Target="media/image90.wmf" /><Relationship Id="rId188" Type="http://schemas.openxmlformats.org/officeDocument/2006/relationships/oleObject" Target="embeddings/oleObject94.bin" /><Relationship Id="rId189" Type="http://schemas.openxmlformats.org/officeDocument/2006/relationships/image" Target="media/image91.wmf" /><Relationship Id="rId19" Type="http://schemas.openxmlformats.org/officeDocument/2006/relationships/oleObject" Target="embeddings/oleObject5.bin" /><Relationship Id="rId190" Type="http://schemas.openxmlformats.org/officeDocument/2006/relationships/oleObject" Target="embeddings/oleObject95.bin" /><Relationship Id="rId191" Type="http://schemas.openxmlformats.org/officeDocument/2006/relationships/image" Target="media/image92.wmf" /><Relationship Id="rId192" Type="http://schemas.openxmlformats.org/officeDocument/2006/relationships/oleObject" Target="embeddings/oleObject96.bin" /><Relationship Id="rId193" Type="http://schemas.openxmlformats.org/officeDocument/2006/relationships/image" Target="media/image93.wmf" /><Relationship Id="rId194" Type="http://schemas.openxmlformats.org/officeDocument/2006/relationships/oleObject" Target="embeddings/oleObject97.bin" /><Relationship Id="rId195" Type="http://schemas.openxmlformats.org/officeDocument/2006/relationships/image" Target="media/image94.wmf" /><Relationship Id="rId196" Type="http://schemas.openxmlformats.org/officeDocument/2006/relationships/oleObject" Target="embeddings/oleObject98.bin" /><Relationship Id="rId197" Type="http://schemas.openxmlformats.org/officeDocument/2006/relationships/image" Target="media/image95.wmf" /><Relationship Id="rId198" Type="http://schemas.openxmlformats.org/officeDocument/2006/relationships/oleObject" Target="embeddings/oleObject99.bin" /><Relationship Id="rId199" Type="http://schemas.openxmlformats.org/officeDocument/2006/relationships/image" Target="media/image96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6.bin" /><Relationship Id="rId200" Type="http://schemas.openxmlformats.org/officeDocument/2006/relationships/oleObject" Target="embeddings/oleObject100.bin" /><Relationship Id="rId201" Type="http://schemas.openxmlformats.org/officeDocument/2006/relationships/image" Target="media/image97.png" /><Relationship Id="rId202" Type="http://schemas.openxmlformats.org/officeDocument/2006/relationships/image" Target="media/image98.wmf" /><Relationship Id="rId203" Type="http://schemas.openxmlformats.org/officeDocument/2006/relationships/oleObject" Target="embeddings/oleObject101.bin" /><Relationship Id="rId204" Type="http://schemas.openxmlformats.org/officeDocument/2006/relationships/image" Target="media/image99.wmf" /><Relationship Id="rId205" Type="http://schemas.openxmlformats.org/officeDocument/2006/relationships/oleObject" Target="embeddings/oleObject102.bin" /><Relationship Id="rId206" Type="http://schemas.openxmlformats.org/officeDocument/2006/relationships/image" Target="media/image100.wmf" /><Relationship Id="rId207" Type="http://schemas.openxmlformats.org/officeDocument/2006/relationships/oleObject" Target="embeddings/oleObject103.bin" /><Relationship Id="rId208" Type="http://schemas.openxmlformats.org/officeDocument/2006/relationships/image" Target="media/image101.wmf" /><Relationship Id="rId209" Type="http://schemas.openxmlformats.org/officeDocument/2006/relationships/oleObject" Target="embeddings/oleObject104.bin" /><Relationship Id="rId21" Type="http://schemas.openxmlformats.org/officeDocument/2006/relationships/image" Target="media/image11.wmf" /><Relationship Id="rId210" Type="http://schemas.openxmlformats.org/officeDocument/2006/relationships/image" Target="media/image102.png" /><Relationship Id="rId211" Type="http://schemas.openxmlformats.org/officeDocument/2006/relationships/oleObject" Target="embeddings/oleObject105.bin" /><Relationship Id="rId212" Type="http://schemas.openxmlformats.org/officeDocument/2006/relationships/header" Target="header1.xml" /><Relationship Id="rId213" Type="http://schemas.openxmlformats.org/officeDocument/2006/relationships/footer" Target="footer1.xml" /><Relationship Id="rId214" Type="http://schemas.openxmlformats.org/officeDocument/2006/relationships/theme" Target="theme/theme1.xml" /><Relationship Id="rId215" Type="http://schemas.openxmlformats.org/officeDocument/2006/relationships/numbering" Target="numbering.xml" /><Relationship Id="rId216" Type="http://schemas.openxmlformats.org/officeDocument/2006/relationships/styles" Target="styles.xml" /><Relationship Id="rId22" Type="http://schemas.openxmlformats.org/officeDocument/2006/relationships/oleObject" Target="embeddings/oleObject7.bin" /><Relationship Id="rId23" Type="http://schemas.openxmlformats.org/officeDocument/2006/relationships/image" Target="media/image12.wmf" /><Relationship Id="rId24" Type="http://schemas.openxmlformats.org/officeDocument/2006/relationships/oleObject" Target="embeddings/oleObject8.bin" /><Relationship Id="rId25" Type="http://schemas.openxmlformats.org/officeDocument/2006/relationships/image" Target="media/image13.wmf" /><Relationship Id="rId26" Type="http://schemas.openxmlformats.org/officeDocument/2006/relationships/oleObject" Target="embeddings/oleObject9.bin" /><Relationship Id="rId27" Type="http://schemas.openxmlformats.org/officeDocument/2006/relationships/image" Target="media/image14.png" /><Relationship Id="rId28" Type="http://schemas.openxmlformats.org/officeDocument/2006/relationships/image" Target="media/image15.png" /><Relationship Id="rId29" Type="http://schemas.openxmlformats.org/officeDocument/2006/relationships/image" Target="media/image16.png" /><Relationship Id="rId3" Type="http://schemas.openxmlformats.org/officeDocument/2006/relationships/fontTable" Target="fontTable.xml" /><Relationship Id="rId30" Type="http://schemas.openxmlformats.org/officeDocument/2006/relationships/image" Target="media/image17.wmf" /><Relationship Id="rId31" Type="http://schemas.openxmlformats.org/officeDocument/2006/relationships/image" Target="media/image18.png" /><Relationship Id="rId32" Type="http://schemas.openxmlformats.org/officeDocument/2006/relationships/image" Target="media/image19.png" /><Relationship Id="rId33" Type="http://schemas.openxmlformats.org/officeDocument/2006/relationships/image" Target="media/image20.png" /><Relationship Id="rId34" Type="http://schemas.openxmlformats.org/officeDocument/2006/relationships/image" Target="media/image21.png" /><Relationship Id="rId35" Type="http://schemas.openxmlformats.org/officeDocument/2006/relationships/image" Target="media/image22.png" /><Relationship Id="rId36" Type="http://schemas.openxmlformats.org/officeDocument/2006/relationships/image" Target="media/image23.png" /><Relationship Id="rId37" Type="http://schemas.openxmlformats.org/officeDocument/2006/relationships/image" Target="media/image24.png" /><Relationship Id="rId38" Type="http://schemas.openxmlformats.org/officeDocument/2006/relationships/image" Target="media/image25.wmf" /><Relationship Id="rId39" Type="http://schemas.openxmlformats.org/officeDocument/2006/relationships/oleObject" Target="embeddings/oleObject10.bin" /><Relationship Id="rId4" Type="http://schemas.openxmlformats.org/officeDocument/2006/relationships/customXml" Target="../customXml/item1.xml" /><Relationship Id="rId40" Type="http://schemas.openxmlformats.org/officeDocument/2006/relationships/image" Target="media/image26.wmf" /><Relationship Id="rId41" Type="http://schemas.openxmlformats.org/officeDocument/2006/relationships/oleObject" Target="embeddings/oleObject11.bin" /><Relationship Id="rId42" Type="http://schemas.openxmlformats.org/officeDocument/2006/relationships/oleObject" Target="embeddings/oleObject12.bin" /><Relationship Id="rId43" Type="http://schemas.openxmlformats.org/officeDocument/2006/relationships/oleObject" Target="embeddings/oleObject13.bin" /><Relationship Id="rId44" Type="http://schemas.openxmlformats.org/officeDocument/2006/relationships/oleObject" Target="embeddings/oleObject14.bin" /><Relationship Id="rId45" Type="http://schemas.openxmlformats.org/officeDocument/2006/relationships/oleObject" Target="embeddings/oleObject15.bin" /><Relationship Id="rId46" Type="http://schemas.openxmlformats.org/officeDocument/2006/relationships/image" Target="media/image27.wmf" /><Relationship Id="rId47" Type="http://schemas.openxmlformats.org/officeDocument/2006/relationships/oleObject" Target="embeddings/oleObject16.bin" /><Relationship Id="rId48" Type="http://schemas.openxmlformats.org/officeDocument/2006/relationships/oleObject" Target="embeddings/oleObject17.bin" /><Relationship Id="rId49" Type="http://schemas.openxmlformats.org/officeDocument/2006/relationships/oleObject" Target="embeddings/oleObject18.bin" /><Relationship Id="rId5" Type="http://schemas.openxmlformats.org/officeDocument/2006/relationships/image" Target="media/image1.png" /><Relationship Id="rId50" Type="http://schemas.openxmlformats.org/officeDocument/2006/relationships/image" Target="media/image28.wmf" /><Relationship Id="rId51" Type="http://schemas.openxmlformats.org/officeDocument/2006/relationships/oleObject" Target="embeddings/oleObject19.bin" /><Relationship Id="rId52" Type="http://schemas.openxmlformats.org/officeDocument/2006/relationships/image" Target="media/image29.wmf" /><Relationship Id="rId53" Type="http://schemas.openxmlformats.org/officeDocument/2006/relationships/oleObject" Target="embeddings/oleObject20.bin" /><Relationship Id="rId54" Type="http://schemas.openxmlformats.org/officeDocument/2006/relationships/image" Target="media/image30.wmf" /><Relationship Id="rId55" Type="http://schemas.openxmlformats.org/officeDocument/2006/relationships/oleObject" Target="embeddings/oleObject21.bin" /><Relationship Id="rId56" Type="http://schemas.openxmlformats.org/officeDocument/2006/relationships/image" Target="media/image31.wmf" /><Relationship Id="rId57" Type="http://schemas.openxmlformats.org/officeDocument/2006/relationships/oleObject" Target="embeddings/oleObject22.bin" /><Relationship Id="rId58" Type="http://schemas.openxmlformats.org/officeDocument/2006/relationships/image" Target="media/image32.wmf" /><Relationship Id="rId59" Type="http://schemas.openxmlformats.org/officeDocument/2006/relationships/oleObject" Target="embeddings/oleObject23.bin" /><Relationship Id="rId6" Type="http://schemas.openxmlformats.org/officeDocument/2006/relationships/image" Target="media/image2.wmf" /><Relationship Id="rId60" Type="http://schemas.openxmlformats.org/officeDocument/2006/relationships/image" Target="media/image33.wmf" /><Relationship Id="rId61" Type="http://schemas.openxmlformats.org/officeDocument/2006/relationships/oleObject" Target="embeddings/oleObject24.bin" /><Relationship Id="rId62" Type="http://schemas.openxmlformats.org/officeDocument/2006/relationships/image" Target="media/image34.wmf" /><Relationship Id="rId63" Type="http://schemas.openxmlformats.org/officeDocument/2006/relationships/oleObject" Target="embeddings/oleObject25.bin" /><Relationship Id="rId64" Type="http://schemas.openxmlformats.org/officeDocument/2006/relationships/image" Target="media/image35.png" /><Relationship Id="rId65" Type="http://schemas.openxmlformats.org/officeDocument/2006/relationships/image" Target="media/image36.wmf" /><Relationship Id="rId66" Type="http://schemas.openxmlformats.org/officeDocument/2006/relationships/oleObject" Target="embeddings/oleObject26.bin" /><Relationship Id="rId67" Type="http://schemas.openxmlformats.org/officeDocument/2006/relationships/image" Target="media/image37.wmf" /><Relationship Id="rId68" Type="http://schemas.openxmlformats.org/officeDocument/2006/relationships/oleObject" Target="embeddings/oleObject27.bin" /><Relationship Id="rId69" Type="http://schemas.openxmlformats.org/officeDocument/2006/relationships/image" Target="media/image38.wmf" /><Relationship Id="rId7" Type="http://schemas.openxmlformats.org/officeDocument/2006/relationships/image" Target="media/image3.png" /><Relationship Id="rId70" Type="http://schemas.openxmlformats.org/officeDocument/2006/relationships/oleObject" Target="embeddings/oleObject28.bin" /><Relationship Id="rId71" Type="http://schemas.openxmlformats.org/officeDocument/2006/relationships/image" Target="media/image39.wmf" /><Relationship Id="rId72" Type="http://schemas.openxmlformats.org/officeDocument/2006/relationships/oleObject" Target="embeddings/oleObject29.bin" /><Relationship Id="rId73" Type="http://schemas.openxmlformats.org/officeDocument/2006/relationships/image" Target="media/image40.wmf" /><Relationship Id="rId74" Type="http://schemas.openxmlformats.org/officeDocument/2006/relationships/oleObject" Target="embeddings/oleObject30.bin" /><Relationship Id="rId75" Type="http://schemas.openxmlformats.org/officeDocument/2006/relationships/image" Target="media/image41.wmf" /><Relationship Id="rId76" Type="http://schemas.openxmlformats.org/officeDocument/2006/relationships/oleObject" Target="embeddings/oleObject31.bin" /><Relationship Id="rId77" Type="http://schemas.openxmlformats.org/officeDocument/2006/relationships/image" Target="media/image42.wmf" /><Relationship Id="rId78" Type="http://schemas.openxmlformats.org/officeDocument/2006/relationships/oleObject" Target="embeddings/oleObject32.bin" /><Relationship Id="rId79" Type="http://schemas.openxmlformats.org/officeDocument/2006/relationships/image" Target="media/image43.wmf" /><Relationship Id="rId8" Type="http://schemas.openxmlformats.org/officeDocument/2006/relationships/image" Target="media/image4.wmf" /><Relationship Id="rId80" Type="http://schemas.openxmlformats.org/officeDocument/2006/relationships/oleObject" Target="embeddings/oleObject33.bin" /><Relationship Id="rId81" Type="http://schemas.openxmlformats.org/officeDocument/2006/relationships/image" Target="media/image44.wmf" /><Relationship Id="rId82" Type="http://schemas.openxmlformats.org/officeDocument/2006/relationships/oleObject" Target="embeddings/oleObject34.bin" /><Relationship Id="rId83" Type="http://schemas.openxmlformats.org/officeDocument/2006/relationships/image" Target="media/image45.wmf" /><Relationship Id="rId84" Type="http://schemas.openxmlformats.org/officeDocument/2006/relationships/oleObject" Target="embeddings/oleObject35.bin" /><Relationship Id="rId85" Type="http://schemas.openxmlformats.org/officeDocument/2006/relationships/image" Target="media/image46.wmf" /><Relationship Id="rId86" Type="http://schemas.openxmlformats.org/officeDocument/2006/relationships/oleObject" Target="embeddings/oleObject36.bin" /><Relationship Id="rId87" Type="http://schemas.openxmlformats.org/officeDocument/2006/relationships/oleObject" Target="embeddings/oleObject37.bin" /><Relationship Id="rId88" Type="http://schemas.openxmlformats.org/officeDocument/2006/relationships/oleObject" Target="embeddings/oleObject38.bin" /><Relationship Id="rId89" Type="http://schemas.openxmlformats.org/officeDocument/2006/relationships/oleObject" Target="embeddings/oleObject39.bin" /><Relationship Id="rId9" Type="http://schemas.openxmlformats.org/officeDocument/2006/relationships/image" Target="media/image5.wmf" /><Relationship Id="rId90" Type="http://schemas.openxmlformats.org/officeDocument/2006/relationships/oleObject" Target="embeddings/oleObject40.bin" /><Relationship Id="rId91" Type="http://schemas.openxmlformats.org/officeDocument/2006/relationships/oleObject" Target="embeddings/oleObject41.bin" /><Relationship Id="rId92" Type="http://schemas.openxmlformats.org/officeDocument/2006/relationships/oleObject" Target="embeddings/oleObject42.bin" /><Relationship Id="rId93" Type="http://schemas.openxmlformats.org/officeDocument/2006/relationships/image" Target="media/image47.wmf" /><Relationship Id="rId94" Type="http://schemas.openxmlformats.org/officeDocument/2006/relationships/oleObject" Target="embeddings/oleObject43.bin" /><Relationship Id="rId95" Type="http://schemas.openxmlformats.org/officeDocument/2006/relationships/image" Target="media/image48.wmf" /><Relationship Id="rId96" Type="http://schemas.openxmlformats.org/officeDocument/2006/relationships/oleObject" Target="embeddings/oleObject44.bin" /><Relationship Id="rId97" Type="http://schemas.openxmlformats.org/officeDocument/2006/relationships/oleObject" Target="embeddings/oleObject45.bin" /><Relationship Id="rId98" Type="http://schemas.openxmlformats.org/officeDocument/2006/relationships/oleObject" Target="embeddings/oleObject46.bin" /><Relationship Id="rId99" Type="http://schemas.openxmlformats.org/officeDocument/2006/relationships/image" Target="media/image49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05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03.png" /><Relationship Id="rId2" Type="http://schemas.openxmlformats.org/officeDocument/2006/relationships/image" Target="media/image104.png" /><Relationship Id="rId3" Type="http://schemas.openxmlformats.org/officeDocument/2006/relationships/image" Target="media/image105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3775047959134208</dc:description>
  <cp:lastModifiedBy>学科网试题生产平台</cp:lastModifiedBy>
  <cp:revision>9</cp:revision>
  <dcterms:created xsi:type="dcterms:W3CDTF">2025-06-12T14:50:09Z</dcterms:created>
  <dcterms:modified xsi:type="dcterms:W3CDTF">2025-06-12T14:50:09Z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