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7E653">
      <w:pPr>
        <w:pStyle w:val="10"/>
        <w:keepNext w:val="0"/>
        <w:keepLines w:val="0"/>
        <w:pageBreakBefore w:val="0"/>
        <w:widowControl w:val="0"/>
        <w:kinsoku/>
        <w:wordWrap/>
        <w:overflowPunct/>
        <w:topLinePunct w:val="0"/>
        <w:autoSpaceDE/>
        <w:autoSpaceDN/>
        <w:bidi w:val="0"/>
        <w:adjustRightInd/>
        <w:snapToGrid w:val="0"/>
        <w:spacing w:line="240" w:lineRule="auto"/>
        <w:ind w:left="562" w:hanging="562"/>
        <w:jc w:val="center"/>
        <w:textAlignment w:val="auto"/>
        <w:rPr>
          <w:rFonts w:ascii="黑体" w:hAnsi="宋体" w:eastAsia="黑体"/>
          <w:b/>
          <w:sz w:val="28"/>
          <w:szCs w:val="28"/>
        </w:rPr>
      </w:pPr>
      <w:bookmarkStart w:id="0" w:name="_GoBack"/>
      <w:bookmarkEnd w:id="0"/>
      <w:r>
        <w:rPr>
          <w:rFonts w:hint="eastAsia" w:ascii="黑体" w:hAnsi="宋体" w:eastAsia="黑体"/>
          <w:b/>
          <w:sz w:val="28"/>
          <w:szCs w:val="28"/>
        </w:rPr>
        <w:t>江苏省仪征中学2024-2025学年度第二学期</w:t>
      </w:r>
      <w:r>
        <w:rPr>
          <w:rFonts w:hint="eastAsia" w:ascii="黑体" w:hAnsi="黑体" w:eastAsia="黑体"/>
          <w:b/>
          <w:sz w:val="28"/>
          <w:szCs w:val="28"/>
        </w:rPr>
        <w:t>高二物理学科作业</w:t>
      </w:r>
    </w:p>
    <w:p w14:paraId="4868DB84">
      <w:pPr>
        <w:pStyle w:val="15"/>
        <w:keepNext w:val="0"/>
        <w:keepLines w:val="0"/>
        <w:pageBreakBefore w:val="0"/>
        <w:widowControl w:val="0"/>
        <w:kinsoku/>
        <w:wordWrap/>
        <w:overflowPunct/>
        <w:topLinePunct w:val="0"/>
        <w:autoSpaceDE/>
        <w:autoSpaceDN/>
        <w:bidi w:val="0"/>
        <w:adjustRightInd/>
        <w:spacing w:line="240" w:lineRule="auto"/>
        <w:ind w:left="562" w:hanging="562"/>
        <w:jc w:val="center"/>
        <w:textAlignment w:val="auto"/>
      </w:pPr>
      <w:r>
        <w:rPr>
          <w:rFonts w:hint="eastAsia"/>
          <w:lang w:val="en-US" w:eastAsia="zh-CN"/>
        </w:rPr>
        <w:t>4.4.1　氢原子光谱和玻尔的原子模型</w:t>
      </w:r>
    </w:p>
    <w:p w14:paraId="08A77688">
      <w:pPr>
        <w:keepNext w:val="0"/>
        <w:keepLines w:val="0"/>
        <w:pageBreakBefore w:val="0"/>
        <w:widowControl w:val="0"/>
        <w:kinsoku/>
        <w:wordWrap/>
        <w:overflowPunct/>
        <w:topLinePunct w:val="0"/>
        <w:autoSpaceDE/>
        <w:autoSpaceDN/>
        <w:bidi w:val="0"/>
        <w:adjustRightInd/>
        <w:spacing w:line="240" w:lineRule="auto"/>
        <w:ind w:left="480" w:hanging="480"/>
        <w:jc w:val="center"/>
        <w:textAlignment w:val="auto"/>
        <w:rPr>
          <w:rFonts w:hint="eastAsia" w:ascii="楷体" w:hAnsi="楷体" w:eastAsia="楷体"/>
          <w:sz w:val="24"/>
          <w:lang w:eastAsia="zh-CN"/>
        </w:rPr>
      </w:pPr>
      <w:r>
        <w:rPr>
          <w:rFonts w:hint="eastAsia" w:ascii="楷体" w:hAnsi="楷体" w:eastAsia="楷体"/>
          <w:sz w:val="24"/>
        </w:rPr>
        <w:t>研制人：</w:t>
      </w:r>
      <w:r>
        <w:rPr>
          <w:rFonts w:hint="eastAsia" w:ascii="楷体" w:hAnsi="楷体" w:eastAsia="楷体"/>
          <w:sz w:val="24"/>
          <w:lang w:eastAsia="zh-CN"/>
        </w:rPr>
        <w:t>韦娟</w:t>
      </w:r>
      <w:r>
        <w:rPr>
          <w:rFonts w:hint="eastAsia" w:ascii="楷体" w:hAnsi="楷体" w:eastAsia="楷体"/>
          <w:sz w:val="24"/>
        </w:rPr>
        <w:t xml:space="preserve">        审核人：</w:t>
      </w:r>
      <w:r>
        <w:rPr>
          <w:rFonts w:hint="eastAsia" w:ascii="楷体" w:hAnsi="楷体" w:eastAsia="楷体"/>
          <w:sz w:val="24"/>
          <w:lang w:eastAsia="zh-CN"/>
        </w:rPr>
        <w:t>刘刚</w:t>
      </w:r>
    </w:p>
    <w:p w14:paraId="1FCA164E">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楷体" w:hAnsi="楷体" w:eastAsia="楷体" w:cs="楷体"/>
          <w:bCs/>
          <w:sz w:val="24"/>
          <w:lang w:val="en-US" w:eastAsia="zh-CN"/>
        </w:rPr>
      </w:pPr>
      <w:r>
        <w:rPr>
          <w:rFonts w:hint="eastAsia" w:ascii="楷体" w:hAnsi="楷体" w:eastAsia="楷体" w:cs="楷体"/>
          <w:bCs/>
          <w:sz w:val="24"/>
        </w:rPr>
        <w:t>班级：</w:t>
      </w:r>
      <w:r>
        <w:rPr>
          <w:rFonts w:hint="eastAsia" w:ascii="楷体" w:hAnsi="楷体" w:eastAsia="楷体" w:cs="楷体"/>
          <w:bCs/>
          <w:sz w:val="24"/>
          <w:u w:val="single"/>
          <w:lang w:val="en-US" w:eastAsia="zh-CN"/>
        </w:rPr>
        <w:t xml:space="preserve">       </w:t>
      </w:r>
      <w:r>
        <w:rPr>
          <w:rFonts w:ascii="楷体" w:hAnsi="楷体" w:eastAsia="楷体" w:cs="楷体"/>
          <w:bCs/>
          <w:sz w:val="24"/>
        </w:rPr>
        <w:t xml:space="preserve"> </w:t>
      </w:r>
      <w:r>
        <w:rPr>
          <w:rFonts w:hint="eastAsia" w:ascii="楷体" w:hAnsi="楷体" w:eastAsia="楷体" w:cs="楷体"/>
          <w:bCs/>
          <w:sz w:val="24"/>
        </w:rPr>
        <w:t xml:space="preserve"> 姓名：</w:t>
      </w:r>
      <w:r>
        <w:rPr>
          <w:rFonts w:hint="eastAsia" w:ascii="楷体" w:hAnsi="楷体" w:eastAsia="楷体" w:cs="楷体"/>
          <w:bCs/>
          <w:sz w:val="24"/>
          <w:u w:val="single"/>
          <w:lang w:val="en-US" w:eastAsia="zh-CN"/>
        </w:rPr>
        <w:t xml:space="preserve">          </w:t>
      </w:r>
      <w:r>
        <w:rPr>
          <w:rFonts w:ascii="楷体" w:hAnsi="楷体" w:eastAsia="楷体" w:cs="楷体"/>
          <w:bCs/>
          <w:sz w:val="24"/>
        </w:rPr>
        <w:t xml:space="preserve"> </w:t>
      </w:r>
      <w:r>
        <w:rPr>
          <w:rFonts w:hint="eastAsia" w:ascii="楷体" w:hAnsi="楷体" w:eastAsia="楷体" w:cs="楷体"/>
          <w:bCs/>
          <w:sz w:val="24"/>
        </w:rPr>
        <w:t xml:space="preserve"> 学号：</w:t>
      </w:r>
      <w:r>
        <w:rPr>
          <w:rFonts w:hint="eastAsia" w:ascii="楷体" w:hAnsi="楷体" w:eastAsia="楷体" w:cs="楷体"/>
          <w:bCs/>
          <w:sz w:val="24"/>
          <w:u w:val="single"/>
          <w:lang w:val="en-US" w:eastAsia="zh-CN"/>
        </w:rPr>
        <w:t xml:space="preserve">        </w:t>
      </w:r>
      <w:r>
        <w:rPr>
          <w:rFonts w:ascii="楷体" w:hAnsi="楷体" w:eastAsia="楷体" w:cs="楷体"/>
          <w:bCs/>
          <w:sz w:val="24"/>
        </w:rPr>
        <w:t xml:space="preserve"> </w:t>
      </w:r>
      <w:r>
        <w:rPr>
          <w:rFonts w:hint="eastAsia" w:ascii="楷体" w:hAnsi="楷体" w:eastAsia="楷体" w:cs="楷体"/>
          <w:bCs/>
          <w:sz w:val="24"/>
        </w:rPr>
        <w:t xml:space="preserve"> </w:t>
      </w:r>
      <w:r>
        <w:rPr>
          <w:rFonts w:hint="eastAsia" w:ascii="楷体" w:hAnsi="楷体" w:eastAsia="楷体" w:cs="楷体"/>
          <w:bCs/>
          <w:sz w:val="24"/>
          <w:lang w:val="en-US" w:eastAsia="zh-CN"/>
        </w:rPr>
        <w:t>时间</w:t>
      </w:r>
      <w:r>
        <w:rPr>
          <w:rFonts w:hint="eastAsia" w:ascii="楷体" w:hAnsi="楷体" w:eastAsia="楷体" w:cs="楷体"/>
          <w:bCs/>
          <w:sz w:val="24"/>
        </w:rPr>
        <w:t>：</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2025-4-11</w:t>
      </w:r>
      <w:r>
        <w:rPr>
          <w:rFonts w:hint="eastAsia" w:ascii="楷体" w:hAnsi="楷体" w:eastAsia="楷体" w:cs="楷体"/>
          <w:bCs/>
          <w:sz w:val="24"/>
          <w:u w:val="single"/>
        </w:rPr>
        <w:t xml:space="preserve"> </w:t>
      </w:r>
      <w:r>
        <w:rPr>
          <w:rFonts w:hint="eastAsia" w:ascii="楷体" w:hAnsi="楷体" w:eastAsia="楷体" w:cs="楷体"/>
          <w:bCs/>
          <w:sz w:val="24"/>
        </w:rPr>
        <w:t>作业时长：45分钟</w:t>
      </w:r>
      <w:r>
        <w:rPr>
          <w:rFonts w:hint="eastAsia" w:ascii="楷体" w:hAnsi="楷体" w:eastAsia="楷体" w:cs="楷体"/>
          <w:bCs/>
          <w:sz w:val="24"/>
          <w:lang w:val="en-US" w:eastAsia="zh-CN"/>
        </w:rPr>
        <w:t xml:space="preserve">              </w:t>
      </w:r>
    </w:p>
    <w:p w14:paraId="7F65DE3C">
      <w:pPr>
        <w:keepNext w:val="0"/>
        <w:keepLines w:val="0"/>
        <w:pageBreakBefore w:val="0"/>
        <w:widowControl w:val="0"/>
        <w:kinsoku/>
        <w:wordWrap/>
        <w:overflowPunct/>
        <w:topLinePunct w:val="0"/>
        <w:autoSpaceDE/>
        <w:autoSpaceDN/>
        <w:bidi w:val="0"/>
        <w:adjustRightInd/>
        <w:snapToGrid w:val="0"/>
        <w:spacing w:line="240" w:lineRule="auto"/>
        <w:ind w:left="482" w:hanging="482"/>
        <w:textAlignment w:val="auto"/>
        <w:rPr>
          <w:rFonts w:ascii="黑体" w:hAnsi="黑体" w:eastAsia="黑体"/>
          <w:b/>
          <w:bCs/>
          <w:sz w:val="24"/>
        </w:rPr>
      </w:pPr>
      <w:r>
        <w:rPr>
          <w:rFonts w:ascii="黑体" w:hAnsi="黑体" w:eastAsia="黑体"/>
          <w:b/>
          <w:bCs/>
          <w:sz w:val="24"/>
        </w:rPr>
        <w:t>[</w:t>
      </w:r>
      <w:r>
        <w:rPr>
          <w:rFonts w:hint="eastAsia" w:ascii="黑体" w:hAnsi="黑体" w:eastAsia="黑体"/>
          <w:b/>
          <w:bCs/>
          <w:sz w:val="24"/>
          <w:lang w:val="en-US" w:eastAsia="zh-CN"/>
        </w:rPr>
        <w:t>基础练习</w:t>
      </w:r>
      <w:r>
        <w:rPr>
          <w:rFonts w:ascii="黑体" w:hAnsi="黑体" w:eastAsia="黑体"/>
          <w:b/>
          <w:bCs/>
          <w:sz w:val="24"/>
        </w:rPr>
        <w:t>]</w:t>
      </w:r>
    </w:p>
    <w:p w14:paraId="5230E659">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1</w:t>
      </w:r>
      <w:r>
        <w:rPr>
          <w:rFonts w:hint="eastAsia"/>
          <w:sz w:val="21"/>
          <w:szCs w:val="21"/>
          <w:lang w:eastAsia="zh-CN"/>
        </w:rPr>
        <w:t>．</w:t>
      </w:r>
      <w:r>
        <w:rPr>
          <w:rFonts w:ascii="Times New Roman"/>
          <w:sz w:val="21"/>
          <w:szCs w:val="21"/>
        </w:rPr>
        <w:t>下列关于光谱和光谱分析的说法中错误的是(　　)</w:t>
      </w:r>
    </w:p>
    <w:p w14:paraId="477E71AD">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A</w:t>
      </w:r>
      <w:r>
        <w:rPr>
          <w:rFonts w:hint="eastAsia"/>
          <w:sz w:val="21"/>
          <w:szCs w:val="21"/>
          <w:lang w:eastAsia="zh-CN"/>
        </w:rPr>
        <w:t>．</w:t>
      </w:r>
      <w:r>
        <w:rPr>
          <w:rFonts w:ascii="Times New Roman"/>
          <w:sz w:val="21"/>
          <w:szCs w:val="21"/>
        </w:rPr>
        <w:t>光谱包括发射光谱、连续光谱、线状谱、原子光谱、吸收光谱五种光谱</w:t>
      </w:r>
    </w:p>
    <w:p w14:paraId="16979D87">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B</w:t>
      </w:r>
      <w:r>
        <w:rPr>
          <w:rFonts w:hint="eastAsia"/>
          <w:sz w:val="21"/>
          <w:szCs w:val="21"/>
          <w:lang w:eastAsia="zh-CN"/>
        </w:rPr>
        <w:t>．</w:t>
      </w:r>
      <w:r>
        <w:rPr>
          <w:rFonts w:ascii="Times New Roman"/>
          <w:sz w:val="21"/>
          <w:szCs w:val="21"/>
        </w:rPr>
        <w:t>往酒精灯的火焰上撒精盐，可以用分光镜观察到钠的线状谱</w:t>
      </w:r>
    </w:p>
    <w:p w14:paraId="6EB9E227">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C</w:t>
      </w:r>
      <w:r>
        <w:rPr>
          <w:rFonts w:hint="eastAsia"/>
          <w:sz w:val="21"/>
          <w:szCs w:val="21"/>
          <w:lang w:eastAsia="zh-CN"/>
        </w:rPr>
        <w:t>．</w:t>
      </w:r>
      <w:r>
        <w:rPr>
          <w:rFonts w:ascii="Times New Roman"/>
          <w:sz w:val="21"/>
          <w:szCs w:val="21"/>
        </w:rPr>
        <w:t>光谱分析可以精确分析物质中所含元素</w:t>
      </w:r>
    </w:p>
    <w:p w14:paraId="59F41DA0">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D</w:t>
      </w:r>
      <w:r>
        <w:rPr>
          <w:rFonts w:hint="eastAsia"/>
          <w:sz w:val="21"/>
          <w:szCs w:val="21"/>
          <w:lang w:eastAsia="zh-CN"/>
        </w:rPr>
        <w:t>．</w:t>
      </w:r>
      <w:r>
        <w:rPr>
          <w:rFonts w:ascii="Times New Roman"/>
          <w:sz w:val="21"/>
          <w:szCs w:val="21"/>
        </w:rPr>
        <w:t>各种原子的发射光谱都是线状谱</w:t>
      </w:r>
    </w:p>
    <w:p w14:paraId="7ABA3DDC">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p>
    <w:p w14:paraId="0C0516DB">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2</w:t>
      </w:r>
      <w:r>
        <w:rPr>
          <w:rFonts w:hint="eastAsia"/>
          <w:sz w:val="21"/>
          <w:szCs w:val="21"/>
          <w:lang w:eastAsia="zh-CN"/>
        </w:rPr>
        <w:t>．</w:t>
      </w:r>
      <w:r>
        <w:rPr>
          <w:rFonts w:ascii="Times New Roman"/>
          <w:sz w:val="21"/>
          <w:szCs w:val="21"/>
        </w:rPr>
        <w:t>以下说法中正确的是(　　)</w:t>
      </w:r>
    </w:p>
    <w:p w14:paraId="14213DB5">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A</w:t>
      </w:r>
      <w:r>
        <w:rPr>
          <w:rFonts w:hint="eastAsia"/>
          <w:sz w:val="21"/>
          <w:szCs w:val="21"/>
          <w:lang w:eastAsia="zh-CN"/>
        </w:rPr>
        <w:t>．</w:t>
      </w:r>
      <w:r>
        <w:rPr>
          <w:rFonts w:ascii="Times New Roman"/>
          <w:sz w:val="21"/>
          <w:szCs w:val="21"/>
        </w:rPr>
        <w:t>进行光谱分析可以用连续光谱，也可以用吸收光谱</w:t>
      </w:r>
    </w:p>
    <w:p w14:paraId="6A3F195C">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B</w:t>
      </w:r>
      <w:r>
        <w:rPr>
          <w:rFonts w:hint="eastAsia"/>
          <w:sz w:val="21"/>
          <w:szCs w:val="21"/>
          <w:lang w:eastAsia="zh-CN"/>
        </w:rPr>
        <w:t>．</w:t>
      </w:r>
      <w:r>
        <w:rPr>
          <w:rFonts w:ascii="Times New Roman"/>
          <w:sz w:val="21"/>
          <w:szCs w:val="21"/>
        </w:rPr>
        <w:t>光谱分析的优点是非常灵敏而迅速</w:t>
      </w:r>
    </w:p>
    <w:p w14:paraId="54282383">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C</w:t>
      </w:r>
      <w:r>
        <w:rPr>
          <w:rFonts w:hint="eastAsia"/>
          <w:sz w:val="21"/>
          <w:szCs w:val="21"/>
          <w:lang w:eastAsia="zh-CN"/>
        </w:rPr>
        <w:t>．</w:t>
      </w:r>
      <w:r>
        <w:rPr>
          <w:rFonts w:ascii="Times New Roman"/>
          <w:sz w:val="21"/>
          <w:szCs w:val="21"/>
        </w:rPr>
        <w:t>分析某种物质的化学组成可以使这种物质发出的白光通过另一种物质的低温蒸气取得吸收光谱进行分析</w:t>
      </w:r>
    </w:p>
    <w:p w14:paraId="5122B01D">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D</w:t>
      </w:r>
      <w:r>
        <w:rPr>
          <w:rFonts w:hint="eastAsia"/>
          <w:sz w:val="21"/>
          <w:szCs w:val="21"/>
          <w:lang w:eastAsia="zh-CN"/>
        </w:rPr>
        <w:t>．</w:t>
      </w:r>
      <w:r>
        <w:rPr>
          <w:rFonts w:ascii="Times New Roman"/>
          <w:sz w:val="21"/>
          <w:szCs w:val="21"/>
        </w:rPr>
        <w:t>摄下月球的光谱可以分析出月球上有哪些元素</w:t>
      </w:r>
    </w:p>
    <w:p w14:paraId="29275144">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p>
    <w:p w14:paraId="77D58D91">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3</w:t>
      </w:r>
      <w:r>
        <w:rPr>
          <w:rFonts w:hint="eastAsia"/>
          <w:sz w:val="21"/>
          <w:szCs w:val="21"/>
          <w:lang w:eastAsia="zh-CN"/>
        </w:rPr>
        <w:t>．</w:t>
      </w:r>
      <w:r>
        <w:rPr>
          <w:rFonts w:ascii="Times New Roman"/>
          <w:sz w:val="21"/>
          <w:szCs w:val="21"/>
        </w:rPr>
        <w:t>下列说法正确的是(　　)</w:t>
      </w:r>
    </w:p>
    <w:p w14:paraId="404249B4">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A</w:t>
      </w:r>
      <w:r>
        <w:rPr>
          <w:rFonts w:hint="eastAsia"/>
          <w:sz w:val="21"/>
          <w:szCs w:val="21"/>
          <w:lang w:eastAsia="zh-CN"/>
        </w:rPr>
        <w:t>．</w:t>
      </w:r>
      <w:r>
        <w:rPr>
          <w:rFonts w:ascii="Times New Roman"/>
          <w:sz w:val="21"/>
          <w:szCs w:val="21"/>
        </w:rPr>
        <w:t>所有氢原子光谱的波长都可由巴耳末公式求出</w:t>
      </w:r>
    </w:p>
    <w:p w14:paraId="13C0D151">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B</w:t>
      </w:r>
      <w:r>
        <w:rPr>
          <w:rFonts w:hint="eastAsia"/>
          <w:sz w:val="21"/>
          <w:szCs w:val="21"/>
          <w:lang w:eastAsia="zh-CN"/>
        </w:rPr>
        <w:t>．</w:t>
      </w:r>
      <w:r>
        <w:rPr>
          <w:rFonts w:ascii="Times New Roman"/>
          <w:sz w:val="21"/>
          <w:szCs w:val="21"/>
        </w:rPr>
        <w:t>据巴耳末公式可知，只要n取不同的值，氢原子光谱在可见光区域的谱线可以有无数条</w:t>
      </w:r>
    </w:p>
    <w:p w14:paraId="22F952D5">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C</w:t>
      </w:r>
      <w:r>
        <w:rPr>
          <w:rFonts w:hint="eastAsia"/>
          <w:sz w:val="21"/>
          <w:szCs w:val="21"/>
          <w:lang w:eastAsia="zh-CN"/>
        </w:rPr>
        <w:t>．</w:t>
      </w:r>
      <w:r>
        <w:rPr>
          <w:rFonts w:ascii="Times New Roman"/>
          <w:sz w:val="21"/>
          <w:szCs w:val="21"/>
        </w:rPr>
        <w:t>巴耳末系中的4条谱线位于红外区</w:t>
      </w:r>
    </w:p>
    <w:p w14:paraId="1EF68196">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D</w:t>
      </w:r>
      <w:r>
        <w:rPr>
          <w:rFonts w:hint="eastAsia"/>
          <w:sz w:val="21"/>
          <w:szCs w:val="21"/>
          <w:lang w:eastAsia="zh-CN"/>
        </w:rPr>
        <w:t>．</w:t>
      </w:r>
      <w:r>
        <w:rPr>
          <w:rFonts w:ascii="Times New Roman"/>
          <w:sz w:val="21"/>
          <w:szCs w:val="21"/>
        </w:rPr>
        <w:t>氢原子光谱是线状谱的一个例证</w:t>
      </w:r>
    </w:p>
    <w:p w14:paraId="3D4937AA">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p>
    <w:p w14:paraId="4521556A">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4</w:t>
      </w:r>
      <w:r>
        <w:rPr>
          <w:rFonts w:hint="eastAsia"/>
          <w:sz w:val="21"/>
          <w:szCs w:val="21"/>
          <w:lang w:eastAsia="zh-CN"/>
        </w:rPr>
        <w:t>．</w:t>
      </w:r>
      <w:r>
        <w:rPr>
          <w:rFonts w:ascii="Times New Roman"/>
          <w:sz w:val="21"/>
          <w:szCs w:val="21"/>
        </w:rPr>
        <w:t>不属于玻尔在他提出的原子模型中所作的假设是(　　)</w:t>
      </w:r>
    </w:p>
    <w:p w14:paraId="67912AA7">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A</w:t>
      </w:r>
      <w:r>
        <w:rPr>
          <w:rFonts w:hint="eastAsia"/>
          <w:sz w:val="21"/>
          <w:szCs w:val="21"/>
          <w:lang w:eastAsia="zh-CN"/>
        </w:rPr>
        <w:t>．</w:t>
      </w:r>
      <w:r>
        <w:rPr>
          <w:rFonts w:ascii="Times New Roman"/>
          <w:sz w:val="21"/>
          <w:szCs w:val="21"/>
        </w:rPr>
        <w:t>原子处在具有一定能量的定态中，虽然电子做变速运动，但不向外辐射能量</w:t>
      </w:r>
    </w:p>
    <w:p w14:paraId="2E6AE257">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B</w:t>
      </w:r>
      <w:r>
        <w:rPr>
          <w:rFonts w:hint="eastAsia"/>
          <w:sz w:val="21"/>
          <w:szCs w:val="21"/>
          <w:lang w:eastAsia="zh-CN"/>
        </w:rPr>
        <w:t>．</w:t>
      </w:r>
      <w:r>
        <w:rPr>
          <w:rFonts w:ascii="Times New Roman"/>
          <w:sz w:val="21"/>
          <w:szCs w:val="21"/>
        </w:rPr>
        <w:t>原子的不同能量状态与电子沿不同的圆轨道绕核运动相对应，而电子的可能轨道的分布是不连续的</w:t>
      </w:r>
    </w:p>
    <w:p w14:paraId="5E806CE3">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C</w:t>
      </w:r>
      <w:r>
        <w:rPr>
          <w:rFonts w:hint="eastAsia"/>
          <w:sz w:val="21"/>
          <w:szCs w:val="21"/>
          <w:lang w:eastAsia="zh-CN"/>
        </w:rPr>
        <w:t>．</w:t>
      </w:r>
      <w:r>
        <w:rPr>
          <w:rFonts w:ascii="Times New Roman"/>
          <w:sz w:val="21"/>
          <w:szCs w:val="21"/>
        </w:rPr>
        <w:t>电子从一个轨道跃迁到另一个轨道时，辐射(或吸收)一定频率的光子</w:t>
      </w:r>
    </w:p>
    <w:p w14:paraId="0D6F4173">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D</w:t>
      </w:r>
      <w:r>
        <w:rPr>
          <w:rFonts w:hint="eastAsia"/>
          <w:sz w:val="21"/>
          <w:szCs w:val="21"/>
          <w:lang w:eastAsia="zh-CN"/>
        </w:rPr>
        <w:t>．</w:t>
      </w:r>
      <w:r>
        <w:rPr>
          <w:rFonts w:ascii="Times New Roman"/>
          <w:sz w:val="21"/>
          <w:szCs w:val="21"/>
        </w:rPr>
        <w:t>电子跃迁时辐射的光子的频率等于电子绕核做圆周运动的频率</w:t>
      </w:r>
    </w:p>
    <w:p w14:paraId="62CA6591">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p>
    <w:p w14:paraId="48AF7141">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5</w:t>
      </w:r>
      <w:r>
        <w:rPr>
          <w:rFonts w:hint="eastAsia"/>
          <w:sz w:val="21"/>
          <w:szCs w:val="21"/>
          <w:lang w:eastAsia="zh-CN"/>
        </w:rPr>
        <w:t>．</w:t>
      </w:r>
      <w:r>
        <w:rPr>
          <w:rFonts w:ascii="Times New Roman"/>
          <w:sz w:val="21"/>
          <w:szCs w:val="21"/>
        </w:rPr>
        <w:t>下列说法正确的是(　　)</w:t>
      </w:r>
    </w:p>
    <w:p w14:paraId="5F4E4177">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A</w:t>
      </w:r>
      <w:r>
        <w:rPr>
          <w:rFonts w:hint="eastAsia"/>
          <w:sz w:val="21"/>
          <w:szCs w:val="21"/>
          <w:lang w:eastAsia="zh-CN"/>
        </w:rPr>
        <w:t>．</w:t>
      </w:r>
      <w:r>
        <w:rPr>
          <w:rFonts w:ascii="Times New Roman"/>
          <w:sz w:val="21"/>
          <w:szCs w:val="21"/>
        </w:rPr>
        <w:t>原子从基态跃迁到激发态要放出光子，放出光子的能量等于原子在始、末两个能级的能量差</w:t>
      </w:r>
    </w:p>
    <w:p w14:paraId="1CFEE331">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B</w:t>
      </w:r>
      <w:r>
        <w:rPr>
          <w:rFonts w:hint="eastAsia"/>
          <w:sz w:val="21"/>
          <w:szCs w:val="21"/>
          <w:lang w:eastAsia="zh-CN"/>
        </w:rPr>
        <w:t>．</w:t>
      </w:r>
      <w:r>
        <w:rPr>
          <w:rFonts w:ascii="Times New Roman"/>
          <w:sz w:val="21"/>
          <w:szCs w:val="21"/>
        </w:rPr>
        <w:t>原子不能从低能级向高能级跃迁</w:t>
      </w:r>
    </w:p>
    <w:p w14:paraId="1E0B66E7">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C</w:t>
      </w:r>
      <w:r>
        <w:rPr>
          <w:rFonts w:hint="eastAsia"/>
          <w:sz w:val="21"/>
          <w:szCs w:val="21"/>
          <w:lang w:eastAsia="zh-CN"/>
        </w:rPr>
        <w:t>．</w:t>
      </w:r>
      <w:r>
        <w:rPr>
          <w:rFonts w:ascii="Times New Roman"/>
          <w:sz w:val="21"/>
          <w:szCs w:val="21"/>
        </w:rPr>
        <w:t>原子吸收光子后从低能级跃迁到高能级，电子的电势能减少</w:t>
      </w:r>
    </w:p>
    <w:p w14:paraId="6BDB9464">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D</w:t>
      </w:r>
      <w:r>
        <w:rPr>
          <w:rFonts w:hint="eastAsia"/>
          <w:sz w:val="21"/>
          <w:szCs w:val="21"/>
          <w:lang w:eastAsia="zh-CN"/>
        </w:rPr>
        <w:t>．</w:t>
      </w:r>
      <w:r>
        <w:rPr>
          <w:rFonts w:ascii="Times New Roman"/>
          <w:sz w:val="21"/>
          <w:szCs w:val="21"/>
        </w:rPr>
        <w:t>原子无论是吸收光子还是放出光子，吸收的光子或放出的光子的能量恒等于始、末两个能级的能量差</w:t>
      </w:r>
    </w:p>
    <w:p w14:paraId="331B1229">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p>
    <w:p w14:paraId="6560FB9A">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6</w:t>
      </w:r>
      <w:r>
        <w:rPr>
          <w:rFonts w:hint="eastAsia"/>
          <w:sz w:val="21"/>
          <w:szCs w:val="21"/>
          <w:lang w:eastAsia="zh-CN"/>
        </w:rPr>
        <w:t>．</w:t>
      </w:r>
      <w:r>
        <w:rPr>
          <w:rFonts w:ascii="Times New Roman"/>
          <w:sz w:val="21"/>
          <w:szCs w:val="21"/>
        </w:rPr>
        <w:t>关于玻尔原子理论，下列说法中不正确的是(　　)</w:t>
      </w:r>
    </w:p>
    <w:p w14:paraId="666A12D5">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A</w:t>
      </w:r>
      <w:r>
        <w:rPr>
          <w:rFonts w:hint="eastAsia"/>
          <w:sz w:val="21"/>
          <w:szCs w:val="21"/>
          <w:lang w:eastAsia="zh-CN"/>
        </w:rPr>
        <w:t>．</w:t>
      </w:r>
      <w:r>
        <w:rPr>
          <w:rFonts w:ascii="Times New Roman"/>
          <w:sz w:val="21"/>
          <w:szCs w:val="21"/>
        </w:rPr>
        <w:t>继承了卢瑟福的核式结构模型，但对原子能量和电子轨道引入了量子化假设</w:t>
      </w:r>
    </w:p>
    <w:p w14:paraId="79136084">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B</w:t>
      </w:r>
      <w:r>
        <w:rPr>
          <w:rFonts w:hint="eastAsia"/>
          <w:sz w:val="21"/>
          <w:szCs w:val="21"/>
          <w:lang w:eastAsia="zh-CN"/>
        </w:rPr>
        <w:t>．</w:t>
      </w:r>
      <w:r>
        <w:rPr>
          <w:rFonts w:ascii="Times New Roman"/>
          <w:sz w:val="21"/>
          <w:szCs w:val="21"/>
        </w:rPr>
        <w:t>氢原子核外电子的轨道半径越大，核外电子动能越大</w:t>
      </w:r>
    </w:p>
    <w:p w14:paraId="58D95704">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C</w:t>
      </w:r>
      <w:r>
        <w:rPr>
          <w:rFonts w:hint="eastAsia"/>
          <w:sz w:val="21"/>
          <w:szCs w:val="21"/>
          <w:lang w:eastAsia="zh-CN"/>
        </w:rPr>
        <w:t>．</w:t>
      </w:r>
      <w:r>
        <w:rPr>
          <w:rFonts w:ascii="Times New Roman"/>
          <w:sz w:val="21"/>
          <w:szCs w:val="21"/>
        </w:rPr>
        <w:t>能级跃迁吸收(辐射)光子的频率由两个能级的能量差决定</w:t>
      </w:r>
    </w:p>
    <w:p w14:paraId="2EDBD6C6">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D</w:t>
      </w:r>
      <w:r>
        <w:rPr>
          <w:rFonts w:hint="eastAsia"/>
          <w:sz w:val="21"/>
          <w:szCs w:val="21"/>
          <w:lang w:eastAsia="zh-CN"/>
        </w:rPr>
        <w:t>．</w:t>
      </w:r>
      <w:r>
        <w:rPr>
          <w:rFonts w:ascii="Times New Roman"/>
          <w:sz w:val="21"/>
          <w:szCs w:val="21"/>
        </w:rPr>
        <w:t>原子只能处于一系列不连续的状态中，每个状态都对应一定的能量</w:t>
      </w:r>
    </w:p>
    <w:p w14:paraId="037E7139">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p>
    <w:p w14:paraId="25EDB831">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7</w:t>
      </w:r>
      <w:r>
        <w:rPr>
          <w:rFonts w:hint="eastAsia"/>
          <w:sz w:val="21"/>
          <w:szCs w:val="21"/>
          <w:lang w:eastAsia="zh-CN"/>
        </w:rPr>
        <w:t>．</w:t>
      </w:r>
      <w:r>
        <w:rPr>
          <w:rFonts w:ascii="Times New Roman"/>
          <w:sz w:val="21"/>
          <w:szCs w:val="21"/>
        </w:rPr>
        <w:t>根据玻尔理论，处于基态的氢原子能量为E</w:t>
      </w:r>
      <w:r>
        <w:rPr>
          <w:rFonts w:ascii="Times New Roman"/>
          <w:sz w:val="21"/>
          <w:szCs w:val="21"/>
          <w:vertAlign w:val="subscript"/>
        </w:rPr>
        <w:t>1</w:t>
      </w:r>
      <w:r>
        <w:rPr>
          <w:rFonts w:ascii="Times New Roman"/>
          <w:sz w:val="21"/>
          <w:szCs w:val="21"/>
        </w:rPr>
        <w:t>，电子动能为E</w:t>
      </w:r>
      <w:r>
        <w:rPr>
          <w:rFonts w:ascii="Times New Roman"/>
          <w:sz w:val="21"/>
          <w:szCs w:val="21"/>
          <w:vertAlign w:val="subscript"/>
        </w:rPr>
        <w:t>k1</w:t>
      </w:r>
      <w:r>
        <w:rPr>
          <w:rFonts w:ascii="Times New Roman"/>
          <w:sz w:val="21"/>
          <w:szCs w:val="21"/>
        </w:rPr>
        <w:t>，吸收频率为ν的光子后跃迁到n=2的激发态，此时氢原子能量为E</w:t>
      </w:r>
      <w:r>
        <w:rPr>
          <w:rFonts w:ascii="Times New Roman"/>
          <w:sz w:val="21"/>
          <w:szCs w:val="21"/>
          <w:vertAlign w:val="subscript"/>
        </w:rPr>
        <w:t>2</w:t>
      </w:r>
      <w:r>
        <w:rPr>
          <w:rFonts w:ascii="Times New Roman"/>
          <w:sz w:val="21"/>
          <w:szCs w:val="21"/>
        </w:rPr>
        <w:t>，电子动能为E</w:t>
      </w:r>
      <w:r>
        <w:rPr>
          <w:rFonts w:ascii="Times New Roman"/>
          <w:sz w:val="21"/>
          <w:szCs w:val="21"/>
          <w:vertAlign w:val="subscript"/>
        </w:rPr>
        <w:t>k2</w:t>
      </w:r>
      <w:r>
        <w:rPr>
          <w:rFonts w:hint="eastAsia"/>
          <w:sz w:val="21"/>
          <w:szCs w:val="21"/>
          <w:lang w:eastAsia="zh-CN"/>
        </w:rPr>
        <w:t>．</w:t>
      </w:r>
      <w:r>
        <w:rPr>
          <w:rFonts w:ascii="Times New Roman"/>
          <w:sz w:val="21"/>
          <w:szCs w:val="21"/>
        </w:rPr>
        <w:t>普朗克常量为h，则(　　)</w:t>
      </w:r>
    </w:p>
    <w:p w14:paraId="538C85CA">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vertAlign w:val="subscript"/>
        </w:rPr>
      </w:pPr>
      <w:r>
        <w:rPr>
          <w:rFonts w:ascii="Times New Roman"/>
          <w:sz w:val="21"/>
          <w:szCs w:val="21"/>
        </w:rPr>
        <w:t>A</w:t>
      </w:r>
      <w:r>
        <w:rPr>
          <w:rFonts w:hint="eastAsia"/>
          <w:sz w:val="21"/>
          <w:szCs w:val="21"/>
          <w:lang w:eastAsia="zh-CN"/>
        </w:rPr>
        <w:t>．</w:t>
      </w:r>
      <w:r>
        <w:rPr>
          <w:rFonts w:ascii="Times New Roman"/>
          <w:sz w:val="21"/>
          <w:szCs w:val="21"/>
        </w:rPr>
        <w:t>hν=E</w:t>
      </w:r>
      <w:r>
        <w:rPr>
          <w:rFonts w:ascii="Times New Roman"/>
          <w:sz w:val="21"/>
          <w:szCs w:val="21"/>
          <w:vertAlign w:val="subscript"/>
        </w:rPr>
        <w:t>2</w:t>
      </w:r>
      <w:r>
        <w:rPr>
          <w:rFonts w:ascii="Times New Roman"/>
          <w:sz w:val="21"/>
          <w:szCs w:val="21"/>
        </w:rPr>
        <w:t>-E</w:t>
      </w:r>
      <w:r>
        <w:rPr>
          <w:rFonts w:ascii="Times New Roman"/>
          <w:sz w:val="21"/>
          <w:szCs w:val="21"/>
          <w:vertAlign w:val="subscript"/>
        </w:rPr>
        <w:t>1</w:t>
      </w:r>
      <w:r>
        <w:rPr>
          <w:rFonts w:hint="eastAsia"/>
          <w:sz w:val="21"/>
          <w:szCs w:val="21"/>
          <w:vertAlign w:val="subscript"/>
          <w:lang w:val="en-US" w:eastAsia="zh-CN"/>
        </w:rPr>
        <w:t xml:space="preserve"> </w:t>
      </w:r>
      <w:r>
        <w:rPr>
          <w:rFonts w:hint="eastAsia"/>
          <w:sz w:val="21"/>
          <w:szCs w:val="21"/>
          <w:lang w:val="en-US" w:eastAsia="zh-CN"/>
        </w:rPr>
        <w:t xml:space="preserve">      </w:t>
      </w:r>
      <w:r>
        <w:rPr>
          <w:rFonts w:ascii="Times New Roman"/>
          <w:sz w:val="21"/>
          <w:szCs w:val="21"/>
        </w:rPr>
        <w:t>B</w:t>
      </w:r>
      <w:r>
        <w:rPr>
          <w:rFonts w:hint="eastAsia"/>
          <w:sz w:val="21"/>
          <w:szCs w:val="21"/>
          <w:lang w:eastAsia="zh-CN"/>
        </w:rPr>
        <w:t>．</w:t>
      </w:r>
      <w:r>
        <w:rPr>
          <w:rFonts w:ascii="Times New Roman"/>
          <w:sz w:val="21"/>
          <w:szCs w:val="21"/>
        </w:rPr>
        <w:t>hν=E</w:t>
      </w:r>
      <w:r>
        <w:rPr>
          <w:rFonts w:ascii="Times New Roman"/>
          <w:sz w:val="21"/>
          <w:szCs w:val="21"/>
          <w:vertAlign w:val="subscript"/>
        </w:rPr>
        <w:t>k2</w:t>
      </w:r>
      <w:r>
        <w:rPr>
          <w:rFonts w:ascii="Times New Roman"/>
          <w:sz w:val="21"/>
          <w:szCs w:val="21"/>
        </w:rPr>
        <w:t>-E</w:t>
      </w:r>
      <w:r>
        <w:rPr>
          <w:rFonts w:ascii="Times New Roman"/>
          <w:sz w:val="21"/>
          <w:szCs w:val="21"/>
          <w:vertAlign w:val="subscript"/>
        </w:rPr>
        <w:t>k1</w:t>
      </w:r>
      <w:r>
        <w:rPr>
          <w:rFonts w:hint="eastAsia"/>
          <w:sz w:val="21"/>
          <w:szCs w:val="21"/>
          <w:lang w:val="en-US" w:eastAsia="zh-CN"/>
        </w:rPr>
        <w:t xml:space="preserve">    </w:t>
      </w:r>
      <w:r>
        <w:rPr>
          <w:rFonts w:ascii="Times New Roman"/>
          <w:sz w:val="21"/>
          <w:szCs w:val="21"/>
        </w:rPr>
        <w:t>C</w:t>
      </w:r>
      <w:r>
        <w:rPr>
          <w:rFonts w:hint="eastAsia"/>
          <w:sz w:val="21"/>
          <w:szCs w:val="21"/>
          <w:lang w:eastAsia="zh-CN"/>
        </w:rPr>
        <w:t>．</w:t>
      </w:r>
      <w:r>
        <w:rPr>
          <w:rFonts w:ascii="Times New Roman"/>
          <w:sz w:val="21"/>
          <w:szCs w:val="21"/>
        </w:rPr>
        <w:t>E</w:t>
      </w:r>
      <w:r>
        <w:rPr>
          <w:rFonts w:ascii="Times New Roman"/>
          <w:sz w:val="21"/>
          <w:szCs w:val="21"/>
          <w:vertAlign w:val="subscript"/>
        </w:rPr>
        <w:t>k2</w:t>
      </w:r>
      <w:r>
        <w:rPr>
          <w:rFonts w:ascii="Times New Roman"/>
          <w:sz w:val="21"/>
          <w:szCs w:val="21"/>
        </w:rPr>
        <w:t>&gt;E</w:t>
      </w:r>
      <w:r>
        <w:rPr>
          <w:rFonts w:ascii="Times New Roman"/>
          <w:sz w:val="21"/>
          <w:szCs w:val="21"/>
          <w:vertAlign w:val="subscript"/>
        </w:rPr>
        <w:t>k1</w:t>
      </w:r>
      <w:r>
        <w:rPr>
          <w:rFonts w:hint="eastAsia"/>
          <w:sz w:val="21"/>
          <w:szCs w:val="21"/>
          <w:vertAlign w:val="subscript"/>
          <w:lang w:val="en-US" w:eastAsia="zh-CN"/>
        </w:rPr>
        <w:t xml:space="preserve"> </w:t>
      </w:r>
      <w:r>
        <w:rPr>
          <w:rFonts w:hint="eastAsia"/>
          <w:sz w:val="21"/>
          <w:szCs w:val="21"/>
          <w:lang w:val="en-US" w:eastAsia="zh-CN"/>
        </w:rPr>
        <w:t xml:space="preserve">   </w:t>
      </w:r>
      <w:r>
        <w:rPr>
          <w:rFonts w:ascii="Times New Roman"/>
          <w:sz w:val="21"/>
          <w:szCs w:val="21"/>
        </w:rPr>
        <w:t>D</w:t>
      </w:r>
      <w:r>
        <w:rPr>
          <w:rFonts w:hint="eastAsia"/>
          <w:sz w:val="21"/>
          <w:szCs w:val="21"/>
          <w:lang w:eastAsia="zh-CN"/>
        </w:rPr>
        <w:t>．</w:t>
      </w:r>
      <w:r>
        <w:rPr>
          <w:rFonts w:ascii="Times New Roman"/>
          <w:sz w:val="21"/>
          <w:szCs w:val="21"/>
        </w:rPr>
        <w:t>E</w:t>
      </w:r>
      <w:r>
        <w:rPr>
          <w:rFonts w:ascii="Times New Roman"/>
          <w:sz w:val="21"/>
          <w:szCs w:val="21"/>
          <w:vertAlign w:val="subscript"/>
        </w:rPr>
        <w:t>2</w:t>
      </w:r>
      <w:r>
        <w:rPr>
          <w:rFonts w:ascii="Times New Roman"/>
          <w:sz w:val="21"/>
          <w:szCs w:val="21"/>
        </w:rPr>
        <w:t>-E</w:t>
      </w:r>
      <w:r>
        <w:rPr>
          <w:rFonts w:ascii="Times New Roman"/>
          <w:sz w:val="21"/>
          <w:szCs w:val="21"/>
          <w:vertAlign w:val="subscript"/>
        </w:rPr>
        <w:t>k2</w:t>
      </w:r>
      <w:r>
        <w:rPr>
          <w:rFonts w:ascii="Times New Roman"/>
          <w:sz w:val="21"/>
          <w:szCs w:val="21"/>
        </w:rPr>
        <w:t>=E</w:t>
      </w:r>
      <w:r>
        <w:rPr>
          <w:rFonts w:ascii="Times New Roman"/>
          <w:sz w:val="21"/>
          <w:szCs w:val="21"/>
          <w:vertAlign w:val="subscript"/>
        </w:rPr>
        <w:t>1</w:t>
      </w:r>
      <w:r>
        <w:rPr>
          <w:rFonts w:ascii="Times New Roman"/>
          <w:sz w:val="21"/>
          <w:szCs w:val="21"/>
        </w:rPr>
        <w:t>-E</w:t>
      </w:r>
      <w:r>
        <w:rPr>
          <w:rFonts w:ascii="Times New Roman"/>
          <w:sz w:val="21"/>
          <w:szCs w:val="21"/>
          <w:vertAlign w:val="subscript"/>
        </w:rPr>
        <w:t>k1</w:t>
      </w:r>
    </w:p>
    <w:p w14:paraId="657593E2">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vertAlign w:val="subscript"/>
        </w:rPr>
      </w:pPr>
    </w:p>
    <w:p w14:paraId="6B2F050D">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hint="eastAsia" w:ascii="黑体" w:hAnsi="黑体" w:eastAsia="黑体" w:cs="黑体"/>
          <w:b/>
          <w:bCs/>
          <w:sz w:val="24"/>
        </w:rPr>
        <w:t>[能力练习]</w:t>
      </w:r>
    </w:p>
    <w:p w14:paraId="61961E34">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8</w:t>
      </w:r>
      <w:r>
        <w:rPr>
          <w:rFonts w:hint="eastAsia"/>
          <w:sz w:val="21"/>
          <w:szCs w:val="21"/>
          <w:lang w:eastAsia="zh-CN"/>
        </w:rPr>
        <w:t>．</w:t>
      </w:r>
      <w:r>
        <w:rPr>
          <w:rFonts w:ascii="Times New Roman"/>
          <w:sz w:val="21"/>
          <w:szCs w:val="21"/>
        </w:rPr>
        <w:t>若用E1表示氢原子处于基态时的能量，处于第n能级的能量为En=</w:t>
      </w:r>
      <m:oMath>
        <m:f>
          <m:fPr>
            <m:ctrlPr>
              <w:rPr>
                <w:rFonts w:ascii="Cambria Math" w:hAnsi="Cambria Math"/>
                <w:sz w:val="21"/>
                <w:szCs w:val="21"/>
              </w:rPr>
            </m:ctrlPr>
          </m:fPr>
          <m:num>
            <m:sSub>
              <m:sSubPr>
                <m:ctrlPr>
                  <w:rPr>
                    <w:rFonts w:ascii="Cambria Math" w:hAnsi="Cambria Math"/>
                    <w:sz w:val="21"/>
                    <w:szCs w:val="21"/>
                  </w:rPr>
                </m:ctrlPr>
              </m:sSubPr>
              <m:e>
                <m:r>
                  <m:rPr>
                    <m:sty m:val="p"/>
                  </m:rP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1</m:t>
                </m:r>
                <m:ctrlPr>
                  <w:rPr>
                    <w:rFonts w:ascii="Cambria Math" w:hAnsi="Cambria Math"/>
                    <w:sz w:val="21"/>
                    <w:szCs w:val="21"/>
                  </w:rPr>
                </m:ctrlPr>
              </m:sub>
            </m:sSub>
            <m:ctrlPr>
              <w:rPr>
                <w:rFonts w:ascii="Cambria Math" w:hAnsi="Cambria Math"/>
                <w:sz w:val="21"/>
                <w:szCs w:val="21"/>
              </w:rPr>
            </m:ctrlPr>
          </m:num>
          <m:den>
            <m:sSup>
              <m:sSupPr>
                <m:ctrlPr>
                  <w:rPr>
                    <w:rFonts w:ascii="Cambria Math" w:hAnsi="Cambria Math"/>
                    <w:sz w:val="21"/>
                    <w:szCs w:val="21"/>
                  </w:rPr>
                </m:ctrlPr>
              </m:sSupPr>
              <m:e>
                <m:r>
                  <m:rPr>
                    <m:sty m:val="p"/>
                  </m:rPr>
                  <w:rPr>
                    <w:rFonts w:ascii="Cambria Math" w:hAnsi="Cambria Math"/>
                    <w:sz w:val="21"/>
                    <w:szCs w:val="21"/>
                  </w:rPr>
                  <m:t>n</m:t>
                </m:r>
                <m:ctrlPr>
                  <w:rPr>
                    <w:rFonts w:ascii="Cambria Math" w:hAnsi="Cambria Math"/>
                    <w:sz w:val="21"/>
                    <w:szCs w:val="21"/>
                  </w:rPr>
                </m:ctrlPr>
              </m:e>
              <m:sup>
                <m:r>
                  <m:rPr>
                    <m:sty m:val="p"/>
                  </m:rPr>
                  <w:rPr>
                    <w:rFonts w:ascii="Cambria Math" w:hAnsi="Cambria Math"/>
                    <w:sz w:val="21"/>
                    <w:szCs w:val="21"/>
                  </w:rPr>
                  <m:t>2</m:t>
                </m:r>
                <m:ctrlPr>
                  <w:rPr>
                    <w:rFonts w:ascii="Cambria Math" w:hAnsi="Cambria Math"/>
                    <w:sz w:val="21"/>
                    <w:szCs w:val="21"/>
                  </w:rPr>
                </m:ctrlPr>
              </m:sup>
            </m:sSup>
            <m:ctrlPr>
              <w:rPr>
                <w:rFonts w:ascii="Cambria Math" w:hAnsi="Cambria Math"/>
                <w:sz w:val="21"/>
                <w:szCs w:val="21"/>
              </w:rPr>
            </m:ctrlPr>
          </m:den>
        </m:f>
      </m:oMath>
      <w:r>
        <w:rPr>
          <w:rFonts w:ascii="Times New Roman"/>
          <w:sz w:val="21"/>
          <w:szCs w:val="21"/>
        </w:rPr>
        <w:t>，则在下列各能量值中，可能是氢原子从激发态向基态跃迁时辐射出来的能量的是(　　)</w:t>
      </w:r>
    </w:p>
    <w:p w14:paraId="64CD0596">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hAnsi="Cambria Math"/>
          <w:i w:val="0"/>
          <w:sz w:val="21"/>
          <w:szCs w:val="21"/>
        </w:rPr>
      </w:pPr>
      <w:r>
        <w:rPr>
          <w:rFonts w:ascii="Times New Roman"/>
          <w:sz w:val="21"/>
          <w:szCs w:val="21"/>
        </w:rPr>
        <w:t>A</w:t>
      </w:r>
      <w:r>
        <w:rPr>
          <w:rFonts w:hint="eastAsia"/>
          <w:sz w:val="21"/>
          <w:szCs w:val="21"/>
          <w:lang w:eastAsia="zh-CN"/>
        </w:rPr>
        <w:t>．</w:t>
      </w:r>
      <m:oMath>
        <m:f>
          <m:fPr>
            <m:ctrlPr>
              <w:rPr>
                <w:rFonts w:ascii="Cambria Math" w:hAnsi="Cambria Math"/>
                <w:sz w:val="21"/>
                <w:szCs w:val="21"/>
              </w:rPr>
            </m:ctrlPr>
          </m:fPr>
          <m:num>
            <m:r>
              <m:rPr>
                <m:sty m:val="p"/>
              </m:rPr>
              <w:rPr>
                <w:rFonts w:ascii="Cambria Math" w:hAnsi="Cambria Math"/>
                <w:sz w:val="21"/>
                <w:szCs w:val="21"/>
              </w:rPr>
              <m:t>1</m:t>
            </m:r>
            <m:ctrlPr>
              <w:rPr>
                <w:rFonts w:ascii="Cambria Math" w:hAnsi="Cambria Math"/>
                <w:sz w:val="21"/>
                <w:szCs w:val="21"/>
              </w:rPr>
            </m:ctrlPr>
          </m:num>
          <m:den>
            <m:r>
              <m:rPr>
                <m:sty m:val="p"/>
              </m:rPr>
              <w:rPr>
                <w:rFonts w:ascii="Cambria Math" w:hAnsi="Cambria Math"/>
                <w:sz w:val="21"/>
                <w:szCs w:val="21"/>
              </w:rPr>
              <m:t>4</m:t>
            </m:r>
            <m:ctrlPr>
              <w:rPr>
                <w:rFonts w:ascii="Cambria Math" w:hAnsi="Cambria Math"/>
                <w:sz w:val="21"/>
                <w:szCs w:val="21"/>
              </w:rPr>
            </m:ctrlPr>
          </m:den>
        </m:f>
        <m:d>
          <m:dPr>
            <m:begChr m:val="|"/>
            <m:endChr m:val="|"/>
            <m:ctrlPr>
              <w:rPr>
                <w:rFonts w:ascii="Cambria Math" w:hAnsi="Cambria Math"/>
                <w:sz w:val="21"/>
                <w:szCs w:val="21"/>
              </w:rPr>
            </m:ctrlPr>
          </m:dPr>
          <m:e>
            <m:sSub>
              <m:sSubPr>
                <m:ctrlPr>
                  <w:rPr>
                    <w:rFonts w:ascii="Cambria Math" w:hAnsi="Cambria Math"/>
                    <w:sz w:val="21"/>
                    <w:szCs w:val="21"/>
                  </w:rPr>
                </m:ctrlPr>
              </m:sSubPr>
              <m:e>
                <m:r>
                  <m:rPr>
                    <m:sty m:val="p"/>
                  </m:rP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1</m:t>
                </m:r>
                <m:ctrlPr>
                  <w:rPr>
                    <w:rFonts w:ascii="Cambria Math" w:hAnsi="Cambria Math"/>
                    <w:sz w:val="21"/>
                    <w:szCs w:val="21"/>
                  </w:rPr>
                </m:ctrlPr>
              </m:sub>
            </m:sSub>
            <m:ctrlPr>
              <w:rPr>
                <w:rFonts w:ascii="Cambria Math" w:hAnsi="Cambria Math"/>
                <w:sz w:val="21"/>
                <w:szCs w:val="21"/>
              </w:rPr>
            </m:ctrlPr>
          </m:e>
        </m:d>
      </m:oMath>
      <w:r>
        <w:rPr>
          <w:rFonts w:hint="eastAsia"/>
          <w:sz w:val="21"/>
          <w:szCs w:val="21"/>
          <w:lang w:val="en-US" w:eastAsia="zh-CN"/>
        </w:rPr>
        <w:t xml:space="preserve">       </w:t>
      </w:r>
      <w:r>
        <w:rPr>
          <w:rFonts w:ascii="Times New Roman"/>
          <w:sz w:val="21"/>
          <w:szCs w:val="21"/>
        </w:rPr>
        <w:t>B</w:t>
      </w:r>
      <w:r>
        <w:rPr>
          <w:rFonts w:hint="eastAsia"/>
          <w:sz w:val="21"/>
          <w:szCs w:val="21"/>
          <w:lang w:eastAsia="zh-CN"/>
        </w:rPr>
        <w:t>．</w:t>
      </w:r>
      <m:oMath>
        <m:f>
          <m:fPr>
            <m:ctrlPr>
              <w:rPr>
                <w:rFonts w:ascii="Cambria Math" w:hAnsi="Cambria Math"/>
                <w:sz w:val="21"/>
                <w:szCs w:val="21"/>
              </w:rPr>
            </m:ctrlPr>
          </m:fPr>
          <m:num>
            <m:r>
              <m:rPr>
                <m:sty m:val="p"/>
              </m:rPr>
              <w:rPr>
                <w:rFonts w:ascii="Cambria Math" w:hAnsi="Cambria Math"/>
                <w:sz w:val="21"/>
                <w:szCs w:val="21"/>
              </w:rPr>
              <m:t>3</m:t>
            </m:r>
            <m:ctrlPr>
              <w:rPr>
                <w:rFonts w:ascii="Cambria Math" w:hAnsi="Cambria Math"/>
                <w:sz w:val="21"/>
                <w:szCs w:val="21"/>
              </w:rPr>
            </m:ctrlPr>
          </m:num>
          <m:den>
            <m:r>
              <m:rPr>
                <m:sty m:val="p"/>
              </m:rPr>
              <w:rPr>
                <w:rFonts w:ascii="Cambria Math" w:hAnsi="Cambria Math"/>
                <w:sz w:val="21"/>
                <w:szCs w:val="21"/>
              </w:rPr>
              <m:t>4</m:t>
            </m:r>
            <m:ctrlPr>
              <w:rPr>
                <w:rFonts w:ascii="Cambria Math" w:hAnsi="Cambria Math"/>
                <w:sz w:val="21"/>
                <w:szCs w:val="21"/>
              </w:rPr>
            </m:ctrlPr>
          </m:den>
        </m:f>
        <m:d>
          <m:dPr>
            <m:begChr m:val="|"/>
            <m:endChr m:val="|"/>
            <m:ctrlPr>
              <w:rPr>
                <w:rFonts w:ascii="Cambria Math" w:hAnsi="Cambria Math"/>
                <w:sz w:val="21"/>
                <w:szCs w:val="21"/>
              </w:rPr>
            </m:ctrlPr>
          </m:dPr>
          <m:e>
            <m:sSub>
              <m:sSubPr>
                <m:ctrlPr>
                  <w:rPr>
                    <w:rFonts w:ascii="Cambria Math" w:hAnsi="Cambria Math"/>
                    <w:sz w:val="21"/>
                    <w:szCs w:val="21"/>
                  </w:rPr>
                </m:ctrlPr>
              </m:sSubPr>
              <m:e>
                <m:r>
                  <m:rPr>
                    <m:sty m:val="p"/>
                  </m:rP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1</m:t>
                </m:r>
                <m:ctrlPr>
                  <w:rPr>
                    <w:rFonts w:ascii="Cambria Math" w:hAnsi="Cambria Math"/>
                    <w:sz w:val="21"/>
                    <w:szCs w:val="21"/>
                  </w:rPr>
                </m:ctrlPr>
              </m:sub>
            </m:sSub>
            <m:ctrlPr>
              <w:rPr>
                <w:rFonts w:ascii="Cambria Math" w:hAnsi="Cambria Math"/>
                <w:sz w:val="21"/>
                <w:szCs w:val="21"/>
              </w:rPr>
            </m:ctrlPr>
          </m:e>
        </m:d>
      </m:oMath>
      <w:r>
        <w:rPr>
          <w:rFonts w:hint="eastAsia" w:hAnsi="Cambria Math"/>
          <w:i w:val="0"/>
          <w:sz w:val="21"/>
          <w:szCs w:val="21"/>
          <w:lang w:val="en-US" w:eastAsia="zh-CN"/>
        </w:rPr>
        <w:t xml:space="preserve">        </w:t>
      </w:r>
      <w:r>
        <w:rPr>
          <w:rFonts w:ascii="Times New Roman"/>
          <w:sz w:val="21"/>
          <w:szCs w:val="21"/>
        </w:rPr>
        <w:t>C</w:t>
      </w:r>
      <w:r>
        <w:rPr>
          <w:rFonts w:hint="eastAsia"/>
          <w:sz w:val="21"/>
          <w:szCs w:val="21"/>
          <w:lang w:eastAsia="zh-CN"/>
        </w:rPr>
        <w:t>．</w:t>
      </w:r>
      <m:oMath>
        <m:f>
          <m:fPr>
            <m:ctrlPr>
              <w:rPr>
                <w:rFonts w:ascii="Cambria Math" w:hAnsi="Cambria Math"/>
                <w:sz w:val="21"/>
                <w:szCs w:val="21"/>
              </w:rPr>
            </m:ctrlPr>
          </m:fPr>
          <m:num>
            <m:r>
              <m:rPr>
                <m:sty m:val="p"/>
              </m:rPr>
              <w:rPr>
                <w:rFonts w:ascii="Cambria Math" w:hAnsi="Cambria Math"/>
                <w:sz w:val="21"/>
                <w:szCs w:val="21"/>
              </w:rPr>
              <m:t>7</m:t>
            </m:r>
            <m:ctrlPr>
              <w:rPr>
                <w:rFonts w:ascii="Cambria Math" w:hAnsi="Cambria Math"/>
                <w:sz w:val="21"/>
                <w:szCs w:val="21"/>
              </w:rPr>
            </m:ctrlPr>
          </m:num>
          <m:den>
            <m:r>
              <m:rPr>
                <m:sty m:val="p"/>
              </m:rPr>
              <w:rPr>
                <w:rFonts w:ascii="Cambria Math" w:hAnsi="Cambria Math"/>
                <w:sz w:val="21"/>
                <w:szCs w:val="21"/>
              </w:rPr>
              <m:t>8</m:t>
            </m:r>
            <m:ctrlPr>
              <w:rPr>
                <w:rFonts w:ascii="Cambria Math" w:hAnsi="Cambria Math"/>
                <w:sz w:val="21"/>
                <w:szCs w:val="21"/>
              </w:rPr>
            </m:ctrlPr>
          </m:den>
        </m:f>
        <m:d>
          <m:dPr>
            <m:begChr m:val="|"/>
            <m:endChr m:val="|"/>
            <m:ctrlPr>
              <w:rPr>
                <w:rFonts w:ascii="Cambria Math" w:hAnsi="Cambria Math"/>
                <w:sz w:val="21"/>
                <w:szCs w:val="21"/>
              </w:rPr>
            </m:ctrlPr>
          </m:dPr>
          <m:e>
            <m:sSub>
              <m:sSubPr>
                <m:ctrlPr>
                  <w:rPr>
                    <w:rFonts w:ascii="Cambria Math" w:hAnsi="Cambria Math"/>
                    <w:sz w:val="21"/>
                    <w:szCs w:val="21"/>
                  </w:rPr>
                </m:ctrlPr>
              </m:sSubPr>
              <m:e>
                <m:r>
                  <m:rPr>
                    <m:sty m:val="p"/>
                  </m:rP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1</m:t>
                </m:r>
                <m:ctrlPr>
                  <w:rPr>
                    <w:rFonts w:ascii="Cambria Math" w:hAnsi="Cambria Math"/>
                    <w:sz w:val="21"/>
                    <w:szCs w:val="21"/>
                  </w:rPr>
                </m:ctrlPr>
              </m:sub>
            </m:sSub>
            <m:ctrlPr>
              <w:rPr>
                <w:rFonts w:ascii="Cambria Math" w:hAnsi="Cambria Math"/>
                <w:sz w:val="21"/>
                <w:szCs w:val="21"/>
              </w:rPr>
            </m:ctrlPr>
          </m:e>
        </m:d>
      </m:oMath>
      <w:r>
        <w:rPr>
          <w:rFonts w:ascii="Times New Roman"/>
          <w:sz w:val="21"/>
          <w:szCs w:val="21"/>
        </w:rPr>
        <w:tab/>
      </w:r>
      <w:r>
        <w:rPr>
          <w:rFonts w:hint="eastAsia"/>
          <w:sz w:val="21"/>
          <w:szCs w:val="21"/>
          <w:lang w:val="en-US" w:eastAsia="zh-CN"/>
        </w:rPr>
        <w:t xml:space="preserve">   </w:t>
      </w:r>
      <w:r>
        <w:rPr>
          <w:rFonts w:ascii="Times New Roman"/>
          <w:sz w:val="21"/>
          <w:szCs w:val="21"/>
        </w:rPr>
        <w:t>D</w:t>
      </w:r>
      <w:r>
        <w:rPr>
          <w:rFonts w:hint="eastAsia"/>
          <w:sz w:val="21"/>
          <w:szCs w:val="21"/>
          <w:lang w:eastAsia="zh-CN"/>
        </w:rPr>
        <w:t>．</w:t>
      </w:r>
      <m:oMath>
        <m:f>
          <m:fPr>
            <m:ctrlPr>
              <w:rPr>
                <w:rFonts w:ascii="Cambria Math" w:hAnsi="Cambria Math"/>
                <w:sz w:val="21"/>
                <w:szCs w:val="21"/>
              </w:rPr>
            </m:ctrlPr>
          </m:fPr>
          <m:num>
            <m:r>
              <m:rPr>
                <m:sty m:val="p"/>
              </m:rPr>
              <w:rPr>
                <w:rFonts w:ascii="Cambria Math" w:hAnsi="Cambria Math"/>
                <w:sz w:val="21"/>
                <w:szCs w:val="21"/>
              </w:rPr>
              <m:t>1</m:t>
            </m:r>
            <m:ctrlPr>
              <w:rPr>
                <w:rFonts w:ascii="Cambria Math" w:hAnsi="Cambria Math"/>
                <w:sz w:val="21"/>
                <w:szCs w:val="21"/>
              </w:rPr>
            </m:ctrlPr>
          </m:num>
          <m:den>
            <m:r>
              <m:rPr>
                <m:sty m:val="p"/>
              </m:rPr>
              <w:rPr>
                <w:rFonts w:ascii="Cambria Math" w:hAnsi="Cambria Math"/>
                <w:sz w:val="21"/>
                <w:szCs w:val="21"/>
              </w:rPr>
              <m:t>16</m:t>
            </m:r>
            <m:ctrlPr>
              <w:rPr>
                <w:rFonts w:ascii="Cambria Math" w:hAnsi="Cambria Math"/>
                <w:sz w:val="21"/>
                <w:szCs w:val="21"/>
              </w:rPr>
            </m:ctrlPr>
          </m:den>
        </m:f>
        <m:d>
          <m:dPr>
            <m:begChr m:val="|"/>
            <m:endChr m:val="|"/>
            <m:ctrlPr>
              <w:rPr>
                <w:rFonts w:ascii="Cambria Math" w:hAnsi="Cambria Math"/>
                <w:sz w:val="21"/>
                <w:szCs w:val="21"/>
              </w:rPr>
            </m:ctrlPr>
          </m:dPr>
          <m:e>
            <m:sSub>
              <m:sSubPr>
                <m:ctrlPr>
                  <w:rPr>
                    <w:rFonts w:ascii="Cambria Math" w:hAnsi="Cambria Math"/>
                    <w:sz w:val="21"/>
                    <w:szCs w:val="21"/>
                  </w:rPr>
                </m:ctrlPr>
              </m:sSubPr>
              <m:e>
                <m:r>
                  <m:rPr>
                    <m:sty m:val="p"/>
                  </m:rP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1</m:t>
                </m:r>
                <m:ctrlPr>
                  <w:rPr>
                    <w:rFonts w:ascii="Cambria Math" w:hAnsi="Cambria Math"/>
                    <w:sz w:val="21"/>
                    <w:szCs w:val="21"/>
                  </w:rPr>
                </m:ctrlPr>
              </m:sub>
            </m:sSub>
            <m:ctrlPr>
              <w:rPr>
                <w:rFonts w:ascii="Cambria Math" w:hAnsi="Cambria Math"/>
                <w:sz w:val="21"/>
                <w:szCs w:val="21"/>
              </w:rPr>
            </m:ctrlPr>
          </m:e>
        </m:d>
      </m:oMath>
    </w:p>
    <w:p w14:paraId="248B2AAB">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hAnsi="Cambria Math"/>
          <w:i w:val="0"/>
          <w:sz w:val="21"/>
          <w:szCs w:val="21"/>
        </w:rPr>
      </w:pPr>
    </w:p>
    <w:p w14:paraId="6B286D62">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9</w:t>
      </w:r>
      <w:r>
        <w:rPr>
          <w:rFonts w:hint="eastAsia"/>
          <w:sz w:val="21"/>
          <w:szCs w:val="21"/>
          <w:lang w:eastAsia="zh-CN"/>
        </w:rPr>
        <w:t>．</w:t>
      </w:r>
      <w:r>
        <w:rPr>
          <w:rFonts w:ascii="Times New Roman"/>
          <w:sz w:val="21"/>
          <w:szCs w:val="21"/>
        </w:rPr>
        <w:t>原子的可见光光谱如图所示，谱线的波长满足公式</w:t>
      </w:r>
      <m:oMath>
        <m:f>
          <m:fPr>
            <m:ctrlPr>
              <w:rPr>
                <w:rFonts w:ascii="Cambria Math" w:hAnsi="Cambria Math"/>
                <w:sz w:val="21"/>
                <w:szCs w:val="21"/>
              </w:rPr>
            </m:ctrlPr>
          </m:fPr>
          <m:num>
            <m:r>
              <m:rPr>
                <m:sty m:val="p"/>
              </m:rPr>
              <w:rPr>
                <w:rFonts w:ascii="Cambria Math" w:hAnsi="Cambria Math"/>
                <w:sz w:val="21"/>
                <w:szCs w:val="21"/>
              </w:rPr>
              <m:t>1</m:t>
            </m:r>
            <m:ctrlPr>
              <w:rPr>
                <w:rFonts w:ascii="Cambria Math" w:hAnsi="Cambria Math"/>
                <w:sz w:val="21"/>
                <w:szCs w:val="21"/>
              </w:rPr>
            </m:ctrlPr>
          </m:num>
          <m:den>
            <m:r>
              <m:rPr>
                <m:sty m:val="p"/>
              </m:rPr>
              <w:rPr>
                <w:rFonts w:ascii="Cambria Math" w:hAnsi="Cambria Math"/>
                <w:sz w:val="21"/>
                <w:szCs w:val="21"/>
              </w:rPr>
              <m:t>λ</m:t>
            </m:r>
            <m:ctrlPr>
              <w:rPr>
                <w:rFonts w:ascii="Cambria Math" w:hAnsi="Cambria Math"/>
                <w:sz w:val="21"/>
                <w:szCs w:val="21"/>
              </w:rPr>
            </m:ctrlPr>
          </m:den>
        </m:f>
      </m:oMath>
      <w:r>
        <w:rPr>
          <w:rFonts w:ascii="Times New Roman"/>
          <w:sz w:val="21"/>
          <w:szCs w:val="21"/>
        </w:rPr>
        <w:t>=R∞(</w:t>
      </w:r>
      <m:oMath>
        <m:f>
          <m:fPr>
            <m:ctrlPr>
              <w:rPr>
                <w:rFonts w:ascii="Cambria Math" w:hAnsi="Cambria Math"/>
                <w:sz w:val="21"/>
                <w:szCs w:val="21"/>
              </w:rPr>
            </m:ctrlPr>
          </m:fPr>
          <m:num>
            <m:r>
              <m:rPr>
                <m:sty m:val="p"/>
              </m:rPr>
              <w:rPr>
                <w:rFonts w:ascii="Cambria Math" w:hAnsi="Cambria Math"/>
                <w:sz w:val="21"/>
                <w:szCs w:val="21"/>
              </w:rPr>
              <m:t>1</m:t>
            </m:r>
            <m:ctrlPr>
              <w:rPr>
                <w:rFonts w:ascii="Cambria Math" w:hAnsi="Cambria Math"/>
                <w:sz w:val="21"/>
                <w:szCs w:val="21"/>
              </w:rPr>
            </m:ctrlPr>
          </m:num>
          <m:den>
            <m:sSup>
              <m:sSupPr>
                <m:ctrlPr>
                  <w:rPr>
                    <w:rFonts w:ascii="Cambria Math" w:hAnsi="Cambria Math"/>
                    <w:sz w:val="21"/>
                    <w:szCs w:val="21"/>
                  </w:rPr>
                </m:ctrlPr>
              </m:sSupPr>
              <m:e>
                <m:r>
                  <m:rPr>
                    <m:sty m:val="p"/>
                  </m:rPr>
                  <w:rPr>
                    <w:rFonts w:ascii="Cambria Math" w:hAnsi="Cambria Math"/>
                    <w:sz w:val="21"/>
                    <w:szCs w:val="21"/>
                  </w:rPr>
                  <m:t>2</m:t>
                </m:r>
                <m:ctrlPr>
                  <w:rPr>
                    <w:rFonts w:ascii="Cambria Math" w:hAnsi="Cambria Math"/>
                    <w:sz w:val="21"/>
                    <w:szCs w:val="21"/>
                  </w:rPr>
                </m:ctrlPr>
              </m:e>
              <m:sup>
                <m:r>
                  <m:rPr>
                    <m:sty m:val="p"/>
                  </m:rPr>
                  <w:rPr>
                    <w:rFonts w:ascii="Cambria Math" w:hAnsi="Cambria Math"/>
                    <w:sz w:val="21"/>
                    <w:szCs w:val="21"/>
                  </w:rPr>
                  <m:t>2</m:t>
                </m:r>
                <m:ctrlPr>
                  <w:rPr>
                    <w:rFonts w:ascii="Cambria Math" w:hAnsi="Cambria Math"/>
                    <w:sz w:val="21"/>
                    <w:szCs w:val="21"/>
                  </w:rPr>
                </m:ctrlPr>
              </m:sup>
            </m:sSup>
            <m:ctrlPr>
              <w:rPr>
                <w:rFonts w:ascii="Cambria Math" w:hAnsi="Cambria Math"/>
                <w:sz w:val="21"/>
                <w:szCs w:val="21"/>
              </w:rPr>
            </m:ctrlPr>
          </m:den>
        </m:f>
      </m:oMath>
      <w:r>
        <w:rPr>
          <w:rFonts w:ascii="Times New Roman"/>
          <w:sz w:val="21"/>
          <w:szCs w:val="21"/>
        </w:rPr>
        <w:t>-</w:t>
      </w:r>
      <m:oMath>
        <m:f>
          <m:fPr>
            <m:ctrlPr>
              <w:rPr>
                <w:rFonts w:ascii="Cambria Math" w:hAnsi="Cambria Math"/>
                <w:sz w:val="21"/>
                <w:szCs w:val="21"/>
              </w:rPr>
            </m:ctrlPr>
          </m:fPr>
          <m:num>
            <m:r>
              <m:rPr>
                <m:sty m:val="p"/>
              </m:rPr>
              <w:rPr>
                <w:rFonts w:ascii="Cambria Math" w:hAnsi="Cambria Math"/>
                <w:sz w:val="21"/>
                <w:szCs w:val="21"/>
              </w:rPr>
              <m:t>1</m:t>
            </m:r>
            <m:ctrlPr>
              <w:rPr>
                <w:rFonts w:ascii="Cambria Math" w:hAnsi="Cambria Math"/>
                <w:sz w:val="21"/>
                <w:szCs w:val="21"/>
              </w:rPr>
            </m:ctrlPr>
          </m:num>
          <m:den>
            <m:sSup>
              <m:sSupPr>
                <m:ctrlPr>
                  <w:rPr>
                    <w:rFonts w:ascii="Cambria Math" w:hAnsi="Cambria Math"/>
                    <w:sz w:val="21"/>
                    <w:szCs w:val="21"/>
                  </w:rPr>
                </m:ctrlPr>
              </m:sSupPr>
              <m:e>
                <m:r>
                  <m:rPr>
                    <m:sty m:val="p"/>
                  </m:rPr>
                  <w:rPr>
                    <w:rFonts w:ascii="Cambria Math" w:hAnsi="Cambria Math"/>
                    <w:sz w:val="21"/>
                    <w:szCs w:val="21"/>
                  </w:rPr>
                  <m:t>n</m:t>
                </m:r>
                <m:ctrlPr>
                  <w:rPr>
                    <w:rFonts w:ascii="Cambria Math" w:hAnsi="Cambria Math"/>
                    <w:sz w:val="21"/>
                    <w:szCs w:val="21"/>
                  </w:rPr>
                </m:ctrlPr>
              </m:e>
              <m:sup>
                <m:r>
                  <m:rPr>
                    <m:sty m:val="p"/>
                  </m:rPr>
                  <w:rPr>
                    <w:rFonts w:ascii="Cambria Math" w:hAnsi="Cambria Math"/>
                    <w:sz w:val="21"/>
                    <w:szCs w:val="21"/>
                  </w:rPr>
                  <m:t>2</m:t>
                </m:r>
                <m:ctrlPr>
                  <w:rPr>
                    <w:rFonts w:ascii="Cambria Math" w:hAnsi="Cambria Math"/>
                    <w:sz w:val="21"/>
                    <w:szCs w:val="21"/>
                  </w:rPr>
                </m:ctrlPr>
              </m:sup>
            </m:sSup>
            <m:ctrlPr>
              <w:rPr>
                <w:rFonts w:ascii="Cambria Math" w:hAnsi="Cambria Math"/>
                <w:sz w:val="21"/>
                <w:szCs w:val="21"/>
              </w:rPr>
            </m:ctrlPr>
          </m:den>
        </m:f>
      </m:oMath>
      <w:r>
        <w:rPr>
          <w:rFonts w:ascii="Times New Roman"/>
          <w:sz w:val="21"/>
          <w:szCs w:val="21"/>
        </w:rPr>
        <w:t>)(n=3，4，5，6)，式中R∞是常量</w:t>
      </w:r>
      <w:r>
        <w:rPr>
          <w:rFonts w:hint="eastAsia"/>
          <w:sz w:val="21"/>
          <w:szCs w:val="21"/>
          <w:lang w:eastAsia="zh-CN"/>
        </w:rPr>
        <w:t>．</w:t>
      </w:r>
      <w:r>
        <w:rPr>
          <w:rFonts w:ascii="Times New Roman"/>
          <w:sz w:val="21"/>
          <w:szCs w:val="21"/>
        </w:rPr>
        <w:t>已知四条光谱线对应的光照射某种金属，仅一种光能使该金属发生光电效应</w:t>
      </w:r>
      <w:r>
        <w:rPr>
          <w:rFonts w:hint="eastAsia"/>
          <w:sz w:val="21"/>
          <w:szCs w:val="21"/>
          <w:lang w:eastAsia="zh-CN"/>
        </w:rPr>
        <w:t>．</w:t>
      </w:r>
      <w:r>
        <w:rPr>
          <w:rFonts w:ascii="Times New Roman"/>
          <w:sz w:val="21"/>
          <w:szCs w:val="21"/>
        </w:rPr>
        <w:t>则(　　)</w:t>
      </w:r>
    </w:p>
    <w:p w14:paraId="69007DF0">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drawing>
          <wp:anchor distT="0" distB="0" distL="0" distR="0" simplePos="0" relativeHeight="251659264" behindDoc="1" locked="0" layoutInCell="1" allowOverlap="1">
            <wp:simplePos x="0" y="0"/>
            <wp:positionH relativeFrom="column">
              <wp:posOffset>3415665</wp:posOffset>
            </wp:positionH>
            <wp:positionV relativeFrom="paragraph">
              <wp:posOffset>4445</wp:posOffset>
            </wp:positionV>
            <wp:extent cx="2735580" cy="791845"/>
            <wp:effectExtent l="0" t="0" r="7620" b="8255"/>
            <wp:wrapNone/>
            <wp:docPr id="327" name="image3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image315.jpeg"/>
                    <pic:cNvPicPr>
                      <a:picLocks noChangeAspect="1"/>
                    </pic:cNvPicPr>
                  </pic:nvPicPr>
                  <pic:blipFill>
                    <a:blip r:embed="rId5"/>
                    <a:stretch>
                      <a:fillRect/>
                    </a:stretch>
                  </pic:blipFill>
                  <pic:spPr>
                    <a:xfrm>
                      <a:off x="0" y="0"/>
                      <a:ext cx="2736000" cy="792000"/>
                    </a:xfrm>
                    <a:prstGeom prst="rect">
                      <a:avLst/>
                    </a:prstGeom>
                  </pic:spPr>
                </pic:pic>
              </a:graphicData>
            </a:graphic>
          </wp:anchor>
        </w:drawing>
      </w:r>
      <w:r>
        <w:rPr>
          <w:rFonts w:ascii="Times New Roman"/>
          <w:sz w:val="21"/>
          <w:szCs w:val="21"/>
        </w:rPr>
        <w:t>A</w:t>
      </w:r>
      <w:r>
        <w:rPr>
          <w:rFonts w:hint="eastAsia"/>
          <w:sz w:val="21"/>
          <w:szCs w:val="21"/>
          <w:lang w:eastAsia="zh-CN"/>
        </w:rPr>
        <w:t>．</w:t>
      </w:r>
      <w:r>
        <w:rPr>
          <w:rFonts w:ascii="Times New Roman"/>
          <w:sz w:val="21"/>
          <w:szCs w:val="21"/>
        </w:rPr>
        <w:t>H</w:t>
      </w:r>
      <w:r>
        <w:rPr>
          <w:rFonts w:ascii="Times New Roman"/>
          <w:sz w:val="21"/>
          <w:szCs w:val="21"/>
          <w:vertAlign w:val="subscript"/>
        </w:rPr>
        <w:t>α</w:t>
      </w:r>
      <w:r>
        <w:rPr>
          <w:rFonts w:ascii="Times New Roman"/>
          <w:sz w:val="21"/>
          <w:szCs w:val="21"/>
        </w:rPr>
        <w:t>谱线对应的光子能量最大</w:t>
      </w:r>
    </w:p>
    <w:p w14:paraId="613E57CD">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B</w:t>
      </w:r>
      <w:r>
        <w:rPr>
          <w:rFonts w:hint="eastAsia"/>
          <w:sz w:val="21"/>
          <w:szCs w:val="21"/>
          <w:lang w:eastAsia="zh-CN"/>
        </w:rPr>
        <w:t>．</w:t>
      </w:r>
      <w:r>
        <w:rPr>
          <w:rFonts w:ascii="Times New Roman"/>
          <w:sz w:val="21"/>
          <w:szCs w:val="21"/>
        </w:rPr>
        <w:t>H</w:t>
      </w:r>
      <w:r>
        <w:rPr>
          <w:rFonts w:ascii="Times New Roman"/>
          <w:sz w:val="21"/>
          <w:szCs w:val="21"/>
          <w:vertAlign w:val="subscript"/>
        </w:rPr>
        <w:t>α</w:t>
      </w:r>
      <w:r>
        <w:rPr>
          <w:rFonts w:ascii="Times New Roman"/>
          <w:sz w:val="21"/>
          <w:szCs w:val="21"/>
        </w:rPr>
        <w:t>谱线对应的光子动量最大</w:t>
      </w:r>
    </w:p>
    <w:p w14:paraId="4D42F606">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C</w:t>
      </w:r>
      <w:r>
        <w:rPr>
          <w:rFonts w:hint="eastAsia"/>
          <w:sz w:val="21"/>
          <w:szCs w:val="21"/>
          <w:lang w:eastAsia="zh-CN"/>
        </w:rPr>
        <w:t>．</w:t>
      </w:r>
      <w:r>
        <w:rPr>
          <w:rFonts w:ascii="Times New Roman"/>
          <w:sz w:val="21"/>
          <w:szCs w:val="21"/>
        </w:rPr>
        <w:t>H</w:t>
      </w:r>
      <w:r>
        <w:rPr>
          <w:rFonts w:ascii="Times New Roman"/>
          <w:sz w:val="21"/>
          <w:szCs w:val="21"/>
          <w:vertAlign w:val="subscript"/>
        </w:rPr>
        <w:t>α</w:t>
      </w:r>
      <w:r>
        <w:rPr>
          <w:rFonts w:ascii="Times New Roman"/>
          <w:sz w:val="21"/>
          <w:szCs w:val="21"/>
        </w:rPr>
        <w:t>谱线对应的光子能使该金属发生光电效应</w:t>
      </w:r>
    </w:p>
    <w:p w14:paraId="418864F8">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D</w:t>
      </w:r>
      <w:r>
        <w:rPr>
          <w:rFonts w:hint="eastAsia"/>
          <w:sz w:val="21"/>
          <w:szCs w:val="21"/>
          <w:lang w:eastAsia="zh-CN"/>
        </w:rPr>
        <w:t>．</w:t>
      </w:r>
      <w:r>
        <w:rPr>
          <w:rFonts w:ascii="Times New Roman"/>
          <w:sz w:val="21"/>
          <w:szCs w:val="21"/>
        </w:rPr>
        <w:t>H</w:t>
      </w:r>
      <w:r>
        <w:rPr>
          <w:rFonts w:ascii="Times New Roman"/>
          <w:sz w:val="21"/>
          <w:szCs w:val="21"/>
          <w:vertAlign w:val="subscript"/>
        </w:rPr>
        <w:t>δ</w:t>
      </w:r>
      <w:r>
        <w:rPr>
          <w:rFonts w:ascii="Times New Roman"/>
          <w:sz w:val="21"/>
          <w:szCs w:val="21"/>
        </w:rPr>
        <w:t>谱线是氢原子从n=6能级跃迁到n=2能级产生的</w:t>
      </w:r>
    </w:p>
    <w:p w14:paraId="728F73AC">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p>
    <w:p w14:paraId="35D4F8ED">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drawing>
          <wp:anchor distT="0" distB="0" distL="0" distR="0" simplePos="0" relativeHeight="251659264" behindDoc="0" locked="0" layoutInCell="1" allowOverlap="1">
            <wp:simplePos x="0" y="0"/>
            <wp:positionH relativeFrom="column">
              <wp:posOffset>5013960</wp:posOffset>
            </wp:positionH>
            <wp:positionV relativeFrom="paragraph">
              <wp:posOffset>17780</wp:posOffset>
            </wp:positionV>
            <wp:extent cx="1151890" cy="899795"/>
            <wp:effectExtent l="0" t="0" r="10160" b="14605"/>
            <wp:wrapSquare wrapText="bothSides"/>
            <wp:docPr id="328" name="image3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316.jpeg"/>
                    <pic:cNvPicPr>
                      <a:picLocks noChangeAspect="1"/>
                    </pic:cNvPicPr>
                  </pic:nvPicPr>
                  <pic:blipFill>
                    <a:blip r:embed="rId6"/>
                    <a:stretch>
                      <a:fillRect/>
                    </a:stretch>
                  </pic:blipFill>
                  <pic:spPr>
                    <a:xfrm>
                      <a:off x="0" y="0"/>
                      <a:ext cx="1152000" cy="900000"/>
                    </a:xfrm>
                    <a:prstGeom prst="rect">
                      <a:avLst/>
                    </a:prstGeom>
                  </pic:spPr>
                </pic:pic>
              </a:graphicData>
            </a:graphic>
          </wp:anchor>
        </w:drawing>
      </w:r>
      <w:r>
        <w:rPr>
          <w:rFonts w:ascii="Times New Roman"/>
          <w:sz w:val="21"/>
          <w:szCs w:val="21"/>
        </w:rPr>
        <w:t>10</w:t>
      </w:r>
      <w:r>
        <w:rPr>
          <w:rFonts w:hint="eastAsia"/>
          <w:sz w:val="21"/>
          <w:szCs w:val="21"/>
          <w:lang w:eastAsia="zh-CN"/>
        </w:rPr>
        <w:t>．</w:t>
      </w:r>
      <w:r>
        <w:rPr>
          <w:rFonts w:ascii="Times New Roman"/>
          <w:sz w:val="21"/>
          <w:szCs w:val="21"/>
        </w:rPr>
        <w:t>如图甲所示为a、b、c、d四种元素的特征谱线，图乙是某矿物的线状谱，通过光谱分析可以确定该矿物中缺少的元素为(　　)</w:t>
      </w:r>
    </w:p>
    <w:p w14:paraId="77B9D170">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A</w:t>
      </w:r>
      <w:r>
        <w:rPr>
          <w:rFonts w:hint="eastAsia"/>
          <w:sz w:val="21"/>
          <w:szCs w:val="21"/>
          <w:lang w:eastAsia="zh-CN"/>
        </w:rPr>
        <w:t>．</w:t>
      </w:r>
      <w:r>
        <w:rPr>
          <w:rFonts w:ascii="Times New Roman"/>
          <w:sz w:val="21"/>
          <w:szCs w:val="21"/>
        </w:rPr>
        <w:t>a元素</w:t>
      </w:r>
      <w:r>
        <w:rPr>
          <w:rFonts w:ascii="Times New Roman"/>
          <w:sz w:val="21"/>
          <w:szCs w:val="21"/>
        </w:rPr>
        <w:tab/>
      </w:r>
      <w:r>
        <w:rPr>
          <w:rFonts w:ascii="Times New Roman"/>
          <w:sz w:val="21"/>
          <w:szCs w:val="21"/>
        </w:rPr>
        <w:t>B</w:t>
      </w:r>
      <w:r>
        <w:rPr>
          <w:rFonts w:hint="eastAsia"/>
          <w:sz w:val="21"/>
          <w:szCs w:val="21"/>
          <w:lang w:eastAsia="zh-CN"/>
        </w:rPr>
        <w:t>．</w:t>
      </w:r>
      <w:r>
        <w:rPr>
          <w:rFonts w:ascii="Times New Roman"/>
          <w:sz w:val="21"/>
          <w:szCs w:val="21"/>
        </w:rPr>
        <w:t>b元素</w:t>
      </w:r>
    </w:p>
    <w:p w14:paraId="3DA7659A">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C</w:t>
      </w:r>
      <w:r>
        <w:rPr>
          <w:rFonts w:hint="eastAsia"/>
          <w:sz w:val="21"/>
          <w:szCs w:val="21"/>
          <w:lang w:eastAsia="zh-CN"/>
        </w:rPr>
        <w:t>．</w:t>
      </w:r>
      <w:r>
        <w:rPr>
          <w:rFonts w:ascii="Times New Roman"/>
          <w:sz w:val="21"/>
          <w:szCs w:val="21"/>
        </w:rPr>
        <w:t>c元素</w:t>
      </w:r>
      <w:r>
        <w:rPr>
          <w:rFonts w:ascii="Times New Roman"/>
          <w:sz w:val="21"/>
          <w:szCs w:val="21"/>
        </w:rPr>
        <w:tab/>
      </w:r>
      <w:r>
        <w:rPr>
          <w:rFonts w:ascii="Times New Roman"/>
          <w:sz w:val="21"/>
          <w:szCs w:val="21"/>
        </w:rPr>
        <w:t>D</w:t>
      </w:r>
      <w:r>
        <w:rPr>
          <w:rFonts w:hint="eastAsia"/>
          <w:sz w:val="21"/>
          <w:szCs w:val="21"/>
          <w:lang w:eastAsia="zh-CN"/>
        </w:rPr>
        <w:t>．</w:t>
      </w:r>
      <w:r>
        <w:rPr>
          <w:rFonts w:ascii="Times New Roman"/>
          <w:sz w:val="21"/>
          <w:szCs w:val="21"/>
        </w:rPr>
        <w:t>d元素</w:t>
      </w:r>
    </w:p>
    <w:p w14:paraId="329C2FDA">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p>
    <w:p w14:paraId="1DADE65B">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drawing>
          <wp:anchor distT="0" distB="0" distL="0" distR="0" simplePos="0" relativeHeight="251659264" behindDoc="1" locked="0" layoutInCell="1" allowOverlap="1">
            <wp:simplePos x="0" y="0"/>
            <wp:positionH relativeFrom="column">
              <wp:posOffset>3324225</wp:posOffset>
            </wp:positionH>
            <wp:positionV relativeFrom="paragraph">
              <wp:posOffset>762635</wp:posOffset>
            </wp:positionV>
            <wp:extent cx="2879725" cy="539750"/>
            <wp:effectExtent l="0" t="0" r="15875" b="12700"/>
            <wp:wrapNone/>
            <wp:docPr id="329" name="image3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image317.jpeg"/>
                    <pic:cNvPicPr>
                      <a:picLocks noChangeAspect="1"/>
                    </pic:cNvPicPr>
                  </pic:nvPicPr>
                  <pic:blipFill>
                    <a:blip r:embed="rId7"/>
                    <a:stretch>
                      <a:fillRect/>
                    </a:stretch>
                  </pic:blipFill>
                  <pic:spPr>
                    <a:xfrm>
                      <a:off x="0" y="0"/>
                      <a:ext cx="2880000" cy="540000"/>
                    </a:xfrm>
                    <a:prstGeom prst="rect">
                      <a:avLst/>
                    </a:prstGeom>
                  </pic:spPr>
                </pic:pic>
              </a:graphicData>
            </a:graphic>
          </wp:anchor>
        </w:drawing>
      </w:r>
      <w:r>
        <w:rPr>
          <w:rFonts w:ascii="Times New Roman"/>
          <w:sz w:val="21"/>
          <w:szCs w:val="21"/>
        </w:rPr>
        <w:t>11</w:t>
      </w:r>
      <w:r>
        <w:rPr>
          <w:rFonts w:hint="eastAsia"/>
          <w:sz w:val="21"/>
          <w:szCs w:val="21"/>
          <w:lang w:eastAsia="zh-CN"/>
        </w:rPr>
        <w:t>．</w:t>
      </w:r>
      <w:r>
        <w:rPr>
          <w:rFonts w:ascii="Times New Roman"/>
          <w:sz w:val="21"/>
          <w:szCs w:val="21"/>
        </w:rPr>
        <w:t>氢原子光谱除了巴耳末系外，还有赖曼系、帕邢系等，其中帕邢系的公式为</w:t>
      </w:r>
      <m:oMath>
        <m:f>
          <m:fPr>
            <m:ctrlPr>
              <w:rPr>
                <w:rFonts w:ascii="Cambria Math" w:hAnsi="Cambria Math"/>
                <w:sz w:val="21"/>
                <w:szCs w:val="21"/>
              </w:rPr>
            </m:ctrlPr>
          </m:fPr>
          <m:num>
            <m:r>
              <m:rPr>
                <m:sty m:val="p"/>
              </m:rPr>
              <w:rPr>
                <w:rFonts w:ascii="Cambria Math" w:hAnsi="Cambria Math"/>
                <w:sz w:val="21"/>
                <w:szCs w:val="21"/>
              </w:rPr>
              <m:t>1</m:t>
            </m:r>
            <m:ctrlPr>
              <w:rPr>
                <w:rFonts w:ascii="Cambria Math" w:hAnsi="Cambria Math"/>
                <w:sz w:val="21"/>
                <w:szCs w:val="21"/>
              </w:rPr>
            </m:ctrlPr>
          </m:num>
          <m:den>
            <m:r>
              <m:rPr>
                <m:sty m:val="p"/>
              </m:rPr>
              <w:rPr>
                <w:rFonts w:ascii="Cambria Math" w:hAnsi="Cambria Math"/>
                <w:sz w:val="21"/>
                <w:szCs w:val="21"/>
              </w:rPr>
              <m:t>λ</m:t>
            </m:r>
            <m:ctrlPr>
              <w:rPr>
                <w:rFonts w:ascii="Cambria Math" w:hAnsi="Cambria Math"/>
                <w:sz w:val="21"/>
                <w:szCs w:val="21"/>
              </w:rPr>
            </m:ctrlPr>
          </m:den>
        </m:f>
      </m:oMath>
      <w:r>
        <w:rPr>
          <w:rFonts w:ascii="Times New Roman"/>
          <w:sz w:val="21"/>
          <w:szCs w:val="21"/>
        </w:rPr>
        <w:t>=RH(</w:t>
      </w:r>
      <m:oMath>
        <m:f>
          <m:fPr>
            <m:ctrlPr>
              <w:rPr>
                <w:rFonts w:ascii="Cambria Math" w:hAnsi="Cambria Math"/>
                <w:sz w:val="21"/>
                <w:szCs w:val="21"/>
              </w:rPr>
            </m:ctrlPr>
          </m:fPr>
          <m:num>
            <m:r>
              <m:rPr>
                <m:sty m:val="p"/>
              </m:rPr>
              <w:rPr>
                <w:rFonts w:ascii="Cambria Math" w:hAnsi="Cambria Math"/>
                <w:sz w:val="21"/>
                <w:szCs w:val="21"/>
              </w:rPr>
              <m:t>1</m:t>
            </m:r>
            <m:ctrlPr>
              <w:rPr>
                <w:rFonts w:ascii="Cambria Math" w:hAnsi="Cambria Math"/>
                <w:sz w:val="21"/>
                <w:szCs w:val="21"/>
              </w:rPr>
            </m:ctrlPr>
          </m:num>
          <m:den>
            <m:sSup>
              <m:sSupPr>
                <m:ctrlPr>
                  <w:rPr>
                    <w:rFonts w:ascii="Cambria Math" w:hAnsi="Cambria Math"/>
                    <w:sz w:val="21"/>
                    <w:szCs w:val="21"/>
                  </w:rPr>
                </m:ctrlPr>
              </m:sSupPr>
              <m:e>
                <m:r>
                  <m:rPr>
                    <m:sty m:val="p"/>
                  </m:rPr>
                  <w:rPr>
                    <w:rFonts w:ascii="Cambria Math" w:hAnsi="Cambria Math"/>
                    <w:sz w:val="21"/>
                    <w:szCs w:val="21"/>
                  </w:rPr>
                  <m:t>3</m:t>
                </m:r>
                <m:ctrlPr>
                  <w:rPr>
                    <w:rFonts w:ascii="Cambria Math" w:hAnsi="Cambria Math"/>
                    <w:sz w:val="21"/>
                    <w:szCs w:val="21"/>
                  </w:rPr>
                </m:ctrlPr>
              </m:e>
              <m:sup>
                <m:r>
                  <m:rPr>
                    <m:sty m:val="p"/>
                  </m:rPr>
                  <w:rPr>
                    <w:rFonts w:ascii="Cambria Math" w:hAnsi="Cambria Math"/>
                    <w:sz w:val="21"/>
                    <w:szCs w:val="21"/>
                  </w:rPr>
                  <m:t>2</m:t>
                </m:r>
                <m:ctrlPr>
                  <w:rPr>
                    <w:rFonts w:ascii="Cambria Math" w:hAnsi="Cambria Math"/>
                    <w:sz w:val="21"/>
                    <w:szCs w:val="21"/>
                  </w:rPr>
                </m:ctrlPr>
              </m:sup>
            </m:sSup>
            <m:ctrlPr>
              <w:rPr>
                <w:rFonts w:ascii="Cambria Math" w:hAnsi="Cambria Math"/>
                <w:sz w:val="21"/>
                <w:szCs w:val="21"/>
              </w:rPr>
            </m:ctrlPr>
          </m:den>
        </m:f>
      </m:oMath>
      <w:r>
        <w:rPr>
          <w:rFonts w:ascii="Times New Roman"/>
          <w:sz w:val="21"/>
          <w:szCs w:val="21"/>
        </w:rPr>
        <w:t>-</w:t>
      </w:r>
      <m:oMath>
        <m:f>
          <m:fPr>
            <m:ctrlPr>
              <w:rPr>
                <w:rFonts w:ascii="Cambria Math" w:hAnsi="Cambria Math"/>
                <w:sz w:val="21"/>
                <w:szCs w:val="21"/>
              </w:rPr>
            </m:ctrlPr>
          </m:fPr>
          <m:num>
            <m:r>
              <m:rPr>
                <m:sty m:val="p"/>
              </m:rPr>
              <w:rPr>
                <w:rFonts w:ascii="Cambria Math" w:hAnsi="Cambria Math"/>
                <w:sz w:val="21"/>
                <w:szCs w:val="21"/>
              </w:rPr>
              <m:t>1</m:t>
            </m:r>
            <m:ctrlPr>
              <w:rPr>
                <w:rFonts w:ascii="Cambria Math" w:hAnsi="Cambria Math"/>
                <w:sz w:val="21"/>
                <w:szCs w:val="21"/>
              </w:rPr>
            </m:ctrlPr>
          </m:num>
          <m:den>
            <m:sSup>
              <m:sSupPr>
                <m:ctrlPr>
                  <w:rPr>
                    <w:rFonts w:ascii="Cambria Math" w:hAnsi="Cambria Math"/>
                    <w:sz w:val="21"/>
                    <w:szCs w:val="21"/>
                  </w:rPr>
                </m:ctrlPr>
              </m:sSupPr>
              <m:e>
                <m:r>
                  <m:rPr>
                    <m:sty m:val="p"/>
                  </m:rPr>
                  <w:rPr>
                    <w:rFonts w:ascii="Cambria Math" w:hAnsi="Cambria Math"/>
                    <w:sz w:val="21"/>
                    <w:szCs w:val="21"/>
                  </w:rPr>
                  <m:t>n</m:t>
                </m:r>
                <m:ctrlPr>
                  <w:rPr>
                    <w:rFonts w:ascii="Cambria Math" w:hAnsi="Cambria Math"/>
                    <w:sz w:val="21"/>
                    <w:szCs w:val="21"/>
                  </w:rPr>
                </m:ctrlPr>
              </m:e>
              <m:sup>
                <m:r>
                  <m:rPr>
                    <m:sty m:val="p"/>
                  </m:rPr>
                  <w:rPr>
                    <w:rFonts w:ascii="Cambria Math" w:hAnsi="Cambria Math"/>
                    <w:sz w:val="21"/>
                    <w:szCs w:val="21"/>
                  </w:rPr>
                  <m:t>2</m:t>
                </m:r>
                <m:ctrlPr>
                  <w:rPr>
                    <w:rFonts w:ascii="Cambria Math" w:hAnsi="Cambria Math"/>
                    <w:sz w:val="21"/>
                    <w:szCs w:val="21"/>
                  </w:rPr>
                </m:ctrlPr>
              </m:sup>
            </m:sSup>
            <m:ctrlPr>
              <w:rPr>
                <w:rFonts w:ascii="Cambria Math" w:hAnsi="Cambria Math"/>
                <w:sz w:val="21"/>
                <w:szCs w:val="21"/>
              </w:rPr>
            </m:ctrlPr>
          </m:den>
        </m:f>
      </m:oMath>
      <w:r>
        <w:rPr>
          <w:rFonts w:ascii="Times New Roman"/>
          <w:sz w:val="21"/>
          <w:szCs w:val="21"/>
        </w:rPr>
        <w:t>)(n=4，5，6，…)，RH=1</w:t>
      </w:r>
      <w:r>
        <w:rPr>
          <w:rFonts w:hint="eastAsia"/>
          <w:sz w:val="21"/>
          <w:szCs w:val="21"/>
          <w:lang w:val="en-US" w:eastAsia="zh-CN"/>
        </w:rPr>
        <w:t>.</w:t>
      </w:r>
      <w:r>
        <w:rPr>
          <w:rFonts w:ascii="Times New Roman"/>
          <w:sz w:val="21"/>
          <w:szCs w:val="21"/>
        </w:rPr>
        <w:t>10×10</w:t>
      </w:r>
      <w:r>
        <w:rPr>
          <w:rFonts w:ascii="Times New Roman"/>
          <w:sz w:val="21"/>
          <w:szCs w:val="21"/>
          <w:vertAlign w:val="superscript"/>
        </w:rPr>
        <w:t xml:space="preserve">7 </w:t>
      </w:r>
      <w:r>
        <w:rPr>
          <w:rFonts w:ascii="Times New Roman"/>
          <w:sz w:val="21"/>
          <w:szCs w:val="21"/>
        </w:rPr>
        <w:t>m</w:t>
      </w:r>
      <w:r>
        <w:rPr>
          <w:rFonts w:ascii="Times New Roman"/>
          <w:sz w:val="21"/>
          <w:szCs w:val="21"/>
          <w:vertAlign w:val="superscript"/>
        </w:rPr>
        <w:t>-1</w:t>
      </w:r>
      <w:r>
        <w:rPr>
          <w:rFonts w:hint="eastAsia"/>
          <w:sz w:val="21"/>
          <w:szCs w:val="21"/>
          <w:lang w:eastAsia="zh-CN"/>
        </w:rPr>
        <w:t>．</w:t>
      </w:r>
      <w:r>
        <w:rPr>
          <w:rFonts w:ascii="Times New Roman"/>
          <w:sz w:val="21"/>
          <w:szCs w:val="21"/>
        </w:rPr>
        <w:t>电磁波谱如图所示，其中可见光的波长范围是400~760 nm，帕邢系中，氢原子发出的光是(　　)</w:t>
      </w:r>
    </w:p>
    <w:p w14:paraId="34F00290">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A</w:t>
      </w:r>
      <w:r>
        <w:rPr>
          <w:rFonts w:hint="eastAsia"/>
          <w:sz w:val="21"/>
          <w:szCs w:val="21"/>
          <w:lang w:eastAsia="zh-CN"/>
        </w:rPr>
        <w:t>．</w:t>
      </w:r>
      <w:r>
        <w:rPr>
          <w:rFonts w:ascii="Times New Roman"/>
          <w:sz w:val="21"/>
          <w:szCs w:val="21"/>
        </w:rPr>
        <w:t>可见光</w:t>
      </w:r>
      <w:r>
        <w:rPr>
          <w:rFonts w:hint="eastAsia"/>
          <w:sz w:val="21"/>
          <w:szCs w:val="21"/>
          <w:lang w:val="en-US" w:eastAsia="zh-CN"/>
        </w:rPr>
        <w:t xml:space="preserve">           </w:t>
      </w:r>
      <w:r>
        <w:rPr>
          <w:rFonts w:ascii="Times New Roman"/>
          <w:sz w:val="21"/>
          <w:szCs w:val="21"/>
        </w:rPr>
        <w:t>B</w:t>
      </w:r>
      <w:r>
        <w:rPr>
          <w:rFonts w:hint="eastAsia"/>
          <w:sz w:val="21"/>
          <w:szCs w:val="21"/>
          <w:lang w:eastAsia="zh-CN"/>
        </w:rPr>
        <w:t>．</w:t>
      </w:r>
      <w:r>
        <w:rPr>
          <w:rFonts w:ascii="Times New Roman"/>
          <w:sz w:val="21"/>
          <w:szCs w:val="21"/>
        </w:rPr>
        <w:t>红外线</w:t>
      </w:r>
    </w:p>
    <w:p w14:paraId="4879B45D">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C</w:t>
      </w:r>
      <w:r>
        <w:rPr>
          <w:rFonts w:hint="eastAsia"/>
          <w:sz w:val="21"/>
          <w:szCs w:val="21"/>
          <w:lang w:eastAsia="zh-CN"/>
        </w:rPr>
        <w:t>．</w:t>
      </w:r>
      <w:r>
        <w:rPr>
          <w:rFonts w:ascii="Times New Roman"/>
          <w:sz w:val="21"/>
          <w:szCs w:val="21"/>
        </w:rPr>
        <w:t>紫外线</w:t>
      </w:r>
      <w:r>
        <w:rPr>
          <w:rFonts w:hint="eastAsia"/>
          <w:sz w:val="21"/>
          <w:szCs w:val="21"/>
          <w:lang w:val="en-US" w:eastAsia="zh-CN"/>
        </w:rPr>
        <w:t xml:space="preserve">           </w:t>
      </w:r>
      <w:r>
        <w:rPr>
          <w:rFonts w:ascii="Times New Roman"/>
          <w:sz w:val="21"/>
          <w:szCs w:val="21"/>
        </w:rPr>
        <w:t>D</w:t>
      </w:r>
      <w:r>
        <w:rPr>
          <w:rFonts w:hint="eastAsia"/>
          <w:sz w:val="21"/>
          <w:szCs w:val="21"/>
          <w:lang w:eastAsia="zh-CN"/>
        </w:rPr>
        <w:t>．</w:t>
      </w:r>
      <w:r>
        <w:rPr>
          <w:rFonts w:ascii="Times New Roman"/>
          <w:sz w:val="21"/>
          <w:szCs w:val="21"/>
        </w:rPr>
        <w:t>X射线</w:t>
      </w:r>
    </w:p>
    <w:p w14:paraId="50BC96B2">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p>
    <w:p w14:paraId="1420A0E8">
      <w:pPr>
        <w:keepNext w:val="0"/>
        <w:keepLines w:val="0"/>
        <w:pageBreakBefore w:val="0"/>
        <w:widowControl w:val="0"/>
        <w:tabs>
          <w:tab w:val="left" w:pos="3402"/>
        </w:tabs>
        <w:kinsoku/>
        <w:wordWrap/>
        <w:overflowPunct/>
        <w:topLinePunct w:val="0"/>
        <w:autoSpaceDE/>
        <w:autoSpaceDN/>
        <w:bidi w:val="0"/>
        <w:adjustRightInd/>
        <w:spacing w:line="240" w:lineRule="auto"/>
        <w:ind w:left="1"/>
        <w:contextualSpacing/>
        <w:textAlignment w:val="auto"/>
        <w:rPr>
          <w:szCs w:val="21"/>
        </w:rPr>
      </w:pPr>
      <w:r>
        <w:rPr>
          <w:rFonts w:hint="eastAsia" w:ascii="黑体" w:hAnsi="黑体" w:eastAsia="黑体" w:cs="黑体"/>
          <w:b/>
          <w:bCs/>
          <w:sz w:val="24"/>
        </w:rPr>
        <w:t>[提升练习]</w:t>
      </w:r>
    </w:p>
    <w:p w14:paraId="0DB5C59A">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hint="eastAsia" w:ascii="微软雅黑" w:hAnsi="微软雅黑" w:eastAsia="微软雅黑" w:cs="微软雅黑"/>
          <w:sz w:val="28"/>
          <w:szCs w:val="28"/>
        </w:rPr>
        <w:t>★</w:t>
      </w:r>
      <w:r>
        <w:rPr>
          <w:rFonts w:ascii="Times New Roman"/>
          <w:sz w:val="21"/>
          <w:szCs w:val="21"/>
        </w:rPr>
        <w:t>12</w:t>
      </w:r>
      <w:r>
        <w:rPr>
          <w:rFonts w:hint="eastAsia"/>
          <w:sz w:val="21"/>
          <w:szCs w:val="21"/>
          <w:lang w:eastAsia="zh-CN"/>
        </w:rPr>
        <w:t>．</w:t>
      </w:r>
      <w:r>
        <w:rPr>
          <w:rFonts w:ascii="Times New Roman"/>
          <w:sz w:val="21"/>
          <w:szCs w:val="21"/>
        </w:rPr>
        <w:t>每种原子都有自己的特征谱线，所以运用光谱分析可以鉴别物质和进行深入研究</w:t>
      </w:r>
      <w:r>
        <w:rPr>
          <w:rFonts w:hint="eastAsia"/>
          <w:sz w:val="21"/>
          <w:szCs w:val="21"/>
          <w:lang w:eastAsia="zh-CN"/>
        </w:rPr>
        <w:t>．</w:t>
      </w:r>
      <w:r>
        <w:rPr>
          <w:rFonts w:ascii="Times New Roman"/>
          <w:sz w:val="21"/>
          <w:szCs w:val="21"/>
        </w:rPr>
        <w:t>氢原子光谱中巴耳末系的谱线波长公式为：</w:t>
      </w:r>
      <m:oMath>
        <m:f>
          <m:fPr>
            <m:ctrlPr>
              <w:rPr>
                <w:rFonts w:ascii="Cambria Math" w:hAnsi="Cambria Math"/>
                <w:sz w:val="21"/>
                <w:szCs w:val="21"/>
              </w:rPr>
            </m:ctrlPr>
          </m:fPr>
          <m:num>
            <m:r>
              <m:rPr>
                <m:sty m:val="p"/>
              </m:rPr>
              <w:rPr>
                <w:rFonts w:ascii="Cambria Math" w:hAnsi="Cambria Math"/>
                <w:sz w:val="21"/>
                <w:szCs w:val="21"/>
              </w:rPr>
              <m:t>1</m:t>
            </m:r>
            <m:ctrlPr>
              <w:rPr>
                <w:rFonts w:ascii="Cambria Math" w:hAnsi="Cambria Math"/>
                <w:sz w:val="21"/>
                <w:szCs w:val="21"/>
              </w:rPr>
            </m:ctrlPr>
          </m:num>
          <m:den>
            <m:r>
              <m:rPr>
                <m:sty m:val="p"/>
              </m:rPr>
              <w:rPr>
                <w:rFonts w:ascii="Cambria Math" w:hAnsi="Cambria Math"/>
                <w:sz w:val="21"/>
                <w:szCs w:val="21"/>
              </w:rPr>
              <m:t>λ</m:t>
            </m:r>
            <m:ctrlPr>
              <w:rPr>
                <w:rFonts w:ascii="Cambria Math" w:hAnsi="Cambria Math"/>
                <w:sz w:val="21"/>
                <w:szCs w:val="21"/>
              </w:rPr>
            </m:ctrlPr>
          </m:den>
        </m:f>
      </m:oMath>
      <w:r>
        <w:rPr>
          <w:rFonts w:ascii="Times New Roman"/>
          <w:sz w:val="21"/>
          <w:szCs w:val="21"/>
        </w:rPr>
        <w:t>=</w:t>
      </w:r>
      <m:oMath>
        <m:f>
          <m:fPr>
            <m:ctrlPr>
              <w:rPr>
                <w:rFonts w:ascii="Cambria Math" w:hAnsi="Cambria Math"/>
                <w:sz w:val="21"/>
                <w:szCs w:val="21"/>
              </w:rPr>
            </m:ctrlPr>
          </m:fPr>
          <m:num>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1</m:t>
                </m:r>
                <m:ctrlPr>
                  <w:rPr>
                    <w:rFonts w:ascii="Cambria Math" w:hAnsi="Cambria Math"/>
                    <w:sz w:val="21"/>
                    <w:szCs w:val="21"/>
                  </w:rPr>
                </m:ctrlPr>
              </m:sub>
            </m:sSub>
            <m:ctrlPr>
              <w:rPr>
                <w:rFonts w:ascii="Cambria Math" w:hAnsi="Cambria Math"/>
                <w:sz w:val="21"/>
                <w:szCs w:val="21"/>
              </w:rPr>
            </m:ctrlPr>
          </m:num>
          <m:den>
            <m:r>
              <m:rPr>
                <m:sty m:val="p"/>
              </m:rPr>
              <w:rPr>
                <w:rFonts w:ascii="Cambria Math" w:hAnsi="Cambria Math"/>
                <w:sz w:val="21"/>
                <w:szCs w:val="21"/>
              </w:rPr>
              <m:t>ℎc</m:t>
            </m:r>
            <m:ctrlPr>
              <w:rPr>
                <w:rFonts w:ascii="Cambria Math" w:hAnsi="Cambria Math"/>
                <w:sz w:val="21"/>
                <w:szCs w:val="21"/>
              </w:rPr>
            </m:ctrlPr>
          </m:den>
        </m:f>
        <m:r>
          <m:rPr>
            <m:sty m:val="p"/>
          </m:rPr>
          <w:rPr>
            <w:rFonts w:ascii="Cambria Math" w:hAnsi="Cambria Math"/>
            <w:sz w:val="21"/>
            <w:szCs w:val="21"/>
          </w:rPr>
          <m:t>(</m:t>
        </m:r>
        <m:f>
          <m:fPr>
            <m:ctrlPr>
              <w:rPr>
                <w:rFonts w:ascii="Cambria Math" w:hAnsi="Cambria Math"/>
                <w:sz w:val="21"/>
                <w:szCs w:val="21"/>
              </w:rPr>
            </m:ctrlPr>
          </m:fPr>
          <m:num>
            <m:r>
              <m:rPr>
                <m:sty m:val="p"/>
              </m:rPr>
              <w:rPr>
                <w:rFonts w:ascii="Cambria Math" w:hAnsi="Cambria Math"/>
                <w:sz w:val="21"/>
                <w:szCs w:val="21"/>
              </w:rPr>
              <m:t>1</m:t>
            </m:r>
            <m:ctrlPr>
              <w:rPr>
                <w:rFonts w:ascii="Cambria Math" w:hAnsi="Cambria Math"/>
                <w:sz w:val="21"/>
                <w:szCs w:val="21"/>
              </w:rPr>
            </m:ctrlPr>
          </m:num>
          <m:den>
            <m:sSup>
              <m:sSupPr>
                <m:ctrlPr>
                  <w:rPr>
                    <w:rFonts w:ascii="Cambria Math" w:hAnsi="Cambria Math"/>
                    <w:sz w:val="21"/>
                    <w:szCs w:val="21"/>
                  </w:rPr>
                </m:ctrlPr>
              </m:sSupPr>
              <m:e>
                <m:r>
                  <m:rPr>
                    <m:sty m:val="p"/>
                  </m:rPr>
                  <w:rPr>
                    <w:rFonts w:ascii="Cambria Math" w:hAnsi="Cambria Math"/>
                    <w:sz w:val="21"/>
                    <w:szCs w:val="21"/>
                  </w:rPr>
                  <m:t>2</m:t>
                </m:r>
                <m:ctrlPr>
                  <w:rPr>
                    <w:rFonts w:ascii="Cambria Math" w:hAnsi="Cambria Math"/>
                    <w:sz w:val="21"/>
                    <w:szCs w:val="21"/>
                  </w:rPr>
                </m:ctrlPr>
              </m:e>
              <m:sup>
                <m:r>
                  <m:rPr>
                    <m:sty m:val="p"/>
                  </m:rPr>
                  <w:rPr>
                    <w:rFonts w:ascii="Cambria Math" w:hAnsi="Cambria Math"/>
                    <w:sz w:val="21"/>
                    <w:szCs w:val="21"/>
                  </w:rPr>
                  <m:t>2</m:t>
                </m:r>
                <m:ctrlPr>
                  <w:rPr>
                    <w:rFonts w:ascii="Cambria Math" w:hAnsi="Cambria Math"/>
                    <w:sz w:val="21"/>
                    <w:szCs w:val="21"/>
                  </w:rPr>
                </m:ctrlPr>
              </m:sup>
            </m:sSup>
            <m:ctrlPr>
              <w:rPr>
                <w:rFonts w:ascii="Cambria Math" w:hAnsi="Cambria Math"/>
                <w:sz w:val="21"/>
                <w:szCs w:val="21"/>
              </w:rPr>
            </m:ctrlPr>
          </m:den>
        </m:f>
      </m:oMath>
      <w:r>
        <w:rPr>
          <w:rFonts w:ascii="Times New Roman"/>
          <w:sz w:val="21"/>
          <w:szCs w:val="21"/>
        </w:rPr>
        <w:t>-</w:t>
      </w:r>
      <m:oMath>
        <m:f>
          <m:fPr>
            <m:ctrlPr>
              <w:rPr>
                <w:rFonts w:ascii="Cambria Math" w:hAnsi="Cambria Math"/>
                <w:sz w:val="21"/>
                <w:szCs w:val="21"/>
              </w:rPr>
            </m:ctrlPr>
          </m:fPr>
          <m:num>
            <m:r>
              <m:rPr>
                <m:sty m:val="p"/>
              </m:rPr>
              <w:rPr>
                <w:rFonts w:ascii="Cambria Math" w:hAnsi="Cambria Math"/>
                <w:sz w:val="21"/>
                <w:szCs w:val="21"/>
              </w:rPr>
              <m:t>1</m:t>
            </m:r>
            <m:ctrlPr>
              <w:rPr>
                <w:rFonts w:ascii="Cambria Math" w:hAnsi="Cambria Math"/>
                <w:sz w:val="21"/>
                <w:szCs w:val="21"/>
              </w:rPr>
            </m:ctrlPr>
          </m:num>
          <m:den>
            <m:sSup>
              <m:sSupPr>
                <m:ctrlPr>
                  <w:rPr>
                    <w:rFonts w:ascii="Cambria Math" w:hAnsi="Cambria Math"/>
                    <w:sz w:val="21"/>
                    <w:szCs w:val="21"/>
                  </w:rPr>
                </m:ctrlPr>
              </m:sSupPr>
              <m:e>
                <m:r>
                  <m:rPr>
                    <m:sty m:val="p"/>
                  </m:rPr>
                  <w:rPr>
                    <w:rFonts w:ascii="Cambria Math" w:hAnsi="Cambria Math"/>
                    <w:sz w:val="21"/>
                    <w:szCs w:val="21"/>
                  </w:rPr>
                  <m:t>n</m:t>
                </m:r>
                <m:ctrlPr>
                  <w:rPr>
                    <w:rFonts w:ascii="Cambria Math" w:hAnsi="Cambria Math"/>
                    <w:sz w:val="21"/>
                    <w:szCs w:val="21"/>
                  </w:rPr>
                </m:ctrlPr>
              </m:e>
              <m:sup>
                <m:r>
                  <m:rPr>
                    <m:sty m:val="p"/>
                  </m:rPr>
                  <w:rPr>
                    <w:rFonts w:ascii="Cambria Math" w:hAnsi="Cambria Math"/>
                    <w:sz w:val="21"/>
                    <w:szCs w:val="21"/>
                  </w:rPr>
                  <m:t>2</m:t>
                </m:r>
                <m:ctrlPr>
                  <w:rPr>
                    <w:rFonts w:ascii="Cambria Math" w:hAnsi="Cambria Math"/>
                    <w:sz w:val="21"/>
                    <w:szCs w:val="21"/>
                  </w:rPr>
                </m:ctrlPr>
              </m:sup>
            </m:sSup>
            <m:ctrlPr>
              <w:rPr>
                <w:rFonts w:ascii="Cambria Math" w:hAnsi="Cambria Math"/>
                <w:sz w:val="21"/>
                <w:szCs w:val="21"/>
              </w:rPr>
            </m:ctrlPr>
          </m:den>
        </m:f>
      </m:oMath>
      <w:r>
        <w:rPr>
          <w:rFonts w:ascii="Times New Roman"/>
          <w:sz w:val="21"/>
          <w:szCs w:val="21"/>
        </w:rPr>
        <w:t>)，n=3、4、5…，E1为氢原子基态能量，h为普朗克常量，c为光在真空中的传播速度</w:t>
      </w:r>
      <w:r>
        <w:rPr>
          <w:rFonts w:hint="eastAsia"/>
          <w:sz w:val="21"/>
          <w:szCs w:val="21"/>
          <w:lang w:eastAsia="zh-CN"/>
        </w:rPr>
        <w:t>．</w:t>
      </w:r>
      <w:r>
        <w:rPr>
          <w:rFonts w:ascii="Times New Roman"/>
          <w:sz w:val="21"/>
          <w:szCs w:val="21"/>
        </w:rPr>
        <w:t>锂离子Li+的光谱中某个线系的波长可归纳成一个公式：</w:t>
      </w:r>
      <m:oMath>
        <m:f>
          <m:fPr>
            <m:ctrlPr>
              <w:rPr>
                <w:rFonts w:ascii="Cambria Math" w:hAnsi="Cambria Math"/>
                <w:sz w:val="21"/>
                <w:szCs w:val="21"/>
              </w:rPr>
            </m:ctrlPr>
          </m:fPr>
          <m:num>
            <m:r>
              <m:rPr>
                <m:sty m:val="p"/>
              </m:rPr>
              <w:rPr>
                <w:rFonts w:ascii="Cambria Math" w:hAnsi="Cambria Math"/>
                <w:sz w:val="21"/>
                <w:szCs w:val="21"/>
              </w:rPr>
              <m:t>1</m:t>
            </m:r>
            <m:ctrlPr>
              <w:rPr>
                <w:rFonts w:ascii="Cambria Math" w:hAnsi="Cambria Math"/>
                <w:sz w:val="21"/>
                <w:szCs w:val="21"/>
              </w:rPr>
            </m:ctrlPr>
          </m:num>
          <m:den>
            <m:r>
              <m:rPr>
                <m:sty m:val="p"/>
              </m:rPr>
              <w:rPr>
                <w:rFonts w:ascii="Cambria Math" w:hAnsi="Cambria Math"/>
                <w:sz w:val="21"/>
                <w:szCs w:val="21"/>
              </w:rPr>
              <m:t>λ</m:t>
            </m:r>
            <m:ctrlPr>
              <w:rPr>
                <w:rFonts w:ascii="Cambria Math" w:hAnsi="Cambria Math"/>
                <w:sz w:val="21"/>
                <w:szCs w:val="21"/>
              </w:rPr>
            </m:ctrlPr>
          </m:den>
        </m:f>
      </m:oMath>
      <w:r>
        <w:rPr>
          <w:rFonts w:ascii="Times New Roman"/>
          <w:sz w:val="21"/>
          <w:szCs w:val="21"/>
        </w:rPr>
        <w:t>=</w:t>
      </w:r>
      <m:oMath>
        <m:f>
          <m:fPr>
            <m:ctrlPr>
              <w:rPr>
                <w:rFonts w:ascii="Cambria Math" w:hAnsi="Cambria Math"/>
                <w:sz w:val="21"/>
                <w:szCs w:val="21"/>
              </w:rPr>
            </m:ctrlPr>
          </m:fPr>
          <m:num>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E</m:t>
                </m:r>
                <m:ctrlPr>
                  <w:rPr>
                    <w:rFonts w:ascii="Cambria Math" w:hAnsi="Cambria Math"/>
                    <w:sz w:val="21"/>
                    <w:szCs w:val="21"/>
                  </w:rPr>
                </m:ctrlPr>
              </m:e>
              <m:sub>
                <m:r>
                  <m:rPr>
                    <m:sty m:val="p"/>
                  </m:rPr>
                  <w:rPr>
                    <w:rFonts w:ascii="Cambria Math" w:hAnsi="Cambria Math"/>
                    <w:sz w:val="21"/>
                    <w:szCs w:val="21"/>
                  </w:rPr>
                  <m:t>1</m:t>
                </m:r>
                <m:ctrlPr>
                  <w:rPr>
                    <w:rFonts w:ascii="Cambria Math" w:hAnsi="Cambria Math"/>
                    <w:sz w:val="21"/>
                    <w:szCs w:val="21"/>
                  </w:rPr>
                </m:ctrlPr>
              </m:sub>
            </m:sSub>
            <m:r>
              <m:rPr>
                <m:sty m:val="p"/>
              </m:rPr>
              <w:rPr>
                <w:rFonts w:ascii="Cambria Math" w:hAnsi="Cambria Math"/>
                <w:sz w:val="21"/>
                <w:szCs w:val="21"/>
              </w:rPr>
              <m:t>'</m:t>
            </m:r>
            <m:ctrlPr>
              <w:rPr>
                <w:rFonts w:ascii="Cambria Math" w:hAnsi="Cambria Math"/>
                <w:sz w:val="21"/>
                <w:szCs w:val="21"/>
              </w:rPr>
            </m:ctrlPr>
          </m:num>
          <m:den>
            <m:r>
              <m:rPr>
                <m:sty m:val="p"/>
              </m:rPr>
              <w:rPr>
                <w:rFonts w:ascii="Cambria Math" w:hAnsi="Cambria Math"/>
                <w:sz w:val="21"/>
                <w:szCs w:val="21"/>
              </w:rPr>
              <m:t>ℎc</m:t>
            </m:r>
            <m:ctrlPr>
              <w:rPr>
                <w:rFonts w:ascii="Cambria Math" w:hAnsi="Cambria Math"/>
                <w:sz w:val="21"/>
                <w:szCs w:val="21"/>
              </w:rPr>
            </m:ctrlPr>
          </m:den>
        </m:f>
        <m:r>
          <m:rPr>
            <m:sty m:val="p"/>
          </m:rPr>
          <w:rPr>
            <w:rFonts w:ascii="Cambria Math" w:hAnsi="Cambria Math"/>
            <w:sz w:val="21"/>
            <w:szCs w:val="21"/>
          </w:rPr>
          <m:t>(</m:t>
        </m:r>
        <m:f>
          <m:fPr>
            <m:ctrlPr>
              <w:rPr>
                <w:rFonts w:ascii="Cambria Math" w:hAnsi="Cambria Math"/>
                <w:sz w:val="21"/>
                <w:szCs w:val="21"/>
              </w:rPr>
            </m:ctrlPr>
          </m:fPr>
          <m:num>
            <m:r>
              <m:rPr>
                <m:sty m:val="p"/>
              </m:rPr>
              <w:rPr>
                <w:rFonts w:ascii="Cambria Math" w:hAnsi="Cambria Math"/>
                <w:sz w:val="21"/>
                <w:szCs w:val="21"/>
              </w:rPr>
              <m:t>1</m:t>
            </m:r>
            <m:ctrlPr>
              <w:rPr>
                <w:rFonts w:ascii="Cambria Math" w:hAnsi="Cambria Math"/>
                <w:sz w:val="21"/>
                <w:szCs w:val="21"/>
              </w:rPr>
            </m:ctrlPr>
          </m:num>
          <m:den>
            <m:sSup>
              <m:sSupPr>
                <m:ctrlPr>
                  <w:rPr>
                    <w:rFonts w:ascii="Cambria Math" w:hAnsi="Cambria Math"/>
                    <w:sz w:val="21"/>
                    <w:szCs w:val="21"/>
                  </w:rPr>
                </m:ctrlPr>
              </m:sSupPr>
              <m:e>
                <m:r>
                  <m:rPr>
                    <m:sty m:val="p"/>
                  </m:rPr>
                  <w:rPr>
                    <w:rFonts w:ascii="Cambria Math" w:hAnsi="Cambria Math"/>
                    <w:sz w:val="21"/>
                    <w:szCs w:val="21"/>
                  </w:rPr>
                  <m:t>6</m:t>
                </m:r>
                <m:ctrlPr>
                  <w:rPr>
                    <w:rFonts w:ascii="Cambria Math" w:hAnsi="Cambria Math"/>
                    <w:sz w:val="21"/>
                    <w:szCs w:val="21"/>
                  </w:rPr>
                </m:ctrlPr>
              </m:e>
              <m:sup>
                <m:r>
                  <m:rPr>
                    <m:sty m:val="p"/>
                  </m:rPr>
                  <w:rPr>
                    <w:rFonts w:ascii="Cambria Math" w:hAnsi="Cambria Math"/>
                    <w:sz w:val="21"/>
                    <w:szCs w:val="21"/>
                  </w:rPr>
                  <m:t>2</m:t>
                </m:r>
                <m:ctrlPr>
                  <w:rPr>
                    <w:rFonts w:ascii="Cambria Math" w:hAnsi="Cambria Math"/>
                    <w:sz w:val="21"/>
                    <w:szCs w:val="21"/>
                  </w:rPr>
                </m:ctrlPr>
              </m:sup>
            </m:sSup>
            <m:ctrlPr>
              <w:rPr>
                <w:rFonts w:ascii="Cambria Math" w:hAnsi="Cambria Math"/>
                <w:sz w:val="21"/>
                <w:szCs w:val="21"/>
              </w:rPr>
            </m:ctrlPr>
          </m:den>
        </m:f>
      </m:oMath>
      <w:r>
        <w:rPr>
          <w:rFonts w:ascii="Times New Roman"/>
          <w:sz w:val="21"/>
          <w:szCs w:val="21"/>
        </w:rPr>
        <w:t>-</w:t>
      </w:r>
      <m:oMath>
        <m:f>
          <m:fPr>
            <m:ctrlPr>
              <w:rPr>
                <w:rFonts w:ascii="Cambria Math" w:hAnsi="Cambria Math"/>
                <w:sz w:val="21"/>
                <w:szCs w:val="21"/>
              </w:rPr>
            </m:ctrlPr>
          </m:fPr>
          <m:num>
            <m:r>
              <m:rPr>
                <m:sty m:val="p"/>
              </m:rPr>
              <w:rPr>
                <w:rFonts w:ascii="Cambria Math" w:hAnsi="Cambria Math"/>
                <w:sz w:val="21"/>
                <w:szCs w:val="21"/>
              </w:rPr>
              <m:t>1</m:t>
            </m:r>
            <m:ctrlPr>
              <w:rPr>
                <w:rFonts w:ascii="Cambria Math" w:hAnsi="Cambria Math"/>
                <w:sz w:val="21"/>
                <w:szCs w:val="21"/>
              </w:rPr>
            </m:ctrlPr>
          </m:num>
          <m:den>
            <m:sSup>
              <m:sSupPr>
                <m:ctrlPr>
                  <w:rPr>
                    <w:rFonts w:ascii="Cambria Math" w:hAnsi="Cambria Math"/>
                    <w:sz w:val="21"/>
                    <w:szCs w:val="21"/>
                  </w:rPr>
                </m:ctrlPr>
              </m:sSupPr>
              <m:e>
                <m:r>
                  <m:rPr>
                    <m:sty m:val="p"/>
                  </m:rPr>
                  <w:rPr>
                    <w:rFonts w:ascii="Cambria Math" w:hAnsi="Cambria Math"/>
                    <w:sz w:val="21"/>
                    <w:szCs w:val="21"/>
                  </w:rPr>
                  <m:t>m</m:t>
                </m:r>
                <m:ctrlPr>
                  <w:rPr>
                    <w:rFonts w:ascii="Cambria Math" w:hAnsi="Cambria Math"/>
                    <w:sz w:val="21"/>
                    <w:szCs w:val="21"/>
                  </w:rPr>
                </m:ctrlPr>
              </m:e>
              <m:sup>
                <m:r>
                  <m:rPr>
                    <m:sty m:val="p"/>
                  </m:rPr>
                  <w:rPr>
                    <w:rFonts w:ascii="Cambria Math" w:hAnsi="Cambria Math"/>
                    <w:sz w:val="21"/>
                    <w:szCs w:val="21"/>
                  </w:rPr>
                  <m:t>2</m:t>
                </m:r>
                <m:ctrlPr>
                  <w:rPr>
                    <w:rFonts w:ascii="Cambria Math" w:hAnsi="Cambria Math"/>
                    <w:sz w:val="21"/>
                    <w:szCs w:val="21"/>
                  </w:rPr>
                </m:ctrlPr>
              </m:sup>
            </m:sSup>
            <m:ctrlPr>
              <w:rPr>
                <w:rFonts w:ascii="Cambria Math" w:hAnsi="Cambria Math"/>
                <w:sz w:val="21"/>
                <w:szCs w:val="21"/>
              </w:rPr>
            </m:ctrlPr>
          </m:den>
        </m:f>
      </m:oMath>
      <w:r>
        <w:rPr>
          <w:rFonts w:ascii="Times New Roman"/>
          <w:sz w:val="21"/>
          <w:szCs w:val="21"/>
        </w:rPr>
        <w:t>)，m=9、12、15…，E1'为锂离子Li+基态能量，经研究发现这个线系光谱与氢原子巴耳末系光谱完全相同</w:t>
      </w:r>
      <w:r>
        <w:rPr>
          <w:rFonts w:hint="eastAsia"/>
          <w:sz w:val="21"/>
          <w:szCs w:val="21"/>
          <w:lang w:eastAsia="zh-CN"/>
        </w:rPr>
        <w:t>．</w:t>
      </w:r>
      <w:r>
        <w:rPr>
          <w:rFonts w:ascii="Times New Roman"/>
          <w:sz w:val="21"/>
          <w:szCs w:val="21"/>
        </w:rPr>
        <w:t>由此可以推算出锂离子Li</w:t>
      </w:r>
      <w:r>
        <w:rPr>
          <w:rFonts w:ascii="Times New Roman"/>
          <w:sz w:val="21"/>
          <w:szCs w:val="21"/>
          <w:vertAlign w:val="superscript"/>
        </w:rPr>
        <w:t>+</w:t>
      </w:r>
      <w:r>
        <w:rPr>
          <w:rFonts w:ascii="Times New Roman"/>
          <w:sz w:val="21"/>
          <w:szCs w:val="21"/>
        </w:rPr>
        <w:t>基态能量与氢原子基态能量的比值为(　　)</w:t>
      </w:r>
    </w:p>
    <w:p w14:paraId="2A22E29F">
      <w:pPr>
        <w:keepNext w:val="0"/>
        <w:keepLines w:val="0"/>
        <w:pageBreakBefore w:val="0"/>
        <w:widowControl w:val="0"/>
        <w:tabs>
          <w:tab w:val="left" w:pos="3969"/>
        </w:tabs>
        <w:kinsoku/>
        <w:wordWrap/>
        <w:overflowPunct/>
        <w:topLinePunct w:val="0"/>
        <w:autoSpaceDE/>
        <w:autoSpaceDN/>
        <w:bidi w:val="0"/>
        <w:adjustRightInd/>
        <w:spacing w:line="240" w:lineRule="auto"/>
        <w:textAlignment w:val="auto"/>
        <w:rPr>
          <w:rFonts w:ascii="Times New Roman"/>
          <w:sz w:val="21"/>
          <w:szCs w:val="21"/>
        </w:rPr>
      </w:pPr>
      <w:r>
        <w:rPr>
          <w:rFonts w:ascii="Times New Roman"/>
          <w:sz w:val="21"/>
          <w:szCs w:val="21"/>
        </w:rPr>
        <w:t>A</w:t>
      </w:r>
      <w:r>
        <w:rPr>
          <w:rFonts w:hint="eastAsia"/>
          <w:sz w:val="21"/>
          <w:szCs w:val="21"/>
          <w:lang w:eastAsia="zh-CN"/>
        </w:rPr>
        <w:t>．</w:t>
      </w:r>
      <w:r>
        <w:rPr>
          <w:rFonts w:ascii="Times New Roman"/>
          <w:sz w:val="21"/>
          <w:szCs w:val="21"/>
        </w:rPr>
        <w:t>3</w:t>
      </w:r>
      <w:r>
        <w:rPr>
          <w:rFonts w:hint="eastAsia"/>
          <w:sz w:val="21"/>
          <w:szCs w:val="21"/>
          <w:lang w:val="en-US" w:eastAsia="zh-CN"/>
        </w:rPr>
        <w:t xml:space="preserve">             </w:t>
      </w:r>
      <w:r>
        <w:rPr>
          <w:rFonts w:ascii="Times New Roman"/>
          <w:sz w:val="21"/>
          <w:szCs w:val="21"/>
        </w:rPr>
        <w:t>B</w:t>
      </w:r>
      <w:r>
        <w:rPr>
          <w:rFonts w:hint="eastAsia"/>
          <w:sz w:val="21"/>
          <w:szCs w:val="21"/>
          <w:lang w:eastAsia="zh-CN"/>
        </w:rPr>
        <w:t>．</w:t>
      </w:r>
      <w:r>
        <w:rPr>
          <w:rFonts w:ascii="Times New Roman"/>
          <w:sz w:val="21"/>
          <w:szCs w:val="21"/>
        </w:rPr>
        <w:t>6</w:t>
      </w:r>
      <w:r>
        <w:rPr>
          <w:rFonts w:hint="eastAsia"/>
          <w:sz w:val="21"/>
          <w:szCs w:val="21"/>
          <w:lang w:val="en-US" w:eastAsia="zh-CN"/>
        </w:rPr>
        <w:t xml:space="preserve">            </w:t>
      </w:r>
      <w:r>
        <w:rPr>
          <w:rFonts w:ascii="Times New Roman"/>
          <w:sz w:val="21"/>
          <w:szCs w:val="21"/>
        </w:rPr>
        <w:t>C</w:t>
      </w:r>
      <w:r>
        <w:rPr>
          <w:rFonts w:hint="eastAsia"/>
          <w:sz w:val="21"/>
          <w:szCs w:val="21"/>
          <w:lang w:eastAsia="zh-CN"/>
        </w:rPr>
        <w:t>．</w:t>
      </w:r>
      <w:r>
        <w:rPr>
          <w:rFonts w:ascii="Times New Roman"/>
          <w:sz w:val="21"/>
          <w:szCs w:val="21"/>
        </w:rPr>
        <w:t>9</w:t>
      </w:r>
      <w:r>
        <w:rPr>
          <w:rFonts w:hint="eastAsia"/>
          <w:sz w:val="21"/>
          <w:szCs w:val="21"/>
          <w:lang w:val="en-US" w:eastAsia="zh-CN"/>
        </w:rPr>
        <w:t xml:space="preserve">           </w:t>
      </w:r>
      <w:r>
        <w:rPr>
          <w:rFonts w:ascii="Times New Roman"/>
          <w:sz w:val="21"/>
          <w:szCs w:val="21"/>
        </w:rPr>
        <w:t>D</w:t>
      </w:r>
      <w:r>
        <w:rPr>
          <w:rFonts w:hint="eastAsia"/>
          <w:sz w:val="21"/>
          <w:szCs w:val="21"/>
          <w:lang w:eastAsia="zh-CN"/>
        </w:rPr>
        <w:t>．</w:t>
      </w:r>
      <w:r>
        <w:rPr>
          <w:rFonts w:ascii="Times New Roman"/>
          <w:sz w:val="21"/>
          <w:szCs w:val="21"/>
        </w:rPr>
        <w:t>12</w:t>
      </w:r>
    </w:p>
    <w:p w14:paraId="5E182E41">
      <w:pPr>
        <w:keepNext w:val="0"/>
        <w:keepLines w:val="0"/>
        <w:pageBreakBefore w:val="0"/>
        <w:widowControl w:val="0"/>
        <w:kinsoku/>
        <w:wordWrap/>
        <w:overflowPunct/>
        <w:topLinePunct w:val="0"/>
        <w:autoSpaceDE/>
        <w:autoSpaceDN/>
        <w:bidi w:val="0"/>
        <w:adjustRightInd/>
        <w:spacing w:line="240" w:lineRule="auto"/>
        <w:textAlignment w:val="auto"/>
        <w:rPr>
          <w:rFonts w:ascii="Times New Roman" w:eastAsia="方正粗宋_GBK"/>
          <w:sz w:val="21"/>
          <w:szCs w:val="21"/>
        </w:rPr>
      </w:pPr>
    </w:p>
    <w:p w14:paraId="2D664923">
      <w:pPr>
        <w:keepNext w:val="0"/>
        <w:keepLines w:val="0"/>
        <w:pageBreakBefore w:val="0"/>
        <w:widowControl w:val="0"/>
        <w:kinsoku/>
        <w:wordWrap/>
        <w:overflowPunct/>
        <w:topLinePunct w:val="0"/>
        <w:autoSpaceDE/>
        <w:autoSpaceDN/>
        <w:bidi w:val="0"/>
        <w:adjustRightInd/>
        <w:spacing w:line="240" w:lineRule="auto"/>
        <w:textAlignment w:val="auto"/>
        <w:rPr>
          <w:rFonts w:ascii="Times New Roman" w:eastAsia="方正粗宋_GBK"/>
          <w:sz w:val="21"/>
          <w:szCs w:val="21"/>
        </w:rPr>
      </w:pPr>
    </w:p>
    <w:p w14:paraId="21C9AA35">
      <w:pPr>
        <w:widowControl/>
        <w:spacing w:line="240" w:lineRule="auto"/>
        <w:jc w:val="left"/>
        <w:rPr>
          <w:szCs w:val="21"/>
          <w:u w:val="dotted"/>
        </w:rPr>
      </w:pPr>
    </w:p>
    <w:sectPr>
      <w:footerReference r:id="rId3" w:type="default"/>
      <w:pgSz w:w="12240" w:h="15840"/>
      <w:pgMar w:top="1134" w:right="1026" w:bottom="1134" w:left="1134" w:header="720" w:footer="56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粗宋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18250"/>
    </w:sdtPr>
    <w:sdtContent>
      <w:p w14:paraId="3B1CBB3A">
        <w:pPr>
          <w:pStyle w:val="12"/>
          <w:jc w:val="center"/>
        </w:pPr>
        <w:r>
          <w:fldChar w:fldCharType="begin"/>
        </w:r>
        <w:r>
          <w:instrText xml:space="preserve"> PAGE   \* MERGEFORMAT </w:instrText>
        </w:r>
        <w:r>
          <w:fldChar w:fldCharType="separate"/>
        </w:r>
        <w:r>
          <w:rPr>
            <w:lang w:val="zh-CN"/>
          </w:rPr>
          <w:t>10</w:t>
        </w:r>
        <w:r>
          <w:rPr>
            <w:lang w:val="zh-CN"/>
          </w:rPr>
          <w:fldChar w:fldCharType="end"/>
        </w:r>
      </w:p>
    </w:sdtContent>
  </w:sdt>
  <w:p w14:paraId="4D8641E3">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I2ZjEwZTIwY2Q4NDMxZmQzMWJkNDVmNzMzYzA1ZjkifQ=="/>
    <w:docVar w:name="KSO_WPS_MARK_KEY" w:val="1871dc08-e730-40ab-8cde-86c7a1e6c355"/>
  </w:docVars>
  <w:rsids>
    <w:rsidRoot w:val="0C084E1D"/>
    <w:rsid w:val="00000292"/>
    <w:rsid w:val="0003556D"/>
    <w:rsid w:val="00051C63"/>
    <w:rsid w:val="00056EAE"/>
    <w:rsid w:val="00084986"/>
    <w:rsid w:val="000B1B04"/>
    <w:rsid w:val="001146D3"/>
    <w:rsid w:val="00146EE5"/>
    <w:rsid w:val="00153A80"/>
    <w:rsid w:val="00157765"/>
    <w:rsid w:val="00165BBE"/>
    <w:rsid w:val="001722B8"/>
    <w:rsid w:val="001774F8"/>
    <w:rsid w:val="00184759"/>
    <w:rsid w:val="001977D3"/>
    <w:rsid w:val="001A0D70"/>
    <w:rsid w:val="001A4684"/>
    <w:rsid w:val="001A6BCA"/>
    <w:rsid w:val="001C539F"/>
    <w:rsid w:val="001D2D45"/>
    <w:rsid w:val="001E485D"/>
    <w:rsid w:val="001E67EF"/>
    <w:rsid w:val="001F267C"/>
    <w:rsid w:val="001F336C"/>
    <w:rsid w:val="001F79E2"/>
    <w:rsid w:val="002356FC"/>
    <w:rsid w:val="002364D3"/>
    <w:rsid w:val="00265653"/>
    <w:rsid w:val="00271F01"/>
    <w:rsid w:val="002929C6"/>
    <w:rsid w:val="00296F86"/>
    <w:rsid w:val="002C00A0"/>
    <w:rsid w:val="002C2E94"/>
    <w:rsid w:val="002E2BD9"/>
    <w:rsid w:val="003152F7"/>
    <w:rsid w:val="003167A8"/>
    <w:rsid w:val="00342700"/>
    <w:rsid w:val="00353D18"/>
    <w:rsid w:val="00375C50"/>
    <w:rsid w:val="00393734"/>
    <w:rsid w:val="003C6042"/>
    <w:rsid w:val="003E4478"/>
    <w:rsid w:val="00436ED3"/>
    <w:rsid w:val="00437605"/>
    <w:rsid w:val="004376A2"/>
    <w:rsid w:val="00441E66"/>
    <w:rsid w:val="00442D8C"/>
    <w:rsid w:val="00457151"/>
    <w:rsid w:val="00463033"/>
    <w:rsid w:val="004642AB"/>
    <w:rsid w:val="00476C9E"/>
    <w:rsid w:val="00486206"/>
    <w:rsid w:val="00524C3C"/>
    <w:rsid w:val="005252ED"/>
    <w:rsid w:val="005436BF"/>
    <w:rsid w:val="00555068"/>
    <w:rsid w:val="00556F6F"/>
    <w:rsid w:val="00561A66"/>
    <w:rsid w:val="005671A2"/>
    <w:rsid w:val="005762F0"/>
    <w:rsid w:val="00592B73"/>
    <w:rsid w:val="005B5CA7"/>
    <w:rsid w:val="005D1251"/>
    <w:rsid w:val="005E3626"/>
    <w:rsid w:val="00611D25"/>
    <w:rsid w:val="00614921"/>
    <w:rsid w:val="00636C13"/>
    <w:rsid w:val="006D0EE8"/>
    <w:rsid w:val="006F3462"/>
    <w:rsid w:val="00703DC9"/>
    <w:rsid w:val="007102C9"/>
    <w:rsid w:val="00716D8A"/>
    <w:rsid w:val="00723BAC"/>
    <w:rsid w:val="007331D8"/>
    <w:rsid w:val="00753D65"/>
    <w:rsid w:val="00797316"/>
    <w:rsid w:val="007C756D"/>
    <w:rsid w:val="0080038F"/>
    <w:rsid w:val="00811F09"/>
    <w:rsid w:val="008129A4"/>
    <w:rsid w:val="00826920"/>
    <w:rsid w:val="00843DFC"/>
    <w:rsid w:val="00861FCD"/>
    <w:rsid w:val="00864AB8"/>
    <w:rsid w:val="008A4F4B"/>
    <w:rsid w:val="008B0948"/>
    <w:rsid w:val="008F0195"/>
    <w:rsid w:val="00917D0A"/>
    <w:rsid w:val="009207F0"/>
    <w:rsid w:val="00935FC1"/>
    <w:rsid w:val="00936854"/>
    <w:rsid w:val="00943FA5"/>
    <w:rsid w:val="00970C1B"/>
    <w:rsid w:val="009C278C"/>
    <w:rsid w:val="009D4680"/>
    <w:rsid w:val="00A0332F"/>
    <w:rsid w:val="00A05F74"/>
    <w:rsid w:val="00AB057E"/>
    <w:rsid w:val="00AB47F8"/>
    <w:rsid w:val="00AB700F"/>
    <w:rsid w:val="00AC1BF3"/>
    <w:rsid w:val="00AF0462"/>
    <w:rsid w:val="00B4332D"/>
    <w:rsid w:val="00B46E6A"/>
    <w:rsid w:val="00B47BFC"/>
    <w:rsid w:val="00B5024F"/>
    <w:rsid w:val="00B5645E"/>
    <w:rsid w:val="00B90A0D"/>
    <w:rsid w:val="00BA28BE"/>
    <w:rsid w:val="00BA3770"/>
    <w:rsid w:val="00BD05DB"/>
    <w:rsid w:val="00BF065A"/>
    <w:rsid w:val="00BF6765"/>
    <w:rsid w:val="00C0083D"/>
    <w:rsid w:val="00C00EEC"/>
    <w:rsid w:val="00C40B48"/>
    <w:rsid w:val="00C56339"/>
    <w:rsid w:val="00CB6F7F"/>
    <w:rsid w:val="00CB6FDF"/>
    <w:rsid w:val="00CD1BAD"/>
    <w:rsid w:val="00D1382B"/>
    <w:rsid w:val="00D21A54"/>
    <w:rsid w:val="00D3067C"/>
    <w:rsid w:val="00D37B42"/>
    <w:rsid w:val="00D42FB5"/>
    <w:rsid w:val="00D46002"/>
    <w:rsid w:val="00DB6960"/>
    <w:rsid w:val="00DC0196"/>
    <w:rsid w:val="00DC4CA4"/>
    <w:rsid w:val="00DD2704"/>
    <w:rsid w:val="00E153D2"/>
    <w:rsid w:val="00E36B46"/>
    <w:rsid w:val="00E611ED"/>
    <w:rsid w:val="00E75D02"/>
    <w:rsid w:val="00E8048F"/>
    <w:rsid w:val="00EA1A90"/>
    <w:rsid w:val="00EC337F"/>
    <w:rsid w:val="00ED42A7"/>
    <w:rsid w:val="00F00559"/>
    <w:rsid w:val="00F150C1"/>
    <w:rsid w:val="00F34D59"/>
    <w:rsid w:val="00F429B4"/>
    <w:rsid w:val="00F45E76"/>
    <w:rsid w:val="00F473F6"/>
    <w:rsid w:val="00F64C11"/>
    <w:rsid w:val="00F66619"/>
    <w:rsid w:val="00FA2973"/>
    <w:rsid w:val="00FD0672"/>
    <w:rsid w:val="039B1AFA"/>
    <w:rsid w:val="039E797C"/>
    <w:rsid w:val="067375D8"/>
    <w:rsid w:val="074C69C6"/>
    <w:rsid w:val="0C084E1D"/>
    <w:rsid w:val="0D79630B"/>
    <w:rsid w:val="10A554F4"/>
    <w:rsid w:val="12675676"/>
    <w:rsid w:val="198062E8"/>
    <w:rsid w:val="230134E6"/>
    <w:rsid w:val="2FFF7621"/>
    <w:rsid w:val="30C43D3B"/>
    <w:rsid w:val="33182487"/>
    <w:rsid w:val="3B3C70F7"/>
    <w:rsid w:val="3BC65B47"/>
    <w:rsid w:val="3C3853F6"/>
    <w:rsid w:val="3DBD1576"/>
    <w:rsid w:val="41257558"/>
    <w:rsid w:val="41DA5908"/>
    <w:rsid w:val="451D65D6"/>
    <w:rsid w:val="453A082F"/>
    <w:rsid w:val="48395CAC"/>
    <w:rsid w:val="52C637D6"/>
    <w:rsid w:val="55CB491B"/>
    <w:rsid w:val="579956A3"/>
    <w:rsid w:val="5D7C12EC"/>
    <w:rsid w:val="62AD1597"/>
    <w:rsid w:val="66BC157C"/>
    <w:rsid w:val="6F841880"/>
    <w:rsid w:val="703826B7"/>
    <w:rsid w:val="78900C33"/>
    <w:rsid w:val="789D4EEE"/>
    <w:rsid w:val="7C452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5"/>
    <w:qFormat/>
    <w:uiPriority w:val="0"/>
    <w:pPr>
      <w:keepNext/>
      <w:keepLines/>
      <w:spacing w:before="260" w:after="260" w:line="416" w:lineRule="auto"/>
      <w:outlineLvl w:val="2"/>
    </w:pPr>
    <w:rPr>
      <w:b/>
      <w:bCs/>
      <w:sz w:val="32"/>
      <w:szCs w:val="32"/>
    </w:rPr>
  </w:style>
  <w:style w:type="paragraph" w:styleId="5">
    <w:name w:val="heading 4"/>
    <w:basedOn w:val="1"/>
    <w:next w:val="1"/>
    <w:link w:val="2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7"/>
    <w:qFormat/>
    <w:uiPriority w:val="0"/>
    <w:pPr>
      <w:keepNext/>
      <w:keepLines/>
      <w:spacing w:before="280" w:after="290" w:line="376" w:lineRule="auto"/>
      <w:outlineLvl w:val="4"/>
    </w:pPr>
    <w:rPr>
      <w:b/>
      <w:bCs/>
      <w:sz w:val="28"/>
      <w:szCs w:val="28"/>
    </w:rPr>
  </w:style>
  <w:style w:type="paragraph" w:styleId="7">
    <w:name w:val="heading 6"/>
    <w:basedOn w:val="1"/>
    <w:next w:val="1"/>
    <w:link w:val="2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29"/>
    <w:qFormat/>
    <w:uiPriority w:val="0"/>
    <w:pPr>
      <w:keepNext/>
      <w:keepLines/>
      <w:spacing w:before="240" w:after="64" w:line="320" w:lineRule="auto"/>
      <w:outlineLvl w:val="6"/>
    </w:pPr>
    <w:rPr>
      <w:b/>
      <w:bCs/>
      <w:sz w:val="24"/>
    </w:rPr>
  </w:style>
  <w:style w:type="paragraph" w:styleId="9">
    <w:name w:val="heading 8"/>
    <w:basedOn w:val="1"/>
    <w:next w:val="1"/>
    <w:link w:val="30"/>
    <w:qFormat/>
    <w:uiPriority w:val="0"/>
    <w:pPr>
      <w:keepNext/>
      <w:keepLines/>
      <w:spacing w:before="240" w:after="64" w:line="320" w:lineRule="auto"/>
      <w:outlineLvl w:val="7"/>
    </w:pPr>
    <w:rPr>
      <w:rFonts w:ascii="Arial" w:hAnsi="Arial" w:eastAsia="黑体"/>
      <w:sz w:val="2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0">
    <w:name w:val="Plain Text"/>
    <w:basedOn w:val="1"/>
    <w:link w:val="21"/>
    <w:qFormat/>
    <w:uiPriority w:val="0"/>
    <w:rPr>
      <w:rFonts w:ascii="宋体" w:hAnsi="Courier New" w:cs="Courier New"/>
      <w:szCs w:val="21"/>
    </w:rPr>
  </w:style>
  <w:style w:type="paragraph" w:styleId="11">
    <w:name w:val="Balloon Text"/>
    <w:basedOn w:val="1"/>
    <w:link w:val="22"/>
    <w:qFormat/>
    <w:uiPriority w:val="0"/>
    <w:rPr>
      <w:sz w:val="18"/>
      <w:szCs w:val="18"/>
    </w:rPr>
  </w:style>
  <w:style w:type="paragraph" w:styleId="12">
    <w:name w:val="footer"/>
    <w:basedOn w:val="1"/>
    <w:link w:val="20"/>
    <w:qFormat/>
    <w:uiPriority w:val="99"/>
    <w:pPr>
      <w:tabs>
        <w:tab w:val="center" w:pos="4153"/>
        <w:tab w:val="right" w:pos="8306"/>
      </w:tabs>
      <w:snapToGrid w:val="0"/>
      <w:jc w:val="left"/>
    </w:pPr>
    <w:rPr>
      <w:sz w:val="18"/>
      <w:szCs w:val="18"/>
    </w:rPr>
  </w:style>
  <w:style w:type="paragraph" w:styleId="13">
    <w:name w:val="header"/>
    <w:basedOn w:val="1"/>
    <w:link w:val="19"/>
    <w:qFormat/>
    <w:uiPriority w:val="0"/>
    <w:pP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itle"/>
    <w:basedOn w:val="1"/>
    <w:next w:val="1"/>
    <w:qFormat/>
    <w:uiPriority w:val="0"/>
    <w:pPr>
      <w:jc w:val="center"/>
      <w:outlineLvl w:val="0"/>
    </w:pPr>
    <w:rPr>
      <w:rFonts w:eastAsia="黑体"/>
      <w:b/>
      <w:bCs/>
      <w:sz w:val="28"/>
      <w:szCs w:val="32"/>
    </w:rPr>
  </w:style>
  <w:style w:type="character" w:styleId="18">
    <w:name w:val="Hyperlink"/>
    <w:basedOn w:val="17"/>
    <w:unhideWhenUsed/>
    <w:qFormat/>
    <w:uiPriority w:val="99"/>
    <w:rPr>
      <w:color w:val="0026E5" w:themeColor="hyperlink"/>
      <w:u w:val="single"/>
    </w:rPr>
  </w:style>
  <w:style w:type="character" w:customStyle="1" w:styleId="19">
    <w:name w:val="页眉 Char"/>
    <w:basedOn w:val="17"/>
    <w:link w:val="13"/>
    <w:qFormat/>
    <w:uiPriority w:val="0"/>
    <w:rPr>
      <w:rFonts w:ascii="Times New Roman" w:hAnsi="Times New Roman" w:eastAsia="宋体" w:cs="Times New Roman"/>
      <w:kern w:val="2"/>
      <w:sz w:val="18"/>
      <w:szCs w:val="18"/>
    </w:rPr>
  </w:style>
  <w:style w:type="character" w:customStyle="1" w:styleId="20">
    <w:name w:val="页脚 Char"/>
    <w:basedOn w:val="17"/>
    <w:link w:val="12"/>
    <w:qFormat/>
    <w:uiPriority w:val="99"/>
    <w:rPr>
      <w:rFonts w:ascii="Times New Roman" w:hAnsi="Times New Roman" w:eastAsia="宋体" w:cs="Times New Roman"/>
      <w:kern w:val="2"/>
      <w:sz w:val="18"/>
      <w:szCs w:val="18"/>
    </w:rPr>
  </w:style>
  <w:style w:type="character" w:customStyle="1" w:styleId="21">
    <w:name w:val="纯文本 Char"/>
    <w:basedOn w:val="17"/>
    <w:link w:val="10"/>
    <w:qFormat/>
    <w:uiPriority w:val="0"/>
    <w:rPr>
      <w:rFonts w:ascii="宋体" w:hAnsi="Courier New" w:eastAsia="宋体" w:cs="Courier New"/>
      <w:kern w:val="2"/>
      <w:sz w:val="21"/>
      <w:szCs w:val="21"/>
    </w:rPr>
  </w:style>
  <w:style w:type="character" w:customStyle="1" w:styleId="22">
    <w:name w:val="批注框文本 Char"/>
    <w:basedOn w:val="17"/>
    <w:link w:val="11"/>
    <w:qFormat/>
    <w:uiPriority w:val="0"/>
    <w:rPr>
      <w:rFonts w:ascii="Times New Roman" w:hAnsi="Times New Roman" w:eastAsia="宋体" w:cs="Times New Roman"/>
      <w:kern w:val="2"/>
      <w:sz w:val="18"/>
      <w:szCs w:val="18"/>
    </w:rPr>
  </w:style>
  <w:style w:type="character" w:customStyle="1" w:styleId="23">
    <w:name w:val="标题 2 Char"/>
    <w:basedOn w:val="17"/>
    <w:link w:val="3"/>
    <w:qFormat/>
    <w:uiPriority w:val="0"/>
    <w:rPr>
      <w:rFonts w:ascii="Arial" w:hAnsi="Arial" w:eastAsia="黑体" w:cs="Times New Roman"/>
      <w:b/>
      <w:bCs/>
      <w:kern w:val="2"/>
      <w:sz w:val="32"/>
      <w:szCs w:val="32"/>
    </w:rPr>
  </w:style>
  <w:style w:type="character" w:customStyle="1" w:styleId="24">
    <w:name w:val="标题 1 Char"/>
    <w:basedOn w:val="17"/>
    <w:link w:val="2"/>
    <w:qFormat/>
    <w:uiPriority w:val="0"/>
    <w:rPr>
      <w:rFonts w:ascii="Times New Roman" w:hAnsi="Times New Roman" w:eastAsia="宋体" w:cs="Times New Roman"/>
      <w:b/>
      <w:bCs/>
      <w:kern w:val="44"/>
      <w:sz w:val="44"/>
      <w:szCs w:val="44"/>
    </w:rPr>
  </w:style>
  <w:style w:type="character" w:customStyle="1" w:styleId="25">
    <w:name w:val="标题 3 Char"/>
    <w:basedOn w:val="17"/>
    <w:link w:val="4"/>
    <w:qFormat/>
    <w:uiPriority w:val="0"/>
    <w:rPr>
      <w:rFonts w:ascii="Times New Roman" w:hAnsi="Times New Roman" w:eastAsia="宋体" w:cs="Times New Roman"/>
      <w:b/>
      <w:bCs/>
      <w:kern w:val="2"/>
      <w:sz w:val="32"/>
      <w:szCs w:val="32"/>
    </w:rPr>
  </w:style>
  <w:style w:type="character" w:customStyle="1" w:styleId="26">
    <w:name w:val="标题 4 Char"/>
    <w:basedOn w:val="17"/>
    <w:link w:val="5"/>
    <w:qFormat/>
    <w:uiPriority w:val="0"/>
    <w:rPr>
      <w:rFonts w:ascii="Arial" w:hAnsi="Arial" w:eastAsia="黑体" w:cs="Times New Roman"/>
      <w:b/>
      <w:bCs/>
      <w:kern w:val="2"/>
      <w:sz w:val="28"/>
      <w:szCs w:val="28"/>
    </w:rPr>
  </w:style>
  <w:style w:type="character" w:customStyle="1" w:styleId="27">
    <w:name w:val="标题 5 Char"/>
    <w:basedOn w:val="17"/>
    <w:link w:val="6"/>
    <w:qFormat/>
    <w:uiPriority w:val="0"/>
    <w:rPr>
      <w:rFonts w:ascii="Times New Roman" w:hAnsi="Times New Roman" w:eastAsia="宋体" w:cs="Times New Roman"/>
      <w:b/>
      <w:bCs/>
      <w:kern w:val="2"/>
      <w:sz w:val="28"/>
      <w:szCs w:val="28"/>
    </w:rPr>
  </w:style>
  <w:style w:type="character" w:customStyle="1" w:styleId="28">
    <w:name w:val="标题 6 Char"/>
    <w:basedOn w:val="17"/>
    <w:link w:val="7"/>
    <w:qFormat/>
    <w:uiPriority w:val="0"/>
    <w:rPr>
      <w:rFonts w:ascii="Arial" w:hAnsi="Arial" w:eastAsia="黑体" w:cs="Times New Roman"/>
      <w:b/>
      <w:bCs/>
      <w:kern w:val="2"/>
      <w:sz w:val="24"/>
      <w:szCs w:val="24"/>
    </w:rPr>
  </w:style>
  <w:style w:type="character" w:customStyle="1" w:styleId="29">
    <w:name w:val="标题 7 Char"/>
    <w:basedOn w:val="17"/>
    <w:link w:val="8"/>
    <w:qFormat/>
    <w:uiPriority w:val="0"/>
    <w:rPr>
      <w:rFonts w:ascii="Times New Roman" w:hAnsi="Times New Roman" w:eastAsia="宋体" w:cs="Times New Roman"/>
      <w:b/>
      <w:bCs/>
      <w:kern w:val="2"/>
      <w:sz w:val="24"/>
      <w:szCs w:val="24"/>
    </w:rPr>
  </w:style>
  <w:style w:type="character" w:customStyle="1" w:styleId="30">
    <w:name w:val="标题 8 Char"/>
    <w:basedOn w:val="17"/>
    <w:link w:val="9"/>
    <w:qFormat/>
    <w:uiPriority w:val="0"/>
    <w:rPr>
      <w:rFonts w:ascii="Arial" w:hAnsi="Arial" w:eastAsia="黑体" w:cs="Times New Roman"/>
      <w:kern w:val="2"/>
      <w:sz w:val="24"/>
      <w:szCs w:val="24"/>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D54A0"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tiff"/><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9EE566-FC3C-4D83-9EB3-A92AA31C4ADC}">
  <ds:schemaRefs/>
</ds:datastoreItem>
</file>

<file path=docProps/app.xml><?xml version="1.0" encoding="utf-8"?>
<Properties xmlns="http://schemas.openxmlformats.org/officeDocument/2006/extended-properties" xmlns:vt="http://schemas.openxmlformats.org/officeDocument/2006/docPropsVTypes">
  <Template>Normal</Template>
  <Pages>2</Pages>
  <Words>8150</Words>
  <Characters>8960</Characters>
  <Lines>24</Lines>
  <Paragraphs>22</Paragraphs>
  <TotalTime>0</TotalTime>
  <ScaleCrop>false</ScaleCrop>
  <LinksUpToDate>false</LinksUpToDate>
  <CharactersWithSpaces>9995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2024-07-06T07:03:00Z</dcterms:created>
  <dc:creator>清凉的雨</dc:creator>
  <cp:lastModifiedBy>Administrator</cp:lastModifiedBy>
  <cp:lastPrinted>2024-07-06T06:50:00Z</cp:lastPrinted>
  <dcterms:modified xsi:type="dcterms:W3CDTF">2025-05-08T07:28:18Z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F62749E32EAC4A8D941012DAE7DC8365_11</vt:lpwstr>
  </property>
  <property fmtid="{D5CDD505-2E9C-101B-9397-08002B2CF9AE}" pid="4" name="KSOTemplateDocerSaveRecord">
    <vt:lpwstr>eyJoZGlkIjoiNzQyMWE4ZjIyM2EzZTFlNmVjYWM5NjY5ZWY1NzdiNjAifQ==</vt:lpwstr>
  </property>
</Properties>
</file>