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84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学年度第二学期高二语文学科导学案</w:t>
      </w:r>
    </w:p>
    <w:p w14:paraId="69B35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《</w:t>
      </w:r>
      <w:r>
        <w:rPr>
          <w:rFonts w:hint="eastAsia" w:ascii="黑体" w:hAnsi="宋体" w:eastAsia="黑体"/>
          <w:b/>
          <w:sz w:val="28"/>
          <w:szCs w:val="28"/>
        </w:rPr>
        <w:t>临安春雨初霁</w:t>
      </w:r>
      <w:r>
        <w:rPr>
          <w:rFonts w:hint="eastAsia" w:ascii="黑体" w:hAnsi="黑体" w:eastAsia="黑体" w:cs="宋体"/>
          <w:b/>
          <w:sz w:val="28"/>
          <w:szCs w:val="28"/>
        </w:rPr>
        <w:t>》</w:t>
      </w:r>
    </w:p>
    <w:p w14:paraId="31165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翁娟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孔祥梅</w:t>
      </w:r>
    </w:p>
    <w:p w14:paraId="422F6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hint="default" w:ascii="楷体" w:hAnsi="楷体" w:eastAsia="楷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姓名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学号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授课日期：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  <w:lang w:val="en-US" w:eastAsia="zh-CN"/>
        </w:rPr>
        <w:t>2025.06.06.</w:t>
      </w:r>
    </w:p>
    <w:p w14:paraId="5A139D95">
      <w:pPr>
        <w:spacing w:line="260" w:lineRule="exact"/>
        <w:textAlignment w:val="baseline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本课在课程标准中的表述：</w:t>
      </w:r>
    </w:p>
    <w:p w14:paraId="69F87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本单元属于“古诗词诵读”。</w:t>
      </w:r>
    </w:p>
    <w:p w14:paraId="49D1A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通过阅读中华传统文化经典作品，积累文言阅读经验，培养民族审美趣味，加强理性思考，增进对中华优秀传统文化的理解，提升对中华民族文化的认同感、自豪感，增强文化自信，更好地继承和弘扬中华优秀传统文化。阅读应做读书笔记。尝试阅读未加标点的文言文。</w:t>
      </w:r>
    </w:p>
    <w:p w14:paraId="504C2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重视诵读在培养学生语感、增进文本理解中的作用，引导学生积累古代作品的阅读经验。</w:t>
      </w:r>
    </w:p>
    <w:p w14:paraId="63595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b/>
        </w:rPr>
      </w:pPr>
    </w:p>
    <w:p w14:paraId="7EFF1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</w:rPr>
      </w:pPr>
      <w:r>
        <w:rPr>
          <w:rFonts w:hint="eastAsia" w:ascii="宋体" w:hAnsi="宋体"/>
          <w:b/>
          <w:lang w:val="en-US" w:eastAsia="zh-CN"/>
        </w:rPr>
        <w:t>一</w:t>
      </w:r>
      <w:r>
        <w:rPr>
          <w:rFonts w:hint="eastAsia" w:ascii="宋体" w:hAnsi="宋体"/>
          <w:b/>
        </w:rPr>
        <w:t>、内容导读</w:t>
      </w:r>
    </w:p>
    <w:p w14:paraId="6FC2E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</w:t>
      </w:r>
      <w:r>
        <w:rPr>
          <w:rFonts w:hint="eastAsia"/>
          <w:b/>
          <w:bCs/>
          <w:szCs w:val="21"/>
        </w:rPr>
        <w:t>.</w:t>
      </w:r>
      <w:r>
        <w:rPr>
          <w:rFonts w:hint="eastAsia"/>
          <w:b/>
          <w:bCs/>
        </w:rPr>
        <w:t xml:space="preserve"> </w:t>
      </w:r>
      <w:r>
        <w:rPr>
          <w:rFonts w:hint="eastAsia" w:ascii="宋体" w:hAnsi="宋体"/>
          <w:b/>
          <w:bCs/>
        </w:rPr>
        <w:t>作者档案</w:t>
      </w:r>
      <w:r>
        <w:rPr>
          <w:rFonts w:ascii="宋体" w:hAnsi="宋体"/>
          <w:b/>
          <w:bCs/>
        </w:rPr>
        <w:t xml:space="preserve"> </w:t>
      </w:r>
    </w:p>
    <w:p w14:paraId="79211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　　陆游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1125--1210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</w:rPr>
        <w:t>，字务观，号放翁，越州山阴（今浙江绍兴）人。与杨万里、范成大、尤袤并称为南宋“中兴四大诗人”，是南宋爱国诗人的杰出代表。</w:t>
      </w:r>
    </w:p>
    <w:p w14:paraId="68C45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　　陆游出生于战乱年代，他出生的第二年赶上靖康之乱，随他的父陆宰离开中原。他小的时候受父辈们熏陶，关心国事，很早就立下了击退胡人，恢复中原的雄心壮志。陆游</w:t>
      </w:r>
      <w:r>
        <w:rPr>
          <w:rFonts w:hint="eastAsia" w:ascii="宋体" w:hAnsi="宋体"/>
          <w:lang w:val="en-US" w:eastAsia="zh-CN"/>
        </w:rPr>
        <w:t>29</w:t>
      </w:r>
      <w:r>
        <w:rPr>
          <w:rFonts w:hint="eastAsia" w:ascii="宋体" w:hAnsi="宋体"/>
        </w:rPr>
        <w:t>岁参加进士考试，因名列秦桧的孙子之前而受到秦桧的忌恨，复试时被黜落，直到秦桧死后才得入仕。他在后来的仕途中又两度因力主抗金而被免职。但陆游的爱国情怀始终没有改变，“王师北定中原日，家祭无忘告乃翁”一句是最有力的证明。</w:t>
      </w:r>
    </w:p>
    <w:p w14:paraId="406C2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陆游的生活经历：</w:t>
      </w:r>
      <w:r>
        <w:rPr>
          <w:rFonts w:hint="eastAsia" w:ascii="宋体" w:hAnsi="宋体"/>
          <w:lang w:val="en-US" w:eastAsia="zh-CN"/>
        </w:rPr>
        <w:t>45</w:t>
      </w:r>
      <w:r>
        <w:rPr>
          <w:rFonts w:hint="eastAsia" w:ascii="宋体" w:hAnsi="宋体"/>
        </w:rPr>
        <w:t>岁以前，他任镇江通判等职，后因赞助张浚北伐而罢职家居；自</w:t>
      </w:r>
      <w:r>
        <w:rPr>
          <w:rFonts w:hint="eastAsia" w:ascii="宋体" w:hAnsi="宋体"/>
          <w:lang w:val="en-US" w:eastAsia="zh-CN"/>
        </w:rPr>
        <w:t>46</w:t>
      </w:r>
      <w:r>
        <w:rPr>
          <w:rFonts w:hint="eastAsia" w:ascii="宋体" w:hAnsi="宋体"/>
        </w:rPr>
        <w:t>岁入蜀从军至</w:t>
      </w:r>
      <w:r>
        <w:rPr>
          <w:rFonts w:hint="eastAsia" w:ascii="宋体" w:hAnsi="宋体"/>
          <w:lang w:val="en-US" w:eastAsia="zh-CN"/>
        </w:rPr>
        <w:t>65</w:t>
      </w:r>
      <w:r>
        <w:rPr>
          <w:rFonts w:hint="eastAsia" w:ascii="宋体" w:hAnsi="宋体"/>
        </w:rPr>
        <w:t>岁被劾罢官；</w:t>
      </w:r>
      <w:r>
        <w:rPr>
          <w:rFonts w:hint="eastAsia" w:ascii="宋体" w:hAnsi="宋体"/>
          <w:lang w:val="en-US" w:eastAsia="zh-CN"/>
        </w:rPr>
        <w:t>66</w:t>
      </w:r>
      <w:r>
        <w:rPr>
          <w:rFonts w:hint="eastAsia" w:ascii="宋体" w:hAnsi="宋体"/>
        </w:rPr>
        <w:t>岁以后在山阴农村闲居</w:t>
      </w:r>
      <w:r>
        <w:rPr>
          <w:rFonts w:hint="eastAsia" w:ascii="宋体" w:hAnsi="宋体"/>
          <w:lang w:val="en-US" w:eastAsia="zh-CN"/>
        </w:rPr>
        <w:t>20</w:t>
      </w:r>
      <w:r>
        <w:rPr>
          <w:rFonts w:hint="eastAsia" w:ascii="宋体" w:hAnsi="宋体"/>
        </w:rPr>
        <w:t>年。陆游的诗歌创作过程也可分成与之相应的三个阶段，其中第二个阶段是陆诗臻于成熟的关键时期。其间，他在地处抗金前线的南郑受到紧张、豪迈的军营生活的激发，领悟到应该改变早年专以“藻绘”为工的诗风，而追求奔放的风格。至此，他的创作产生了质的飞跃。最能体现陆诗雄放风格的七古名篇如《金错刀行》、《胡无人》、《长歌行》（人生不作安期生）、《关山月》、《秋兴》（成都城中秋夜长）等都写于入蜀从军以后的十年间，说明陆游诗的主导风格正是在巴山蜀水之间奠定的。正由于这个原因，陆游把自己的诗集题作《剑南诗稿》。</w:t>
      </w:r>
    </w:p>
    <w:p w14:paraId="655DE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</w:rPr>
      </w:pPr>
    </w:p>
    <w:p w14:paraId="421FE7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创作背景</w:t>
      </w:r>
    </w:p>
    <w:p w14:paraId="1C397B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陆游的这首《临安春雨初霁》写于淳熙十三年，此时他已62岁，在家乡山阴(今浙江绍兴)赋闲了5年。诗人少年时的意气风发与壮年时的裘马清狂，都随着岁月的流逝一去不返了。虽然他光复中原的壮志未衰，但对偏安一隅的南宋小朝廷的软弱与黑暗，是日益见得明白了。这一年春天，陆游又被起用为严州知府，赴任之前，先到临安(今浙江杭州)去觐见皇帝，住在西湖边上的客栈里听候召见，在百无聊赖中，写下了这首广泛传诵的名作。</w:t>
      </w:r>
    </w:p>
    <w:p w14:paraId="0F8A7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</w:rPr>
      </w:pPr>
    </w:p>
    <w:p w14:paraId="039FF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bCs w:val="0"/>
        </w:rPr>
      </w:pPr>
      <w:r>
        <w:rPr>
          <w:rFonts w:hint="eastAsia" w:ascii="宋体" w:hAnsi="宋体"/>
          <w:b/>
          <w:bCs w:val="0"/>
        </w:rPr>
        <w:t>3</w:t>
      </w:r>
      <w:r>
        <w:rPr>
          <w:rFonts w:hint="eastAsia"/>
          <w:b/>
          <w:bCs w:val="0"/>
          <w:szCs w:val="21"/>
        </w:rPr>
        <w:t>.</w:t>
      </w:r>
      <w:r>
        <w:rPr>
          <w:rFonts w:hint="eastAsia"/>
          <w:b/>
          <w:bCs w:val="0"/>
        </w:rPr>
        <w:t xml:space="preserve"> </w:t>
      </w:r>
      <w:r>
        <w:rPr>
          <w:rFonts w:hint="eastAsia" w:ascii="宋体" w:hAnsi="宋体"/>
          <w:b/>
          <w:bCs w:val="0"/>
        </w:rPr>
        <w:t>解题</w:t>
      </w:r>
    </w:p>
    <w:p w14:paraId="7FB02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①临安，是南宋王朝的都城。</w:t>
      </w:r>
    </w:p>
    <w:p w14:paraId="5E1DC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②春雨，点明时节和天气。</w:t>
      </w:r>
    </w:p>
    <w:p w14:paraId="318F3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③初霁，刚刚放晴。</w:t>
      </w:r>
    </w:p>
    <w:p w14:paraId="7096C20C">
      <w:pPr>
        <w:pStyle w:val="2"/>
        <w:rPr>
          <w:rFonts w:hint="eastAsia"/>
        </w:rPr>
      </w:pPr>
    </w:p>
    <w:p w14:paraId="138F7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</w:rPr>
        <w:t>二、素养导航</w:t>
      </w:r>
    </w:p>
    <w:p w14:paraId="54B70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szCs w:val="21"/>
        </w:rPr>
        <w:t>1.</w:t>
      </w:r>
      <w:r>
        <w:rPr>
          <w:rFonts w:hint="eastAsia"/>
        </w:rPr>
        <w:t xml:space="preserve"> 语言建构与运用：积累诗中重要的词语、典型的意象等基础知识。</w:t>
      </w:r>
    </w:p>
    <w:p w14:paraId="575F3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思维发展与提升：诵读体悟</w:t>
      </w:r>
      <w:r>
        <w:rPr>
          <w:rFonts w:hint="eastAsia"/>
        </w:rPr>
        <w:t>诗人岁月蹉跎、壮志未酬而又重新立誓报国的双重情感。</w:t>
      </w:r>
    </w:p>
    <w:p w14:paraId="11EAA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szCs w:val="21"/>
        </w:rPr>
        <w:t>3.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审美鉴赏与创造：</w:t>
      </w:r>
      <w:r>
        <w:rPr>
          <w:rFonts w:hint="eastAsia"/>
        </w:rPr>
        <w:t>体会陆诗“多豪丽语，言征伐恢复事”的特点。</w:t>
      </w:r>
    </w:p>
    <w:p w14:paraId="4F3EE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</w:rPr>
      </w:pPr>
    </w:p>
    <w:p w14:paraId="7F5C8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三</w:t>
      </w:r>
      <w:r>
        <w:rPr>
          <w:rFonts w:hint="eastAsia" w:ascii="宋体" w:hAnsi="宋体"/>
          <w:b/>
        </w:rPr>
        <w:t>、问题导思</w:t>
      </w:r>
    </w:p>
    <w:p w14:paraId="05870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 w:val="0"/>
          <w:color w:val="000000"/>
          <w:spacing w:val="6"/>
          <w:kern w:val="0"/>
          <w:szCs w:val="21"/>
        </w:rPr>
      </w:pPr>
      <w:r>
        <w:rPr>
          <w:rFonts w:hint="eastAsia" w:ascii="宋体" w:hAnsi="宋体"/>
          <w:b/>
          <w:bCs w:val="0"/>
        </w:rPr>
        <w:t>任务一：整体感知</w:t>
      </w:r>
      <w:r>
        <w:rPr>
          <w:rFonts w:hint="eastAsia" w:ascii="宋体" w:hAnsi="宋体"/>
          <w:b/>
          <w:bCs w:val="0"/>
          <w:lang w:eastAsia="zh-CN"/>
        </w:rPr>
        <w:t>，</w:t>
      </w:r>
      <w:r>
        <w:rPr>
          <w:rFonts w:hint="eastAsia" w:ascii="宋体" w:hAnsi="宋体"/>
          <w:b/>
          <w:bCs w:val="0"/>
        </w:rPr>
        <w:t>结全注释，读懂诗句。</w:t>
      </w:r>
    </w:p>
    <w:p w14:paraId="6C6916B9">
      <w:pPr>
        <w:pStyle w:val="2"/>
        <w:ind w:firstLine="420"/>
        <w:rPr>
          <w:rFonts w:hint="eastAsia"/>
        </w:rPr>
      </w:pPr>
    </w:p>
    <w:p w14:paraId="7146F7D2">
      <w:pPr>
        <w:pStyle w:val="2"/>
        <w:ind w:firstLine="420"/>
        <w:rPr>
          <w:rFonts w:hint="eastAsia"/>
        </w:rPr>
      </w:pPr>
    </w:p>
    <w:p w14:paraId="2E40195E">
      <w:pPr>
        <w:pStyle w:val="2"/>
        <w:ind w:firstLine="420"/>
        <w:rPr>
          <w:rFonts w:hint="eastAsia"/>
        </w:rPr>
      </w:pPr>
    </w:p>
    <w:p w14:paraId="6AC5A2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bCs/>
          <w:kern w:val="0"/>
          <w:szCs w:val="21"/>
        </w:rPr>
      </w:pPr>
    </w:p>
    <w:p w14:paraId="79C4F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</w:rPr>
      </w:pPr>
      <w:r>
        <w:rPr>
          <w:rFonts w:hint="eastAsia" w:ascii="宋体" w:hAnsi="宋体"/>
          <w:b/>
          <w:bCs/>
          <w:kern w:val="0"/>
          <w:szCs w:val="21"/>
        </w:rPr>
        <w:t>任务二：</w:t>
      </w:r>
      <w:r>
        <w:rPr>
          <w:rFonts w:hint="eastAsia"/>
          <w:b/>
          <w:bCs/>
        </w:rPr>
        <w:t xml:space="preserve">合作探究，文本解读。 </w:t>
      </w:r>
    </w:p>
    <w:p w14:paraId="7F36B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品</w:t>
      </w:r>
      <w:r>
        <w:rPr>
          <w:rFonts w:hint="eastAsia"/>
        </w:rPr>
        <w:t>读颔联和颈联，简要回答这两联选取了一系列的意象表现了陆游的何种思想感情？</w:t>
      </w:r>
    </w:p>
    <w:p w14:paraId="5E1F4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 w14:paraId="5D0DEBF4">
      <w:pPr>
        <w:pStyle w:val="2"/>
        <w:rPr>
          <w:rFonts w:hint="eastAsia"/>
        </w:rPr>
      </w:pPr>
    </w:p>
    <w:p w14:paraId="59A46BD1">
      <w:pPr>
        <w:pStyle w:val="2"/>
        <w:rPr>
          <w:rFonts w:hint="eastAsia"/>
        </w:rPr>
      </w:pPr>
    </w:p>
    <w:p w14:paraId="0B61C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</w:t>
      </w:r>
    </w:p>
    <w:p w14:paraId="16338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szCs w:val="21"/>
        </w:rPr>
        <w:t>.</w:t>
      </w:r>
      <w:r>
        <w:rPr>
          <w:rFonts w:hint="eastAsia"/>
        </w:rPr>
        <w:t xml:space="preserve"> “小楼一夜听春雨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深巷明朝卖杏花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”这一联被誉为“绘尽江南春的神魄”。试简要分析语言风格特点。</w:t>
      </w:r>
    </w:p>
    <w:p w14:paraId="0EC86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 w14:paraId="44FB3CE2">
      <w:pPr>
        <w:pStyle w:val="2"/>
        <w:rPr>
          <w:rFonts w:hint="eastAsia"/>
        </w:rPr>
      </w:pPr>
    </w:p>
    <w:p w14:paraId="6ADF9B30">
      <w:pPr>
        <w:pStyle w:val="2"/>
        <w:rPr>
          <w:rFonts w:hint="eastAsia"/>
        </w:rPr>
      </w:pPr>
    </w:p>
    <w:p w14:paraId="5B82EFD9">
      <w:pPr>
        <w:pStyle w:val="2"/>
        <w:rPr>
          <w:rFonts w:hint="eastAsia"/>
        </w:rPr>
      </w:pPr>
    </w:p>
    <w:p w14:paraId="527A5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szCs w:val="21"/>
        </w:rPr>
        <w:t>.</w:t>
      </w:r>
      <w:r>
        <w:rPr>
          <w:rFonts w:hint="eastAsia"/>
        </w:rPr>
        <w:t xml:space="preserve"> “素衣莫起风尘叹，犹及清明可到家”表明了诗人怎样的态度?</w:t>
      </w:r>
    </w:p>
    <w:p w14:paraId="650AF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 w14:paraId="6D4E7789">
      <w:pPr>
        <w:pStyle w:val="2"/>
        <w:rPr>
          <w:rFonts w:hint="eastAsia"/>
        </w:rPr>
      </w:pPr>
    </w:p>
    <w:p w14:paraId="1B2D1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 w14:paraId="31CE3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</w:t>
      </w:r>
    </w:p>
    <w:p w14:paraId="7609A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  <w:szCs w:val="21"/>
        </w:rPr>
        <w:t>.</w:t>
      </w:r>
      <w:r>
        <w:rPr>
          <w:rFonts w:hint="eastAsia"/>
        </w:rPr>
        <w:t xml:space="preserve"> 本诗抒发了作者怎样的情感？请结合全诗简要分析。</w:t>
      </w:r>
    </w:p>
    <w:p w14:paraId="6FBFB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 w14:paraId="40017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 w14:paraId="3CF576C4">
      <w:pPr>
        <w:pStyle w:val="2"/>
        <w:rPr>
          <w:rFonts w:hint="eastAsia"/>
        </w:rPr>
      </w:pPr>
    </w:p>
    <w:p w14:paraId="1EE7C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</w:t>
      </w:r>
    </w:p>
    <w:p w14:paraId="30167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 w14:paraId="781DE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  <w:r>
        <w:rPr>
          <w:rFonts w:hint="eastAsia"/>
        </w:rPr>
        <w:t xml:space="preserve"> </w:t>
      </w:r>
      <w:r>
        <w:rPr>
          <w:rFonts w:hint="eastAsia"/>
          <w:b/>
        </w:rPr>
        <w:t>任务三：主旨探究</w:t>
      </w:r>
    </w:p>
    <w:p w14:paraId="72CFE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《临安春雨初霁》一诗与陆游许多雄浑豪放的战斗风格的是不同，通过分析诗的内容揣摩诗的意境，仔细体会。</w:t>
      </w:r>
    </w:p>
    <w:p w14:paraId="16374985">
      <w:pPr>
        <w:pStyle w:val="2"/>
      </w:pPr>
    </w:p>
    <w:p w14:paraId="18162428">
      <w:pPr>
        <w:pStyle w:val="2"/>
      </w:pPr>
    </w:p>
    <w:p w14:paraId="49E6E84E">
      <w:pPr>
        <w:pStyle w:val="2"/>
      </w:pPr>
    </w:p>
    <w:p w14:paraId="513D9730">
      <w:pPr>
        <w:pStyle w:val="2"/>
      </w:pPr>
    </w:p>
    <w:p w14:paraId="7BFC1216">
      <w:pPr>
        <w:pStyle w:val="2"/>
      </w:pPr>
    </w:p>
    <w:p w14:paraId="162CC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  <w:r>
        <w:rPr>
          <w:rFonts w:hint="eastAsia"/>
          <w:b/>
        </w:rPr>
        <w:t>五、课后导悟</w:t>
      </w:r>
    </w:p>
    <w:p w14:paraId="4F9D5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 w:ascii="宋体" w:hAnsi="宋体"/>
          <w:bCs/>
          <w:szCs w:val="21"/>
        </w:rPr>
        <w:t>1</w:t>
      </w:r>
      <w:r>
        <w:rPr>
          <w:rFonts w:hint="eastAsia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试总结</w:t>
      </w:r>
      <w:r>
        <w:rPr>
          <w:rFonts w:hint="eastAsia"/>
        </w:rPr>
        <w:t>《书愤》与《临安春雨初霁》两诗在表现重点和诗歌风格上的差异。</w:t>
      </w:r>
    </w:p>
    <w:p w14:paraId="06345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 w:ascii="宋体" w:hAnsi="宋体"/>
          <w:bCs/>
          <w:szCs w:val="21"/>
        </w:rPr>
        <w:t>2</w:t>
      </w:r>
      <w:r>
        <w:rPr>
          <w:rFonts w:hint="eastAsia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请将</w:t>
      </w:r>
      <w:r>
        <w:rPr>
          <w:rFonts w:hint="eastAsia"/>
        </w:rPr>
        <w:t>陆游</w:t>
      </w:r>
      <w:r>
        <w:rPr>
          <w:rFonts w:hint="eastAsia"/>
          <w:lang w:eastAsia="zh-CN"/>
        </w:rPr>
        <w:t>的</w:t>
      </w:r>
      <w:r>
        <w:rPr>
          <w:rFonts w:hint="eastAsia"/>
        </w:rPr>
        <w:t>名句</w:t>
      </w:r>
      <w:r>
        <w:rPr>
          <w:rFonts w:hint="eastAsia"/>
          <w:lang w:eastAsia="zh-CN"/>
        </w:rPr>
        <w:t>作为写作</w:t>
      </w:r>
      <w:r>
        <w:rPr>
          <w:rFonts w:hint="eastAsia"/>
        </w:rPr>
        <w:t>素材</w:t>
      </w:r>
      <w:r>
        <w:rPr>
          <w:rFonts w:hint="eastAsia"/>
          <w:lang w:eastAsia="zh-CN"/>
        </w:rPr>
        <w:t>来整理。</w:t>
      </w:r>
    </w:p>
    <w:p w14:paraId="1EAEEA8E">
      <w:pPr>
        <w:pStyle w:val="2"/>
        <w:rPr>
          <w:rFonts w:hint="eastAsia"/>
          <w:lang w:eastAsia="zh-CN"/>
        </w:rPr>
      </w:pPr>
    </w:p>
    <w:p w14:paraId="6DDF6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学年度第二学期高二语文学科作业</w:t>
      </w:r>
    </w:p>
    <w:p w14:paraId="37E76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《</w:t>
      </w:r>
      <w:r>
        <w:rPr>
          <w:rFonts w:hint="eastAsia" w:ascii="黑体" w:hAnsi="宋体" w:eastAsia="黑体"/>
          <w:b/>
          <w:sz w:val="28"/>
          <w:szCs w:val="28"/>
        </w:rPr>
        <w:t>临安春雨初霁</w:t>
      </w:r>
      <w:r>
        <w:rPr>
          <w:rFonts w:hint="eastAsia" w:ascii="黑体" w:hAnsi="黑体" w:eastAsia="黑体" w:cs="宋体"/>
          <w:b/>
          <w:sz w:val="28"/>
          <w:szCs w:val="28"/>
        </w:rPr>
        <w:t>》</w:t>
      </w:r>
    </w:p>
    <w:p w14:paraId="3C87B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翁娟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孔祥梅</w:t>
      </w:r>
    </w:p>
    <w:p w14:paraId="5DD28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  <w:lang w:val="en-US" w:eastAsia="zh-CN"/>
        </w:rPr>
        <w:t>2025.06.06.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作业时长：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分钟</w:t>
      </w:r>
    </w:p>
    <w:p w14:paraId="25F9D19F">
      <w:pPr>
        <w:widowControl/>
        <w:spacing w:line="360" w:lineRule="exact"/>
        <w:jc w:val="left"/>
        <w:textAlignment w:val="baseline"/>
        <w:rPr>
          <w:rFonts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bookmarkStart w:id="0" w:name="_Hlk92784173"/>
      <w:r>
        <w:rPr>
          <w:rFonts w:hint="eastAsia" w:cs="宋体" w:asciiTheme="minorEastAsia" w:hAnsiTheme="minorEastAsia"/>
          <w:b/>
          <w:bCs/>
          <w:szCs w:val="21"/>
        </w:rPr>
        <w:t>一、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0"/>
    </w:p>
    <w:p w14:paraId="5A7DA8EA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1．下列对陆游六十二岁时写的《临安春雨初霁》赏析有误的一项是</w:t>
      </w:r>
      <w:bookmarkStart w:id="1" w:name="_Hlk123666587"/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  ）</w:t>
      </w:r>
      <w:bookmarkEnd w:id="1"/>
    </w:p>
    <w:p w14:paraId="4C04DA19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A．首联开口就言“世味”之“薄”，并惊问“谁令骑马客京华”。写出了这位长期宦海沉浮，命途坎坷的老人的悲叹，说出了对世态炎凉的内心感受。</w:t>
      </w:r>
    </w:p>
    <w:p w14:paraId="35B7B56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B．颔联点出“诗眼”，写诗人听了一夜的春雨，并未入眠。那远远传来的如断如续的卖花声，带给他抚慰，写出了诗人此时内心的闲适与愉悦。</w:t>
      </w:r>
    </w:p>
    <w:p w14:paraId="6C0EADD3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C．颈联写陆游客居京华，无事而作草书，晴窗下品着清茗，在作书品茶中消磨时光．。“细乳”即是沏茶时水面呈白色的小泡沫。“分茶”指鉴别茶的等级，这里指品茶。</w:t>
      </w:r>
    </w:p>
    <w:p w14:paraId="44A688ED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D．陆游的众多诗篇，大多为壮怀激烈的爱国忧民之作，而该诗没有豪唱，没有愤愤不平，也没有盈盈酸泪，有的只是结肠难解的郁闷和淡然的一声轻叹，“别是一番滋味在心头”。</w:t>
      </w:r>
    </w:p>
    <w:p w14:paraId="0E49E36C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2．下列语句中加点处所指的文学家，依次正确的一项是（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  ）</w:t>
      </w:r>
    </w:p>
    <w:p w14:paraId="216ACF94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①草堂三五里，春水群鸥</w:t>
      </w:r>
      <w:r>
        <w:rPr>
          <w:rFonts w:asciiTheme="minorEastAsia" w:hAnsiTheme="minorEastAsia"/>
          <w:szCs w:val="21"/>
          <w:em w:val="dot"/>
        </w:rPr>
        <w:t>野老</w:t>
      </w:r>
      <w:r>
        <w:rPr>
          <w:rFonts w:asciiTheme="minorEastAsia" w:hAnsiTheme="minorEastAsia"/>
          <w:szCs w:val="21"/>
        </w:rPr>
        <w:t>心。</w:t>
      </w:r>
    </w:p>
    <w:p w14:paraId="101ABB26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②李杜已远，</w:t>
      </w:r>
      <w:r>
        <w:rPr>
          <w:rFonts w:asciiTheme="minorEastAsia" w:hAnsiTheme="minorEastAsia"/>
          <w:szCs w:val="21"/>
          <w:em w:val="dot"/>
        </w:rPr>
        <w:t>惟有几箱新乐府</w:t>
      </w:r>
      <w:r>
        <w:rPr>
          <w:rFonts w:asciiTheme="minorEastAsia" w:hAnsiTheme="minorEastAsia"/>
          <w:szCs w:val="21"/>
        </w:rPr>
        <w:t>；湖山之边，尚有三座旧祠堂。</w:t>
      </w:r>
    </w:p>
    <w:p w14:paraId="3D0F8546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③诗中什九从军乐，亘占男儿一</w:t>
      </w:r>
      <w:r>
        <w:rPr>
          <w:rFonts w:asciiTheme="minorEastAsia" w:hAnsiTheme="minorEastAsia"/>
          <w:szCs w:val="21"/>
          <w:em w:val="dot"/>
        </w:rPr>
        <w:t>放翁</w:t>
      </w:r>
      <w:r>
        <w:rPr>
          <w:rFonts w:asciiTheme="minorEastAsia" w:hAnsiTheme="minorEastAsia"/>
          <w:szCs w:val="21"/>
        </w:rPr>
        <w:t>。</w:t>
      </w:r>
    </w:p>
    <w:p w14:paraId="5970E57D">
      <w:pPr>
        <w:tabs>
          <w:tab w:val="left" w:pos="4153"/>
        </w:tabs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A．杜甫</w:t>
      </w:r>
      <w:r>
        <w:rPr>
          <w:rFonts w:cs="'Times New Roman'" w:asciiTheme="minorEastAsia" w:hAnsiTheme="minorEastAsia"/>
          <w:szCs w:val="21"/>
        </w:rPr>
        <w:t xml:space="preserve">        </w:t>
      </w:r>
      <w:r>
        <w:rPr>
          <w:rFonts w:asciiTheme="minorEastAsia" w:hAnsiTheme="minorEastAsia"/>
          <w:szCs w:val="21"/>
        </w:rPr>
        <w:t>李商隐</w:t>
      </w:r>
      <w:r>
        <w:rPr>
          <w:rFonts w:cs="'Times New Roman'" w:asciiTheme="minorEastAsia" w:hAnsiTheme="minorEastAsia"/>
          <w:szCs w:val="21"/>
        </w:rPr>
        <w:t xml:space="preserve">            </w:t>
      </w:r>
      <w:r>
        <w:rPr>
          <w:rFonts w:asciiTheme="minorEastAsia" w:hAnsiTheme="minorEastAsia"/>
          <w:szCs w:val="21"/>
        </w:rPr>
        <w:t>苏轼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B．李白</w:t>
      </w:r>
      <w:r>
        <w:rPr>
          <w:rFonts w:cs="'Times New Roman'" w:asciiTheme="minorEastAsia" w:hAnsiTheme="minorEastAsia"/>
          <w:szCs w:val="21"/>
        </w:rPr>
        <w:t xml:space="preserve">        </w:t>
      </w:r>
      <w:r>
        <w:rPr>
          <w:rFonts w:asciiTheme="minorEastAsia" w:hAnsiTheme="minorEastAsia"/>
          <w:szCs w:val="21"/>
        </w:rPr>
        <w:t>白居易</w:t>
      </w:r>
      <w:r>
        <w:rPr>
          <w:rFonts w:cs="'Times New Roman'" w:asciiTheme="minorEastAsia" w:hAnsiTheme="minorEastAsia"/>
          <w:szCs w:val="21"/>
        </w:rPr>
        <w:t xml:space="preserve">        </w:t>
      </w:r>
      <w:r>
        <w:rPr>
          <w:rFonts w:asciiTheme="minorEastAsia" w:hAnsiTheme="minorEastAsia"/>
          <w:szCs w:val="21"/>
        </w:rPr>
        <w:t>陆游</w:t>
      </w:r>
    </w:p>
    <w:p w14:paraId="61D16A83">
      <w:pPr>
        <w:tabs>
          <w:tab w:val="left" w:pos="4153"/>
        </w:tabs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C．杜甫</w:t>
      </w:r>
      <w:r>
        <w:rPr>
          <w:rFonts w:cs="'Times New Roman'" w:asciiTheme="minorEastAsia" w:hAnsiTheme="minorEastAsia"/>
          <w:szCs w:val="21"/>
        </w:rPr>
        <w:t xml:space="preserve">        </w:t>
      </w:r>
      <w:r>
        <w:rPr>
          <w:rFonts w:asciiTheme="minorEastAsia" w:hAnsiTheme="minorEastAsia"/>
          <w:szCs w:val="21"/>
        </w:rPr>
        <w:t>白居易</w:t>
      </w:r>
      <w:r>
        <w:rPr>
          <w:rFonts w:cs="'Times New Roman'" w:asciiTheme="minorEastAsia" w:hAnsiTheme="minorEastAsia"/>
          <w:szCs w:val="21"/>
        </w:rPr>
        <w:t xml:space="preserve">            </w:t>
      </w:r>
      <w:r>
        <w:rPr>
          <w:rFonts w:asciiTheme="minorEastAsia" w:hAnsiTheme="minorEastAsia"/>
          <w:szCs w:val="21"/>
        </w:rPr>
        <w:t>陆游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D．李白</w:t>
      </w:r>
      <w:r>
        <w:rPr>
          <w:rFonts w:cs="'Times New Roman'" w:asciiTheme="minorEastAsia" w:hAnsiTheme="minorEastAsia"/>
          <w:szCs w:val="21"/>
        </w:rPr>
        <w:t xml:space="preserve">        </w:t>
      </w:r>
      <w:r>
        <w:rPr>
          <w:rFonts w:asciiTheme="minorEastAsia" w:hAnsiTheme="minorEastAsia"/>
          <w:szCs w:val="21"/>
        </w:rPr>
        <w:t>李商隐</w:t>
      </w:r>
      <w:r>
        <w:rPr>
          <w:rFonts w:cs="'Times New Roman'" w:asciiTheme="minorEastAsia" w:hAnsiTheme="minorEastAsia"/>
          <w:szCs w:val="21"/>
        </w:rPr>
        <w:t xml:space="preserve">        </w:t>
      </w:r>
      <w:r>
        <w:rPr>
          <w:rFonts w:asciiTheme="minorEastAsia" w:hAnsiTheme="minorEastAsia"/>
          <w:szCs w:val="21"/>
        </w:rPr>
        <w:t>苏轼</w:t>
      </w:r>
    </w:p>
    <w:p w14:paraId="5259332A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3．填入下面一段文字横线处的语句，最恰当的一句是（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  ）</w:t>
      </w:r>
    </w:p>
    <w:p w14:paraId="474E85CA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《老学庵笔记》乃陆游晚年所作，所记内容多为其亲历或亲见、亲闻之事。难能可贵的是，此书迥异于仅记述事实或转抄他书的丛札性汇编，具有鲜明的识见。除评判性的断语外，＿＿＿＿＿＿＿＿＿＿＿，体现了他一以贯之的立“大节”、辩邪正的思想倾向。</w:t>
      </w:r>
    </w:p>
    <w:p w14:paraId="1D700512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A．并无透露出陆游的思想立场和价值判断，哪怕一些条目的设置、笔法的使用等</w:t>
      </w:r>
    </w:p>
    <w:p w14:paraId="06F6BE7B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B．还有一些条目的设置、笔法的使用等，无不透露着陆游的思想立场和价值判断</w:t>
      </w:r>
    </w:p>
    <w:p w14:paraId="1A9517D2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C．处处透露着陆游的思想立场和价值判断，包括一些条目的设置、笔法的使用等</w:t>
      </w:r>
    </w:p>
    <w:p w14:paraId="7E5F892E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D．即使一些条目的设置、笔法的使用等，也都透露着陆游的思想立场和价值判断</w:t>
      </w:r>
    </w:p>
    <w:p w14:paraId="1625FE57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4．补写出下列句子中的空缺部分。</w:t>
      </w:r>
    </w:p>
    <w:p w14:paraId="1EFBA132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（1）陆游《临安春雨初霁》中“_____________________，_____________________”两句，描写绵绵的春雨彻夜淅沥，清晨卖花声里透出淡雅的春意，写得形象而又深致。</w:t>
      </w:r>
    </w:p>
    <w:p w14:paraId="02AB768F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（2）《临安春雨初霁》最能反映诗人孤寂心境及聊以自遣的是：“________，______”。</w:t>
      </w:r>
    </w:p>
    <w:p w14:paraId="2FCB1F48">
      <w:pPr>
        <w:spacing w:line="36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（3）《临安春雨初霁》中“____________，____________”两句写出诗人客居京华，闲极无聊消磨时光的生活状态。</w:t>
      </w:r>
    </w:p>
    <w:p w14:paraId="5D36E7B4">
      <w:pPr>
        <w:adjustRightInd w:val="0"/>
        <w:snapToGrid w:val="0"/>
        <w:spacing w:line="360" w:lineRule="exact"/>
        <w:jc w:val="left"/>
        <w:textAlignment w:val="center"/>
        <w:rPr>
          <w:rFonts w:hint="eastAsia" w:cs="宋体" w:asciiTheme="minorEastAsia" w:hAnsiTheme="minorEastAsia"/>
          <w:b/>
          <w:szCs w:val="21"/>
        </w:rPr>
      </w:pPr>
    </w:p>
    <w:p w14:paraId="0E2DE171">
      <w:pPr>
        <w:adjustRightInd w:val="0"/>
        <w:snapToGrid w:val="0"/>
        <w:spacing w:line="360" w:lineRule="exact"/>
        <w:jc w:val="left"/>
        <w:textAlignment w:val="center"/>
        <w:rPr>
          <w:rFonts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二、拓展导练</w:t>
      </w:r>
    </w:p>
    <w:p w14:paraId="0FFBCF6E"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阅读下面的文字，完成下面小题。</w:t>
      </w:r>
    </w:p>
    <w:p w14:paraId="36FAE00C">
      <w:pPr>
        <w:spacing w:line="360" w:lineRule="exact"/>
        <w:ind w:firstLine="422" w:firstLineChars="200"/>
        <w:rPr>
          <w:rFonts w:hint="eastAsia"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</w:rPr>
        <w:t>材料一：</w:t>
      </w:r>
    </w:p>
    <w:p w14:paraId="46F38BC4">
      <w:pPr>
        <w:spacing w:line="360" w:lineRule="exact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服装是人们“衣、食、住、行”的基本需求之一，也是一个时代社会发展程度的体现。中国服饰文化到汉代形成了一个高峰，也形成一套较完整的服饰制度。西汉初期基本沿用秦朝的服饰制度，到了东汉时期则搭配丝织的装饰物。汉代服饰整体的特点是：外衣领大，穿着时要显示出中衣的领型。白色面料做里，袖口宽大，衫无袖。</w:t>
      </w:r>
    </w:p>
    <w:p w14:paraId="1C10AE72">
      <w:pPr>
        <w:spacing w:line="360" w:lineRule="exact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汉代代表性的服装是深衣。深衣是直筒式的长衫，把衣、裳连在一起包住身子，分开裁但是上下缝合。通俗地说，就是上衣和下裳相连在一起，用不同色彩的布料作为边缘，其特点是使身体深藏不露。</w:t>
      </w:r>
    </w:p>
    <w:p w14:paraId="0485A4FB">
      <w:pPr>
        <w:spacing w:line="360" w:lineRule="exact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衣服款式以衣襟分类。可以划分为两种：一种是“曲裾深衣”，即开襟是从领曲斜至腋下；一种是“直裾深衣”，是开襟从领向下垂直。收藏于湖南省博物馆的西汉时期直裾素纱禅衣仅重49克，“薄如蝉翼”，可见西汉初织造工艺水平高超。直裾衣不能作为正式礼服。这种款式既长又宽，官民服装基本没有差别，但从原料和颜色上，却可明显显示等级的不同。</w:t>
      </w:r>
    </w:p>
    <w:p w14:paraId="35396BD3">
      <w:pPr>
        <w:spacing w:line="360" w:lineRule="exact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除了这种长衣之外，汉代也穿短衣，常见的是襦。襦的长度通常至腰部，穿时下身配裙。汉时劳动女子总是上穿短襦，下穿长裙，膝上装饰长长垂下的腰带。劳动男子常服是上身穿襦，下身穿犊鼻裤。并在衣外围罩布裙；这种装束不分工奴、农奴、商贾、士人。都一样，大约到东汉以后，人们开始在襦上绣织各种图案纹样。</w:t>
      </w:r>
    </w:p>
    <w:p w14:paraId="6D44CDFB">
      <w:pPr>
        <w:spacing w:line="360" w:lineRule="exact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此外，汉代服装还有一种常见的款式就是半袖。短袖的外衣称为“半袖”，穿时外着短袖内看长袖。半袖的袖口有两种形式：一种宽大平直，没有装饰；另一种则在衣袖边缘绣上装饰，并施加折裥。</w:t>
      </w:r>
    </w:p>
    <w:p w14:paraId="7F565D46">
      <w:pPr>
        <w:spacing w:line="360" w:lineRule="exact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近来社会出现一种新的现象“汉服热”。现在很多影楼摄影造型都提供汉代服饰造型设计，甚至很多新人结婚礼服也选用汉服。影视作品中。表现汉代题材的作品也很多。其中的服装服饰也是人们热议的话题之一。这些服装是以汉代服饰制度和汉服基本特征为基础，进行重新设计和剪裁。如面料就会在纯棉基础上，更多地选用丝绸或者纱质，体现轻盈飘逸之感。服装的款式也基本都要做一些细微变化，如服装衣袖更加宽大，加长衣身，形成拖尾等等。当然，这些影视作品中的服装用色并没有严格参照汉代的服饰等级制度，它更加注重的是画面色彩的统一，表现视觉美感。目前，很多研究服饰的专家开始在传统与现代之间找寻契合点。力求影视服装设计既尊重历史，又能符合大众的欣赏品位。</w:t>
      </w:r>
    </w:p>
    <w:p w14:paraId="30C7A646">
      <w:pPr>
        <w:spacing w:line="360" w:lineRule="exact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汉服作为华夏民族的传统服装。在中国的服装发展史上起到举足轻重的地位。我们要更好地研究汉代服装。继承发展汉代服装的特点和优势，把汉服的精华推广到世界各地，把汉代文化传承下去。</w:t>
      </w:r>
    </w:p>
    <w:p w14:paraId="10F7E4D8">
      <w:pPr>
        <w:spacing w:line="360" w:lineRule="exact"/>
        <w:ind w:firstLine="420" w:firstLineChars="200"/>
        <w:jc w:val="righ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（摘编自林琳《汉代服饰的特点与继承创新》）</w:t>
      </w:r>
    </w:p>
    <w:p w14:paraId="6073D491">
      <w:pPr>
        <w:spacing w:line="360" w:lineRule="exact"/>
        <w:ind w:firstLine="422" w:firstLineChars="200"/>
        <w:rPr>
          <w:rFonts w:hint="eastAsia"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</w:rPr>
        <w:t>材料二：</w:t>
      </w:r>
    </w:p>
    <w:p w14:paraId="5B57F0D1">
      <w:pPr>
        <w:spacing w:line="360" w:lineRule="exact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秦统一中国后，进行了许多重大的改革。汉代政权巩固，经济发展，中国封建社会达到成熟期。出土文物反映，这一时期的衣料又较春秋战国时期丰富，深衣也得到了新的发展。</w:t>
      </w:r>
    </w:p>
    <w:p w14:paraId="319B2236">
      <w:pPr>
        <w:spacing w:line="360" w:lineRule="exact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西汉男女服装，仍沿袭深衣形式。不论单、棉，多是上衣和下裳分裁合缝连为一体，上下依旧不通缝、不通幅；外衣里面都有中衣及内衣，其领袖外缘一并显露在外，成为定型化套装。下着紧口大裤，保持“褒衣大裙”风格，足下为歧头履。</w:t>
      </w:r>
    </w:p>
    <w:p w14:paraId="3BEE13F4">
      <w:pPr>
        <w:spacing w:line="360" w:lineRule="exact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西汉时典型的女子深衣，以长沙马王堆汉墓出土实物最为精美。有直裾（直襟）和曲裾（三角斜襟式）两种，剪裁已不同于战国深衣。曲裾式下裳部分面积加大，穿上身，静立时衣面悬垂自然贴体，走动时则裙裳部分膨大如伞，不束缚脚步。这种斜领连襟合成锐角的衣服。即是扬雄《方言》所说“绕衿裙”。</w:t>
      </w:r>
    </w:p>
    <w:p w14:paraId="42BE8A33">
      <w:pPr>
        <w:spacing w:line="360" w:lineRule="exact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男子深衣，以湖北江陵凤凰山西汉墓的出土实物及木俑衣着较为典型。外衣领口展宽至肩部，右衽直裾，前襟下垂及地，为便于活动，后襟自膝弯以下作梯形挖缺，使两侧襟成燕尾状。</w:t>
      </w:r>
    </w:p>
    <w:p w14:paraId="15BA92A5">
      <w:pPr>
        <w:spacing w:line="360" w:lineRule="exact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汉代在政治上重农轻商，如《管子》“四民”提法为“士农工商”，但事实上农民和手工业者的生活还不如商贾。汉代农民照法律规定，只能穿本色麻布衣，不许穿彩色，董仲舒《春秋繁露》还说“散民不敢服杂彩”，到西汉后期才许用青色、绿色。</w:t>
      </w:r>
    </w:p>
    <w:p w14:paraId="27AC2510">
      <w:pPr>
        <w:spacing w:line="360" w:lineRule="exact"/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西汉建元二年、元狩四年，张骞两次奉命出使西域，开辟了中国与西方各国的陆路通道，成千上万匹丝绸源源外运。史称“丝绸之路”。于是，中华服饰文化传往世界，文化的相互交流也讫未中断。近半个世纪以来，西北各地不断出土各色花锦彩绣衣，也证明汉家锦缎彩绣艺术及工艺的深刻影响。据《后汉书·南蛮西南夷列传》及云南晋宁出土文物显示，奴隶主和近身奴隶多着汉式服装。而在内地的出土文物中，胡骑、越骑冲锋陷阵的形象屡见不鲜，胡越民族齐膝小袖衣衣饰也司空见惯。</w:t>
      </w:r>
    </w:p>
    <w:p w14:paraId="1AAD16D0">
      <w:pPr>
        <w:spacing w:line="360" w:lineRule="exact"/>
        <w:ind w:firstLine="420" w:firstLineChars="200"/>
        <w:jc w:val="righ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（摘编自沈从文《中国古代服饰研究》）</w:t>
      </w:r>
    </w:p>
    <w:p w14:paraId="6FFDF736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</w:t>
      </w:r>
      <w:r>
        <w:rPr>
          <w:rFonts w:hint="eastAsia" w:asciiTheme="minorEastAsia" w:hAnsiTheme="minorEastAsia"/>
          <w:szCs w:val="21"/>
        </w:rPr>
        <w:t xml:space="preserve">.下列对材料相关内容的理解和分析，不正确的一项是（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hint="eastAsia" w:asciiTheme="minorEastAsia" w:hAnsiTheme="minorEastAsia"/>
          <w:szCs w:val="21"/>
        </w:rPr>
        <w:t xml:space="preserve">  ）（3分）</w:t>
      </w:r>
    </w:p>
    <w:p w14:paraId="7920B371"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A.服饰除了御寒、遮羞的功能外，还可传达穿着者的社会地位、审美要求等信息，也是社会发展程度的体现。</w:t>
      </w:r>
    </w:p>
    <w:p w14:paraId="61D203A2"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B.西汉典型的男子深衣两侧襟剪裁成燕尾状，典型的女子曲裾深衣裙裳部分不过度束缚身体，便于活动。</w:t>
      </w:r>
    </w:p>
    <w:p w14:paraId="7AF94BE2"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C.大约到东汉以后，人们开始在襦上绣织各种图案纹样。古诗文中“绣腰襦”“罗绣襦”等都是指这种服装。</w:t>
      </w:r>
    </w:p>
    <w:p w14:paraId="4F712950"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D.文艺作品中的汉服和传统意义上的汉代服装是有一定区别的，其服装面料、色彩、款式都是经过改良的。</w:t>
      </w:r>
    </w:p>
    <w:p w14:paraId="5D0FE07F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6</w:t>
      </w:r>
      <w:r>
        <w:rPr>
          <w:rFonts w:hint="eastAsia" w:asciiTheme="minorEastAsia" w:hAnsiTheme="minorEastAsia"/>
          <w:szCs w:val="21"/>
        </w:rPr>
        <w:t xml:space="preserve">.根据材料内容，下列说法正确的一项是（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hint="eastAsia" w:asciiTheme="minorEastAsia" w:hAnsiTheme="minorEastAsia"/>
          <w:szCs w:val="21"/>
        </w:rPr>
        <w:t xml:space="preserve">  ）（3分）</w:t>
      </w:r>
    </w:p>
    <w:p w14:paraId="3D2FA983"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A.汉代服饰种类较丰富，从场合看，有礼服和常服之分；从等级看，有官民之分；从剪裁看，有长衣短衣、长袖短袖之分。</w:t>
      </w:r>
    </w:p>
    <w:p w14:paraId="63402C75"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B.汉代百姓一律不得穿带颜色的服装，直到西汉后期才允许平民服青绿之衣。在各类服装的样式上，没有严格的制度。</w:t>
      </w:r>
    </w:p>
    <w:p w14:paraId="1BC51015"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C.中国服饰文化到汉代形成了一个高峰，汉代的衣料较春秋战国时期更丰富，这主要得益于当时高超的纺织技术。</w:t>
      </w:r>
    </w:p>
    <w:p w14:paraId="4D88577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D.在内地的出土文物中，胡越民族齐膝小袖衣衣饰也司空见惯，由此可知，胡越民族服饰也受到了汉民族的影响。</w:t>
      </w:r>
    </w:p>
    <w:p w14:paraId="53EE8D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7</w:t>
      </w:r>
      <w:r>
        <w:rPr>
          <w:rFonts w:hint="eastAsia" w:asciiTheme="minorEastAsia" w:hAnsiTheme="minorEastAsia"/>
          <w:szCs w:val="21"/>
        </w:rPr>
        <w:t xml:space="preserve">.结合材料内容，下列选项中不能支持材料二最后一段观点的一项是（ 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hint="eastAsia" w:asciiTheme="minorEastAsia" w:hAnsiTheme="minorEastAsia"/>
          <w:szCs w:val="21"/>
        </w:rPr>
        <w:t xml:space="preserve"> ）（3分）</w:t>
      </w:r>
    </w:p>
    <w:p w14:paraId="137ECB2E"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A.据史书记载，汉朝给匈奴书信中提及的赠物，即有绣裕绮衣、绣裕长襦和锦袷袍。</w:t>
      </w:r>
    </w:p>
    <w:p w14:paraId="1C36B44F"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B.司马迁《史记·匈奴列传》曾有这样的表述；汉时少数民族君长都“喜衣锦绣”。</w:t>
      </w:r>
    </w:p>
    <w:p w14:paraId="7A726FB1"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C.赵武灵王注意到胡服的优点，所以命令军队穿胡服作战，增强了赵军的战斗力。</w:t>
      </w:r>
    </w:p>
    <w:p w14:paraId="7B7437B9"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D.随着外来民族文化的融入，汉人也开始注意服饰色彩的搭配，展现审美和生活情趣。</w:t>
      </w:r>
    </w:p>
    <w:p w14:paraId="5B85A531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8</w:t>
      </w:r>
      <w:r>
        <w:rPr>
          <w:rFonts w:hint="eastAsia" w:asciiTheme="minorEastAsia" w:hAnsiTheme="minorEastAsia"/>
          <w:szCs w:val="21"/>
        </w:rPr>
        <w:t>.请结合材料内容，判断图一和图二哪幅图是“绕衿裙”？并谈谈这两种深衣在剪裁上的异同。（4分）</w:t>
      </w:r>
    </w:p>
    <w:p w14:paraId="61395936">
      <w:pPr>
        <w:spacing w:line="276" w:lineRule="auto"/>
        <w:rPr>
          <w:rFonts w:asciiTheme="minorEastAsia" w:hAnsiTheme="minorEastAsia"/>
          <w:szCs w:val="21"/>
        </w:rPr>
      </w:pPr>
    </w:p>
    <w:p w14:paraId="32AFE6A2">
      <w:pPr>
        <w:spacing w:line="276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1409700" cy="1733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Cs w:val="21"/>
        </w:rPr>
        <w:t xml:space="preserve">                </w:t>
      </w:r>
      <w:r>
        <w:rPr>
          <w:rFonts w:asciiTheme="minorEastAsia" w:hAnsiTheme="minorEastAsia"/>
          <w:szCs w:val="21"/>
        </w:rPr>
        <w:drawing>
          <wp:inline distT="0" distB="0" distL="0" distR="0">
            <wp:extent cx="1866900" cy="1781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28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68263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304B8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/>
          <w:szCs w:val="21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4C7893DF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9</w:t>
      </w:r>
      <w:r>
        <w:rPr>
          <w:rFonts w:hint="eastAsia" w:asciiTheme="minorEastAsia" w:hAnsiTheme="minorEastAsia"/>
          <w:szCs w:val="21"/>
        </w:rPr>
        <w:t>.请简要分析材料一的论证思路。（6分）</w:t>
      </w:r>
    </w:p>
    <w:p w14:paraId="58926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4EAE8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04B4B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10407B03">
      <w:pPr>
        <w:tabs>
          <w:tab w:val="left" w:pos="312"/>
        </w:tabs>
        <w:spacing w:line="360" w:lineRule="exact"/>
        <w:rPr>
          <w:rFonts w:hint="eastAsia"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6573879">
      <w:pPr>
        <w:adjustRightInd w:val="0"/>
        <w:snapToGrid w:val="0"/>
        <w:spacing w:line="360" w:lineRule="exact"/>
        <w:rPr>
          <w:rFonts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</w:t>
      </w:r>
    </w:p>
    <w:p w14:paraId="6423C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</w:rPr>
      </w:pPr>
      <w:bookmarkStart w:id="2" w:name="_Hlk98951034"/>
      <w:r>
        <w:rPr>
          <w:rFonts w:hint="eastAsia" w:ascii="楷体" w:hAnsi="楷体" w:eastAsia="楷体" w:cs="楷体"/>
        </w:rPr>
        <w:t>浣溪沙 和无咎①韵</w:t>
      </w:r>
    </w:p>
    <w:p w14:paraId="7AC80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陆游</w:t>
      </w:r>
    </w:p>
    <w:p w14:paraId="2523D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懒向沙头醉玉瓶，唤君同赏小窗明。夕阳吹角最关情。</w:t>
      </w:r>
    </w:p>
    <w:p w14:paraId="768BD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忙日苦多闲日少，新愁常续旧愁生。客中无伴怕君行。</w:t>
      </w:r>
    </w:p>
    <w:p w14:paraId="0B68D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【注】①无咎：韩元吉，字无咎，南宋许昌人，与陆游关系甚好。陆游通判镇江时，韩无咎从江西来镇江探母，陆游与其交游两月。</w:t>
      </w:r>
    </w:p>
    <w:p w14:paraId="52E34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．下列对本词的理解，不正确的一项是（       ）</w:t>
      </w:r>
    </w:p>
    <w:p w14:paraId="07E2E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A．“和无咎韵”表明这首词是陆游与韩无咎的彼此唱和之作，写于韩无咎即将离别之际。</w:t>
      </w:r>
    </w:p>
    <w:p w14:paraId="6CFA1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B．“夕阳吹角”营造了一种凄凉的氛围，“最关情”表明吹起的角声勾起了离别的伤感情绪。</w:t>
      </w:r>
    </w:p>
    <w:p w14:paraId="53FAE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C．“新愁常续旧愁生”表明陆游常是旧愁未去又添新愁，故而对韩无咎的陪伴充满感激。</w:t>
      </w:r>
    </w:p>
    <w:p w14:paraId="22351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D．这首词上片表现了作者与韩无咎真挚的友情，下片写客中送客，表现了作者的孤寂心绪。</w:t>
      </w:r>
    </w:p>
    <w:p w14:paraId="35041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．结合全词分析，撩拨作者“愁”的因素有哪些？</w:t>
      </w:r>
    </w:p>
    <w:p w14:paraId="503B9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21EF3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7EFC7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63A44989">
      <w:pPr>
        <w:tabs>
          <w:tab w:val="left" w:pos="3261"/>
        </w:tabs>
        <w:adjustRightInd w:val="0"/>
        <w:snapToGrid w:val="0"/>
        <w:spacing w:line="360" w:lineRule="exact"/>
        <w:rPr>
          <w:rFonts w:hint="eastAsia" w:cs="Times New Roman" w:asciiTheme="minorEastAsia" w:hAnsiTheme="minorEastAsia"/>
          <w:b/>
          <w:szCs w:val="21"/>
        </w:rPr>
      </w:pPr>
    </w:p>
    <w:p w14:paraId="208F9CFF">
      <w:pPr>
        <w:tabs>
          <w:tab w:val="left" w:pos="3261"/>
        </w:tabs>
        <w:adjustRightInd w:val="0"/>
        <w:snapToGrid w:val="0"/>
        <w:spacing w:line="360" w:lineRule="exact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四、补充练习</w:t>
      </w:r>
    </w:p>
    <w:bookmarkEnd w:id="2"/>
    <w:p w14:paraId="10AA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．阅读下面陆游晚年居家山阴时作的一首小诗，根据诗意展开想象，用准确生动的语言描绘诗歌画面，至少运用两种修辞手法。</w:t>
      </w:r>
    </w:p>
    <w:p w14:paraId="09DA5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柳桥晚眺</w:t>
      </w:r>
    </w:p>
    <w:p w14:paraId="23841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陆游【南宋】</w:t>
      </w:r>
    </w:p>
    <w:p w14:paraId="3BBD8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小浦闻鱼跃，横林待鹤归。</w:t>
      </w:r>
    </w:p>
    <w:p w14:paraId="4701F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闲云不成雨，故傍碧山飞。</w:t>
      </w:r>
    </w:p>
    <w:p w14:paraId="214AC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1D59B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671E9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___________________________________________________________________________________________</w:t>
      </w:r>
    </w:p>
    <w:p w14:paraId="40348C7F">
      <w:bookmarkStart w:id="3" w:name="_GoBack"/>
      <w:bookmarkEnd w:id="3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'Times New Roman'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58A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3B985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3B985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DD1BF"/>
    <w:multiLevelType w:val="singleLevel"/>
    <w:tmpl w:val="511DD1B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206F2"/>
    <w:rsid w:val="4832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2025-06-05T02:49:00Z</dcterms:created>
  <dc:creator>新月似新霜</dc:creator>
  <cp:lastModifiedBy>新月似新霜</cp:lastModifiedBy>
  <dcterms:modified xsi:type="dcterms:W3CDTF">2025-06-05T03:02:39Z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8814614E7F64407497599C1DD92CE81F_11</vt:lpwstr>
  </property>
  <property fmtid="{D5CDD505-2E9C-101B-9397-08002B2CF9AE}" pid="4" name="KSOTemplateDocerSaveRecord">
    <vt:lpwstr>eyJoZGlkIjoiNmQwMGUyNjhhOGYxMjY1MTQ4YTc3ZTUwNTBjNDM0YTAiLCJ1c2VySWQiOiI0NDI5NDQyNjQifQ==</vt:lpwstr>
  </property>
</Properties>
</file>