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623E" w14:textId="77777777" w:rsidR="006E2F0B" w:rsidRPr="006E2F0B" w:rsidRDefault="006E2F0B" w:rsidP="00397B3C">
      <w:pPr>
        <w:ind w:firstLineChars="0" w:firstLine="0"/>
        <w:jc w:val="center"/>
        <w:rPr>
          <w:lang w:eastAsia="zh-CN"/>
        </w:rPr>
      </w:pPr>
      <w:r w:rsidRPr="006E2F0B">
        <w:rPr>
          <w:lang w:eastAsia="zh-CN"/>
        </w:rPr>
        <w:t>中共中央</w:t>
      </w:r>
      <w:r w:rsidRPr="006E2F0B">
        <w:rPr>
          <w:lang w:eastAsia="zh-CN"/>
        </w:rPr>
        <w:t xml:space="preserve"> </w:t>
      </w:r>
      <w:r w:rsidRPr="006E2F0B">
        <w:rPr>
          <w:lang w:eastAsia="zh-CN"/>
        </w:rPr>
        <w:t>国务院印发《党政机关厉行节约反对浪费条例》</w:t>
      </w:r>
    </w:p>
    <w:p w14:paraId="7FB2A02D" w14:textId="77777777" w:rsidR="006E2F0B" w:rsidRPr="006E2F0B" w:rsidRDefault="006E2F0B" w:rsidP="00397B3C">
      <w:pPr>
        <w:ind w:firstLine="420"/>
        <w:rPr>
          <w:lang w:eastAsia="zh-CN"/>
        </w:rPr>
      </w:pPr>
      <w:r w:rsidRPr="006E2F0B">
        <w:rPr>
          <w:rFonts w:hint="eastAsia"/>
          <w:lang w:eastAsia="zh-CN"/>
        </w:rPr>
        <w:t>近日，中共中央、国务院印发了修订后的《党政机关厉行节约反对浪费条例》（以下简称《条例》），并发出通知，要求各地区各部门认真遵照执行。</w:t>
      </w:r>
    </w:p>
    <w:p w14:paraId="02B7DD5B" w14:textId="77777777" w:rsidR="006E2F0B" w:rsidRPr="006E2F0B" w:rsidRDefault="006E2F0B" w:rsidP="006E2F0B">
      <w:pPr>
        <w:ind w:firstLineChars="0" w:firstLine="0"/>
        <w:rPr>
          <w:lang w:eastAsia="zh-CN"/>
        </w:rPr>
      </w:pPr>
      <w:r w:rsidRPr="006E2F0B">
        <w:rPr>
          <w:rFonts w:hint="eastAsia"/>
          <w:lang w:eastAsia="zh-CN"/>
        </w:rPr>
        <w:t xml:space="preserve">　　通知指出，《条例》修订坚持以习近平新时代中国特色社会主义思想为指导，坚持目标导向和问题导向相结合，与时俱</w:t>
      </w:r>
      <w:proofErr w:type="gramStart"/>
      <w:r w:rsidRPr="006E2F0B">
        <w:rPr>
          <w:rFonts w:hint="eastAsia"/>
          <w:lang w:eastAsia="zh-CN"/>
        </w:rPr>
        <w:t>进完善</w:t>
      </w:r>
      <w:proofErr w:type="gramEnd"/>
      <w:r w:rsidRPr="006E2F0B">
        <w:rPr>
          <w:rFonts w:hint="eastAsia"/>
          <w:lang w:eastAsia="zh-CN"/>
        </w:rPr>
        <w:t>党政机关经费管理、国内差旅、因公临时出国（境）、公务接待、公务用车、会议活动、办公用房、资源节约等规定，强化厉行勤俭节约、反对铺张浪费责任落实，进一步拧紧党政机关带头过紧日子的制度螺栓，对于深入贯彻中央八项规定精神、持续深化纠治“四风”具有重要意义。</w:t>
      </w:r>
    </w:p>
    <w:p w14:paraId="62B39B09" w14:textId="77777777" w:rsidR="006E2F0B" w:rsidRPr="006E2F0B" w:rsidRDefault="006E2F0B" w:rsidP="006E2F0B">
      <w:pPr>
        <w:ind w:firstLineChars="0" w:firstLine="0"/>
        <w:rPr>
          <w:lang w:eastAsia="zh-CN"/>
        </w:rPr>
      </w:pPr>
      <w:r w:rsidRPr="006E2F0B">
        <w:rPr>
          <w:rFonts w:hint="eastAsia"/>
          <w:lang w:eastAsia="zh-CN"/>
        </w:rPr>
        <w:t xml:space="preserve">　　通知要求，各地区各部门要从作风建设关系党的形象、关系人心向背、关系党和国家事业成败的政治高度，认真抓好《条例》的学习宣传贯彻，推动各级党政机关及其工作人员深刻领会《条例》精神，坚决落实《条例》各项规定，扎实推进节约型机关建设，在全社会进一步营造浪费可耻、节约光荣的浓厚氛围。各地区各部门在执行《条例》中的重要情况和建议，要及时报告党中央、国务院。</w:t>
      </w:r>
    </w:p>
    <w:p w14:paraId="1F4FA435" w14:textId="77777777" w:rsidR="006E2F0B" w:rsidRPr="006E2F0B" w:rsidRDefault="006E2F0B" w:rsidP="006E2F0B">
      <w:pPr>
        <w:ind w:firstLineChars="0" w:firstLine="0"/>
        <w:rPr>
          <w:lang w:eastAsia="zh-CN"/>
        </w:rPr>
      </w:pPr>
      <w:r w:rsidRPr="006E2F0B">
        <w:rPr>
          <w:rFonts w:hint="eastAsia"/>
          <w:lang w:eastAsia="zh-CN"/>
        </w:rPr>
        <w:t xml:space="preserve">　　《条例》全文如下。</w:t>
      </w:r>
    </w:p>
    <w:p w14:paraId="4D5B3A01" w14:textId="77777777" w:rsidR="006E2F0B" w:rsidRPr="006E2F0B" w:rsidRDefault="006E2F0B" w:rsidP="006E2F0B">
      <w:pPr>
        <w:ind w:firstLineChars="0" w:firstLine="0"/>
        <w:rPr>
          <w:lang w:eastAsia="zh-CN"/>
        </w:rPr>
      </w:pPr>
      <w:r w:rsidRPr="006E2F0B">
        <w:rPr>
          <w:rFonts w:hint="eastAsia"/>
          <w:b/>
          <w:bCs/>
          <w:lang w:eastAsia="zh-CN"/>
        </w:rPr>
        <w:t>党政机关厉行节约反对浪费条例</w:t>
      </w:r>
    </w:p>
    <w:p w14:paraId="3FCD0D68" w14:textId="77777777" w:rsidR="006E2F0B" w:rsidRPr="006E2F0B" w:rsidRDefault="006E2F0B" w:rsidP="006E2F0B">
      <w:pPr>
        <w:ind w:firstLineChars="0" w:firstLine="0"/>
        <w:rPr>
          <w:lang w:eastAsia="zh-CN"/>
        </w:rPr>
      </w:pPr>
      <w:r w:rsidRPr="006E2F0B">
        <w:rPr>
          <w:rFonts w:hint="eastAsia"/>
          <w:lang w:eastAsia="zh-CN"/>
        </w:rPr>
        <w:t xml:space="preserve">　　（</w:t>
      </w:r>
      <w:r w:rsidRPr="006E2F0B">
        <w:rPr>
          <w:rFonts w:hint="eastAsia"/>
          <w:lang w:eastAsia="zh-CN"/>
        </w:rPr>
        <w:t>2013</w:t>
      </w:r>
      <w:r w:rsidRPr="006E2F0B">
        <w:rPr>
          <w:rFonts w:hint="eastAsia"/>
          <w:lang w:eastAsia="zh-CN"/>
        </w:rPr>
        <w:t>年</w:t>
      </w:r>
      <w:r w:rsidRPr="006E2F0B">
        <w:rPr>
          <w:rFonts w:hint="eastAsia"/>
          <w:lang w:eastAsia="zh-CN"/>
        </w:rPr>
        <w:t>10</w:t>
      </w:r>
      <w:r w:rsidRPr="006E2F0B">
        <w:rPr>
          <w:rFonts w:hint="eastAsia"/>
          <w:lang w:eastAsia="zh-CN"/>
        </w:rPr>
        <w:t>月</w:t>
      </w:r>
      <w:r w:rsidRPr="006E2F0B">
        <w:rPr>
          <w:rFonts w:hint="eastAsia"/>
          <w:lang w:eastAsia="zh-CN"/>
        </w:rPr>
        <w:t>29</w:t>
      </w:r>
      <w:r w:rsidRPr="006E2F0B">
        <w:rPr>
          <w:rFonts w:hint="eastAsia"/>
          <w:lang w:eastAsia="zh-CN"/>
        </w:rPr>
        <w:t>日中共中央政治局会议审议批准</w:t>
      </w:r>
      <w:r w:rsidRPr="006E2F0B">
        <w:rPr>
          <w:rFonts w:hint="eastAsia"/>
          <w:lang w:eastAsia="zh-CN"/>
        </w:rPr>
        <w:t xml:space="preserve"> 2013</w:t>
      </w:r>
      <w:r w:rsidRPr="006E2F0B">
        <w:rPr>
          <w:rFonts w:hint="eastAsia"/>
          <w:lang w:eastAsia="zh-CN"/>
        </w:rPr>
        <w:t>年</w:t>
      </w:r>
      <w:r w:rsidRPr="006E2F0B">
        <w:rPr>
          <w:rFonts w:hint="eastAsia"/>
          <w:lang w:eastAsia="zh-CN"/>
        </w:rPr>
        <w:t>11</w:t>
      </w:r>
      <w:r w:rsidRPr="006E2F0B">
        <w:rPr>
          <w:rFonts w:hint="eastAsia"/>
          <w:lang w:eastAsia="zh-CN"/>
        </w:rPr>
        <w:t>月</w:t>
      </w:r>
      <w:r w:rsidRPr="006E2F0B">
        <w:rPr>
          <w:rFonts w:hint="eastAsia"/>
          <w:lang w:eastAsia="zh-CN"/>
        </w:rPr>
        <w:t>18</w:t>
      </w:r>
      <w:r w:rsidRPr="006E2F0B">
        <w:rPr>
          <w:rFonts w:hint="eastAsia"/>
          <w:lang w:eastAsia="zh-CN"/>
        </w:rPr>
        <w:t>日中共中央、国务院发布</w:t>
      </w:r>
    </w:p>
    <w:p w14:paraId="38882ED7" w14:textId="77777777" w:rsidR="006E2F0B" w:rsidRPr="006E2F0B" w:rsidRDefault="006E2F0B" w:rsidP="006E2F0B">
      <w:pPr>
        <w:ind w:firstLineChars="0" w:firstLine="0"/>
        <w:rPr>
          <w:lang w:eastAsia="zh-CN"/>
        </w:rPr>
      </w:pPr>
      <w:r w:rsidRPr="006E2F0B">
        <w:rPr>
          <w:rFonts w:hint="eastAsia"/>
          <w:lang w:eastAsia="zh-CN"/>
        </w:rPr>
        <w:t xml:space="preserve">　</w:t>
      </w:r>
      <w:r w:rsidRPr="006E2F0B">
        <w:rPr>
          <w:rFonts w:hint="eastAsia"/>
          <w:lang w:eastAsia="zh-CN"/>
        </w:rPr>
        <w:t>2025</w:t>
      </w:r>
      <w:r w:rsidRPr="006E2F0B">
        <w:rPr>
          <w:rFonts w:hint="eastAsia"/>
          <w:lang w:eastAsia="zh-CN"/>
        </w:rPr>
        <w:t>年</w:t>
      </w:r>
      <w:r w:rsidRPr="006E2F0B">
        <w:rPr>
          <w:rFonts w:hint="eastAsia"/>
          <w:lang w:eastAsia="zh-CN"/>
        </w:rPr>
        <w:t>5</w:t>
      </w:r>
      <w:r w:rsidRPr="006E2F0B">
        <w:rPr>
          <w:rFonts w:hint="eastAsia"/>
          <w:lang w:eastAsia="zh-CN"/>
        </w:rPr>
        <w:t>月</w:t>
      </w:r>
      <w:r w:rsidRPr="006E2F0B">
        <w:rPr>
          <w:rFonts w:hint="eastAsia"/>
          <w:lang w:eastAsia="zh-CN"/>
        </w:rPr>
        <w:t>2</w:t>
      </w:r>
      <w:r w:rsidRPr="006E2F0B">
        <w:rPr>
          <w:rFonts w:hint="eastAsia"/>
          <w:lang w:eastAsia="zh-CN"/>
        </w:rPr>
        <w:t>日中共中央批准</w:t>
      </w:r>
      <w:r w:rsidRPr="006E2F0B">
        <w:rPr>
          <w:rFonts w:hint="eastAsia"/>
          <w:lang w:eastAsia="zh-CN"/>
        </w:rPr>
        <w:t xml:space="preserve"> 2025</w:t>
      </w:r>
      <w:r w:rsidRPr="006E2F0B">
        <w:rPr>
          <w:rFonts w:hint="eastAsia"/>
          <w:lang w:eastAsia="zh-CN"/>
        </w:rPr>
        <w:t>年</w:t>
      </w:r>
      <w:r w:rsidRPr="006E2F0B">
        <w:rPr>
          <w:rFonts w:hint="eastAsia"/>
          <w:lang w:eastAsia="zh-CN"/>
        </w:rPr>
        <w:t>5</w:t>
      </w:r>
      <w:r w:rsidRPr="006E2F0B">
        <w:rPr>
          <w:rFonts w:hint="eastAsia"/>
          <w:lang w:eastAsia="zh-CN"/>
        </w:rPr>
        <w:t>月</w:t>
      </w:r>
      <w:r w:rsidRPr="006E2F0B">
        <w:rPr>
          <w:rFonts w:hint="eastAsia"/>
          <w:lang w:eastAsia="zh-CN"/>
        </w:rPr>
        <w:t>2</w:t>
      </w:r>
      <w:r w:rsidRPr="006E2F0B">
        <w:rPr>
          <w:rFonts w:hint="eastAsia"/>
          <w:lang w:eastAsia="zh-CN"/>
        </w:rPr>
        <w:t>日中共中央、国务院发布）</w:t>
      </w:r>
    </w:p>
    <w:p w14:paraId="5B79C2B3" w14:textId="77777777" w:rsidR="006E2F0B" w:rsidRPr="006E2F0B" w:rsidRDefault="006E2F0B" w:rsidP="006E2F0B">
      <w:pPr>
        <w:ind w:firstLineChars="0" w:firstLine="0"/>
        <w:rPr>
          <w:lang w:eastAsia="zh-CN"/>
        </w:rPr>
      </w:pPr>
      <w:r w:rsidRPr="006E2F0B">
        <w:rPr>
          <w:rFonts w:hint="eastAsia"/>
          <w:b/>
          <w:bCs/>
          <w:lang w:eastAsia="zh-CN"/>
        </w:rPr>
        <w:t>第一章　总则</w:t>
      </w:r>
    </w:p>
    <w:p w14:paraId="692F29A3" w14:textId="77777777" w:rsidR="006E2F0B" w:rsidRPr="006E2F0B" w:rsidRDefault="006E2F0B" w:rsidP="006E2F0B">
      <w:pPr>
        <w:ind w:firstLineChars="0" w:firstLine="0"/>
        <w:rPr>
          <w:lang w:eastAsia="zh-CN"/>
        </w:rPr>
      </w:pPr>
      <w:r w:rsidRPr="006E2F0B">
        <w:rPr>
          <w:rFonts w:hint="eastAsia"/>
          <w:lang w:eastAsia="zh-CN"/>
        </w:rPr>
        <w:t xml:space="preserve">　　第一条　为了进一步弘扬艰苦奋斗、勤俭节约的优良作风，推进党政机关厉行节约反对浪费，建设节约型机关，根据《中国共产党章程》和《中华人民共和国宪法》，制定本条例。</w:t>
      </w:r>
    </w:p>
    <w:p w14:paraId="515D3F89" w14:textId="77777777" w:rsidR="006E2F0B" w:rsidRPr="006E2F0B" w:rsidRDefault="006E2F0B" w:rsidP="006E2F0B">
      <w:pPr>
        <w:ind w:firstLineChars="0" w:firstLine="0"/>
        <w:rPr>
          <w:lang w:eastAsia="zh-CN"/>
        </w:rPr>
      </w:pPr>
      <w:r w:rsidRPr="006E2F0B">
        <w:rPr>
          <w:rFonts w:hint="eastAsia"/>
          <w:lang w:eastAsia="zh-CN"/>
        </w:rPr>
        <w:t xml:space="preserve">　　第二条　本条例适用于党的机关、人大机关、行政机关、政协机关、监察机关、审判机关、检察机关，以及工会、共青团、妇联等人民团体和参照公务员法管理的事业单位。</w:t>
      </w:r>
    </w:p>
    <w:p w14:paraId="015B4523" w14:textId="77777777" w:rsidR="006E2F0B" w:rsidRPr="006E2F0B" w:rsidRDefault="006E2F0B" w:rsidP="006E2F0B">
      <w:pPr>
        <w:ind w:firstLineChars="0" w:firstLine="0"/>
        <w:rPr>
          <w:lang w:eastAsia="zh-CN"/>
        </w:rPr>
      </w:pPr>
      <w:r w:rsidRPr="006E2F0B">
        <w:rPr>
          <w:rFonts w:hint="eastAsia"/>
          <w:lang w:eastAsia="zh-CN"/>
        </w:rPr>
        <w:t xml:space="preserve">　　第三条　本条例所称浪费，是指党政机关及其工作人员违反规定进行不必要的公务活动，或者在履行公务中超出规定范围、标准和要求，不当使用公共资金、资产和资源，给国家和社会造成损失的行为。</w:t>
      </w:r>
    </w:p>
    <w:p w14:paraId="25780571" w14:textId="77777777" w:rsidR="006E2F0B" w:rsidRPr="006E2F0B" w:rsidRDefault="006E2F0B" w:rsidP="006E2F0B">
      <w:pPr>
        <w:ind w:firstLineChars="0" w:firstLine="0"/>
        <w:rPr>
          <w:lang w:eastAsia="zh-CN"/>
        </w:rPr>
      </w:pPr>
      <w:r w:rsidRPr="006E2F0B">
        <w:rPr>
          <w:rFonts w:hint="eastAsia"/>
          <w:lang w:eastAsia="zh-CN"/>
        </w:rPr>
        <w:t xml:space="preserve">　　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08757C99" w14:textId="77777777" w:rsidR="006E2F0B" w:rsidRPr="006E2F0B" w:rsidRDefault="006E2F0B" w:rsidP="006E2F0B">
      <w:pPr>
        <w:ind w:firstLineChars="0" w:firstLine="0"/>
        <w:rPr>
          <w:lang w:eastAsia="zh-CN"/>
        </w:rPr>
      </w:pPr>
      <w:r w:rsidRPr="006E2F0B">
        <w:rPr>
          <w:rFonts w:hint="eastAsia"/>
          <w:lang w:eastAsia="zh-CN"/>
        </w:rPr>
        <w:t xml:space="preserve">　　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1E39AF92" w14:textId="77777777" w:rsidR="006E2F0B" w:rsidRPr="006E2F0B" w:rsidRDefault="006E2F0B" w:rsidP="006E2F0B">
      <w:pPr>
        <w:ind w:firstLineChars="0" w:firstLine="0"/>
        <w:rPr>
          <w:lang w:eastAsia="zh-CN"/>
        </w:rPr>
      </w:pPr>
      <w:r w:rsidRPr="006E2F0B">
        <w:rPr>
          <w:rFonts w:hint="eastAsia"/>
          <w:lang w:eastAsia="zh-CN"/>
        </w:rPr>
        <w:t xml:space="preserve">　　各级纪检监察机关和组织人事、宣传、外事、发展改革、财政、审计、机关事务管理等部门根据职责分工，依规依法履行对厉行节约反对浪费相关工作的管理、监督等职责。</w:t>
      </w:r>
    </w:p>
    <w:p w14:paraId="261135CA" w14:textId="77777777" w:rsidR="006E2F0B" w:rsidRPr="006E2F0B" w:rsidRDefault="006E2F0B" w:rsidP="006E2F0B">
      <w:pPr>
        <w:ind w:firstLineChars="0" w:firstLine="0"/>
        <w:rPr>
          <w:lang w:eastAsia="zh-CN"/>
        </w:rPr>
      </w:pPr>
      <w:r w:rsidRPr="006E2F0B">
        <w:rPr>
          <w:rFonts w:hint="eastAsia"/>
          <w:lang w:eastAsia="zh-CN"/>
        </w:rPr>
        <w:t xml:space="preserve">　　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7D495BFC" w14:textId="77777777" w:rsidR="006E2F0B" w:rsidRPr="006E2F0B" w:rsidRDefault="006E2F0B" w:rsidP="006E2F0B">
      <w:pPr>
        <w:ind w:firstLineChars="0" w:firstLine="0"/>
        <w:rPr>
          <w:lang w:eastAsia="zh-CN"/>
        </w:rPr>
      </w:pPr>
      <w:r w:rsidRPr="006E2F0B">
        <w:rPr>
          <w:rFonts w:hint="eastAsia"/>
          <w:lang w:eastAsia="zh-CN"/>
        </w:rPr>
        <w:t xml:space="preserve">　　第七条　各级领导机关和领导干部必须树立正确政绩观，坚持以身作则、</w:t>
      </w:r>
      <w:proofErr w:type="gramStart"/>
      <w:r w:rsidRPr="006E2F0B">
        <w:rPr>
          <w:rFonts w:hint="eastAsia"/>
          <w:lang w:eastAsia="zh-CN"/>
        </w:rPr>
        <w:t>以上率</w:t>
      </w:r>
      <w:proofErr w:type="gramEnd"/>
      <w:r w:rsidRPr="006E2F0B">
        <w:rPr>
          <w:rFonts w:hint="eastAsia"/>
          <w:lang w:eastAsia="zh-CN"/>
        </w:rPr>
        <w:t>下，严禁搞劳民伤财的“形象工程”、“政绩工程”，防止重大决策失误造成严重浪费，坚决反对形式主义、官僚主义、享乐主义和奢靡之风。</w:t>
      </w:r>
    </w:p>
    <w:p w14:paraId="025AD3B1" w14:textId="77777777" w:rsidR="006E2F0B" w:rsidRPr="006E2F0B" w:rsidRDefault="006E2F0B" w:rsidP="006E2F0B">
      <w:pPr>
        <w:ind w:firstLineChars="0" w:firstLine="0"/>
        <w:rPr>
          <w:lang w:eastAsia="zh-CN"/>
        </w:rPr>
      </w:pPr>
      <w:r w:rsidRPr="006E2F0B">
        <w:rPr>
          <w:rFonts w:hint="eastAsia"/>
          <w:lang w:eastAsia="zh-CN"/>
        </w:rPr>
        <w:t xml:space="preserve">　　中央和国家机关各部门应当在厉行勤俭节约、反对铺张浪费上走在前、作表率。</w:t>
      </w:r>
    </w:p>
    <w:p w14:paraId="7177CFD7" w14:textId="77777777" w:rsidR="006E2F0B" w:rsidRPr="006E2F0B" w:rsidRDefault="006E2F0B" w:rsidP="006E2F0B">
      <w:pPr>
        <w:ind w:firstLineChars="0" w:firstLine="0"/>
        <w:rPr>
          <w:lang w:eastAsia="zh-CN"/>
        </w:rPr>
      </w:pPr>
      <w:r w:rsidRPr="006E2F0B">
        <w:rPr>
          <w:rFonts w:hint="eastAsia"/>
          <w:b/>
          <w:bCs/>
          <w:lang w:eastAsia="zh-CN"/>
        </w:rPr>
        <w:t>第二章　经费管理</w:t>
      </w:r>
    </w:p>
    <w:p w14:paraId="1C6D6133" w14:textId="77777777" w:rsidR="006E2F0B" w:rsidRPr="006E2F0B" w:rsidRDefault="006E2F0B" w:rsidP="006E2F0B">
      <w:pPr>
        <w:ind w:firstLineChars="0" w:firstLine="0"/>
        <w:rPr>
          <w:lang w:eastAsia="zh-CN"/>
        </w:rPr>
      </w:pPr>
      <w:r w:rsidRPr="006E2F0B">
        <w:rPr>
          <w:rFonts w:hint="eastAsia"/>
          <w:lang w:eastAsia="zh-CN"/>
        </w:rPr>
        <w:t xml:space="preserve">　　第八条　党政机关应当加强预算编制管理，按照加强财政资源和预算统筹的要求，将各项收入和支出全部纳入预算。</w:t>
      </w:r>
    </w:p>
    <w:p w14:paraId="2B368FE9" w14:textId="77777777" w:rsidR="006E2F0B" w:rsidRPr="006E2F0B" w:rsidRDefault="006E2F0B" w:rsidP="006E2F0B">
      <w:pPr>
        <w:ind w:firstLineChars="0" w:firstLine="0"/>
        <w:rPr>
          <w:lang w:eastAsia="zh-CN"/>
        </w:rPr>
      </w:pPr>
      <w:r w:rsidRPr="006E2F0B">
        <w:rPr>
          <w:rFonts w:hint="eastAsia"/>
          <w:lang w:eastAsia="zh-CN"/>
        </w:rPr>
        <w:t xml:space="preserve">　　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673BA1D4" w14:textId="77777777" w:rsidR="006E2F0B" w:rsidRPr="006E2F0B" w:rsidRDefault="006E2F0B" w:rsidP="006E2F0B">
      <w:pPr>
        <w:ind w:firstLineChars="0" w:firstLine="0"/>
        <w:rPr>
          <w:lang w:eastAsia="zh-CN"/>
        </w:rPr>
      </w:pPr>
      <w:r w:rsidRPr="006E2F0B">
        <w:rPr>
          <w:rFonts w:hint="eastAsia"/>
          <w:lang w:eastAsia="zh-CN"/>
        </w:rPr>
        <w:lastRenderedPageBreak/>
        <w:t xml:space="preserve">　　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75BC2717" w14:textId="77777777" w:rsidR="006E2F0B" w:rsidRPr="006E2F0B" w:rsidRDefault="006E2F0B" w:rsidP="006E2F0B">
      <w:pPr>
        <w:ind w:firstLineChars="0" w:firstLine="0"/>
        <w:rPr>
          <w:lang w:eastAsia="zh-CN"/>
        </w:rPr>
      </w:pPr>
      <w:r w:rsidRPr="006E2F0B">
        <w:rPr>
          <w:rFonts w:hint="eastAsia"/>
          <w:lang w:eastAsia="zh-CN"/>
        </w:rPr>
        <w:t xml:space="preserve">　　严格控制国内差旅费、因公临时出国（境）费、公务接待费、公务用车购置及运行费、会议费、培训费等支出。年度预算执行中不予追加，因特殊需要确需追加的，严格按照规定程序报批。</w:t>
      </w:r>
    </w:p>
    <w:p w14:paraId="4E349ED5" w14:textId="77777777" w:rsidR="006E2F0B" w:rsidRPr="006E2F0B" w:rsidRDefault="006E2F0B" w:rsidP="006E2F0B">
      <w:pPr>
        <w:ind w:firstLineChars="0" w:firstLine="0"/>
        <w:rPr>
          <w:lang w:eastAsia="zh-CN"/>
        </w:rPr>
      </w:pPr>
      <w:r w:rsidRPr="006E2F0B">
        <w:rPr>
          <w:rFonts w:hint="eastAsia"/>
          <w:lang w:eastAsia="zh-CN"/>
        </w:rPr>
        <w:t xml:space="preserve">　　健全预算执行全过程动态监控机制，完善预算绩效管理体系，增强预算执行的严肃性，提高预算执行的准确率，防止年底突击花钱等现象发生。</w:t>
      </w:r>
    </w:p>
    <w:p w14:paraId="53BE266C" w14:textId="77777777" w:rsidR="006E2F0B" w:rsidRPr="006E2F0B" w:rsidRDefault="006E2F0B" w:rsidP="006E2F0B">
      <w:pPr>
        <w:ind w:firstLineChars="0" w:firstLine="0"/>
        <w:rPr>
          <w:lang w:eastAsia="zh-CN"/>
        </w:rPr>
      </w:pPr>
      <w:r w:rsidRPr="006E2F0B">
        <w:rPr>
          <w:rFonts w:hint="eastAsia"/>
          <w:lang w:eastAsia="zh-CN"/>
        </w:rPr>
        <w:t xml:space="preserve">　　第十条　深化政府会计改革，进一步健全会计制度，准确核算机关运行经费，全面反映机关运行成本。</w:t>
      </w:r>
    </w:p>
    <w:p w14:paraId="40D4DD4B" w14:textId="77777777" w:rsidR="006E2F0B" w:rsidRPr="006E2F0B" w:rsidRDefault="006E2F0B" w:rsidP="006E2F0B">
      <w:pPr>
        <w:ind w:firstLineChars="0" w:firstLine="0"/>
        <w:rPr>
          <w:lang w:eastAsia="zh-CN"/>
        </w:rPr>
      </w:pPr>
      <w:r w:rsidRPr="006E2F0B">
        <w:rPr>
          <w:rFonts w:hint="eastAsia"/>
          <w:lang w:eastAsia="zh-CN"/>
        </w:rPr>
        <w:t xml:space="preserve">　　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413A5AD7" w14:textId="77777777" w:rsidR="006E2F0B" w:rsidRPr="006E2F0B" w:rsidRDefault="006E2F0B" w:rsidP="006E2F0B">
      <w:pPr>
        <w:ind w:firstLineChars="0" w:firstLine="0"/>
        <w:rPr>
          <w:lang w:eastAsia="zh-CN"/>
        </w:rPr>
      </w:pPr>
      <w:r w:rsidRPr="006E2F0B">
        <w:rPr>
          <w:rFonts w:hint="eastAsia"/>
          <w:lang w:eastAsia="zh-CN"/>
        </w:rPr>
        <w:t xml:space="preserve">　　加强相关开支标准之间的衔接，完善开支标准动态调整机制，定期根据有关货物和服务的市场价格变动情况调整相关开支标准，增强开支标准的协调性、规范性、科学性。</w:t>
      </w:r>
    </w:p>
    <w:p w14:paraId="76BBC6B7" w14:textId="77777777" w:rsidR="006E2F0B" w:rsidRPr="006E2F0B" w:rsidRDefault="006E2F0B" w:rsidP="006E2F0B">
      <w:pPr>
        <w:ind w:firstLineChars="0" w:firstLine="0"/>
        <w:rPr>
          <w:lang w:eastAsia="zh-CN"/>
        </w:rPr>
      </w:pPr>
      <w:r w:rsidRPr="006E2F0B">
        <w:rPr>
          <w:rFonts w:hint="eastAsia"/>
          <w:lang w:eastAsia="zh-CN"/>
        </w:rPr>
        <w:t xml:space="preserve">　　严格开支范围和标准，严格支出报销审核，不得报销任何超范围、超标</w:t>
      </w:r>
      <w:proofErr w:type="gramStart"/>
      <w:r w:rsidRPr="006E2F0B">
        <w:rPr>
          <w:rFonts w:hint="eastAsia"/>
          <w:lang w:eastAsia="zh-CN"/>
        </w:rPr>
        <w:t>准以及</w:t>
      </w:r>
      <w:proofErr w:type="gramEnd"/>
      <w:r w:rsidRPr="006E2F0B">
        <w:rPr>
          <w:rFonts w:hint="eastAsia"/>
          <w:lang w:eastAsia="zh-CN"/>
        </w:rPr>
        <w:t>与相关公务活动无关的费用。</w:t>
      </w:r>
    </w:p>
    <w:p w14:paraId="1CC347CE" w14:textId="77777777" w:rsidR="006E2F0B" w:rsidRPr="006E2F0B" w:rsidRDefault="006E2F0B" w:rsidP="006E2F0B">
      <w:pPr>
        <w:ind w:firstLineChars="0" w:firstLine="0"/>
        <w:rPr>
          <w:lang w:eastAsia="zh-CN"/>
        </w:rPr>
      </w:pPr>
      <w:r w:rsidRPr="006E2F0B">
        <w:rPr>
          <w:rFonts w:hint="eastAsia"/>
          <w:lang w:eastAsia="zh-CN"/>
        </w:rPr>
        <w:t xml:space="preserve">　　第十二条　全面实行公务卡制度。健全公务卡强制结算目录，党政机关国内发生的公务差旅费、公务接待费、公务用车运行维护费、会议费、培训费等经费支出，除按照规定实行银行转账外，应当使用公务卡结算。</w:t>
      </w:r>
    </w:p>
    <w:p w14:paraId="0AA65DEA" w14:textId="77777777" w:rsidR="006E2F0B" w:rsidRPr="006E2F0B" w:rsidRDefault="006E2F0B" w:rsidP="006E2F0B">
      <w:pPr>
        <w:ind w:firstLineChars="0" w:firstLine="0"/>
        <w:rPr>
          <w:lang w:eastAsia="zh-CN"/>
        </w:rPr>
      </w:pPr>
      <w:r w:rsidRPr="006E2F0B">
        <w:rPr>
          <w:rFonts w:hint="eastAsia"/>
          <w:lang w:eastAsia="zh-CN"/>
        </w:rPr>
        <w:t xml:space="preserve">　　第十三条　党政机关采购货物、工程和服务，应当遵循公开透明、公平竞争、公正、诚实信用原则。</w:t>
      </w:r>
    </w:p>
    <w:p w14:paraId="2B6D96B4" w14:textId="77777777" w:rsidR="006E2F0B" w:rsidRPr="006E2F0B" w:rsidRDefault="006E2F0B" w:rsidP="006E2F0B">
      <w:pPr>
        <w:ind w:firstLineChars="0" w:firstLine="0"/>
        <w:rPr>
          <w:lang w:eastAsia="zh-CN"/>
        </w:rPr>
      </w:pPr>
      <w:r w:rsidRPr="006E2F0B">
        <w:rPr>
          <w:rFonts w:hint="eastAsia"/>
          <w:lang w:eastAsia="zh-CN"/>
        </w:rPr>
        <w:t xml:space="preserve">　　政府采购应当依法完整准确编制采购项目预算，严格执行经费预算和资产配置标准，科学合理确定采购需求，不得超标准采购，不得采购与本单位履行职能和事业发展无关的资产，不得超出办公需要采购服务。</w:t>
      </w:r>
    </w:p>
    <w:p w14:paraId="263B2FD0" w14:textId="77777777" w:rsidR="006E2F0B" w:rsidRPr="006E2F0B" w:rsidRDefault="006E2F0B" w:rsidP="006E2F0B">
      <w:pPr>
        <w:ind w:firstLineChars="0" w:firstLine="0"/>
        <w:rPr>
          <w:lang w:eastAsia="zh-CN"/>
        </w:rPr>
      </w:pPr>
      <w:r w:rsidRPr="006E2F0B">
        <w:rPr>
          <w:rFonts w:hint="eastAsia"/>
          <w:lang w:eastAsia="zh-CN"/>
        </w:rPr>
        <w:t xml:space="preserve">　　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47A60FC9" w14:textId="77777777" w:rsidR="006E2F0B" w:rsidRPr="006E2F0B" w:rsidRDefault="006E2F0B" w:rsidP="006E2F0B">
      <w:pPr>
        <w:ind w:firstLineChars="0" w:firstLine="0"/>
        <w:rPr>
          <w:lang w:eastAsia="zh-CN"/>
        </w:rPr>
      </w:pPr>
      <w:r w:rsidRPr="006E2F0B">
        <w:rPr>
          <w:rFonts w:hint="eastAsia"/>
          <w:lang w:eastAsia="zh-CN"/>
        </w:rPr>
        <w:t xml:space="preserve">　　党政机关应当按照政府采购合同规定组织验收。政府采购监督管理部门应当建立健全政府采购结果评价制度，对政府采购的资金节约、政策效能、透明程度以及专业化水平进行综合、客观评价。</w:t>
      </w:r>
    </w:p>
    <w:p w14:paraId="48B867F6" w14:textId="77777777" w:rsidR="006E2F0B" w:rsidRPr="006E2F0B" w:rsidRDefault="006E2F0B" w:rsidP="006E2F0B">
      <w:pPr>
        <w:ind w:firstLineChars="0" w:firstLine="0"/>
        <w:rPr>
          <w:lang w:eastAsia="zh-CN"/>
        </w:rPr>
      </w:pPr>
      <w:r w:rsidRPr="006E2F0B">
        <w:rPr>
          <w:rFonts w:hint="eastAsia"/>
          <w:lang w:eastAsia="zh-CN"/>
        </w:rPr>
        <w:t xml:space="preserve">　　完善政府采购管理交易系统，推进电子化政府采购。</w:t>
      </w:r>
    </w:p>
    <w:p w14:paraId="65792F51" w14:textId="77777777" w:rsidR="006E2F0B" w:rsidRPr="006E2F0B" w:rsidRDefault="006E2F0B" w:rsidP="006E2F0B">
      <w:pPr>
        <w:ind w:firstLineChars="0" w:firstLine="0"/>
        <w:rPr>
          <w:lang w:eastAsia="zh-CN"/>
        </w:rPr>
      </w:pPr>
      <w:r w:rsidRPr="006E2F0B">
        <w:rPr>
          <w:rFonts w:hint="eastAsia"/>
          <w:lang w:eastAsia="zh-CN"/>
        </w:rPr>
        <w:t xml:space="preserve">　　第十四条　优化政府投资方向和结构，加强政府</w:t>
      </w:r>
      <w:proofErr w:type="gramStart"/>
      <w:r w:rsidRPr="006E2F0B">
        <w:rPr>
          <w:rFonts w:hint="eastAsia"/>
          <w:lang w:eastAsia="zh-CN"/>
        </w:rPr>
        <w:t>投资全</w:t>
      </w:r>
      <w:proofErr w:type="gramEnd"/>
      <w:r w:rsidRPr="006E2F0B">
        <w:rPr>
          <w:rFonts w:hint="eastAsia"/>
          <w:lang w:eastAsia="zh-CN"/>
        </w:rPr>
        <w:t>生命周期管理，坚决防止低效无效投资。</w:t>
      </w:r>
    </w:p>
    <w:p w14:paraId="7519264A" w14:textId="77777777" w:rsidR="006E2F0B" w:rsidRPr="006E2F0B" w:rsidRDefault="006E2F0B" w:rsidP="006E2F0B">
      <w:pPr>
        <w:ind w:firstLineChars="0" w:firstLine="0"/>
        <w:rPr>
          <w:lang w:eastAsia="zh-CN"/>
        </w:rPr>
      </w:pPr>
      <w:r w:rsidRPr="006E2F0B">
        <w:rPr>
          <w:rFonts w:hint="eastAsia"/>
          <w:lang w:eastAsia="zh-CN"/>
        </w:rPr>
        <w:t xml:space="preserve">　　完善“半拉子工程”、已建未用项目等科学处置程序办法。</w:t>
      </w:r>
    </w:p>
    <w:p w14:paraId="60DEEC5A" w14:textId="77777777" w:rsidR="006E2F0B" w:rsidRPr="006E2F0B" w:rsidRDefault="006E2F0B" w:rsidP="006E2F0B">
      <w:pPr>
        <w:ind w:firstLineChars="0" w:firstLine="0"/>
        <w:rPr>
          <w:lang w:eastAsia="zh-CN"/>
        </w:rPr>
      </w:pPr>
      <w:r w:rsidRPr="006E2F0B">
        <w:rPr>
          <w:rFonts w:hint="eastAsia"/>
          <w:b/>
          <w:bCs/>
          <w:lang w:eastAsia="zh-CN"/>
        </w:rPr>
        <w:t>第三章</w:t>
      </w:r>
      <w:r w:rsidRPr="006E2F0B">
        <w:rPr>
          <w:rFonts w:hint="eastAsia"/>
          <w:b/>
          <w:bCs/>
          <w:lang w:eastAsia="zh-CN"/>
        </w:rPr>
        <w:t xml:space="preserve">   </w:t>
      </w:r>
      <w:r w:rsidRPr="006E2F0B">
        <w:rPr>
          <w:rFonts w:hint="eastAsia"/>
          <w:b/>
          <w:bCs/>
          <w:lang w:eastAsia="zh-CN"/>
        </w:rPr>
        <w:t>国内差旅和因公临时出国（境）</w:t>
      </w:r>
    </w:p>
    <w:p w14:paraId="631E221E" w14:textId="77777777" w:rsidR="006E2F0B" w:rsidRPr="006E2F0B" w:rsidRDefault="006E2F0B" w:rsidP="006E2F0B">
      <w:pPr>
        <w:ind w:firstLineChars="0" w:firstLine="0"/>
        <w:rPr>
          <w:lang w:eastAsia="zh-CN"/>
        </w:rPr>
      </w:pPr>
      <w:r w:rsidRPr="006E2F0B">
        <w:rPr>
          <w:rFonts w:hint="eastAsia"/>
          <w:lang w:eastAsia="zh-CN"/>
        </w:rPr>
        <w:t xml:space="preserve">　　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160FC88B" w14:textId="77777777" w:rsidR="006E2F0B" w:rsidRPr="006E2F0B" w:rsidRDefault="006E2F0B" w:rsidP="006E2F0B">
      <w:pPr>
        <w:ind w:firstLineChars="0" w:firstLine="0"/>
        <w:rPr>
          <w:lang w:eastAsia="zh-CN"/>
        </w:rPr>
      </w:pPr>
      <w:r w:rsidRPr="006E2F0B">
        <w:rPr>
          <w:rFonts w:hint="eastAsia"/>
          <w:lang w:eastAsia="zh-CN"/>
        </w:rPr>
        <w:t xml:space="preserve">　　第十六条　国内差旅人员应当严格按照规定乘坐交通工具、住宿、用餐，费用由所在单位承担。</w:t>
      </w:r>
    </w:p>
    <w:p w14:paraId="768D48B2" w14:textId="77777777" w:rsidR="006E2F0B" w:rsidRPr="006E2F0B" w:rsidRDefault="006E2F0B" w:rsidP="006E2F0B">
      <w:pPr>
        <w:ind w:firstLineChars="0" w:firstLine="0"/>
        <w:rPr>
          <w:lang w:eastAsia="zh-CN"/>
        </w:rPr>
      </w:pPr>
      <w:r w:rsidRPr="006E2F0B">
        <w:rPr>
          <w:rFonts w:hint="eastAsia"/>
          <w:lang w:eastAsia="zh-CN"/>
        </w:rPr>
        <w:t xml:space="preserve">　　差旅人员用车、住宿、用餐由接待单位协助安排的，必须按照规定标准及时足额交纳交通费、住宿费、伙食费。差旅人员不得向接待单位提出正常公务活动以外的要求，不得接受礼金、礼品和土特产品等。</w:t>
      </w:r>
    </w:p>
    <w:p w14:paraId="252ACA74" w14:textId="77777777" w:rsidR="006E2F0B" w:rsidRPr="006E2F0B" w:rsidRDefault="006E2F0B" w:rsidP="006E2F0B">
      <w:pPr>
        <w:ind w:firstLineChars="0" w:firstLine="0"/>
        <w:rPr>
          <w:lang w:eastAsia="zh-CN"/>
        </w:rPr>
      </w:pPr>
      <w:r w:rsidRPr="006E2F0B">
        <w:rPr>
          <w:rFonts w:hint="eastAsia"/>
          <w:lang w:eastAsia="zh-CN"/>
        </w:rPr>
        <w:t xml:space="preserve">　　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75A58C4B" w14:textId="77777777" w:rsidR="006E2F0B" w:rsidRPr="006E2F0B" w:rsidRDefault="006E2F0B" w:rsidP="006E2F0B">
      <w:pPr>
        <w:ind w:firstLineChars="0" w:firstLine="0"/>
        <w:rPr>
          <w:lang w:eastAsia="zh-CN"/>
        </w:rPr>
      </w:pPr>
      <w:r w:rsidRPr="006E2F0B">
        <w:rPr>
          <w:rFonts w:hint="eastAsia"/>
          <w:lang w:eastAsia="zh-CN"/>
        </w:rPr>
        <w:t xml:space="preserve">　　组织人事、外专等部门应当加强出国培训总体规划和监督管理，严格控制出国培训规模，科学设置培训项目，择优选派培训对象，提高出国培训的质量和实效。</w:t>
      </w:r>
    </w:p>
    <w:p w14:paraId="6B041660" w14:textId="77777777" w:rsidR="006E2F0B" w:rsidRPr="006E2F0B" w:rsidRDefault="006E2F0B" w:rsidP="006E2F0B">
      <w:pPr>
        <w:ind w:firstLineChars="0" w:firstLine="0"/>
        <w:rPr>
          <w:lang w:eastAsia="zh-CN"/>
        </w:rPr>
      </w:pPr>
      <w:r w:rsidRPr="006E2F0B">
        <w:rPr>
          <w:rFonts w:hint="eastAsia"/>
          <w:lang w:eastAsia="zh-CN"/>
        </w:rPr>
        <w:t xml:space="preserve">　　第十八条　外事管理部门应当加强因公临时出国审核审批管理，对违反规定、不适合成行的团组予以调整或者取消。</w:t>
      </w:r>
    </w:p>
    <w:p w14:paraId="16DB47E7" w14:textId="77777777" w:rsidR="006E2F0B" w:rsidRPr="006E2F0B" w:rsidRDefault="006E2F0B" w:rsidP="006E2F0B">
      <w:pPr>
        <w:ind w:firstLineChars="0" w:firstLine="0"/>
        <w:rPr>
          <w:lang w:eastAsia="zh-CN"/>
        </w:rPr>
      </w:pPr>
      <w:r w:rsidRPr="006E2F0B">
        <w:rPr>
          <w:rFonts w:hint="eastAsia"/>
          <w:lang w:eastAsia="zh-CN"/>
        </w:rPr>
        <w:t xml:space="preserve">　　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75623977" w14:textId="77777777" w:rsidR="006E2F0B" w:rsidRPr="006E2F0B" w:rsidRDefault="006E2F0B" w:rsidP="006E2F0B">
      <w:pPr>
        <w:ind w:firstLineChars="0" w:firstLine="0"/>
        <w:rPr>
          <w:lang w:eastAsia="zh-CN"/>
        </w:rPr>
      </w:pPr>
      <w:r w:rsidRPr="006E2F0B">
        <w:rPr>
          <w:rFonts w:hint="eastAsia"/>
          <w:lang w:eastAsia="zh-CN"/>
        </w:rPr>
        <w:lastRenderedPageBreak/>
        <w:t xml:space="preserve">　　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54436E2F" w14:textId="77777777" w:rsidR="006E2F0B" w:rsidRPr="006E2F0B" w:rsidRDefault="006E2F0B" w:rsidP="006E2F0B">
      <w:pPr>
        <w:ind w:firstLineChars="0" w:firstLine="0"/>
        <w:rPr>
          <w:lang w:eastAsia="zh-CN"/>
        </w:rPr>
      </w:pPr>
      <w:r w:rsidRPr="006E2F0B">
        <w:rPr>
          <w:rFonts w:hint="eastAsia"/>
          <w:lang w:eastAsia="zh-CN"/>
        </w:rPr>
        <w:t xml:space="preserve">　　出国期间，不得与我国驻外机构和其他中资机构、企业之间用公款互赠礼</w:t>
      </w:r>
      <w:proofErr w:type="gramStart"/>
      <w:r w:rsidRPr="006E2F0B">
        <w:rPr>
          <w:rFonts w:hint="eastAsia"/>
          <w:lang w:eastAsia="zh-CN"/>
        </w:rPr>
        <w:t>品或者</w:t>
      </w:r>
      <w:proofErr w:type="gramEnd"/>
      <w:r w:rsidRPr="006E2F0B">
        <w:rPr>
          <w:rFonts w:hint="eastAsia"/>
          <w:lang w:eastAsia="zh-CN"/>
        </w:rPr>
        <w:t>纪念品，不得用公款相互宴请。</w:t>
      </w:r>
    </w:p>
    <w:p w14:paraId="39E6E6E7" w14:textId="77777777" w:rsidR="006E2F0B" w:rsidRPr="006E2F0B" w:rsidRDefault="006E2F0B" w:rsidP="006E2F0B">
      <w:pPr>
        <w:ind w:firstLineChars="0" w:firstLine="0"/>
        <w:rPr>
          <w:lang w:eastAsia="zh-CN"/>
        </w:rPr>
      </w:pPr>
      <w:r w:rsidRPr="006E2F0B">
        <w:rPr>
          <w:rFonts w:hint="eastAsia"/>
          <w:lang w:eastAsia="zh-CN"/>
        </w:rPr>
        <w:t xml:space="preserve">　　第二十条　严格根据工作需要编制出境计划，加强因公出境审批和管理，不得违规安排出境考察，不得组织无实质内容的调研、会议、培训等活动。</w:t>
      </w:r>
    </w:p>
    <w:p w14:paraId="6A34FFFC" w14:textId="77777777" w:rsidR="006E2F0B" w:rsidRPr="006E2F0B" w:rsidRDefault="006E2F0B" w:rsidP="006E2F0B">
      <w:pPr>
        <w:ind w:firstLineChars="0" w:firstLine="0"/>
        <w:rPr>
          <w:lang w:eastAsia="zh-CN"/>
        </w:rPr>
      </w:pPr>
      <w:r w:rsidRPr="006E2F0B">
        <w:rPr>
          <w:rFonts w:hint="eastAsia"/>
          <w:lang w:eastAsia="zh-CN"/>
        </w:rPr>
        <w:t xml:space="preserve">　　严格遵守因公出境经费预算、支出、使用、核算等财务制度，不得接受超标准接待和高消费娱乐，不得接受礼金、贵重礼品、有价证券、支付凭证等，严禁参与境外赌博。</w:t>
      </w:r>
    </w:p>
    <w:p w14:paraId="0E4D5F1C" w14:textId="77777777" w:rsidR="006E2F0B" w:rsidRPr="006E2F0B" w:rsidRDefault="006E2F0B" w:rsidP="006E2F0B">
      <w:pPr>
        <w:ind w:firstLineChars="0" w:firstLine="0"/>
        <w:rPr>
          <w:lang w:eastAsia="zh-CN"/>
        </w:rPr>
      </w:pPr>
      <w:r w:rsidRPr="006E2F0B">
        <w:rPr>
          <w:rFonts w:hint="eastAsia"/>
          <w:b/>
          <w:bCs/>
          <w:lang w:eastAsia="zh-CN"/>
        </w:rPr>
        <w:t>第四章　公务接待</w:t>
      </w:r>
    </w:p>
    <w:p w14:paraId="4946729D" w14:textId="77777777" w:rsidR="006E2F0B" w:rsidRPr="006E2F0B" w:rsidRDefault="006E2F0B" w:rsidP="006E2F0B">
      <w:pPr>
        <w:ind w:firstLineChars="0" w:firstLine="0"/>
        <w:rPr>
          <w:lang w:eastAsia="zh-CN"/>
        </w:rPr>
      </w:pPr>
      <w:r w:rsidRPr="006E2F0B">
        <w:rPr>
          <w:rFonts w:hint="eastAsia"/>
          <w:lang w:eastAsia="zh-CN"/>
        </w:rPr>
        <w:t xml:space="preserve">　　第二十一条　建立健全国内公务接待集中管理制度。党政机关公务接待管理部门应当加强对国内公务接待工作的管理、指导和监督。</w:t>
      </w:r>
    </w:p>
    <w:p w14:paraId="2EA7C8C7" w14:textId="77777777" w:rsidR="006E2F0B" w:rsidRPr="006E2F0B" w:rsidRDefault="006E2F0B" w:rsidP="006E2F0B">
      <w:pPr>
        <w:ind w:firstLineChars="0" w:firstLine="0"/>
        <w:rPr>
          <w:lang w:eastAsia="zh-CN"/>
        </w:rPr>
      </w:pPr>
      <w:r w:rsidRPr="006E2F0B">
        <w:rPr>
          <w:rFonts w:hint="eastAsia"/>
          <w:lang w:eastAsia="zh-CN"/>
        </w:rPr>
        <w:t xml:space="preserve">　　第二十二条　党政机关应当建立国内公务接待审批控制制度，严格执行公函制度，对无公函的公务活动一律不予接待，严禁将非公务活动纳入接待范围。</w:t>
      </w:r>
    </w:p>
    <w:p w14:paraId="75CE48AA" w14:textId="77777777" w:rsidR="006E2F0B" w:rsidRPr="006E2F0B" w:rsidRDefault="006E2F0B" w:rsidP="006E2F0B">
      <w:pPr>
        <w:ind w:firstLineChars="0" w:firstLine="0"/>
        <w:rPr>
          <w:lang w:eastAsia="zh-CN"/>
        </w:rPr>
      </w:pPr>
      <w:r w:rsidRPr="006E2F0B">
        <w:rPr>
          <w:rFonts w:hint="eastAsia"/>
          <w:lang w:eastAsia="zh-CN"/>
        </w:rPr>
        <w:t xml:space="preserve">　　第二十三条　党政机关应当严格执行国内公务接待标准，实行接待费支出总额控制制度。</w:t>
      </w:r>
    </w:p>
    <w:p w14:paraId="05C6A1D0" w14:textId="77777777" w:rsidR="006E2F0B" w:rsidRPr="006E2F0B" w:rsidRDefault="006E2F0B" w:rsidP="006E2F0B">
      <w:pPr>
        <w:ind w:firstLineChars="0" w:firstLine="0"/>
        <w:rPr>
          <w:lang w:eastAsia="zh-CN"/>
        </w:rPr>
      </w:pPr>
      <w:r w:rsidRPr="006E2F0B">
        <w:rPr>
          <w:rFonts w:hint="eastAsia"/>
          <w:lang w:eastAsia="zh-CN"/>
        </w:rPr>
        <w:t xml:space="preserve">　　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303A6C60" w14:textId="77777777" w:rsidR="006E2F0B" w:rsidRPr="006E2F0B" w:rsidRDefault="006E2F0B" w:rsidP="006E2F0B">
      <w:pPr>
        <w:ind w:firstLineChars="0" w:firstLine="0"/>
        <w:rPr>
          <w:lang w:eastAsia="zh-CN"/>
        </w:rPr>
      </w:pPr>
      <w:r w:rsidRPr="006E2F0B">
        <w:rPr>
          <w:rFonts w:hint="eastAsia"/>
          <w:lang w:eastAsia="zh-CN"/>
        </w:rPr>
        <w:t xml:space="preserve">　　接待单位不得在机场、车站、码头和辖区边界组织迎送活动，不得跨地区迎送。严格控制陪同人数，不得层层多人陪同。</w:t>
      </w:r>
    </w:p>
    <w:p w14:paraId="4C5C611C" w14:textId="77777777" w:rsidR="006E2F0B" w:rsidRPr="006E2F0B" w:rsidRDefault="006E2F0B" w:rsidP="006E2F0B">
      <w:pPr>
        <w:ind w:firstLineChars="0" w:firstLine="0"/>
        <w:rPr>
          <w:lang w:eastAsia="zh-CN"/>
        </w:rPr>
      </w:pPr>
      <w:r w:rsidRPr="006E2F0B">
        <w:rPr>
          <w:rFonts w:hint="eastAsia"/>
          <w:lang w:eastAsia="zh-CN"/>
        </w:rPr>
        <w:t xml:space="preserve">　　接待单位应当严格执行国内公务接待清单制度，如实反映接待对象、公务活动、接待费、陪同和相关工作保障人员等情况。接待清单作为财务报销的凭证之一并接受审计。</w:t>
      </w:r>
    </w:p>
    <w:p w14:paraId="0F065EE5" w14:textId="77777777" w:rsidR="006E2F0B" w:rsidRPr="006E2F0B" w:rsidRDefault="006E2F0B" w:rsidP="006E2F0B">
      <w:pPr>
        <w:ind w:firstLineChars="0" w:firstLine="0"/>
        <w:rPr>
          <w:lang w:eastAsia="zh-CN"/>
        </w:rPr>
      </w:pPr>
      <w:r w:rsidRPr="006E2F0B">
        <w:rPr>
          <w:rFonts w:hint="eastAsia"/>
          <w:lang w:eastAsia="zh-CN"/>
        </w:rPr>
        <w:t xml:space="preserve">　　第二十四条　外宾接待工作应当遵循服务外交、友好对等、务实节俭的原则。外宾邀请单位应当严格按照有关规定安排接待活动，严格执行接待规格和标准，从严从紧控制外宾团组接待费用。</w:t>
      </w:r>
    </w:p>
    <w:p w14:paraId="02732401" w14:textId="77777777" w:rsidR="006E2F0B" w:rsidRPr="006E2F0B" w:rsidRDefault="006E2F0B" w:rsidP="006E2F0B">
      <w:pPr>
        <w:ind w:firstLineChars="0" w:firstLine="0"/>
        <w:rPr>
          <w:lang w:eastAsia="zh-CN"/>
        </w:rPr>
      </w:pPr>
      <w:r w:rsidRPr="006E2F0B">
        <w:rPr>
          <w:rFonts w:hint="eastAsia"/>
          <w:lang w:eastAsia="zh-CN"/>
        </w:rPr>
        <w:t xml:space="preserve">　　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1638DF4E" w14:textId="77777777" w:rsidR="006E2F0B" w:rsidRPr="006E2F0B" w:rsidRDefault="006E2F0B" w:rsidP="006E2F0B">
      <w:pPr>
        <w:ind w:firstLineChars="0" w:firstLine="0"/>
        <w:rPr>
          <w:lang w:eastAsia="zh-CN"/>
        </w:rPr>
      </w:pPr>
      <w:r w:rsidRPr="006E2F0B">
        <w:rPr>
          <w:rFonts w:hint="eastAsia"/>
          <w:lang w:eastAsia="zh-CN"/>
        </w:rPr>
        <w:t xml:space="preserve">　　第二十六条　党政机关不得以任何名义新建、改建、扩建所属宾馆、招待所等具有接待功能的设施或者场所，不得以房屋维修等名义超出实际需要在接待场所超标准建设、豪华装修。</w:t>
      </w:r>
    </w:p>
    <w:p w14:paraId="1EDB7BDF" w14:textId="77777777" w:rsidR="006E2F0B" w:rsidRPr="006E2F0B" w:rsidRDefault="006E2F0B" w:rsidP="006E2F0B">
      <w:pPr>
        <w:ind w:firstLineChars="0" w:firstLine="0"/>
        <w:rPr>
          <w:lang w:eastAsia="zh-CN"/>
        </w:rPr>
      </w:pPr>
      <w:r w:rsidRPr="006E2F0B">
        <w:rPr>
          <w:rFonts w:hint="eastAsia"/>
          <w:lang w:eastAsia="zh-CN"/>
        </w:rPr>
        <w:t xml:space="preserve">　　严格控制、严格审批新建扩建党性教育培训机构，不得以建设党性教育培训机构名义变相建设楼堂馆所、变相搞旅游开发。</w:t>
      </w:r>
    </w:p>
    <w:p w14:paraId="652BDDE5" w14:textId="77777777" w:rsidR="006E2F0B" w:rsidRPr="006E2F0B" w:rsidRDefault="006E2F0B" w:rsidP="006E2F0B">
      <w:pPr>
        <w:ind w:firstLineChars="0" w:firstLine="0"/>
        <w:rPr>
          <w:lang w:eastAsia="zh-CN"/>
        </w:rPr>
      </w:pPr>
      <w:r w:rsidRPr="006E2F0B">
        <w:rPr>
          <w:rFonts w:hint="eastAsia"/>
          <w:lang w:eastAsia="zh-CN"/>
        </w:rPr>
        <w:t xml:space="preserve">　　建立接待资源共享机制，推进机关所属接待、培训场所的集中统一管理和利用。健全服务经营机制，推行机关所属接待、培训场所企业化管理，降低服务经营成本。</w:t>
      </w:r>
    </w:p>
    <w:p w14:paraId="5EEC89C2" w14:textId="77777777" w:rsidR="006E2F0B" w:rsidRPr="006E2F0B" w:rsidRDefault="006E2F0B" w:rsidP="006E2F0B">
      <w:pPr>
        <w:ind w:firstLineChars="0" w:firstLine="0"/>
        <w:rPr>
          <w:lang w:eastAsia="zh-CN"/>
        </w:rPr>
      </w:pPr>
      <w:r w:rsidRPr="006E2F0B">
        <w:rPr>
          <w:rFonts w:hint="eastAsia"/>
          <w:lang w:eastAsia="zh-CN"/>
        </w:rPr>
        <w:t xml:space="preserve">　　积极推进国内公务接待服务社会化改革，有效利用社会资源为国内公务接待提供用车、住宿、用餐等服务。</w:t>
      </w:r>
    </w:p>
    <w:p w14:paraId="336DC313" w14:textId="77777777" w:rsidR="006E2F0B" w:rsidRPr="006E2F0B" w:rsidRDefault="006E2F0B" w:rsidP="006E2F0B">
      <w:pPr>
        <w:ind w:firstLineChars="0" w:firstLine="0"/>
        <w:rPr>
          <w:lang w:eastAsia="zh-CN"/>
        </w:rPr>
      </w:pPr>
      <w:r w:rsidRPr="006E2F0B">
        <w:rPr>
          <w:rFonts w:hint="eastAsia"/>
          <w:b/>
          <w:bCs/>
          <w:lang w:eastAsia="zh-CN"/>
        </w:rPr>
        <w:t>第五章　公务用车</w:t>
      </w:r>
    </w:p>
    <w:p w14:paraId="14E18373" w14:textId="77777777" w:rsidR="006E2F0B" w:rsidRPr="006E2F0B" w:rsidRDefault="006E2F0B" w:rsidP="006E2F0B">
      <w:pPr>
        <w:ind w:firstLineChars="0" w:firstLine="0"/>
        <w:rPr>
          <w:lang w:eastAsia="zh-CN"/>
        </w:rPr>
      </w:pPr>
      <w:r w:rsidRPr="006E2F0B">
        <w:rPr>
          <w:rFonts w:hint="eastAsia"/>
          <w:lang w:eastAsia="zh-CN"/>
        </w:rPr>
        <w:t xml:space="preserve">　　第二十七条　坚持社会化、市场化方向，建立和实行符合国情的公务用车制度，合理有效配置公务用车资源，创新公务交通分类提供方式，保障公务出行，降低运行成本。</w:t>
      </w:r>
    </w:p>
    <w:p w14:paraId="2A7C9A8F" w14:textId="77777777" w:rsidR="006E2F0B" w:rsidRPr="006E2F0B" w:rsidRDefault="006E2F0B" w:rsidP="006E2F0B">
      <w:pPr>
        <w:ind w:firstLineChars="0" w:firstLine="0"/>
        <w:rPr>
          <w:lang w:eastAsia="zh-CN"/>
        </w:rPr>
      </w:pPr>
      <w:r w:rsidRPr="006E2F0B">
        <w:rPr>
          <w:rFonts w:hint="eastAsia"/>
          <w:lang w:eastAsia="zh-CN"/>
        </w:rPr>
        <w:t xml:space="preserve">　　普通公务出行由公务人员自主选择，实行社会化提供。按照有关规定发放公务交通补贴，不得以公务交通补贴的名义变相发放福利，</w:t>
      </w:r>
      <w:proofErr w:type="gramStart"/>
      <w:r w:rsidRPr="006E2F0B">
        <w:rPr>
          <w:rFonts w:hint="eastAsia"/>
          <w:lang w:eastAsia="zh-CN"/>
        </w:rPr>
        <w:t>不得既</w:t>
      </w:r>
      <w:proofErr w:type="gramEnd"/>
      <w:r w:rsidRPr="006E2F0B">
        <w:rPr>
          <w:rFonts w:hint="eastAsia"/>
          <w:lang w:eastAsia="zh-CN"/>
        </w:rPr>
        <w:t>领取公务交通补贴又违规使用公务用车。</w:t>
      </w:r>
    </w:p>
    <w:p w14:paraId="09423A3E" w14:textId="77777777" w:rsidR="006E2F0B" w:rsidRPr="006E2F0B" w:rsidRDefault="006E2F0B" w:rsidP="006E2F0B">
      <w:pPr>
        <w:ind w:firstLineChars="0" w:firstLine="0"/>
        <w:rPr>
          <w:lang w:eastAsia="zh-CN"/>
        </w:rPr>
      </w:pPr>
      <w:r w:rsidRPr="006E2F0B">
        <w:rPr>
          <w:rFonts w:hint="eastAsia"/>
          <w:lang w:eastAsia="zh-CN"/>
        </w:rPr>
        <w:t xml:space="preserve">　　第二十八条　党政机关公务用车实行统一编制、统一标准、统一购置经费、统一采购配备管理。</w:t>
      </w:r>
    </w:p>
    <w:p w14:paraId="4CC10B47" w14:textId="77777777" w:rsidR="006E2F0B" w:rsidRPr="006E2F0B" w:rsidRDefault="006E2F0B" w:rsidP="006E2F0B">
      <w:pPr>
        <w:ind w:firstLineChars="0" w:firstLine="0"/>
        <w:rPr>
          <w:lang w:eastAsia="zh-CN"/>
        </w:rPr>
      </w:pPr>
      <w:r w:rsidRPr="006E2F0B">
        <w:rPr>
          <w:rFonts w:hint="eastAsia"/>
          <w:lang w:eastAsia="zh-CN"/>
        </w:rPr>
        <w:t xml:space="preserve">　　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24DA89D2" w14:textId="77777777" w:rsidR="006E2F0B" w:rsidRPr="006E2F0B" w:rsidRDefault="006E2F0B" w:rsidP="006E2F0B">
      <w:pPr>
        <w:ind w:firstLineChars="0" w:firstLine="0"/>
        <w:rPr>
          <w:lang w:eastAsia="zh-CN"/>
        </w:rPr>
      </w:pPr>
      <w:r w:rsidRPr="006E2F0B">
        <w:rPr>
          <w:rFonts w:hint="eastAsia"/>
          <w:lang w:eastAsia="zh-CN"/>
        </w:rPr>
        <w:t xml:space="preserve">　　严格按照规定配备专车，不得擅自扩大专车配备范围或者变相配备专车。</w:t>
      </w:r>
    </w:p>
    <w:p w14:paraId="6EE60DC2" w14:textId="77777777" w:rsidR="006E2F0B" w:rsidRPr="006E2F0B" w:rsidRDefault="006E2F0B" w:rsidP="006E2F0B">
      <w:pPr>
        <w:ind w:firstLineChars="0" w:firstLine="0"/>
        <w:rPr>
          <w:lang w:eastAsia="zh-CN"/>
        </w:rPr>
      </w:pPr>
      <w:r w:rsidRPr="006E2F0B">
        <w:rPr>
          <w:rFonts w:hint="eastAsia"/>
          <w:lang w:eastAsia="zh-CN"/>
        </w:rPr>
        <w:t xml:space="preserve">　　执法执勤用车配备应当严格限制在一线执法执勤岗位，机关内部管理和后勤岗位以及机关所属事业单位一律不得配备。</w:t>
      </w:r>
    </w:p>
    <w:p w14:paraId="0AAACED4" w14:textId="77777777" w:rsidR="006E2F0B" w:rsidRPr="006E2F0B" w:rsidRDefault="006E2F0B" w:rsidP="006E2F0B">
      <w:pPr>
        <w:ind w:firstLineChars="0" w:firstLine="0"/>
        <w:rPr>
          <w:lang w:eastAsia="zh-CN"/>
        </w:rPr>
      </w:pPr>
      <w:r w:rsidRPr="006E2F0B">
        <w:rPr>
          <w:rFonts w:hint="eastAsia"/>
          <w:lang w:eastAsia="zh-CN"/>
        </w:rPr>
        <w:lastRenderedPageBreak/>
        <w:t xml:space="preserve">　　规范和加强党政机关所属垂直管理机构、派出机构公务用车管理，严格控制公务用车编制，推动车辆盘活利用，避免闲置浪费。</w:t>
      </w:r>
    </w:p>
    <w:p w14:paraId="55CD5E86" w14:textId="77777777" w:rsidR="006E2F0B" w:rsidRPr="006E2F0B" w:rsidRDefault="006E2F0B" w:rsidP="006E2F0B">
      <w:pPr>
        <w:ind w:firstLineChars="0" w:firstLine="0"/>
        <w:rPr>
          <w:lang w:eastAsia="zh-CN"/>
        </w:rPr>
      </w:pPr>
      <w:r w:rsidRPr="006E2F0B">
        <w:rPr>
          <w:rFonts w:hint="eastAsia"/>
          <w:lang w:eastAsia="zh-CN"/>
        </w:rPr>
        <w:t xml:space="preserve">　　第二十九条　公务用车实行政府集中采购，应当选用国产汽车，优先选用新能源汽车。</w:t>
      </w:r>
    </w:p>
    <w:p w14:paraId="42B02DC5" w14:textId="77777777" w:rsidR="006E2F0B" w:rsidRPr="006E2F0B" w:rsidRDefault="006E2F0B" w:rsidP="006E2F0B">
      <w:pPr>
        <w:ind w:firstLineChars="0" w:firstLine="0"/>
        <w:rPr>
          <w:lang w:eastAsia="zh-CN"/>
        </w:rPr>
      </w:pPr>
      <w:r w:rsidRPr="006E2F0B">
        <w:rPr>
          <w:rFonts w:hint="eastAsia"/>
          <w:lang w:eastAsia="zh-CN"/>
        </w:rPr>
        <w:t xml:space="preserve">　　公务用车严格按照规定年限更新，达到更新年限仍能继续使用的应当继续使用，不得因领导干部职务晋升、调动等原因提前更新。</w:t>
      </w:r>
    </w:p>
    <w:p w14:paraId="7BD8B867" w14:textId="77777777" w:rsidR="006E2F0B" w:rsidRPr="006E2F0B" w:rsidRDefault="006E2F0B" w:rsidP="006E2F0B">
      <w:pPr>
        <w:ind w:firstLineChars="0" w:firstLine="0"/>
        <w:rPr>
          <w:lang w:eastAsia="zh-CN"/>
        </w:rPr>
      </w:pPr>
      <w:r w:rsidRPr="006E2F0B">
        <w:rPr>
          <w:rFonts w:hint="eastAsia"/>
          <w:lang w:eastAsia="zh-CN"/>
        </w:rPr>
        <w:t xml:space="preserve">　　公务用车保险、维修、加油等实行政府集中采购，降低运行成本。</w:t>
      </w:r>
    </w:p>
    <w:p w14:paraId="44273F74" w14:textId="77777777" w:rsidR="006E2F0B" w:rsidRPr="006E2F0B" w:rsidRDefault="006E2F0B" w:rsidP="006E2F0B">
      <w:pPr>
        <w:ind w:firstLineChars="0" w:firstLine="0"/>
        <w:rPr>
          <w:lang w:eastAsia="zh-CN"/>
        </w:rPr>
      </w:pPr>
      <w:r w:rsidRPr="006E2F0B">
        <w:rPr>
          <w:rFonts w:hint="eastAsia"/>
          <w:lang w:eastAsia="zh-CN"/>
        </w:rPr>
        <w:t xml:space="preserve">　　第三十条　除涉及国家安全、侦查办案和其他有保密要求的特殊工作用车外，执法执勤等用车应当喷涂明显的统一标识。</w:t>
      </w:r>
    </w:p>
    <w:p w14:paraId="30BA1EAE" w14:textId="77777777" w:rsidR="006E2F0B" w:rsidRPr="006E2F0B" w:rsidRDefault="006E2F0B" w:rsidP="006E2F0B">
      <w:pPr>
        <w:ind w:firstLineChars="0" w:firstLine="0"/>
        <w:rPr>
          <w:lang w:eastAsia="zh-CN"/>
        </w:rPr>
      </w:pPr>
      <w:r w:rsidRPr="006E2F0B">
        <w:rPr>
          <w:rFonts w:hint="eastAsia"/>
          <w:lang w:eastAsia="zh-CN"/>
        </w:rPr>
        <w:t xml:space="preserve">　　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6F37D55F" w14:textId="77777777" w:rsidR="006E2F0B" w:rsidRPr="006E2F0B" w:rsidRDefault="006E2F0B" w:rsidP="006E2F0B">
      <w:pPr>
        <w:ind w:firstLineChars="0" w:firstLine="0"/>
        <w:rPr>
          <w:lang w:eastAsia="zh-CN"/>
        </w:rPr>
      </w:pPr>
      <w:r w:rsidRPr="006E2F0B">
        <w:rPr>
          <w:rFonts w:hint="eastAsia"/>
          <w:b/>
          <w:bCs/>
          <w:lang w:eastAsia="zh-CN"/>
        </w:rPr>
        <w:t>第六章　会议活动</w:t>
      </w:r>
    </w:p>
    <w:p w14:paraId="4C018763" w14:textId="77777777" w:rsidR="006E2F0B" w:rsidRPr="006E2F0B" w:rsidRDefault="006E2F0B" w:rsidP="006E2F0B">
      <w:pPr>
        <w:ind w:firstLineChars="0" w:firstLine="0"/>
        <w:rPr>
          <w:lang w:eastAsia="zh-CN"/>
        </w:rPr>
      </w:pPr>
      <w:r w:rsidRPr="006E2F0B">
        <w:rPr>
          <w:rFonts w:hint="eastAsia"/>
          <w:lang w:eastAsia="zh-CN"/>
        </w:rPr>
        <w:t xml:space="preserve">　　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71B3ADC3" w14:textId="77777777" w:rsidR="006E2F0B" w:rsidRPr="006E2F0B" w:rsidRDefault="006E2F0B" w:rsidP="006E2F0B">
      <w:pPr>
        <w:ind w:firstLineChars="0" w:firstLine="0"/>
        <w:rPr>
          <w:lang w:eastAsia="zh-CN"/>
        </w:rPr>
      </w:pPr>
      <w:r w:rsidRPr="006E2F0B">
        <w:rPr>
          <w:rFonts w:hint="eastAsia"/>
          <w:lang w:eastAsia="zh-CN"/>
        </w:rPr>
        <w:t xml:space="preserve">　　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151E1903" w14:textId="77777777" w:rsidR="006E2F0B" w:rsidRPr="006E2F0B" w:rsidRDefault="006E2F0B" w:rsidP="006E2F0B">
      <w:pPr>
        <w:ind w:firstLineChars="0" w:firstLine="0"/>
        <w:rPr>
          <w:lang w:eastAsia="zh-CN"/>
        </w:rPr>
      </w:pPr>
      <w:r w:rsidRPr="006E2F0B">
        <w:rPr>
          <w:rFonts w:hint="eastAsia"/>
          <w:lang w:eastAsia="zh-CN"/>
        </w:rPr>
        <w:t xml:space="preserve">　　会议期间，不得安排宴请，不得组织旅游以及与会议无关的参观活动，不得以任何名义发放纪念品。</w:t>
      </w:r>
    </w:p>
    <w:p w14:paraId="3EB255A4" w14:textId="77777777" w:rsidR="006E2F0B" w:rsidRPr="006E2F0B" w:rsidRDefault="006E2F0B" w:rsidP="006E2F0B">
      <w:pPr>
        <w:ind w:firstLineChars="0" w:firstLine="0"/>
        <w:rPr>
          <w:lang w:eastAsia="zh-CN"/>
        </w:rPr>
      </w:pPr>
      <w:r w:rsidRPr="006E2F0B">
        <w:rPr>
          <w:rFonts w:hint="eastAsia"/>
          <w:lang w:eastAsia="zh-CN"/>
        </w:rPr>
        <w:t xml:space="preserve">　　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5A8C4E57" w14:textId="77777777" w:rsidR="006E2F0B" w:rsidRPr="006E2F0B" w:rsidRDefault="006E2F0B" w:rsidP="006E2F0B">
      <w:pPr>
        <w:ind w:firstLineChars="0" w:firstLine="0"/>
        <w:rPr>
          <w:lang w:eastAsia="zh-CN"/>
        </w:rPr>
      </w:pPr>
      <w:r w:rsidRPr="006E2F0B">
        <w:rPr>
          <w:rFonts w:hint="eastAsia"/>
          <w:lang w:eastAsia="zh-CN"/>
        </w:rPr>
        <w:t xml:space="preserve">　　财政部门应当会同机关事务管理等部门制定本级党政机关会议费管理办法。</w:t>
      </w:r>
    </w:p>
    <w:p w14:paraId="53A650AC" w14:textId="77777777" w:rsidR="006E2F0B" w:rsidRPr="006E2F0B" w:rsidRDefault="006E2F0B" w:rsidP="006E2F0B">
      <w:pPr>
        <w:ind w:firstLineChars="0" w:firstLine="0"/>
        <w:rPr>
          <w:lang w:eastAsia="zh-CN"/>
        </w:rPr>
      </w:pPr>
      <w:r w:rsidRPr="006E2F0B">
        <w:rPr>
          <w:rFonts w:hint="eastAsia"/>
          <w:lang w:eastAsia="zh-CN"/>
        </w:rPr>
        <w:t xml:space="preserve">　　第三十五条　健全培训审批制度，严格控制培训数量、时间、规模，严禁以培训名义召开会议。适合采取线</w:t>
      </w:r>
      <w:proofErr w:type="gramStart"/>
      <w:r w:rsidRPr="006E2F0B">
        <w:rPr>
          <w:rFonts w:hint="eastAsia"/>
          <w:lang w:eastAsia="zh-CN"/>
        </w:rPr>
        <w:t>上方式</w:t>
      </w:r>
      <w:proofErr w:type="gramEnd"/>
      <w:r w:rsidRPr="006E2F0B">
        <w:rPr>
          <w:rFonts w:hint="eastAsia"/>
          <w:lang w:eastAsia="zh-CN"/>
        </w:rPr>
        <w:t>培训的应当通过线</w:t>
      </w:r>
      <w:proofErr w:type="gramStart"/>
      <w:r w:rsidRPr="006E2F0B">
        <w:rPr>
          <w:rFonts w:hint="eastAsia"/>
          <w:lang w:eastAsia="zh-CN"/>
        </w:rPr>
        <w:t>上方式</w:t>
      </w:r>
      <w:proofErr w:type="gramEnd"/>
      <w:r w:rsidRPr="006E2F0B">
        <w:rPr>
          <w:rFonts w:hint="eastAsia"/>
          <w:lang w:eastAsia="zh-CN"/>
        </w:rPr>
        <w:t>开展。</w:t>
      </w:r>
    </w:p>
    <w:p w14:paraId="2E71B3FF" w14:textId="77777777" w:rsidR="006E2F0B" w:rsidRPr="006E2F0B" w:rsidRDefault="006E2F0B" w:rsidP="006E2F0B">
      <w:pPr>
        <w:ind w:firstLineChars="0" w:firstLine="0"/>
        <w:rPr>
          <w:lang w:eastAsia="zh-CN"/>
        </w:rPr>
      </w:pPr>
      <w:r w:rsidRPr="006E2F0B">
        <w:rPr>
          <w:rFonts w:hint="eastAsia"/>
          <w:lang w:eastAsia="zh-CN"/>
        </w:rPr>
        <w:t xml:space="preserve">　　严格执行分类培训经费开支标准，严格控制培训经费支出范围，严禁在培训经费中列支公务接待费、会议费等与培训无关的任何费用。严禁以培训名义进行公款宴请、公款旅游活动。</w:t>
      </w:r>
    </w:p>
    <w:p w14:paraId="5B130B7C" w14:textId="77777777" w:rsidR="006E2F0B" w:rsidRPr="006E2F0B" w:rsidRDefault="006E2F0B" w:rsidP="006E2F0B">
      <w:pPr>
        <w:ind w:firstLineChars="0" w:firstLine="0"/>
        <w:rPr>
          <w:lang w:eastAsia="zh-CN"/>
        </w:rPr>
      </w:pPr>
      <w:r w:rsidRPr="006E2F0B">
        <w:rPr>
          <w:rFonts w:hint="eastAsia"/>
          <w:lang w:eastAsia="zh-CN"/>
        </w:rPr>
        <w:t xml:space="preserve">　　第三十六条　精简规范节庆展会论坛活动，实行清单管理，从严审批。严禁使用财政资金举办营业性文艺演出。从严控制举办大型综合性运动会和各类赛会。</w:t>
      </w:r>
    </w:p>
    <w:p w14:paraId="04AC89B0" w14:textId="77777777" w:rsidR="006E2F0B" w:rsidRPr="006E2F0B" w:rsidRDefault="006E2F0B" w:rsidP="006E2F0B">
      <w:pPr>
        <w:ind w:firstLineChars="0" w:firstLine="0"/>
        <w:rPr>
          <w:lang w:eastAsia="zh-CN"/>
        </w:rPr>
      </w:pPr>
      <w:r w:rsidRPr="006E2F0B">
        <w:rPr>
          <w:rFonts w:hint="eastAsia"/>
          <w:lang w:eastAsia="zh-CN"/>
        </w:rPr>
        <w:t xml:space="preserve">　　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6A2ADF28" w14:textId="77777777" w:rsidR="006E2F0B" w:rsidRPr="006E2F0B" w:rsidRDefault="006E2F0B" w:rsidP="006E2F0B">
      <w:pPr>
        <w:ind w:firstLineChars="0" w:firstLine="0"/>
        <w:rPr>
          <w:lang w:eastAsia="zh-CN"/>
        </w:rPr>
      </w:pPr>
      <w:r w:rsidRPr="006E2F0B">
        <w:rPr>
          <w:rFonts w:hint="eastAsia"/>
          <w:lang w:eastAsia="zh-CN"/>
        </w:rPr>
        <w:t xml:space="preserve">　　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w:t>
      </w:r>
      <w:proofErr w:type="gramStart"/>
      <w:r w:rsidRPr="006E2F0B">
        <w:rPr>
          <w:rFonts w:hint="eastAsia"/>
          <w:lang w:eastAsia="zh-CN"/>
        </w:rPr>
        <w:t>举债搞</w:t>
      </w:r>
      <w:proofErr w:type="gramEnd"/>
      <w:r w:rsidRPr="006E2F0B">
        <w:rPr>
          <w:rFonts w:hint="eastAsia"/>
          <w:lang w:eastAsia="zh-CN"/>
        </w:rPr>
        <w:t>创建。不得开展以乡镇（街道）、村（社区）、学校为对象的达标活动。</w:t>
      </w:r>
    </w:p>
    <w:p w14:paraId="09BFE08B" w14:textId="77777777" w:rsidR="006E2F0B" w:rsidRPr="006E2F0B" w:rsidRDefault="006E2F0B" w:rsidP="006E2F0B">
      <w:pPr>
        <w:ind w:firstLineChars="0" w:firstLine="0"/>
        <w:rPr>
          <w:lang w:eastAsia="zh-CN"/>
        </w:rPr>
      </w:pPr>
      <w:r w:rsidRPr="006E2F0B">
        <w:rPr>
          <w:rFonts w:hint="eastAsia"/>
          <w:b/>
          <w:bCs/>
          <w:lang w:eastAsia="zh-CN"/>
        </w:rPr>
        <w:t>第七章　办公用房</w:t>
      </w:r>
    </w:p>
    <w:p w14:paraId="2115F443" w14:textId="77777777" w:rsidR="006E2F0B" w:rsidRPr="006E2F0B" w:rsidRDefault="006E2F0B" w:rsidP="006E2F0B">
      <w:pPr>
        <w:ind w:firstLineChars="0" w:firstLine="0"/>
        <w:rPr>
          <w:lang w:eastAsia="zh-CN"/>
        </w:rPr>
      </w:pPr>
      <w:r w:rsidRPr="006E2F0B">
        <w:rPr>
          <w:rFonts w:hint="eastAsia"/>
          <w:lang w:eastAsia="zh-CN"/>
        </w:rPr>
        <w:t xml:space="preserve">　　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624877EB" w14:textId="77777777" w:rsidR="006E2F0B" w:rsidRPr="006E2F0B" w:rsidRDefault="006E2F0B" w:rsidP="006E2F0B">
      <w:pPr>
        <w:ind w:firstLineChars="0" w:firstLine="0"/>
        <w:rPr>
          <w:lang w:eastAsia="zh-CN"/>
        </w:rPr>
      </w:pPr>
      <w:r w:rsidRPr="006E2F0B">
        <w:rPr>
          <w:rFonts w:hint="eastAsia"/>
          <w:lang w:eastAsia="zh-CN"/>
        </w:rPr>
        <w:t xml:space="preserve">　　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112D5A73" w14:textId="77777777" w:rsidR="006E2F0B" w:rsidRPr="006E2F0B" w:rsidRDefault="006E2F0B" w:rsidP="006E2F0B">
      <w:pPr>
        <w:ind w:firstLineChars="0" w:firstLine="0"/>
        <w:rPr>
          <w:lang w:eastAsia="zh-CN"/>
        </w:rPr>
      </w:pPr>
      <w:r w:rsidRPr="006E2F0B">
        <w:rPr>
          <w:rFonts w:hint="eastAsia"/>
          <w:lang w:eastAsia="zh-CN"/>
        </w:rPr>
        <w:t xml:space="preserve">　　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13F3ACB8" w14:textId="77777777" w:rsidR="006E2F0B" w:rsidRPr="006E2F0B" w:rsidRDefault="006E2F0B" w:rsidP="006E2F0B">
      <w:pPr>
        <w:ind w:firstLineChars="0" w:firstLine="0"/>
        <w:rPr>
          <w:lang w:eastAsia="zh-CN"/>
        </w:rPr>
      </w:pPr>
      <w:r w:rsidRPr="006E2F0B">
        <w:rPr>
          <w:rFonts w:hint="eastAsia"/>
          <w:lang w:eastAsia="zh-CN"/>
        </w:rPr>
        <w:lastRenderedPageBreak/>
        <w:t xml:space="preserve">　　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0635D881" w14:textId="77777777" w:rsidR="006E2F0B" w:rsidRPr="006E2F0B" w:rsidRDefault="006E2F0B" w:rsidP="006E2F0B">
      <w:pPr>
        <w:ind w:firstLineChars="0" w:firstLine="0"/>
        <w:rPr>
          <w:lang w:eastAsia="zh-CN"/>
        </w:rPr>
      </w:pPr>
      <w:r w:rsidRPr="006E2F0B">
        <w:rPr>
          <w:rFonts w:hint="eastAsia"/>
          <w:lang w:eastAsia="zh-CN"/>
        </w:rPr>
        <w:t xml:space="preserve">　　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5ABF6F2E" w14:textId="77777777" w:rsidR="006E2F0B" w:rsidRPr="006E2F0B" w:rsidRDefault="006E2F0B" w:rsidP="006E2F0B">
      <w:pPr>
        <w:ind w:firstLineChars="0" w:firstLine="0"/>
        <w:rPr>
          <w:lang w:eastAsia="zh-CN"/>
        </w:rPr>
      </w:pPr>
      <w:r w:rsidRPr="006E2F0B">
        <w:rPr>
          <w:rFonts w:hint="eastAsia"/>
          <w:lang w:eastAsia="zh-CN"/>
        </w:rPr>
        <w:t xml:space="preserve">　　第四十二条　党政机关办公用房建设应当严格执行工程招投标和政府采购有关规定，加强对工程项目的全过程监理和审计监督。</w:t>
      </w:r>
    </w:p>
    <w:p w14:paraId="7D1918E4" w14:textId="77777777" w:rsidR="006E2F0B" w:rsidRPr="006E2F0B" w:rsidRDefault="006E2F0B" w:rsidP="006E2F0B">
      <w:pPr>
        <w:ind w:firstLineChars="0" w:firstLine="0"/>
        <w:rPr>
          <w:lang w:eastAsia="zh-CN"/>
        </w:rPr>
      </w:pPr>
      <w:r w:rsidRPr="006E2F0B">
        <w:rPr>
          <w:rFonts w:hint="eastAsia"/>
          <w:lang w:eastAsia="zh-CN"/>
        </w:rPr>
        <w:t xml:space="preserve">　　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46DCD338" w14:textId="77777777" w:rsidR="006E2F0B" w:rsidRPr="006E2F0B" w:rsidRDefault="006E2F0B" w:rsidP="006E2F0B">
      <w:pPr>
        <w:ind w:firstLineChars="0" w:firstLine="0"/>
        <w:rPr>
          <w:lang w:eastAsia="zh-CN"/>
        </w:rPr>
      </w:pPr>
      <w:r w:rsidRPr="006E2F0B">
        <w:rPr>
          <w:rFonts w:hint="eastAsia"/>
          <w:lang w:eastAsia="zh-CN"/>
        </w:rPr>
        <w:t xml:space="preserve">　　第四十三条　建立健全办公用房集中统一管理制度，对办公用房实行统一规划、统一权属、统一配置、统一处置。</w:t>
      </w:r>
    </w:p>
    <w:p w14:paraId="209FF6DE" w14:textId="77777777" w:rsidR="006E2F0B" w:rsidRPr="006E2F0B" w:rsidRDefault="006E2F0B" w:rsidP="006E2F0B">
      <w:pPr>
        <w:ind w:firstLineChars="0" w:firstLine="0"/>
        <w:rPr>
          <w:lang w:eastAsia="zh-CN"/>
        </w:rPr>
      </w:pPr>
      <w:r w:rsidRPr="006E2F0B">
        <w:rPr>
          <w:rFonts w:hint="eastAsia"/>
          <w:lang w:eastAsia="zh-CN"/>
        </w:rPr>
        <w:t xml:space="preserve">　　党政机关应当严格按照有关标准和“三定”规定，从严核定、使用办公用房。超标部分应当腾退移交同级机关事务管理部门统一调剂使用。</w:t>
      </w:r>
    </w:p>
    <w:p w14:paraId="33CE6F3A" w14:textId="77777777" w:rsidR="006E2F0B" w:rsidRPr="006E2F0B" w:rsidRDefault="006E2F0B" w:rsidP="006E2F0B">
      <w:pPr>
        <w:ind w:firstLineChars="0" w:firstLine="0"/>
        <w:rPr>
          <w:lang w:eastAsia="zh-CN"/>
        </w:rPr>
      </w:pPr>
      <w:r w:rsidRPr="006E2F0B">
        <w:rPr>
          <w:rFonts w:hint="eastAsia"/>
          <w:lang w:eastAsia="zh-CN"/>
        </w:rPr>
        <w:t xml:space="preserve">　　新建、调整办公用房的单位，应当按照“建新交旧”、“调新交旧”的原则，在搬入新建或者新调整办公用房的同时，将原办公用房腾退移交机关事务管理部门统一调剂使用。</w:t>
      </w:r>
    </w:p>
    <w:p w14:paraId="118DCFFA" w14:textId="77777777" w:rsidR="006E2F0B" w:rsidRPr="006E2F0B" w:rsidRDefault="006E2F0B" w:rsidP="006E2F0B">
      <w:pPr>
        <w:ind w:firstLineChars="0" w:firstLine="0"/>
        <w:rPr>
          <w:lang w:eastAsia="zh-CN"/>
        </w:rPr>
      </w:pPr>
      <w:r w:rsidRPr="006E2F0B">
        <w:rPr>
          <w:rFonts w:hint="eastAsia"/>
          <w:lang w:eastAsia="zh-CN"/>
        </w:rPr>
        <w:t xml:space="preserve">　　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08705D60" w14:textId="77777777" w:rsidR="006E2F0B" w:rsidRPr="006E2F0B" w:rsidRDefault="006E2F0B" w:rsidP="006E2F0B">
      <w:pPr>
        <w:ind w:firstLineChars="0" w:firstLine="0"/>
        <w:rPr>
          <w:lang w:eastAsia="zh-CN"/>
        </w:rPr>
      </w:pPr>
      <w:r w:rsidRPr="006E2F0B">
        <w:rPr>
          <w:rFonts w:hint="eastAsia"/>
          <w:lang w:eastAsia="zh-CN"/>
        </w:rPr>
        <w:t xml:space="preserve">　　党政机关办公用房闲置的，可以按照规定采取调剂使用、转换用途、置换、出租等方式及时处置利用。</w:t>
      </w:r>
    </w:p>
    <w:p w14:paraId="59BADE27" w14:textId="77777777" w:rsidR="006E2F0B" w:rsidRPr="006E2F0B" w:rsidRDefault="006E2F0B" w:rsidP="006E2F0B">
      <w:pPr>
        <w:ind w:firstLineChars="0" w:firstLine="0"/>
        <w:rPr>
          <w:lang w:eastAsia="zh-CN"/>
        </w:rPr>
      </w:pPr>
      <w:r w:rsidRPr="006E2F0B">
        <w:rPr>
          <w:rFonts w:hint="eastAsia"/>
          <w:lang w:eastAsia="zh-CN"/>
        </w:rPr>
        <w:t xml:space="preserve">　　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70E9536F" w14:textId="77777777" w:rsidR="006E2F0B" w:rsidRPr="006E2F0B" w:rsidRDefault="006E2F0B" w:rsidP="006E2F0B">
      <w:pPr>
        <w:ind w:firstLineChars="0" w:firstLine="0"/>
        <w:rPr>
          <w:lang w:eastAsia="zh-CN"/>
        </w:rPr>
      </w:pPr>
      <w:r w:rsidRPr="006E2F0B">
        <w:rPr>
          <w:rFonts w:hint="eastAsia"/>
          <w:lang w:eastAsia="zh-CN"/>
        </w:rPr>
        <w:t xml:space="preserve">　　超标办公用房整改优先采取调换或者合用方式，采取工程改造方式整改的，工程改造方案应当简易、合理、厉行节约，多出的办公用房面积公用，不得直接隔断封死，防止造成新的浪费。</w:t>
      </w:r>
    </w:p>
    <w:p w14:paraId="4232BE4A" w14:textId="77777777" w:rsidR="006E2F0B" w:rsidRPr="006E2F0B" w:rsidRDefault="006E2F0B" w:rsidP="006E2F0B">
      <w:pPr>
        <w:ind w:firstLineChars="0" w:firstLine="0"/>
        <w:rPr>
          <w:lang w:eastAsia="zh-CN"/>
        </w:rPr>
      </w:pPr>
      <w:r w:rsidRPr="006E2F0B">
        <w:rPr>
          <w:rFonts w:hint="eastAsia"/>
          <w:b/>
          <w:bCs/>
          <w:lang w:eastAsia="zh-CN"/>
        </w:rPr>
        <w:t>第八章　资源节约</w:t>
      </w:r>
    </w:p>
    <w:p w14:paraId="2FBAE531" w14:textId="77777777" w:rsidR="006E2F0B" w:rsidRPr="006E2F0B" w:rsidRDefault="006E2F0B" w:rsidP="006E2F0B">
      <w:pPr>
        <w:ind w:firstLineChars="0" w:firstLine="0"/>
        <w:rPr>
          <w:lang w:eastAsia="zh-CN"/>
        </w:rPr>
      </w:pPr>
      <w:r w:rsidRPr="006E2F0B">
        <w:rPr>
          <w:rFonts w:hint="eastAsia"/>
          <w:lang w:eastAsia="zh-CN"/>
        </w:rPr>
        <w:t xml:space="preserve">　　第四十五条　党政机关应当节约集约利用资源，加强全过程节约管理，提高能源、水、粮食、办公家具、办公设备、办公用品等的利用效率和效益，统筹利用土地，杜绝浪费行为。</w:t>
      </w:r>
    </w:p>
    <w:p w14:paraId="2FF74724" w14:textId="77777777" w:rsidR="006E2F0B" w:rsidRPr="006E2F0B" w:rsidRDefault="006E2F0B" w:rsidP="006E2F0B">
      <w:pPr>
        <w:ind w:firstLineChars="0" w:firstLine="0"/>
        <w:rPr>
          <w:lang w:eastAsia="zh-CN"/>
        </w:rPr>
      </w:pPr>
      <w:r w:rsidRPr="006E2F0B">
        <w:rPr>
          <w:rFonts w:hint="eastAsia"/>
          <w:lang w:eastAsia="zh-CN"/>
        </w:rPr>
        <w:t xml:space="preserve">　　第四十六条　对能源、水的使用实行分类定额和目标责任管理。推广应用节能技术产品，淘汰高耗能设施设备，重点推广应用新能源和可再生能源。积极使用节水型器具，建设节水型单位。</w:t>
      </w:r>
    </w:p>
    <w:p w14:paraId="3C710EB7" w14:textId="77777777" w:rsidR="006E2F0B" w:rsidRPr="006E2F0B" w:rsidRDefault="006E2F0B" w:rsidP="006E2F0B">
      <w:pPr>
        <w:ind w:firstLineChars="0" w:firstLine="0"/>
        <w:rPr>
          <w:lang w:eastAsia="zh-CN"/>
        </w:rPr>
      </w:pPr>
      <w:r w:rsidRPr="006E2F0B">
        <w:rPr>
          <w:rFonts w:hint="eastAsia"/>
          <w:lang w:eastAsia="zh-CN"/>
        </w:rPr>
        <w:t xml:space="preserve">　　完善节能产品政府采购政策，严格执行节能产品政府强制采购和优先采购制度。</w:t>
      </w:r>
    </w:p>
    <w:p w14:paraId="584E45C4" w14:textId="77777777" w:rsidR="006E2F0B" w:rsidRPr="006E2F0B" w:rsidRDefault="006E2F0B" w:rsidP="006E2F0B">
      <w:pPr>
        <w:ind w:firstLineChars="0" w:firstLine="0"/>
        <w:rPr>
          <w:lang w:eastAsia="zh-CN"/>
        </w:rPr>
      </w:pPr>
      <w:r w:rsidRPr="006E2F0B">
        <w:rPr>
          <w:rFonts w:hint="eastAsia"/>
          <w:lang w:eastAsia="zh-CN"/>
        </w:rPr>
        <w:t xml:space="preserve">　　第四十七条　党政机关应当带头开展粮食节约行动，落实</w:t>
      </w:r>
      <w:proofErr w:type="gramStart"/>
      <w:r w:rsidRPr="006E2F0B">
        <w:rPr>
          <w:rFonts w:hint="eastAsia"/>
          <w:lang w:eastAsia="zh-CN"/>
        </w:rPr>
        <w:t>反食品</w:t>
      </w:r>
      <w:proofErr w:type="gramEnd"/>
      <w:r w:rsidRPr="006E2F0B">
        <w:rPr>
          <w:rFonts w:hint="eastAsia"/>
          <w:lang w:eastAsia="zh-CN"/>
        </w:rPr>
        <w:t>浪费管理责任，加强机关食堂</w:t>
      </w:r>
      <w:proofErr w:type="gramStart"/>
      <w:r w:rsidRPr="006E2F0B">
        <w:rPr>
          <w:rFonts w:hint="eastAsia"/>
          <w:lang w:eastAsia="zh-CN"/>
        </w:rPr>
        <w:t>反食品</w:t>
      </w:r>
      <w:proofErr w:type="gramEnd"/>
      <w:r w:rsidRPr="006E2F0B">
        <w:rPr>
          <w:rFonts w:hint="eastAsia"/>
          <w:lang w:eastAsia="zh-CN"/>
        </w:rPr>
        <w:t>浪费工作成效评估和通报，杜绝餐饮浪费。</w:t>
      </w:r>
    </w:p>
    <w:p w14:paraId="4DD74E63" w14:textId="77777777" w:rsidR="006E2F0B" w:rsidRPr="006E2F0B" w:rsidRDefault="006E2F0B" w:rsidP="006E2F0B">
      <w:pPr>
        <w:ind w:firstLineChars="0" w:firstLine="0"/>
        <w:rPr>
          <w:lang w:eastAsia="zh-CN"/>
        </w:rPr>
      </w:pPr>
      <w:r w:rsidRPr="006E2F0B">
        <w:rPr>
          <w:rFonts w:hint="eastAsia"/>
          <w:lang w:eastAsia="zh-CN"/>
        </w:rPr>
        <w:t xml:space="preserve">　　第四十八条　优化办公家具、办公设备等资产的配置和使用，从严控制新增资产配置，优先通过调剂方式盘活存量资产，节约购置资金。达到更新年限仍能继续使用的应当继续使用，不得报废处置。</w:t>
      </w:r>
    </w:p>
    <w:p w14:paraId="57E7122A" w14:textId="77777777" w:rsidR="006E2F0B" w:rsidRPr="006E2F0B" w:rsidRDefault="006E2F0B" w:rsidP="006E2F0B">
      <w:pPr>
        <w:ind w:firstLineChars="0" w:firstLine="0"/>
        <w:rPr>
          <w:lang w:eastAsia="zh-CN"/>
        </w:rPr>
      </w:pPr>
      <w:r w:rsidRPr="006E2F0B">
        <w:rPr>
          <w:rFonts w:hint="eastAsia"/>
          <w:lang w:eastAsia="zh-CN"/>
        </w:rPr>
        <w:t xml:space="preserve">　　对产生的非涉密废纸、废弃电器电子产品等废旧物品进行集中回收处理，促进循环利用；涉及国家秘密的，按照有关保密规定进行销毁。</w:t>
      </w:r>
    </w:p>
    <w:p w14:paraId="56B0CC2B" w14:textId="77777777" w:rsidR="006E2F0B" w:rsidRPr="006E2F0B" w:rsidRDefault="006E2F0B" w:rsidP="006E2F0B">
      <w:pPr>
        <w:ind w:firstLineChars="0" w:firstLine="0"/>
        <w:rPr>
          <w:lang w:eastAsia="zh-CN"/>
        </w:rPr>
      </w:pPr>
      <w:r w:rsidRPr="006E2F0B">
        <w:rPr>
          <w:rFonts w:hint="eastAsia"/>
          <w:lang w:eastAsia="zh-CN"/>
        </w:rPr>
        <w:t xml:space="preserve">　　第四十九条　政务服务应当方便企业和群众办事，相关设施坚持实用原则，不得华而不实、铺张浪费，坚决防治和纠正政务服务中的“面子工程”。</w:t>
      </w:r>
    </w:p>
    <w:p w14:paraId="57957193" w14:textId="77777777" w:rsidR="006E2F0B" w:rsidRPr="006E2F0B" w:rsidRDefault="006E2F0B" w:rsidP="006E2F0B">
      <w:pPr>
        <w:ind w:firstLineChars="0" w:firstLine="0"/>
        <w:rPr>
          <w:lang w:eastAsia="zh-CN"/>
        </w:rPr>
      </w:pPr>
      <w:r w:rsidRPr="006E2F0B">
        <w:rPr>
          <w:rFonts w:hint="eastAsia"/>
          <w:lang w:eastAsia="zh-CN"/>
        </w:rPr>
        <w:t xml:space="preserve">　　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1B32FA15" w14:textId="77777777" w:rsidR="006E2F0B" w:rsidRPr="006E2F0B" w:rsidRDefault="006E2F0B" w:rsidP="006E2F0B">
      <w:pPr>
        <w:ind w:firstLineChars="0" w:firstLine="0"/>
        <w:rPr>
          <w:lang w:eastAsia="zh-CN"/>
        </w:rPr>
      </w:pPr>
      <w:r w:rsidRPr="006E2F0B">
        <w:rPr>
          <w:rFonts w:hint="eastAsia"/>
          <w:lang w:eastAsia="zh-CN"/>
        </w:rPr>
        <w:t xml:space="preserve">　　积极利用信息化手段，推行无纸化办公，减少一次性办公用品消耗。</w:t>
      </w:r>
    </w:p>
    <w:p w14:paraId="0DB0BDC4" w14:textId="77777777" w:rsidR="006E2F0B" w:rsidRPr="006E2F0B" w:rsidRDefault="006E2F0B" w:rsidP="006E2F0B">
      <w:pPr>
        <w:ind w:firstLineChars="0" w:firstLine="0"/>
        <w:rPr>
          <w:lang w:eastAsia="zh-CN"/>
        </w:rPr>
      </w:pPr>
      <w:r w:rsidRPr="006E2F0B">
        <w:rPr>
          <w:rFonts w:hint="eastAsia"/>
          <w:b/>
          <w:bCs/>
          <w:lang w:eastAsia="zh-CN"/>
        </w:rPr>
        <w:t>第九章　宣传教育</w:t>
      </w:r>
    </w:p>
    <w:p w14:paraId="506CBC47" w14:textId="77777777" w:rsidR="006E2F0B" w:rsidRPr="006E2F0B" w:rsidRDefault="006E2F0B" w:rsidP="006E2F0B">
      <w:pPr>
        <w:ind w:firstLineChars="0" w:firstLine="0"/>
        <w:rPr>
          <w:lang w:eastAsia="zh-CN"/>
        </w:rPr>
      </w:pPr>
      <w:r w:rsidRPr="006E2F0B">
        <w:rPr>
          <w:rFonts w:hint="eastAsia"/>
          <w:lang w:eastAsia="zh-CN"/>
        </w:rPr>
        <w:lastRenderedPageBreak/>
        <w:t xml:space="preserve">　　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767FD2D8" w14:textId="77777777" w:rsidR="006E2F0B" w:rsidRPr="006E2F0B" w:rsidRDefault="006E2F0B" w:rsidP="006E2F0B">
      <w:pPr>
        <w:ind w:firstLineChars="0" w:firstLine="0"/>
        <w:rPr>
          <w:lang w:eastAsia="zh-CN"/>
        </w:rPr>
      </w:pPr>
      <w:r w:rsidRPr="006E2F0B">
        <w:rPr>
          <w:rFonts w:hint="eastAsia"/>
          <w:lang w:eastAsia="zh-CN"/>
        </w:rPr>
        <w:t xml:space="preserve">　　第五十二条　党政机关应当把加强厉行节约反对浪费教育作为作风建设的重要内容，融入干部队伍建设和机关日常管理之中，建立健全常态化工作机制。对各种铺张浪费现象和行为，应当严肃批评、督促改正。</w:t>
      </w:r>
    </w:p>
    <w:p w14:paraId="20C8AD9E" w14:textId="77777777" w:rsidR="006E2F0B" w:rsidRPr="006E2F0B" w:rsidRDefault="006E2F0B" w:rsidP="006E2F0B">
      <w:pPr>
        <w:ind w:firstLineChars="0" w:firstLine="0"/>
        <w:rPr>
          <w:lang w:eastAsia="zh-CN"/>
        </w:rPr>
      </w:pPr>
      <w:r w:rsidRPr="006E2F0B">
        <w:rPr>
          <w:rFonts w:hint="eastAsia"/>
          <w:lang w:eastAsia="zh-CN"/>
        </w:rPr>
        <w:t xml:space="preserve">　　纪检监察机关应当不定期曝光铺张浪费的典型案例，发挥警示教育作用。</w:t>
      </w:r>
    </w:p>
    <w:p w14:paraId="4DB957B2" w14:textId="77777777" w:rsidR="006E2F0B" w:rsidRPr="006E2F0B" w:rsidRDefault="006E2F0B" w:rsidP="006E2F0B">
      <w:pPr>
        <w:ind w:firstLineChars="0" w:firstLine="0"/>
        <w:rPr>
          <w:lang w:eastAsia="zh-CN"/>
        </w:rPr>
      </w:pPr>
      <w:r w:rsidRPr="006E2F0B">
        <w:rPr>
          <w:rFonts w:hint="eastAsia"/>
          <w:lang w:eastAsia="zh-CN"/>
        </w:rPr>
        <w:t xml:space="preserve">　　组织人事部门和党校（行政学院）、干部学院应当把厉行节约反对浪费作为干部教育培训的重要内容，创新教育方法，切实增强教育培训的针对性和实效性。</w:t>
      </w:r>
    </w:p>
    <w:p w14:paraId="5A662493" w14:textId="77777777" w:rsidR="006E2F0B" w:rsidRPr="006E2F0B" w:rsidRDefault="006E2F0B" w:rsidP="006E2F0B">
      <w:pPr>
        <w:ind w:firstLineChars="0" w:firstLine="0"/>
        <w:rPr>
          <w:lang w:eastAsia="zh-CN"/>
        </w:rPr>
      </w:pPr>
      <w:r w:rsidRPr="006E2F0B">
        <w:rPr>
          <w:rFonts w:hint="eastAsia"/>
          <w:lang w:eastAsia="zh-CN"/>
        </w:rPr>
        <w:t xml:space="preserve">　　第五十三条　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sidRPr="006E2F0B">
        <w:rPr>
          <w:rFonts w:hint="eastAsia"/>
          <w:lang w:eastAsia="zh-CN"/>
        </w:rPr>
        <w:t>风发挥</w:t>
      </w:r>
      <w:proofErr w:type="gramEnd"/>
      <w:r w:rsidRPr="006E2F0B">
        <w:rPr>
          <w:rFonts w:hint="eastAsia"/>
          <w:lang w:eastAsia="zh-CN"/>
        </w:rPr>
        <w:t>示范表率作用。</w:t>
      </w:r>
    </w:p>
    <w:p w14:paraId="1B95FE3C" w14:textId="77777777" w:rsidR="006E2F0B" w:rsidRPr="006E2F0B" w:rsidRDefault="006E2F0B" w:rsidP="006E2F0B">
      <w:pPr>
        <w:ind w:firstLineChars="0" w:firstLine="0"/>
        <w:rPr>
          <w:lang w:eastAsia="zh-CN"/>
        </w:rPr>
      </w:pPr>
      <w:r w:rsidRPr="006E2F0B">
        <w:rPr>
          <w:rFonts w:hint="eastAsia"/>
          <w:b/>
          <w:bCs/>
          <w:lang w:eastAsia="zh-CN"/>
        </w:rPr>
        <w:t>第十章　监督追责</w:t>
      </w:r>
    </w:p>
    <w:p w14:paraId="64470DAD" w14:textId="77777777" w:rsidR="006E2F0B" w:rsidRPr="006E2F0B" w:rsidRDefault="006E2F0B" w:rsidP="006E2F0B">
      <w:pPr>
        <w:ind w:firstLineChars="0" w:firstLine="0"/>
        <w:rPr>
          <w:lang w:eastAsia="zh-CN"/>
        </w:rPr>
      </w:pPr>
      <w:r w:rsidRPr="006E2F0B">
        <w:rPr>
          <w:rFonts w:hint="eastAsia"/>
          <w:lang w:eastAsia="zh-CN"/>
        </w:rPr>
        <w:t xml:space="preserve">　　第五十四条　各级党委和政府应当建立健全厉行节约反对浪费监督检查机制，加大监督力度。</w:t>
      </w:r>
    </w:p>
    <w:p w14:paraId="14E48370" w14:textId="77777777" w:rsidR="006E2F0B" w:rsidRPr="006E2F0B" w:rsidRDefault="006E2F0B" w:rsidP="006E2F0B">
      <w:pPr>
        <w:ind w:firstLineChars="0" w:firstLine="0"/>
        <w:rPr>
          <w:lang w:eastAsia="zh-CN"/>
        </w:rPr>
      </w:pPr>
      <w:r w:rsidRPr="006E2F0B">
        <w:rPr>
          <w:rFonts w:hint="eastAsia"/>
          <w:lang w:eastAsia="zh-CN"/>
        </w:rPr>
        <w:t xml:space="preserve">　　党委（党组）在巡视巡察工作中应当加强对厉行节约反对浪费落实情况的监督。</w:t>
      </w:r>
    </w:p>
    <w:p w14:paraId="1D930E25" w14:textId="77777777" w:rsidR="006E2F0B" w:rsidRPr="006E2F0B" w:rsidRDefault="006E2F0B" w:rsidP="006E2F0B">
      <w:pPr>
        <w:ind w:firstLineChars="0" w:firstLine="0"/>
        <w:rPr>
          <w:lang w:eastAsia="zh-CN"/>
        </w:rPr>
      </w:pPr>
      <w:r w:rsidRPr="006E2F0B">
        <w:rPr>
          <w:rFonts w:hint="eastAsia"/>
          <w:lang w:eastAsia="zh-CN"/>
        </w:rPr>
        <w:t xml:space="preserve">　　党委和政府办公厅（室）负责统筹协调有关部门开展对厉行节约反对浪费工作的督促检查，针对突出问题开展重点检查、暗访等专项活动，加大对典型问题的通报力度。</w:t>
      </w:r>
    </w:p>
    <w:p w14:paraId="2D926C99" w14:textId="77777777" w:rsidR="006E2F0B" w:rsidRPr="006E2F0B" w:rsidRDefault="006E2F0B" w:rsidP="006E2F0B">
      <w:pPr>
        <w:ind w:firstLineChars="0" w:firstLine="0"/>
        <w:rPr>
          <w:lang w:eastAsia="zh-CN"/>
        </w:rPr>
      </w:pPr>
      <w:r w:rsidRPr="006E2F0B">
        <w:rPr>
          <w:rFonts w:hint="eastAsia"/>
          <w:lang w:eastAsia="zh-CN"/>
        </w:rPr>
        <w:t xml:space="preserve">　　纪检监察机关应当加强对厉行节约反对浪费工作的监督，受理群众举报和有关部门移送的问题线索，及时查处违纪违法问题。</w:t>
      </w:r>
    </w:p>
    <w:p w14:paraId="655CE42D" w14:textId="77777777" w:rsidR="006E2F0B" w:rsidRPr="006E2F0B" w:rsidRDefault="006E2F0B" w:rsidP="006E2F0B">
      <w:pPr>
        <w:ind w:firstLineChars="0" w:firstLine="0"/>
        <w:rPr>
          <w:lang w:eastAsia="zh-CN"/>
        </w:rPr>
      </w:pPr>
      <w:r w:rsidRPr="006E2F0B">
        <w:rPr>
          <w:rFonts w:hint="eastAsia"/>
          <w:lang w:eastAsia="zh-CN"/>
        </w:rPr>
        <w:t xml:space="preserve">　　财政部门应当加强对党政机关预算管理有关工作以及财务、政府采购和会计等事项的财会监督，依法处理发现的违规问题，并及时向本级党委和政府汇报有关结果。</w:t>
      </w:r>
    </w:p>
    <w:p w14:paraId="37AA6DD6" w14:textId="77777777" w:rsidR="006E2F0B" w:rsidRPr="006E2F0B" w:rsidRDefault="006E2F0B" w:rsidP="006E2F0B">
      <w:pPr>
        <w:ind w:firstLineChars="0" w:firstLine="0"/>
        <w:rPr>
          <w:lang w:eastAsia="zh-CN"/>
        </w:rPr>
      </w:pPr>
      <w:r w:rsidRPr="006E2F0B">
        <w:rPr>
          <w:rFonts w:hint="eastAsia"/>
          <w:lang w:eastAsia="zh-CN"/>
        </w:rPr>
        <w:t xml:space="preserve">　　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20447C44" w14:textId="77777777" w:rsidR="006E2F0B" w:rsidRPr="006E2F0B" w:rsidRDefault="006E2F0B" w:rsidP="006E2F0B">
      <w:pPr>
        <w:ind w:firstLineChars="0" w:firstLine="0"/>
        <w:rPr>
          <w:lang w:eastAsia="zh-CN"/>
        </w:rPr>
      </w:pPr>
      <w:r w:rsidRPr="006E2F0B">
        <w:rPr>
          <w:rFonts w:hint="eastAsia"/>
          <w:lang w:eastAsia="zh-CN"/>
        </w:rPr>
        <w:t xml:space="preserve">　　支持人大、政协依法依章程加强对党政机关厉行节约反对浪费工作情况的监督。重视各级各类媒体在厉行节约反对浪费方面的舆论监督作用。发挥群众对党政机关及其工作人员铺张浪费行为的监督作用。</w:t>
      </w:r>
    </w:p>
    <w:p w14:paraId="7E600827" w14:textId="77777777" w:rsidR="006E2F0B" w:rsidRPr="006E2F0B" w:rsidRDefault="006E2F0B" w:rsidP="006E2F0B">
      <w:pPr>
        <w:ind w:firstLineChars="0" w:firstLine="0"/>
        <w:rPr>
          <w:lang w:eastAsia="zh-CN"/>
        </w:rPr>
      </w:pPr>
      <w:r w:rsidRPr="006E2F0B">
        <w:rPr>
          <w:rFonts w:hint="eastAsia"/>
          <w:lang w:eastAsia="zh-CN"/>
        </w:rPr>
        <w:t xml:space="preserve">　　第五十五条　党委（党组）在每年度向上级党组织报送的落实全面从严治党主体责任情况报告中，应当报告本地区、本部门、本单位厉行节约反对浪费工作情况。</w:t>
      </w:r>
    </w:p>
    <w:p w14:paraId="4525BD00" w14:textId="77777777" w:rsidR="006E2F0B" w:rsidRPr="006E2F0B" w:rsidRDefault="006E2F0B" w:rsidP="006E2F0B">
      <w:pPr>
        <w:ind w:firstLineChars="0" w:firstLine="0"/>
        <w:rPr>
          <w:lang w:eastAsia="zh-CN"/>
        </w:rPr>
      </w:pPr>
      <w:r w:rsidRPr="006E2F0B">
        <w:rPr>
          <w:rFonts w:hint="eastAsia"/>
          <w:lang w:eastAsia="zh-CN"/>
        </w:rPr>
        <w:t xml:space="preserve">　　领导干部厉行节约反对浪费工作情况，应当列为领导班子民主生活会和领导干部</w:t>
      </w:r>
      <w:proofErr w:type="gramStart"/>
      <w:r w:rsidRPr="006E2F0B">
        <w:rPr>
          <w:rFonts w:hint="eastAsia"/>
          <w:lang w:eastAsia="zh-CN"/>
        </w:rPr>
        <w:t>述责述</w:t>
      </w:r>
      <w:proofErr w:type="gramEnd"/>
      <w:r w:rsidRPr="006E2F0B">
        <w:rPr>
          <w:rFonts w:hint="eastAsia"/>
          <w:lang w:eastAsia="zh-CN"/>
        </w:rPr>
        <w:t>廉的重要内容并接受评议。</w:t>
      </w:r>
    </w:p>
    <w:p w14:paraId="53D07427" w14:textId="77777777" w:rsidR="006E2F0B" w:rsidRPr="006E2F0B" w:rsidRDefault="006E2F0B" w:rsidP="006E2F0B">
      <w:pPr>
        <w:ind w:firstLineChars="0" w:firstLine="0"/>
        <w:rPr>
          <w:lang w:eastAsia="zh-CN"/>
        </w:rPr>
      </w:pPr>
      <w:r w:rsidRPr="006E2F0B">
        <w:rPr>
          <w:rFonts w:hint="eastAsia"/>
          <w:lang w:eastAsia="zh-CN"/>
        </w:rPr>
        <w:t xml:space="preserve">　　第五十六条　党政机关应当建立健全厉行节约反对浪费信息公开制度，按照及时、方便、多样的原则，依规依法将应当公开的有关情况以适当方式公开。</w:t>
      </w:r>
    </w:p>
    <w:p w14:paraId="7F04DD1F" w14:textId="77777777" w:rsidR="006E2F0B" w:rsidRPr="006E2F0B" w:rsidRDefault="006E2F0B" w:rsidP="006E2F0B">
      <w:pPr>
        <w:ind w:firstLineChars="0" w:firstLine="0"/>
        <w:rPr>
          <w:lang w:eastAsia="zh-CN"/>
        </w:rPr>
      </w:pPr>
      <w:r w:rsidRPr="006E2F0B">
        <w:rPr>
          <w:rFonts w:hint="eastAsia"/>
          <w:lang w:eastAsia="zh-CN"/>
        </w:rPr>
        <w:t xml:space="preserve">　　第五十七条　有下列情形之一的，应当依规依纪依法追究负有领导责任的主要负责人或者有关领导干部的责任：</w:t>
      </w:r>
    </w:p>
    <w:p w14:paraId="78A3F01C" w14:textId="77777777" w:rsidR="006E2F0B" w:rsidRPr="006E2F0B" w:rsidRDefault="006E2F0B" w:rsidP="006E2F0B">
      <w:pPr>
        <w:ind w:firstLineChars="0" w:firstLine="0"/>
        <w:rPr>
          <w:lang w:eastAsia="zh-CN"/>
        </w:rPr>
      </w:pPr>
      <w:r w:rsidRPr="006E2F0B">
        <w:rPr>
          <w:rFonts w:hint="eastAsia"/>
          <w:lang w:eastAsia="zh-CN"/>
        </w:rPr>
        <w:t xml:space="preserve">　　（一）政绩观错位，搞“形象工程”、“政绩工程”造成公共资金、资产和资源损失浪费；</w:t>
      </w:r>
    </w:p>
    <w:p w14:paraId="443F5A22" w14:textId="77777777" w:rsidR="006E2F0B" w:rsidRPr="006E2F0B" w:rsidRDefault="006E2F0B" w:rsidP="006E2F0B">
      <w:pPr>
        <w:ind w:firstLineChars="0" w:firstLine="0"/>
        <w:rPr>
          <w:lang w:eastAsia="zh-CN"/>
        </w:rPr>
      </w:pPr>
      <w:r w:rsidRPr="006E2F0B">
        <w:rPr>
          <w:rFonts w:hint="eastAsia"/>
          <w:lang w:eastAsia="zh-CN"/>
        </w:rPr>
        <w:t xml:space="preserve">　　（二）本地区、本部门、本单位铺张浪费、奢侈奢华问题严重，对发现的问题查处不力，干部群众反映强烈；</w:t>
      </w:r>
    </w:p>
    <w:p w14:paraId="4D719CD9" w14:textId="77777777" w:rsidR="006E2F0B" w:rsidRPr="006E2F0B" w:rsidRDefault="006E2F0B" w:rsidP="006E2F0B">
      <w:pPr>
        <w:ind w:firstLineChars="0" w:firstLine="0"/>
        <w:rPr>
          <w:lang w:eastAsia="zh-CN"/>
        </w:rPr>
      </w:pPr>
      <w:r w:rsidRPr="006E2F0B">
        <w:rPr>
          <w:rFonts w:hint="eastAsia"/>
          <w:lang w:eastAsia="zh-CN"/>
        </w:rPr>
        <w:t xml:space="preserve">　　（三）指使、纵容管辖单位或者人员违反本条例规定造成浪费；</w:t>
      </w:r>
    </w:p>
    <w:p w14:paraId="1A9B0A26" w14:textId="77777777" w:rsidR="006E2F0B" w:rsidRPr="006E2F0B" w:rsidRDefault="006E2F0B" w:rsidP="006E2F0B">
      <w:pPr>
        <w:ind w:firstLineChars="0" w:firstLine="0"/>
        <w:rPr>
          <w:lang w:eastAsia="zh-CN"/>
        </w:rPr>
      </w:pPr>
      <w:r w:rsidRPr="006E2F0B">
        <w:rPr>
          <w:rFonts w:hint="eastAsia"/>
          <w:lang w:eastAsia="zh-CN"/>
        </w:rPr>
        <w:t xml:space="preserve">　　（四）不履行或者不正确履行内部审批、管理、监督职责造成浪费；</w:t>
      </w:r>
    </w:p>
    <w:p w14:paraId="48E11B10" w14:textId="77777777" w:rsidR="006E2F0B" w:rsidRPr="006E2F0B" w:rsidRDefault="006E2F0B" w:rsidP="006E2F0B">
      <w:pPr>
        <w:ind w:firstLineChars="0" w:firstLine="0"/>
        <w:rPr>
          <w:lang w:eastAsia="zh-CN"/>
        </w:rPr>
      </w:pPr>
      <w:r w:rsidRPr="006E2F0B">
        <w:rPr>
          <w:rFonts w:hint="eastAsia"/>
          <w:lang w:eastAsia="zh-CN"/>
        </w:rPr>
        <w:t xml:space="preserve">　　（五）不按照规定及时公开本地区、本部门、本单位有关厉行节约反对浪费工作信息；</w:t>
      </w:r>
    </w:p>
    <w:p w14:paraId="7ED804AF" w14:textId="77777777" w:rsidR="006E2F0B" w:rsidRPr="006E2F0B" w:rsidRDefault="006E2F0B" w:rsidP="006E2F0B">
      <w:pPr>
        <w:ind w:firstLineChars="0" w:firstLine="0"/>
        <w:rPr>
          <w:lang w:eastAsia="zh-CN"/>
        </w:rPr>
      </w:pPr>
      <w:r w:rsidRPr="006E2F0B">
        <w:rPr>
          <w:rFonts w:hint="eastAsia"/>
          <w:lang w:eastAsia="zh-CN"/>
        </w:rPr>
        <w:t xml:space="preserve">　　（六）其他对本地区、本部门、本单位铺张浪费问题负有领导责任的情形。</w:t>
      </w:r>
    </w:p>
    <w:p w14:paraId="40389F8A" w14:textId="77777777" w:rsidR="006E2F0B" w:rsidRPr="006E2F0B" w:rsidRDefault="006E2F0B" w:rsidP="006E2F0B">
      <w:pPr>
        <w:ind w:firstLineChars="0" w:firstLine="0"/>
        <w:rPr>
          <w:lang w:eastAsia="zh-CN"/>
        </w:rPr>
      </w:pPr>
      <w:r w:rsidRPr="006E2F0B">
        <w:rPr>
          <w:rFonts w:hint="eastAsia"/>
          <w:lang w:eastAsia="zh-CN"/>
        </w:rPr>
        <w:t xml:space="preserve">　　第五十八条　有下列情形之一的，应当依规依纪依法追究有关人员的责任：</w:t>
      </w:r>
    </w:p>
    <w:p w14:paraId="574D559C" w14:textId="77777777" w:rsidR="006E2F0B" w:rsidRPr="006E2F0B" w:rsidRDefault="006E2F0B" w:rsidP="006E2F0B">
      <w:pPr>
        <w:ind w:firstLineChars="0" w:firstLine="0"/>
        <w:rPr>
          <w:lang w:eastAsia="zh-CN"/>
        </w:rPr>
      </w:pPr>
      <w:r w:rsidRPr="006E2F0B">
        <w:rPr>
          <w:rFonts w:hint="eastAsia"/>
          <w:lang w:eastAsia="zh-CN"/>
        </w:rPr>
        <w:t xml:space="preserve">　　（一）未经审批列支财政性资金；</w:t>
      </w:r>
    </w:p>
    <w:p w14:paraId="4CDA31C4" w14:textId="77777777" w:rsidR="006E2F0B" w:rsidRPr="006E2F0B" w:rsidRDefault="006E2F0B" w:rsidP="006E2F0B">
      <w:pPr>
        <w:ind w:firstLineChars="0" w:firstLine="0"/>
        <w:rPr>
          <w:lang w:eastAsia="zh-CN"/>
        </w:rPr>
      </w:pPr>
      <w:r w:rsidRPr="006E2F0B">
        <w:rPr>
          <w:rFonts w:hint="eastAsia"/>
          <w:lang w:eastAsia="zh-CN"/>
        </w:rPr>
        <w:t xml:space="preserve">　　（二）采取弄虚作假等手段违规取得审批；</w:t>
      </w:r>
    </w:p>
    <w:p w14:paraId="69B3FBDA" w14:textId="77777777" w:rsidR="006E2F0B" w:rsidRPr="006E2F0B" w:rsidRDefault="006E2F0B" w:rsidP="006E2F0B">
      <w:pPr>
        <w:ind w:firstLineChars="0" w:firstLine="0"/>
        <w:rPr>
          <w:lang w:eastAsia="zh-CN"/>
        </w:rPr>
      </w:pPr>
      <w:r w:rsidRPr="006E2F0B">
        <w:rPr>
          <w:rFonts w:hint="eastAsia"/>
          <w:lang w:eastAsia="zh-CN"/>
        </w:rPr>
        <w:t xml:space="preserve">　　（三）违反审批要求擅自变通执行；</w:t>
      </w:r>
    </w:p>
    <w:p w14:paraId="38D1B742" w14:textId="77777777" w:rsidR="006E2F0B" w:rsidRPr="006E2F0B" w:rsidRDefault="006E2F0B" w:rsidP="006E2F0B">
      <w:pPr>
        <w:ind w:firstLineChars="0" w:firstLine="0"/>
        <w:rPr>
          <w:lang w:eastAsia="zh-CN"/>
        </w:rPr>
      </w:pPr>
      <w:r w:rsidRPr="006E2F0B">
        <w:rPr>
          <w:rFonts w:hint="eastAsia"/>
          <w:lang w:eastAsia="zh-CN"/>
        </w:rPr>
        <w:t xml:space="preserve">　　（四）违反管理规定超标</w:t>
      </w:r>
      <w:proofErr w:type="gramStart"/>
      <w:r w:rsidRPr="006E2F0B">
        <w:rPr>
          <w:rFonts w:hint="eastAsia"/>
          <w:lang w:eastAsia="zh-CN"/>
        </w:rPr>
        <w:t>准或者</w:t>
      </w:r>
      <w:proofErr w:type="gramEnd"/>
      <w:r w:rsidRPr="006E2F0B">
        <w:rPr>
          <w:rFonts w:hint="eastAsia"/>
          <w:lang w:eastAsia="zh-CN"/>
        </w:rPr>
        <w:t>以虚假事项开支；</w:t>
      </w:r>
    </w:p>
    <w:p w14:paraId="60702961" w14:textId="77777777" w:rsidR="006E2F0B" w:rsidRPr="006E2F0B" w:rsidRDefault="006E2F0B" w:rsidP="006E2F0B">
      <w:pPr>
        <w:ind w:firstLineChars="0" w:firstLine="0"/>
        <w:rPr>
          <w:lang w:eastAsia="zh-CN"/>
        </w:rPr>
      </w:pPr>
      <w:r w:rsidRPr="006E2F0B">
        <w:rPr>
          <w:rFonts w:hint="eastAsia"/>
          <w:lang w:eastAsia="zh-CN"/>
        </w:rPr>
        <w:t xml:space="preserve">　　（五）利用职务便利假公济私；</w:t>
      </w:r>
    </w:p>
    <w:p w14:paraId="49F0563D" w14:textId="77777777" w:rsidR="006E2F0B" w:rsidRPr="006E2F0B" w:rsidRDefault="006E2F0B" w:rsidP="006E2F0B">
      <w:pPr>
        <w:ind w:firstLineChars="0" w:firstLine="0"/>
        <w:rPr>
          <w:lang w:eastAsia="zh-CN"/>
        </w:rPr>
      </w:pPr>
      <w:r w:rsidRPr="006E2F0B">
        <w:rPr>
          <w:rFonts w:hint="eastAsia"/>
          <w:lang w:eastAsia="zh-CN"/>
        </w:rPr>
        <w:t xml:space="preserve">　　（六）其他违反审批、管理、监督规定的情形。</w:t>
      </w:r>
    </w:p>
    <w:p w14:paraId="2429407F" w14:textId="77777777" w:rsidR="006E2F0B" w:rsidRPr="006E2F0B" w:rsidRDefault="006E2F0B" w:rsidP="006E2F0B">
      <w:pPr>
        <w:ind w:firstLineChars="0" w:firstLine="0"/>
        <w:rPr>
          <w:lang w:eastAsia="zh-CN"/>
        </w:rPr>
      </w:pPr>
      <w:r w:rsidRPr="006E2F0B">
        <w:rPr>
          <w:rFonts w:hint="eastAsia"/>
          <w:lang w:eastAsia="zh-CN"/>
        </w:rPr>
        <w:lastRenderedPageBreak/>
        <w:t xml:space="preserve">　　第五十九条　党政机关工作人员违反本条例规定造成浪费的，根据情节轻重，依规依纪依法给予批评教育、责令检查、诫勉、组织处理或者党纪政务处分。</w:t>
      </w:r>
    </w:p>
    <w:p w14:paraId="5D9C15E9" w14:textId="77777777" w:rsidR="006E2F0B" w:rsidRPr="006E2F0B" w:rsidRDefault="006E2F0B" w:rsidP="006E2F0B">
      <w:pPr>
        <w:ind w:firstLineChars="0" w:firstLine="0"/>
        <w:rPr>
          <w:lang w:eastAsia="zh-CN"/>
        </w:rPr>
      </w:pPr>
      <w:r w:rsidRPr="006E2F0B">
        <w:rPr>
          <w:rFonts w:hint="eastAsia"/>
          <w:lang w:eastAsia="zh-CN"/>
        </w:rPr>
        <w:t xml:space="preserve">　　第六十条　违反本条例规定获得的经济利益，应当依规依纪依法予以没收、追缴或者责令退赔。</w:t>
      </w:r>
    </w:p>
    <w:p w14:paraId="48017A50" w14:textId="77777777" w:rsidR="006E2F0B" w:rsidRPr="006E2F0B" w:rsidRDefault="006E2F0B" w:rsidP="006E2F0B">
      <w:pPr>
        <w:ind w:firstLineChars="0" w:firstLine="0"/>
        <w:rPr>
          <w:lang w:eastAsia="zh-CN"/>
        </w:rPr>
      </w:pPr>
      <w:r w:rsidRPr="006E2F0B">
        <w:rPr>
          <w:rFonts w:hint="eastAsia"/>
          <w:b/>
          <w:bCs/>
          <w:lang w:eastAsia="zh-CN"/>
        </w:rPr>
        <w:t>第十一章　附则</w:t>
      </w:r>
    </w:p>
    <w:p w14:paraId="7BBE33C3" w14:textId="77777777" w:rsidR="006E2F0B" w:rsidRPr="006E2F0B" w:rsidRDefault="006E2F0B" w:rsidP="006E2F0B">
      <w:pPr>
        <w:ind w:firstLineChars="0" w:firstLine="0"/>
        <w:rPr>
          <w:lang w:eastAsia="zh-CN"/>
        </w:rPr>
      </w:pPr>
      <w:r w:rsidRPr="006E2F0B">
        <w:rPr>
          <w:rFonts w:hint="eastAsia"/>
          <w:lang w:eastAsia="zh-CN"/>
        </w:rPr>
        <w:t xml:space="preserve">　　第六十一条　省、自治区、直辖市，中央和国家机关各部门，可以根据本条例，结合实际制定实施办法。有关职能部门应当根据各自职责，制定完善相关配套制度。</w:t>
      </w:r>
    </w:p>
    <w:p w14:paraId="4AD4C4D6" w14:textId="77777777" w:rsidR="006E2F0B" w:rsidRPr="006E2F0B" w:rsidRDefault="006E2F0B" w:rsidP="006E2F0B">
      <w:pPr>
        <w:ind w:firstLineChars="0" w:firstLine="0"/>
        <w:rPr>
          <w:lang w:eastAsia="zh-CN"/>
        </w:rPr>
      </w:pPr>
      <w:r w:rsidRPr="006E2F0B">
        <w:rPr>
          <w:rFonts w:hint="eastAsia"/>
          <w:lang w:eastAsia="zh-CN"/>
        </w:rPr>
        <w:t xml:space="preserve">　　国有企业、国有金融企业、不参照公务员法管理的事业单位，参照本条例执行。</w:t>
      </w:r>
    </w:p>
    <w:p w14:paraId="5F902F77" w14:textId="77777777" w:rsidR="006E2F0B" w:rsidRPr="006E2F0B" w:rsidRDefault="006E2F0B" w:rsidP="006E2F0B">
      <w:pPr>
        <w:ind w:firstLineChars="0" w:firstLine="0"/>
        <w:rPr>
          <w:lang w:eastAsia="zh-CN"/>
        </w:rPr>
      </w:pPr>
      <w:r w:rsidRPr="006E2F0B">
        <w:rPr>
          <w:rFonts w:hint="eastAsia"/>
          <w:lang w:eastAsia="zh-CN"/>
        </w:rPr>
        <w:t xml:space="preserve">　　中国人民解放军和中国人民武装警察部队按照军队有关规定执行。</w:t>
      </w:r>
    </w:p>
    <w:p w14:paraId="3979CD62" w14:textId="77777777" w:rsidR="006E2F0B" w:rsidRPr="006E2F0B" w:rsidRDefault="006E2F0B" w:rsidP="006E2F0B">
      <w:pPr>
        <w:ind w:firstLineChars="0" w:firstLine="0"/>
        <w:rPr>
          <w:lang w:eastAsia="zh-CN"/>
        </w:rPr>
      </w:pPr>
      <w:r w:rsidRPr="006E2F0B">
        <w:rPr>
          <w:rFonts w:hint="eastAsia"/>
          <w:lang w:eastAsia="zh-CN"/>
        </w:rPr>
        <w:t xml:space="preserve">　　第六十二条　本条例由中央办公厅、国务院办公厅会同有关部门解释。</w:t>
      </w:r>
    </w:p>
    <w:p w14:paraId="10C90AB0" w14:textId="77777777" w:rsidR="006E2F0B" w:rsidRPr="006E2F0B" w:rsidRDefault="006E2F0B" w:rsidP="006E2F0B">
      <w:pPr>
        <w:ind w:firstLineChars="0" w:firstLine="0"/>
        <w:rPr>
          <w:lang w:eastAsia="zh-CN"/>
        </w:rPr>
      </w:pPr>
      <w:r w:rsidRPr="006E2F0B">
        <w:rPr>
          <w:rFonts w:hint="eastAsia"/>
          <w:lang w:eastAsia="zh-CN"/>
        </w:rPr>
        <w:t xml:space="preserve">　　第六十三条　本条例自发布之日起施行。中央党内法规和法律另有规定的，从其规定。</w:t>
      </w:r>
    </w:p>
    <w:p w14:paraId="267608D9" w14:textId="77777777" w:rsidR="00194A5D" w:rsidRDefault="00194A5D" w:rsidP="006E2F0B">
      <w:pPr>
        <w:ind w:firstLineChars="0" w:firstLine="0"/>
        <w:rPr>
          <w:lang w:eastAsia="zh-CN"/>
        </w:rPr>
      </w:pPr>
    </w:p>
    <w:sectPr w:rsidR="00194A5D" w:rsidSect="00D2177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9978" w14:textId="77777777" w:rsidR="00C344EF" w:rsidRDefault="00C344EF" w:rsidP="00D2177B">
      <w:pPr>
        <w:ind w:firstLine="420"/>
      </w:pPr>
      <w:r>
        <w:separator/>
      </w:r>
    </w:p>
  </w:endnote>
  <w:endnote w:type="continuationSeparator" w:id="0">
    <w:p w14:paraId="0A3B25B4" w14:textId="77777777" w:rsidR="00C344EF" w:rsidRDefault="00C344EF" w:rsidP="00D2177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21">
    <w:altName w:val="Arial"/>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87C8" w14:textId="77777777" w:rsidR="00D2177B" w:rsidRDefault="00D2177B">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62180"/>
      <w:docPartObj>
        <w:docPartGallery w:val="Page Numbers (Bottom of Page)"/>
        <w:docPartUnique/>
      </w:docPartObj>
    </w:sdtPr>
    <w:sdtContent>
      <w:p w14:paraId="3F02ADAB" w14:textId="31651687" w:rsidR="00D2177B" w:rsidRDefault="00D2177B">
        <w:pPr>
          <w:pStyle w:val="af2"/>
          <w:ind w:firstLine="360"/>
          <w:jc w:val="center"/>
          <w:rPr>
            <w:rFonts w:hint="eastAsia"/>
          </w:rPr>
        </w:pPr>
        <w:r>
          <w:fldChar w:fldCharType="begin"/>
        </w:r>
        <w:r>
          <w:instrText>PAGE   \* MERGEFORMAT</w:instrText>
        </w:r>
        <w:r>
          <w:fldChar w:fldCharType="separate"/>
        </w:r>
        <w:r>
          <w:rPr>
            <w:lang w:val="zh-CN" w:eastAsia="zh-CN"/>
          </w:rPr>
          <w:t>2</w:t>
        </w:r>
        <w:r>
          <w:fldChar w:fldCharType="end"/>
        </w:r>
      </w:p>
    </w:sdtContent>
  </w:sdt>
  <w:p w14:paraId="7C5C9E26" w14:textId="77777777" w:rsidR="00D2177B" w:rsidRDefault="00D2177B">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BA83" w14:textId="77777777" w:rsidR="00D2177B" w:rsidRDefault="00D2177B">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C2886" w14:textId="77777777" w:rsidR="00C344EF" w:rsidRDefault="00C344EF" w:rsidP="00D2177B">
      <w:pPr>
        <w:ind w:firstLine="420"/>
      </w:pPr>
      <w:r>
        <w:separator/>
      </w:r>
    </w:p>
  </w:footnote>
  <w:footnote w:type="continuationSeparator" w:id="0">
    <w:p w14:paraId="11895AA1" w14:textId="77777777" w:rsidR="00C344EF" w:rsidRDefault="00C344EF" w:rsidP="00D2177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8091" w14:textId="77777777" w:rsidR="00D2177B" w:rsidRDefault="00D2177B">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02DF" w14:textId="77777777" w:rsidR="00D2177B" w:rsidRDefault="00D2177B">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CE33" w14:textId="77777777" w:rsidR="00D2177B" w:rsidRDefault="00D2177B">
    <w:pPr>
      <w:pStyle w:val="af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0B"/>
    <w:rsid w:val="00194A5D"/>
    <w:rsid w:val="00397B3C"/>
    <w:rsid w:val="006E2F0B"/>
    <w:rsid w:val="00AD2950"/>
    <w:rsid w:val="00B96937"/>
    <w:rsid w:val="00C344EF"/>
    <w:rsid w:val="00D2177B"/>
    <w:rsid w:val="00F6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11F1"/>
  <w15:chartTrackingRefBased/>
  <w15:docId w15:val="{2EE2964F-A6BD-4BA5-BB56-FDC10943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A5D"/>
    <w:pPr>
      <w:spacing w:after="0" w:line="240" w:lineRule="auto"/>
      <w:ind w:firstLineChars="200" w:firstLine="200"/>
      <w:jc w:val="both"/>
    </w:pPr>
    <w:rPr>
      <w:rFonts w:ascii="Calibri" w:eastAsia="宋体" w:hAnsi="Calibri" w:cs="21"/>
      <w:kern w:val="0"/>
      <w:sz w:val="21"/>
      <w:szCs w:val="22"/>
      <w:lang w:eastAsia="en-US"/>
      <w14:ligatures w14:val="none"/>
    </w:rPr>
  </w:style>
  <w:style w:type="paragraph" w:styleId="1">
    <w:name w:val="heading 1"/>
    <w:basedOn w:val="a"/>
    <w:next w:val="a"/>
    <w:link w:val="10"/>
    <w:uiPriority w:val="9"/>
    <w:qFormat/>
    <w:rsid w:val="006E2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F0B"/>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6E2F0B"/>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6E2F0B"/>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6E2F0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E2F0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6E2F0B"/>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F0B"/>
    <w:rPr>
      <w:rFonts w:asciiTheme="majorHAnsi" w:eastAsiaTheme="majorEastAsia" w:hAnsiTheme="majorHAnsi" w:cstheme="majorBidi"/>
      <w:color w:val="2F5496" w:themeColor="accent1" w:themeShade="BF"/>
      <w:kern w:val="0"/>
      <w:sz w:val="48"/>
      <w:szCs w:val="48"/>
      <w:lang w:eastAsia="en-US"/>
      <w14:ligatures w14:val="none"/>
    </w:rPr>
  </w:style>
  <w:style w:type="character" w:customStyle="1" w:styleId="20">
    <w:name w:val="标题 2 字符"/>
    <w:basedOn w:val="a0"/>
    <w:link w:val="2"/>
    <w:uiPriority w:val="9"/>
    <w:semiHidden/>
    <w:rsid w:val="006E2F0B"/>
    <w:rPr>
      <w:rFonts w:asciiTheme="majorHAnsi" w:eastAsiaTheme="majorEastAsia" w:hAnsiTheme="majorHAnsi" w:cstheme="majorBidi"/>
      <w:color w:val="2F5496" w:themeColor="accent1" w:themeShade="BF"/>
      <w:kern w:val="0"/>
      <w:sz w:val="40"/>
      <w:szCs w:val="40"/>
      <w:lang w:eastAsia="en-US"/>
      <w14:ligatures w14:val="none"/>
    </w:rPr>
  </w:style>
  <w:style w:type="character" w:customStyle="1" w:styleId="30">
    <w:name w:val="标题 3 字符"/>
    <w:basedOn w:val="a0"/>
    <w:link w:val="3"/>
    <w:uiPriority w:val="9"/>
    <w:semiHidden/>
    <w:rsid w:val="006E2F0B"/>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40">
    <w:name w:val="标题 4 字符"/>
    <w:basedOn w:val="a0"/>
    <w:link w:val="4"/>
    <w:uiPriority w:val="9"/>
    <w:semiHidden/>
    <w:rsid w:val="006E2F0B"/>
    <w:rPr>
      <w:rFonts w:cstheme="majorBidi"/>
      <w:color w:val="2F5496" w:themeColor="accent1" w:themeShade="BF"/>
      <w:kern w:val="0"/>
      <w:sz w:val="28"/>
      <w:szCs w:val="28"/>
      <w:lang w:eastAsia="en-US"/>
      <w14:ligatures w14:val="none"/>
    </w:rPr>
  </w:style>
  <w:style w:type="character" w:customStyle="1" w:styleId="50">
    <w:name w:val="标题 5 字符"/>
    <w:basedOn w:val="a0"/>
    <w:link w:val="5"/>
    <w:uiPriority w:val="9"/>
    <w:semiHidden/>
    <w:rsid w:val="006E2F0B"/>
    <w:rPr>
      <w:rFonts w:cstheme="majorBidi"/>
      <w:color w:val="2F5496" w:themeColor="accent1" w:themeShade="BF"/>
      <w:kern w:val="0"/>
      <w:sz w:val="24"/>
      <w:lang w:eastAsia="en-US"/>
      <w14:ligatures w14:val="none"/>
    </w:rPr>
  </w:style>
  <w:style w:type="character" w:customStyle="1" w:styleId="60">
    <w:name w:val="标题 6 字符"/>
    <w:basedOn w:val="a0"/>
    <w:link w:val="6"/>
    <w:uiPriority w:val="9"/>
    <w:semiHidden/>
    <w:rsid w:val="006E2F0B"/>
    <w:rPr>
      <w:rFonts w:cstheme="majorBidi"/>
      <w:b/>
      <w:bCs/>
      <w:color w:val="2F5496" w:themeColor="accent1" w:themeShade="BF"/>
      <w:kern w:val="0"/>
      <w:sz w:val="21"/>
      <w:szCs w:val="22"/>
      <w:lang w:eastAsia="en-US"/>
      <w14:ligatures w14:val="none"/>
    </w:rPr>
  </w:style>
  <w:style w:type="character" w:customStyle="1" w:styleId="70">
    <w:name w:val="标题 7 字符"/>
    <w:basedOn w:val="a0"/>
    <w:link w:val="7"/>
    <w:uiPriority w:val="9"/>
    <w:semiHidden/>
    <w:rsid w:val="006E2F0B"/>
    <w:rPr>
      <w:rFonts w:cstheme="majorBidi"/>
      <w:b/>
      <w:bCs/>
      <w:color w:val="595959" w:themeColor="text1" w:themeTint="A6"/>
      <w:kern w:val="0"/>
      <w:sz w:val="21"/>
      <w:szCs w:val="22"/>
      <w:lang w:eastAsia="en-US"/>
      <w14:ligatures w14:val="none"/>
    </w:rPr>
  </w:style>
  <w:style w:type="character" w:customStyle="1" w:styleId="80">
    <w:name w:val="标题 8 字符"/>
    <w:basedOn w:val="a0"/>
    <w:link w:val="8"/>
    <w:uiPriority w:val="9"/>
    <w:semiHidden/>
    <w:rsid w:val="006E2F0B"/>
    <w:rPr>
      <w:rFonts w:cstheme="majorBidi"/>
      <w:color w:val="595959" w:themeColor="text1" w:themeTint="A6"/>
      <w:kern w:val="0"/>
      <w:sz w:val="21"/>
      <w:szCs w:val="22"/>
      <w:lang w:eastAsia="en-US"/>
      <w14:ligatures w14:val="none"/>
    </w:rPr>
  </w:style>
  <w:style w:type="character" w:customStyle="1" w:styleId="90">
    <w:name w:val="标题 9 字符"/>
    <w:basedOn w:val="a0"/>
    <w:link w:val="9"/>
    <w:uiPriority w:val="9"/>
    <w:semiHidden/>
    <w:rsid w:val="006E2F0B"/>
    <w:rPr>
      <w:rFonts w:eastAsiaTheme="majorEastAsia" w:cstheme="majorBidi"/>
      <w:color w:val="595959" w:themeColor="text1" w:themeTint="A6"/>
      <w:kern w:val="0"/>
      <w:sz w:val="21"/>
      <w:szCs w:val="22"/>
      <w:lang w:eastAsia="en-US"/>
      <w14:ligatures w14:val="none"/>
    </w:rPr>
  </w:style>
  <w:style w:type="paragraph" w:styleId="a3">
    <w:name w:val="Title"/>
    <w:basedOn w:val="a"/>
    <w:next w:val="a"/>
    <w:link w:val="a4"/>
    <w:uiPriority w:val="10"/>
    <w:qFormat/>
    <w:rsid w:val="006E2F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F0B"/>
    <w:rPr>
      <w:rFonts w:asciiTheme="majorHAnsi" w:eastAsiaTheme="majorEastAsia" w:hAnsiTheme="majorHAnsi" w:cstheme="majorBidi"/>
      <w:spacing w:val="-10"/>
      <w:kern w:val="28"/>
      <w:sz w:val="56"/>
      <w:szCs w:val="56"/>
      <w:lang w:eastAsia="en-US"/>
      <w14:ligatures w14:val="none"/>
    </w:rPr>
  </w:style>
  <w:style w:type="paragraph" w:styleId="a5">
    <w:name w:val="Subtitle"/>
    <w:basedOn w:val="a"/>
    <w:next w:val="a"/>
    <w:link w:val="a6"/>
    <w:uiPriority w:val="11"/>
    <w:qFormat/>
    <w:rsid w:val="006E2F0B"/>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F0B"/>
    <w:rPr>
      <w:rFonts w:asciiTheme="majorHAnsi" w:eastAsiaTheme="majorEastAsia" w:hAnsiTheme="majorHAnsi" w:cstheme="majorBidi"/>
      <w:color w:val="595959" w:themeColor="text1" w:themeTint="A6"/>
      <w:spacing w:val="15"/>
      <w:kern w:val="0"/>
      <w:sz w:val="28"/>
      <w:szCs w:val="28"/>
      <w:lang w:eastAsia="en-US"/>
      <w14:ligatures w14:val="none"/>
    </w:rPr>
  </w:style>
  <w:style w:type="paragraph" w:styleId="a7">
    <w:name w:val="Quote"/>
    <w:basedOn w:val="a"/>
    <w:next w:val="a"/>
    <w:link w:val="a8"/>
    <w:uiPriority w:val="29"/>
    <w:qFormat/>
    <w:rsid w:val="006E2F0B"/>
    <w:pPr>
      <w:spacing w:before="160" w:after="160"/>
      <w:jc w:val="center"/>
    </w:pPr>
    <w:rPr>
      <w:i/>
      <w:iCs/>
      <w:color w:val="404040" w:themeColor="text1" w:themeTint="BF"/>
    </w:rPr>
  </w:style>
  <w:style w:type="character" w:customStyle="1" w:styleId="a8">
    <w:name w:val="引用 字符"/>
    <w:basedOn w:val="a0"/>
    <w:link w:val="a7"/>
    <w:uiPriority w:val="29"/>
    <w:rsid w:val="006E2F0B"/>
    <w:rPr>
      <w:rFonts w:ascii="Calibri" w:eastAsia="宋体" w:hAnsi="Calibri" w:cs="21"/>
      <w:i/>
      <w:iCs/>
      <w:color w:val="404040" w:themeColor="text1" w:themeTint="BF"/>
      <w:kern w:val="0"/>
      <w:sz w:val="21"/>
      <w:szCs w:val="22"/>
      <w:lang w:eastAsia="en-US"/>
      <w14:ligatures w14:val="none"/>
    </w:rPr>
  </w:style>
  <w:style w:type="paragraph" w:styleId="a9">
    <w:name w:val="List Paragraph"/>
    <w:basedOn w:val="a"/>
    <w:uiPriority w:val="34"/>
    <w:qFormat/>
    <w:rsid w:val="006E2F0B"/>
    <w:pPr>
      <w:ind w:left="720"/>
      <w:contextualSpacing/>
    </w:pPr>
  </w:style>
  <w:style w:type="character" w:styleId="aa">
    <w:name w:val="Intense Emphasis"/>
    <w:basedOn w:val="a0"/>
    <w:uiPriority w:val="21"/>
    <w:qFormat/>
    <w:rsid w:val="006E2F0B"/>
    <w:rPr>
      <w:i/>
      <w:iCs/>
      <w:color w:val="2F5496" w:themeColor="accent1" w:themeShade="BF"/>
    </w:rPr>
  </w:style>
  <w:style w:type="paragraph" w:styleId="ab">
    <w:name w:val="Intense Quote"/>
    <w:basedOn w:val="a"/>
    <w:next w:val="a"/>
    <w:link w:val="ac"/>
    <w:uiPriority w:val="30"/>
    <w:qFormat/>
    <w:rsid w:val="006E2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F0B"/>
    <w:rPr>
      <w:rFonts w:ascii="Calibri" w:eastAsia="宋体" w:hAnsi="Calibri" w:cs="21"/>
      <w:i/>
      <w:iCs/>
      <w:color w:val="2F5496" w:themeColor="accent1" w:themeShade="BF"/>
      <w:kern w:val="0"/>
      <w:sz w:val="21"/>
      <w:szCs w:val="22"/>
      <w:lang w:eastAsia="en-US"/>
      <w14:ligatures w14:val="none"/>
    </w:rPr>
  </w:style>
  <w:style w:type="character" w:styleId="ad">
    <w:name w:val="Intense Reference"/>
    <w:basedOn w:val="a0"/>
    <w:uiPriority w:val="32"/>
    <w:qFormat/>
    <w:rsid w:val="006E2F0B"/>
    <w:rPr>
      <w:b/>
      <w:bCs/>
      <w:smallCaps/>
      <w:color w:val="2F5496" w:themeColor="accent1" w:themeShade="BF"/>
      <w:spacing w:val="5"/>
    </w:rPr>
  </w:style>
  <w:style w:type="character" w:styleId="ae">
    <w:name w:val="Hyperlink"/>
    <w:basedOn w:val="a0"/>
    <w:uiPriority w:val="99"/>
    <w:unhideWhenUsed/>
    <w:rsid w:val="006E2F0B"/>
    <w:rPr>
      <w:color w:val="0563C1" w:themeColor="hyperlink"/>
      <w:u w:val="single"/>
    </w:rPr>
  </w:style>
  <w:style w:type="character" w:styleId="af">
    <w:name w:val="Unresolved Mention"/>
    <w:basedOn w:val="a0"/>
    <w:uiPriority w:val="99"/>
    <w:semiHidden/>
    <w:unhideWhenUsed/>
    <w:rsid w:val="006E2F0B"/>
    <w:rPr>
      <w:color w:val="605E5C"/>
      <w:shd w:val="clear" w:color="auto" w:fill="E1DFDD"/>
    </w:rPr>
  </w:style>
  <w:style w:type="paragraph" w:styleId="af0">
    <w:name w:val="header"/>
    <w:basedOn w:val="a"/>
    <w:link w:val="af1"/>
    <w:uiPriority w:val="99"/>
    <w:unhideWhenUsed/>
    <w:rsid w:val="00D2177B"/>
    <w:pPr>
      <w:tabs>
        <w:tab w:val="center" w:pos="4153"/>
        <w:tab w:val="right" w:pos="8306"/>
      </w:tabs>
      <w:snapToGrid w:val="0"/>
      <w:jc w:val="center"/>
    </w:pPr>
    <w:rPr>
      <w:sz w:val="18"/>
      <w:szCs w:val="18"/>
    </w:rPr>
  </w:style>
  <w:style w:type="character" w:customStyle="1" w:styleId="af1">
    <w:name w:val="页眉 字符"/>
    <w:basedOn w:val="a0"/>
    <w:link w:val="af0"/>
    <w:uiPriority w:val="99"/>
    <w:rsid w:val="00D2177B"/>
    <w:rPr>
      <w:rFonts w:ascii="Calibri" w:eastAsia="宋体" w:hAnsi="Calibri" w:cs="21"/>
      <w:kern w:val="0"/>
      <w:sz w:val="18"/>
      <w:szCs w:val="18"/>
      <w:lang w:eastAsia="en-US"/>
      <w14:ligatures w14:val="none"/>
    </w:rPr>
  </w:style>
  <w:style w:type="paragraph" w:styleId="af2">
    <w:name w:val="footer"/>
    <w:basedOn w:val="a"/>
    <w:link w:val="af3"/>
    <w:uiPriority w:val="99"/>
    <w:unhideWhenUsed/>
    <w:rsid w:val="00D2177B"/>
    <w:pPr>
      <w:tabs>
        <w:tab w:val="center" w:pos="4153"/>
        <w:tab w:val="right" w:pos="8306"/>
      </w:tabs>
      <w:snapToGrid w:val="0"/>
      <w:jc w:val="left"/>
    </w:pPr>
    <w:rPr>
      <w:sz w:val="18"/>
      <w:szCs w:val="18"/>
    </w:rPr>
  </w:style>
  <w:style w:type="character" w:customStyle="1" w:styleId="af3">
    <w:name w:val="页脚 字符"/>
    <w:basedOn w:val="a0"/>
    <w:link w:val="af2"/>
    <w:uiPriority w:val="99"/>
    <w:rsid w:val="00D2177B"/>
    <w:rPr>
      <w:rFonts w:ascii="Calibri" w:eastAsia="宋体" w:hAnsi="Calibri" w:cs="21"/>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03980">
      <w:bodyDiv w:val="1"/>
      <w:marLeft w:val="0"/>
      <w:marRight w:val="0"/>
      <w:marTop w:val="0"/>
      <w:marBottom w:val="0"/>
      <w:divBdr>
        <w:top w:val="none" w:sz="0" w:space="0" w:color="auto"/>
        <w:left w:val="none" w:sz="0" w:space="0" w:color="auto"/>
        <w:bottom w:val="none" w:sz="0" w:space="0" w:color="auto"/>
        <w:right w:val="none" w:sz="0" w:space="0" w:color="auto"/>
      </w:divBdr>
      <w:divsChild>
        <w:div w:id="1607806189">
          <w:marLeft w:val="0"/>
          <w:marRight w:val="0"/>
          <w:marTop w:val="0"/>
          <w:marBottom w:val="330"/>
          <w:divBdr>
            <w:top w:val="none" w:sz="0" w:space="0" w:color="auto"/>
            <w:left w:val="none" w:sz="0" w:space="0" w:color="auto"/>
            <w:bottom w:val="none" w:sz="0" w:space="0" w:color="auto"/>
            <w:right w:val="none" w:sz="0" w:space="0" w:color="auto"/>
          </w:divBdr>
        </w:div>
      </w:divsChild>
    </w:div>
    <w:div w:id="1222598365">
      <w:bodyDiv w:val="1"/>
      <w:marLeft w:val="0"/>
      <w:marRight w:val="0"/>
      <w:marTop w:val="0"/>
      <w:marBottom w:val="0"/>
      <w:divBdr>
        <w:top w:val="none" w:sz="0" w:space="0" w:color="auto"/>
        <w:left w:val="none" w:sz="0" w:space="0" w:color="auto"/>
        <w:bottom w:val="none" w:sz="0" w:space="0" w:color="auto"/>
        <w:right w:val="none" w:sz="0" w:space="0" w:color="auto"/>
      </w:divBdr>
      <w:divsChild>
        <w:div w:id="186662667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108710740@qq.com</dc:creator>
  <cp:keywords/>
  <dc:description/>
  <cp:lastModifiedBy>108710740@qq.com</cp:lastModifiedBy>
  <cp:revision>3</cp:revision>
  <dcterms:created xsi:type="dcterms:W3CDTF">2025-06-05T00:45:00Z</dcterms:created>
  <dcterms:modified xsi:type="dcterms:W3CDTF">2025-06-05T02:04:00Z</dcterms:modified>
</cp:coreProperties>
</file>