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sz w:val="28"/>
          <w:szCs w:val="28"/>
        </w:rPr>
      </w:pPr>
      <w:bookmarkStart w:id="0" w:name="_Hlk97022251"/>
      <w:bookmarkStart w:id="1" w:name="_Hlk97022317"/>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学年度第二学期高二语文学科导学案</w:t>
      </w:r>
    </w:p>
    <w:p>
      <w:pPr>
        <w:spacing w:line="300" w:lineRule="exact"/>
        <w:jc w:val="center"/>
        <w:textAlignment w:val="baseline"/>
        <w:rPr>
          <w:rFonts w:hint="eastAsia" w:ascii="黑体" w:hAnsi="黑体" w:eastAsia="黑体" w:cs="宋体"/>
          <w:b/>
          <w:sz w:val="28"/>
          <w:szCs w:val="28"/>
        </w:rPr>
      </w:pPr>
      <w:r>
        <w:rPr>
          <w:rFonts w:hint="eastAsia" w:ascii="黑体" w:hAnsi="黑体" w:eastAsia="黑体" w:cs="宋体"/>
          <w:b/>
          <w:sz w:val="28"/>
          <w:szCs w:val="28"/>
        </w:rPr>
        <w:t>《</w:t>
      </w:r>
      <w:r>
        <w:rPr>
          <w:rFonts w:hint="eastAsia" w:ascii="黑体" w:hAnsi="黑体" w:eastAsia="黑体" w:cs="宋体"/>
          <w:b/>
          <w:sz w:val="28"/>
          <w:szCs w:val="28"/>
          <w:lang w:val="en-US" w:eastAsia="zh-CN"/>
        </w:rPr>
        <w:t>拟行路难</w:t>
      </w:r>
      <w:r>
        <w:rPr>
          <w:rFonts w:hint="eastAsia" w:ascii="黑体" w:hAnsi="黑体" w:eastAsia="黑体" w:cs="宋体"/>
          <w:b/>
          <w:sz w:val="28"/>
          <w:szCs w:val="28"/>
        </w:rPr>
        <w:t>》</w:t>
      </w:r>
    </w:p>
    <w:p>
      <w:pPr>
        <w:spacing w:line="300" w:lineRule="exact"/>
        <w:jc w:val="center"/>
        <w:textAlignment w:val="baseline"/>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杨钰</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p>
    <w:p>
      <w:pPr>
        <w:spacing w:line="300" w:lineRule="exact"/>
        <w:jc w:val="center"/>
        <w:textAlignment w:val="baseline"/>
        <w:rPr>
          <w:rFonts w:hint="default" w:ascii="楷体" w:hAnsi="楷体" w:eastAsia="楷体" w:cs="楷体"/>
          <w:bCs/>
          <w:color w:val="000000"/>
          <w:sz w:val="24"/>
          <w:szCs w:val="24"/>
          <w:lang w:val="en-US" w:eastAsia="zh-CN"/>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授课日期：</w:t>
      </w:r>
      <w:r>
        <w:rPr>
          <w:rFonts w:hint="eastAsia" w:ascii="楷体" w:hAnsi="楷体" w:eastAsia="楷体" w:cs="楷体"/>
          <w:bCs/>
          <w:color w:val="000000"/>
          <w:sz w:val="24"/>
          <w:szCs w:val="24"/>
          <w:lang w:val="en-US" w:eastAsia="zh-CN"/>
        </w:rPr>
        <w:t>2025.05.13</w:t>
      </w:r>
    </w:p>
    <w:bookmarkEnd w:id="0"/>
    <w:p>
      <w:pPr>
        <w:spacing w:line="360" w:lineRule="exact"/>
        <w:ind w:firstLine="422" w:firstLineChars="200"/>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pPr>
        <w:widowControl/>
        <w:spacing w:line="36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《拟行路难（其四）》是是鲍照乐府诗的一首名作，情感变化层次清晰，饱含悲愤不平之气，体现了魏晋南北朝时期文学的鲜明特色。</w:t>
      </w:r>
    </w:p>
    <w:p>
      <w:pPr>
        <w:widowControl/>
        <w:spacing w:line="36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p>
    <w:p>
      <w:pPr>
        <w:pStyle w:val="11"/>
        <w:widowControl/>
        <w:spacing w:after="0" w:line="360" w:lineRule="exact"/>
        <w:ind w:left="-458" w:firstLine="875" w:firstLineChars="4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spacing w:line="360" w:lineRule="exact"/>
        <w:ind w:firstLine="422" w:firstLineChars="200"/>
        <w:rPr>
          <w:rFonts w:ascii="宋体" w:hAnsi="宋体"/>
          <w:b/>
          <w:bCs/>
          <w:szCs w:val="22"/>
        </w:rPr>
      </w:pPr>
      <w:r>
        <w:rPr>
          <w:rFonts w:ascii="宋体" w:hAnsi="宋体"/>
          <w:b/>
          <w:bCs/>
          <w:szCs w:val="22"/>
        </w:rPr>
        <w:t>1.</w:t>
      </w:r>
      <w:r>
        <w:rPr>
          <w:rFonts w:hint="eastAsia" w:ascii="宋体" w:hAnsi="宋体"/>
          <w:b/>
          <w:bCs/>
          <w:szCs w:val="22"/>
        </w:rPr>
        <w:t>作者简介</w:t>
      </w:r>
    </w:p>
    <w:p>
      <w:pPr>
        <w:spacing w:line="360" w:lineRule="exact"/>
        <w:ind w:firstLine="420" w:firstLineChars="200"/>
        <w:rPr>
          <w:rFonts w:ascii="Calibri" w:hAnsi="Calibri"/>
          <w:szCs w:val="22"/>
        </w:rPr>
      </w:pPr>
      <w:r>
        <w:rPr>
          <w:rFonts w:hint="eastAsia" w:ascii="Calibri" w:hAnsi="Calibri"/>
          <w:szCs w:val="22"/>
        </w:rPr>
        <w:t>鲍照（约415年～466年），字明远，东海郡(今山东省临沂市南部与江苏省东北部一带)人。南朝宋著名文学家、诗人。与颜延之、谢灵运合称“元嘉三大家”，与庾信合称“南照北信”。曾官中书令、秣陵令。临海王刘子顼（xū）镇守荆州时，任前军参军，故世称“鲍参军”。后刘子顼作乱，被乱兵所杀，鲍照也因此而获罪。诗风格俊逸豪放，清新幽邃，十分注重对仗和辞藻。他最擅长创作乐府诗，其七言乐府突破了传统乐府的格律而极富创造性，对唐代七言诗的发展具有重大影响。代表作有《拟行路难十八首》《梅花落》《登黄鹤矶诗》等。现有《鲍参军集》传世。</w:t>
      </w:r>
    </w:p>
    <w:p>
      <w:pPr>
        <w:spacing w:line="360" w:lineRule="exact"/>
        <w:ind w:firstLine="420" w:firstLineChars="200"/>
        <w:rPr>
          <w:rFonts w:ascii="Calibri" w:hAnsi="Calibri"/>
          <w:szCs w:val="22"/>
        </w:rPr>
      </w:pPr>
      <w:r>
        <w:rPr>
          <w:rFonts w:hint="eastAsia" w:ascii="Calibri" w:hAnsi="Calibri"/>
          <w:szCs w:val="22"/>
        </w:rPr>
        <w:t>鲍照出身寒微，“身地孤贱”，空有一身才华，郁郁不得志，至多做过一些小官。他的诗文虽与谢灵运一样有影响，居然史书无传 ，可见鲍照身前身后的寂寞冷清境况。钟嵘为之叹曰“才秀人微，故取湮当代！”门阀制度像一座大山一样压在鲍照身上，促使他把无比巨大的愤懑不平之气化作《拟行路难》这样的诗篇。</w:t>
      </w:r>
    </w:p>
    <w:p>
      <w:pPr>
        <w:spacing w:line="360" w:lineRule="exact"/>
        <w:ind w:firstLine="422" w:firstLineChars="200"/>
        <w:rPr>
          <w:rFonts w:ascii="宋体" w:hAnsi="宋体"/>
          <w:b/>
          <w:bCs/>
          <w:szCs w:val="22"/>
        </w:rPr>
      </w:pPr>
      <w:r>
        <w:rPr>
          <w:rFonts w:ascii="宋体" w:hAnsi="宋体"/>
          <w:b/>
          <w:bCs/>
          <w:szCs w:val="22"/>
        </w:rPr>
        <w:t>2</w:t>
      </w:r>
      <w:r>
        <w:rPr>
          <w:rFonts w:hint="eastAsia" w:ascii="宋体" w:hAnsi="宋体"/>
          <w:b/>
          <w:bCs/>
          <w:szCs w:val="22"/>
        </w:rPr>
        <w:t>.背景简介</w:t>
      </w:r>
    </w:p>
    <w:p>
      <w:pPr>
        <w:spacing w:line="360" w:lineRule="exact"/>
        <w:ind w:firstLine="420" w:firstLineChars="200"/>
        <w:rPr>
          <w:rFonts w:ascii="Calibri" w:hAnsi="Calibri"/>
          <w:szCs w:val="22"/>
        </w:rPr>
      </w:pPr>
      <w:r>
        <w:rPr>
          <w:rFonts w:hint="eastAsia" w:ascii="Calibri" w:hAnsi="Calibri"/>
          <w:szCs w:val="22"/>
        </w:rPr>
        <w:t>我国南北朝时期，实行士族门阀制度，讲究门第出身。选拔官员不是依据品德才能，而是依据门第高下。这样的门阀制度造成了“上品无寒门，下品无世族” 的局面，阻塞了寒士的进仕之路。鲍照出身寒微，才华横溢，但由于受社会现实的压制和门第观念的阻碍，无法实现个人的理想、价值和建功立业的雄心。为此，他常借诗歌来表现寒门志士备受压抑的痛苦，抒发心中的忧愤不平和对门阀社会的不满。这首《拟行路难·其四》就是鲍照不平呼声、抗争精神、忧愤情感在 文学作品中的反映。</w:t>
      </w:r>
    </w:p>
    <w:p>
      <w:pPr>
        <w:spacing w:line="360" w:lineRule="exact"/>
        <w:ind w:firstLine="422" w:firstLineChars="200"/>
        <w:rPr>
          <w:rFonts w:ascii="Calibri" w:hAnsi="Calibri"/>
          <w:b/>
          <w:bCs/>
          <w:szCs w:val="22"/>
        </w:rPr>
      </w:pPr>
      <w:r>
        <w:rPr>
          <w:rFonts w:ascii="宋体" w:hAnsi="宋体" w:cs="华文楷体"/>
          <w:b/>
          <w:color w:val="000000" w:themeColor="text1"/>
          <w:szCs w:val="21"/>
          <w14:textFill>
            <w14:solidFill>
              <w14:schemeClr w14:val="tx1"/>
            </w14:solidFill>
          </w14:textFill>
        </w:rPr>
        <w:t>3</w:t>
      </w:r>
      <w:r>
        <w:rPr>
          <w:rFonts w:hint="eastAsia" w:ascii="宋体" w:hAnsi="宋体" w:cs="华文楷体"/>
          <w:b/>
          <w:color w:val="000000" w:themeColor="text1"/>
          <w:szCs w:val="21"/>
          <w14:textFill>
            <w14:solidFill>
              <w14:schemeClr w14:val="tx1"/>
            </w14:solidFill>
          </w14:textFill>
        </w:rPr>
        <w:t>.</w:t>
      </w:r>
      <w:r>
        <w:rPr>
          <w:rFonts w:hint="eastAsia" w:ascii="Calibri" w:hAnsi="Calibri"/>
          <w:b/>
          <w:bCs/>
          <w:szCs w:val="22"/>
        </w:rPr>
        <w:t>文体知识</w:t>
      </w:r>
    </w:p>
    <w:p>
      <w:pPr>
        <w:spacing w:line="360" w:lineRule="exact"/>
        <w:ind w:firstLine="420" w:firstLineChars="200"/>
        <w:rPr>
          <w:rFonts w:ascii="宋体" w:hAnsi="宋体" w:cs="宋体"/>
          <w:szCs w:val="21"/>
        </w:rPr>
      </w:pPr>
      <w:r>
        <w:rPr>
          <w:rFonts w:hint="eastAsia" w:ascii="宋体" w:hAnsi="宋体" w:cs="宋体"/>
          <w:szCs w:val="21"/>
        </w:rPr>
        <w:t>行路难》是乐府旧题，原为民间歌谣，后被收入汉乐府，成为乐府“杂曲歌辞”调名之一，其辞不存。《乐府题解》说：“《行路难》备言世路艰难及离别悲伤之意，多以‘君不见’为首。”后世文人多有拟作，故名《拟行路难》。拟，模拟，仿写。鲍照的《拟行路难》共18首，是现存最早的作品。本诗是鲍照仿写古乐府《行路难》的第四首。</w:t>
      </w:r>
    </w:p>
    <w:p>
      <w:pPr>
        <w:spacing w:line="360" w:lineRule="exact"/>
        <w:ind w:firstLine="420" w:firstLineChars="200"/>
        <w:rPr>
          <w:rFonts w:ascii="宋体" w:hAnsi="宋体" w:cs="宋体"/>
          <w:szCs w:val="21"/>
        </w:rPr>
      </w:pPr>
      <w:r>
        <w:rPr>
          <w:rFonts w:hint="eastAsia" w:ascii="宋体" w:hAnsi="宋体" w:cs="宋体"/>
          <w:szCs w:val="21"/>
        </w:rPr>
        <w:t>汉乐府指由汉时乐府机关所采制的诗歌。这些诗,原本在民间流传,经由乐府保存下来,汉人叫做“歌诗”,魏晋时始称“乐府”或“汉乐府”。后世文人仿此形式所作的诗,亦称“乐府诗”。</w:t>
      </w:r>
    </w:p>
    <w:p>
      <w:pPr>
        <w:spacing w:line="360" w:lineRule="exact"/>
        <w:ind w:firstLine="420" w:firstLineChars="200"/>
        <w:rPr>
          <w:rFonts w:ascii="宋体" w:hAnsi="宋体" w:cs="宋体"/>
          <w:szCs w:val="21"/>
        </w:rPr>
      </w:pPr>
      <w:r>
        <w:rPr>
          <w:rFonts w:hint="eastAsia" w:ascii="宋体" w:hAnsi="宋体" w:cs="宋体"/>
          <w:szCs w:val="21"/>
        </w:rPr>
        <w:t>汉乐府的特点：</w:t>
      </w:r>
    </w:p>
    <w:p>
      <w:pPr>
        <w:spacing w:line="360" w:lineRule="exact"/>
        <w:ind w:firstLine="420" w:firstLineChars="200"/>
        <w:rPr>
          <w:rFonts w:ascii="宋体" w:hAnsi="宋体" w:cs="宋体"/>
          <w:szCs w:val="21"/>
        </w:rPr>
      </w:pPr>
      <w:r>
        <w:rPr>
          <w:rFonts w:hint="eastAsia" w:ascii="宋体" w:hAnsi="宋体" w:cs="宋体"/>
          <w:szCs w:val="21"/>
        </w:rPr>
        <w:t>①叙事性强；</w:t>
      </w:r>
    </w:p>
    <w:p>
      <w:pPr>
        <w:spacing w:line="360" w:lineRule="exact"/>
        <w:ind w:firstLine="420" w:firstLineChars="200"/>
        <w:rPr>
          <w:rFonts w:ascii="宋体" w:hAnsi="宋体" w:cs="宋体"/>
          <w:szCs w:val="21"/>
        </w:rPr>
      </w:pPr>
      <w:r>
        <w:rPr>
          <w:rFonts w:hint="eastAsia" w:ascii="宋体" w:hAnsi="宋体" w:cs="宋体"/>
          <w:szCs w:val="21"/>
        </w:rPr>
        <w:t>②能调动各种艺术手段来描写人物；</w:t>
      </w:r>
    </w:p>
    <w:p>
      <w:pPr>
        <w:spacing w:line="360" w:lineRule="exact"/>
        <w:ind w:firstLine="420" w:firstLineChars="200"/>
        <w:rPr>
          <w:rFonts w:ascii="宋体" w:hAnsi="宋体" w:cs="宋体"/>
          <w:szCs w:val="21"/>
        </w:rPr>
      </w:pPr>
      <w:r>
        <w:rPr>
          <w:rFonts w:hint="eastAsia" w:ascii="宋体" w:hAnsi="宋体" w:cs="宋体"/>
          <w:szCs w:val="21"/>
        </w:rPr>
        <w:t>③形式自由和多样。有四言、五言、杂言；</w:t>
      </w:r>
    </w:p>
    <w:p>
      <w:pPr>
        <w:spacing w:line="360" w:lineRule="exact"/>
        <w:ind w:firstLine="420" w:firstLineChars="200"/>
        <w:rPr>
          <w:rFonts w:ascii="宋体" w:hAnsi="宋体" w:cs="宋体"/>
          <w:szCs w:val="21"/>
        </w:rPr>
      </w:pPr>
      <w:r>
        <w:rPr>
          <w:rFonts w:hint="eastAsia" w:ascii="宋体" w:hAnsi="宋体" w:cs="宋体"/>
          <w:szCs w:val="21"/>
        </w:rPr>
        <w:t>④不少作品有丰富多彩的幻想,具有浪漫主义色彩；⑤语言朴素自然而带感情。</w:t>
      </w:r>
    </w:p>
    <w:p>
      <w:pPr>
        <w:spacing w:line="360" w:lineRule="exact"/>
        <w:ind w:firstLine="420" w:firstLineChars="200"/>
        <w:rPr>
          <w:rFonts w:ascii="宋体" w:hAnsi="宋体" w:cs="宋体"/>
          <w:szCs w:val="21"/>
        </w:rPr>
      </w:pPr>
    </w:p>
    <w:p>
      <w:pPr>
        <w:spacing w:line="360" w:lineRule="exact"/>
        <w:ind w:firstLine="422" w:firstLineChars="200"/>
        <w:rPr>
          <w:rFonts w:ascii="宋体" w:hAnsi="宋体" w:cs="宋体"/>
          <w:b/>
          <w:bCs/>
          <w:szCs w:val="21"/>
        </w:rPr>
      </w:pPr>
      <w:r>
        <w:rPr>
          <w:rFonts w:hint="eastAsia" w:ascii="宋体" w:hAnsi="宋体" w:cs="宋体"/>
          <w:b/>
          <w:bCs/>
          <w:szCs w:val="21"/>
        </w:rPr>
        <w:t>二、素养导航</w:t>
      </w:r>
    </w:p>
    <w:bookmarkEnd w:id="1"/>
    <w:p>
      <w:pPr>
        <w:spacing w:line="360" w:lineRule="exact"/>
        <w:ind w:firstLine="420" w:firstLineChars="200"/>
        <w:rPr>
          <w:rFonts w:ascii="宋体" w:hAnsi="宋体"/>
          <w:szCs w:val="21"/>
        </w:rPr>
      </w:pPr>
      <w:r>
        <w:rPr>
          <w:rFonts w:hint="eastAsia" w:ascii="宋体" w:hAnsi="宋体"/>
          <w:szCs w:val="21"/>
        </w:rPr>
        <w:t>1.</w:t>
      </w:r>
      <w:r>
        <w:rPr>
          <w:rFonts w:hint="eastAsia" w:ascii="宋体" w:hAnsi="宋体" w:cs="宋体"/>
          <w:color w:val="000000"/>
          <w:spacing w:val="4"/>
          <w:kern w:val="10"/>
          <w:szCs w:val="21"/>
          <w:lang w:bidi="ne-NP"/>
        </w:rPr>
        <w:t>理解诗歌的思想内容，把握作者的思想情感 。</w:t>
      </w:r>
    </w:p>
    <w:p>
      <w:pPr>
        <w:spacing w:line="360" w:lineRule="exact"/>
        <w:ind w:firstLine="436" w:firstLineChars="200"/>
        <w:rPr>
          <w:rFonts w:ascii="宋体" w:hAnsi="宋体" w:cs="宋体"/>
          <w:color w:val="000000"/>
          <w:spacing w:val="4"/>
          <w:kern w:val="10"/>
          <w:szCs w:val="21"/>
          <w:lang w:bidi="ne-NP"/>
        </w:rPr>
      </w:pPr>
      <w:r>
        <w:rPr>
          <w:rFonts w:ascii="宋体" w:hAnsi="宋体" w:cs="宋体"/>
          <w:color w:val="000000"/>
          <w:spacing w:val="4"/>
          <w:kern w:val="10"/>
          <w:szCs w:val="21"/>
          <w:lang w:bidi="ne-NP"/>
        </w:rPr>
        <w:t>2.</w:t>
      </w:r>
      <w:r>
        <w:rPr>
          <w:rFonts w:hint="eastAsia" w:ascii="宋体" w:hAnsi="宋体" w:cs="宋体"/>
          <w:color w:val="000000"/>
          <w:spacing w:val="4"/>
          <w:kern w:val="10"/>
          <w:szCs w:val="21"/>
          <w:lang w:bidi="ne-NP"/>
        </w:rPr>
        <w:t>引导学生认识怀才不遇者的不幸，珍惜人尽其才的大好时代。。</w:t>
      </w:r>
    </w:p>
    <w:p>
      <w:pPr>
        <w:spacing w:line="360" w:lineRule="exact"/>
        <w:ind w:firstLine="436" w:firstLineChars="200"/>
        <w:rPr>
          <w:rFonts w:ascii="宋体" w:hAnsi="宋体" w:cs="宋体"/>
          <w:color w:val="000000"/>
          <w:spacing w:val="4"/>
          <w:kern w:val="10"/>
          <w:szCs w:val="21"/>
          <w:lang w:bidi="ne-NP"/>
        </w:rPr>
      </w:pPr>
    </w:p>
    <w:p>
      <w:pPr>
        <w:spacing w:line="360" w:lineRule="exact"/>
        <w:ind w:firstLine="438" w:firstLineChars="200"/>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shd w:val="clear" w:color="auto" w:fill="FFFFFF"/>
        <w:spacing w:line="360" w:lineRule="exact"/>
        <w:ind w:firstLine="420" w:firstLineChars="200"/>
        <w:jc w:val="left"/>
        <w:rPr>
          <w:rFonts w:ascii="宋体" w:hAnsi="宋体" w:cs="宋体"/>
          <w:bCs/>
          <w:szCs w:val="21"/>
        </w:rPr>
      </w:pPr>
      <w:bookmarkStart w:id="2" w:name="_Hlk97023315"/>
      <w:r>
        <w:rPr>
          <w:rFonts w:hint="eastAsia" w:ascii="宋体" w:hAnsi="宋体" w:cs="宋体"/>
          <w:bCs/>
          <w:szCs w:val="21"/>
        </w:rPr>
        <w:t>1</w:t>
      </w:r>
      <w:r>
        <w:rPr>
          <w:rFonts w:ascii="宋体" w:hAnsi="宋体" w:cs="宋体"/>
          <w:bCs/>
          <w:szCs w:val="21"/>
        </w:rPr>
        <w:t>.</w:t>
      </w:r>
      <w:r>
        <w:rPr>
          <w:rFonts w:hint="eastAsia" w:ascii="宋体" w:hAnsi="宋体" w:cs="宋体"/>
          <w:bCs/>
          <w:szCs w:val="21"/>
        </w:rPr>
        <w:t>第一二句“泻水置平地，各自东西南北流。”用了什么表现手法？说明了什么道理？</w:t>
      </w: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hint="eastAsia" w:ascii="宋体" w:hAnsi="宋体" w:cs="宋体"/>
          <w:bCs/>
          <w:szCs w:val="21"/>
        </w:rPr>
      </w:pPr>
    </w:p>
    <w:p>
      <w:pPr>
        <w:shd w:val="clear" w:color="auto" w:fill="FFFFFF"/>
        <w:spacing w:line="360" w:lineRule="exact"/>
        <w:ind w:firstLine="420" w:firstLineChars="200"/>
        <w:jc w:val="left"/>
        <w:rPr>
          <w:rFonts w:hint="eastAsia"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第三句“人生亦有命”中的“命”是指什么？结合全诗看，作者对此有怎样的看法？</w:t>
      </w: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hint="eastAsia"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第五、六句“酌酒以自宽，举杯断绝歌路难”塑造了一个怎样的形象？</w:t>
      </w: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hint="eastAsia" w:ascii="宋体" w:hAnsi="宋体" w:cs="宋体"/>
          <w:bCs/>
          <w:szCs w:val="21"/>
        </w:rPr>
      </w:pPr>
    </w:p>
    <w:p>
      <w:pPr>
        <w:shd w:val="clear" w:color="auto" w:fill="FFFFFF"/>
        <w:spacing w:line="360" w:lineRule="exact"/>
        <w:ind w:firstLine="420" w:firstLineChars="200"/>
        <w:jc w:val="left"/>
        <w:rPr>
          <w:rFonts w:ascii="宋体" w:hAnsi="宋体" w:cs="宋体"/>
          <w:bCs/>
          <w:szCs w:val="21"/>
        </w:rPr>
      </w:pPr>
    </w:p>
    <w:p>
      <w:pPr>
        <w:shd w:val="clear" w:color="auto" w:fill="FFFFFF"/>
        <w:spacing w:line="360" w:lineRule="exact"/>
        <w:ind w:firstLine="420" w:firstLineChars="200"/>
        <w:jc w:val="left"/>
        <w:rPr>
          <w:rFonts w:ascii="宋体" w:hAnsi="宋体" w:cs="宋体"/>
          <w:bCs/>
          <w:szCs w:val="21"/>
        </w:rPr>
      </w:pPr>
      <w:r>
        <w:rPr>
          <w:rFonts w:hint="eastAsia" w:ascii="宋体" w:hAnsi="宋体" w:cs="宋体"/>
          <w:bCs/>
          <w:szCs w:val="21"/>
        </w:rPr>
        <w:t>4</w:t>
      </w:r>
      <w:r>
        <w:rPr>
          <w:rFonts w:ascii="宋体" w:hAnsi="宋体" w:cs="宋体"/>
          <w:bCs/>
          <w:szCs w:val="21"/>
        </w:rPr>
        <w:t>.</w:t>
      </w:r>
      <w:r>
        <w:rPr>
          <w:rFonts w:hint="eastAsia" w:ascii="宋体" w:hAnsi="宋体" w:cs="宋体"/>
          <w:bCs/>
          <w:szCs w:val="21"/>
        </w:rPr>
        <w:t>第七、八句”心非木石岂无感？吞声踯躅不敢言。“写出了什么感情？</w:t>
      </w:r>
    </w:p>
    <w:p>
      <w:pPr>
        <w:shd w:val="clear" w:color="auto" w:fill="FFFFFF"/>
        <w:spacing w:line="360" w:lineRule="exact"/>
        <w:jc w:val="left"/>
        <w:rPr>
          <w:rFonts w:ascii="宋体" w:hAnsi="宋体" w:cs="宋体"/>
          <w:bCs/>
          <w:szCs w:val="21"/>
        </w:rPr>
      </w:pPr>
    </w:p>
    <w:p>
      <w:pPr>
        <w:shd w:val="clear" w:color="auto" w:fill="FFFFFF"/>
        <w:spacing w:line="360" w:lineRule="exact"/>
        <w:jc w:val="left"/>
        <w:rPr>
          <w:rFonts w:ascii="宋体" w:hAnsi="宋体" w:cs="宋体"/>
          <w:bCs/>
          <w:szCs w:val="21"/>
        </w:rPr>
      </w:pPr>
    </w:p>
    <w:p>
      <w:pPr>
        <w:shd w:val="clear" w:color="auto" w:fill="FFFFFF"/>
        <w:spacing w:line="360" w:lineRule="exact"/>
        <w:jc w:val="left"/>
        <w:rPr>
          <w:rFonts w:ascii="宋体" w:hAnsi="宋体" w:cs="宋体"/>
          <w:bCs/>
          <w:szCs w:val="21"/>
        </w:rPr>
      </w:pPr>
    </w:p>
    <w:p>
      <w:pPr>
        <w:shd w:val="clear" w:color="auto" w:fill="FFFFFF"/>
        <w:spacing w:line="360" w:lineRule="exact"/>
        <w:jc w:val="left"/>
        <w:rPr>
          <w:rFonts w:ascii="宋体" w:hAnsi="宋体" w:cs="宋体"/>
          <w:bCs/>
          <w:szCs w:val="21"/>
        </w:rPr>
      </w:pPr>
    </w:p>
    <w:p>
      <w:pPr>
        <w:shd w:val="clear" w:color="auto" w:fill="FFFFFF"/>
        <w:spacing w:line="360" w:lineRule="exact"/>
        <w:jc w:val="left"/>
        <w:rPr>
          <w:rFonts w:ascii="宋体" w:hAnsi="宋体" w:cs="宋体"/>
          <w:bCs/>
          <w:szCs w:val="21"/>
        </w:rPr>
      </w:pPr>
    </w:p>
    <w:p>
      <w:pPr>
        <w:shd w:val="clear" w:color="auto" w:fill="FFFFFF"/>
        <w:spacing w:line="360" w:lineRule="exact"/>
        <w:jc w:val="left"/>
        <w:rPr>
          <w:rFonts w:hint="eastAsia"/>
          <w:b/>
          <w:bCs/>
          <w:szCs w:val="21"/>
        </w:rPr>
      </w:pPr>
    </w:p>
    <w:bookmarkEnd w:id="2"/>
    <w:p>
      <w:pPr>
        <w:spacing w:line="360" w:lineRule="exact"/>
        <w:ind w:firstLine="422" w:firstLineChars="200"/>
        <w:rPr>
          <w:rFonts w:ascii="宋体" w:hAnsi="宋体" w:cs="楷体"/>
          <w:b/>
          <w:bCs/>
          <w:kern w:val="0"/>
          <w:szCs w:val="21"/>
        </w:rPr>
      </w:pPr>
      <w:r>
        <w:rPr>
          <w:rFonts w:hint="eastAsia" w:ascii="宋体" w:hAnsi="宋体" w:cs="楷体"/>
          <w:b/>
          <w:bCs/>
          <w:kern w:val="0"/>
          <w:szCs w:val="21"/>
        </w:rPr>
        <w:t>四、知识链接</w:t>
      </w:r>
    </w:p>
    <w:p>
      <w:pPr>
        <w:spacing w:line="360" w:lineRule="exact"/>
        <w:ind w:firstLine="420" w:firstLineChars="200"/>
        <w:jc w:val="left"/>
        <w:textAlignment w:val="baseline"/>
        <w:rPr>
          <w:rFonts w:ascii="宋体" w:hAnsi="宋体" w:cs="楷体"/>
        </w:rPr>
      </w:pPr>
      <w:r>
        <w:rPr>
          <w:rFonts w:hint="eastAsia" w:ascii="宋体" w:hAnsi="宋体" w:cs="楷体"/>
        </w:rPr>
        <w:t>门阀制度</w:t>
      </w:r>
    </w:p>
    <w:p>
      <w:pPr>
        <w:spacing w:line="360" w:lineRule="exact"/>
        <w:ind w:firstLine="420" w:firstLineChars="200"/>
        <w:jc w:val="left"/>
        <w:textAlignment w:val="baseline"/>
        <w:rPr>
          <w:rFonts w:ascii="宋体" w:hAnsi="宋体" w:cs="楷体"/>
        </w:rPr>
      </w:pPr>
      <w:r>
        <w:rPr>
          <w:rFonts w:hint="eastAsia" w:ascii="宋体" w:hAnsi="宋体" w:cs="楷体"/>
        </w:rPr>
        <w:t>中国古代官宦人家的大门外有两根柱子，左边的称“阀”，右边的叫“阅”，用来张贴功状。后人就把世代为官的人家称为阀阅、门阀世族、士族。西汉武帝以后，崇尚儒学，官僚多以经术起家。他们授徒讲学，门生故吏遍天下，形成一种社会力量，其子孙承家学，继续为官。久而久之，到东汉中叶出现了世代为官的大姓豪族。</w:t>
      </w:r>
      <w:r>
        <w:rPr>
          <w:rFonts w:ascii="宋体" w:hAnsi="宋体" w:cs="楷体"/>
        </w:rPr>
        <w:t xml:space="preserve"> </w:t>
      </w:r>
    </w:p>
    <w:p>
      <w:pPr>
        <w:spacing w:line="360" w:lineRule="exact"/>
        <w:ind w:firstLine="420" w:firstLineChars="200"/>
        <w:jc w:val="left"/>
        <w:textAlignment w:val="baseline"/>
        <w:rPr>
          <w:rFonts w:ascii="宋体" w:hAnsi="宋体" w:cs="楷体"/>
        </w:rPr>
      </w:pPr>
      <w:r>
        <w:rPr>
          <w:rFonts w:ascii="宋体" w:hAnsi="宋体" w:cs="楷体"/>
        </w:rPr>
        <w:t></w:t>
      </w:r>
      <w:r>
        <w:rPr>
          <w:rFonts w:ascii="宋体" w:hAnsi="宋体" w:cs="楷体"/>
        </w:rPr>
        <w:tab/>
      </w:r>
    </w:p>
    <w:p>
      <w:pPr>
        <w:spacing w:line="360" w:lineRule="exact"/>
        <w:ind w:firstLine="420" w:firstLineChars="200"/>
        <w:jc w:val="left"/>
        <w:textAlignment w:val="baseline"/>
        <w:rPr>
          <w:rFonts w:ascii="宋体" w:hAnsi="宋体" w:cs="楷体"/>
          <w:kern w:val="0"/>
          <w:szCs w:val="21"/>
          <w:shd w:val="clear" w:color="auto" w:fill="FFFFFF"/>
        </w:rPr>
      </w:pPr>
    </w:p>
    <w:p>
      <w:pPr>
        <w:spacing w:line="300" w:lineRule="exact"/>
        <w:jc w:val="center"/>
        <w:textAlignment w:val="baseline"/>
        <w:rPr>
          <w:rFonts w:ascii="黑体" w:hAnsi="宋体" w:eastAsia="黑体" w:cs="Times New Roman"/>
          <w:b/>
          <w:color w:val="000000"/>
          <w:sz w:val="28"/>
          <w:szCs w:val="28"/>
        </w:rPr>
      </w:pPr>
      <w:bookmarkStart w:id="3" w:name="_Hlk92784173"/>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学年度第二学期高二语文学科作业</w:t>
      </w:r>
    </w:p>
    <w:p>
      <w:pPr>
        <w:spacing w:line="36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eastAsia="zh-CN"/>
        </w:rPr>
        <w:t>拟行路难</w:t>
      </w:r>
      <w:r>
        <w:rPr>
          <w:rFonts w:hint="eastAsia" w:ascii="黑体" w:hAnsi="宋体" w:eastAsia="黑体" w:cs="Times New Roman"/>
          <w:b/>
          <w:color w:val="000000"/>
          <w:sz w:val="28"/>
          <w:szCs w:val="28"/>
        </w:rPr>
        <w:t>》</w:t>
      </w:r>
    </w:p>
    <w:p>
      <w:pPr>
        <w:spacing w:line="300" w:lineRule="exact"/>
        <w:jc w:val="center"/>
        <w:textAlignment w:val="baseline"/>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杨钰</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p>
    <w:p>
      <w:pPr>
        <w:spacing w:line="30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时间：</w:t>
      </w:r>
      <w:r>
        <w:rPr>
          <w:rFonts w:hint="eastAsia" w:ascii="楷体" w:hAnsi="楷体" w:eastAsia="楷体" w:cs="楷体"/>
          <w:bCs/>
          <w:color w:val="000000"/>
          <w:sz w:val="24"/>
          <w:szCs w:val="24"/>
          <w:lang w:val="en-US" w:eastAsia="zh-CN"/>
        </w:rPr>
        <w:t>2025.05.13</w:t>
      </w:r>
      <w:r>
        <w:rPr>
          <w:rFonts w:hint="eastAsia" w:ascii="楷体" w:hAnsi="楷体" w:eastAsia="楷体" w:cs="楷体"/>
          <w:bCs/>
          <w:color w:val="000000"/>
          <w:sz w:val="24"/>
          <w:szCs w:val="24"/>
        </w:rPr>
        <w:t xml:space="preserve">   作业时长：45分钟</w:t>
      </w:r>
    </w:p>
    <w:p>
      <w:pPr>
        <w:widowControl/>
        <w:spacing w:line="320" w:lineRule="exact"/>
        <w:ind w:firstLine="422"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3"/>
    </w:p>
    <w:p>
      <w:pPr>
        <w:spacing w:line="320" w:lineRule="exact"/>
        <w:ind w:firstLine="420" w:firstLineChars="200"/>
        <w:jc w:val="left"/>
        <w:textAlignment w:val="center"/>
        <w:rPr>
          <w:szCs w:val="21"/>
        </w:rPr>
      </w:pPr>
      <w:r>
        <w:rPr>
          <w:szCs w:val="21"/>
        </w:rPr>
        <w:t>1.</w:t>
      </w:r>
      <w:r>
        <w:rPr>
          <w:rFonts w:hint="eastAsia"/>
          <w:szCs w:val="21"/>
        </w:rPr>
        <w:t>下列词语中，没有错别字的一组是（ ）</w:t>
      </w:r>
      <w:bookmarkStart w:id="4" w:name="_Hlk122333471"/>
      <w:r>
        <w:rPr>
          <w:rFonts w:hint="eastAsia"/>
          <w:szCs w:val="21"/>
        </w:rPr>
        <w:t>(</w:t>
      </w:r>
      <w:r>
        <w:rPr>
          <w:szCs w:val="21"/>
        </w:rPr>
        <w:t>3</w:t>
      </w:r>
      <w:r>
        <w:rPr>
          <w:rFonts w:hint="eastAsia"/>
          <w:szCs w:val="21"/>
        </w:rPr>
        <w:t>分</w:t>
      </w:r>
      <w:r>
        <w:rPr>
          <w:szCs w:val="21"/>
        </w:rPr>
        <w:t>)</w:t>
      </w:r>
      <w:bookmarkEnd w:id="4"/>
    </w:p>
    <w:p>
      <w:pPr>
        <w:spacing w:line="320" w:lineRule="exact"/>
        <w:ind w:firstLine="420" w:firstLineChars="200"/>
        <w:jc w:val="left"/>
        <w:textAlignment w:val="center"/>
        <w:rPr>
          <w:szCs w:val="21"/>
        </w:rPr>
      </w:pPr>
      <w:r>
        <w:rPr>
          <w:rFonts w:hint="eastAsia"/>
          <w:szCs w:val="21"/>
        </w:rPr>
        <w:t>A. 潺湲 荟粹 驰骋 头晕目眩</w:t>
      </w:r>
      <w:r>
        <w:rPr>
          <w:rFonts w:hint="eastAsia"/>
          <w:szCs w:val="21"/>
        </w:rPr>
        <w:tab/>
      </w:r>
      <w:r>
        <w:rPr>
          <w:rFonts w:hint="eastAsia"/>
          <w:szCs w:val="21"/>
        </w:rPr>
        <w:t>B. 僭越 偕同 缤纷 旁征博引</w:t>
      </w:r>
    </w:p>
    <w:p>
      <w:pPr>
        <w:spacing w:line="320" w:lineRule="exact"/>
        <w:ind w:firstLine="420" w:firstLineChars="200"/>
        <w:jc w:val="left"/>
        <w:textAlignment w:val="center"/>
        <w:rPr>
          <w:szCs w:val="21"/>
        </w:rPr>
      </w:pPr>
      <w:r>
        <w:rPr>
          <w:rFonts w:hint="eastAsia"/>
          <w:szCs w:val="21"/>
        </w:rPr>
        <w:t>C. 斟酌 踯躅 伫立 辞彩华丽</w:t>
      </w:r>
      <w:r>
        <w:rPr>
          <w:rFonts w:hint="eastAsia"/>
          <w:szCs w:val="21"/>
        </w:rPr>
        <w:tab/>
      </w:r>
      <w:r>
        <w:rPr>
          <w:rFonts w:hint="eastAsia"/>
          <w:szCs w:val="21"/>
        </w:rPr>
        <w:t>D. 伯仲 羁縻 振撼 三顾茅庐</w:t>
      </w:r>
    </w:p>
    <w:p>
      <w:pPr>
        <w:spacing w:line="320" w:lineRule="exact"/>
        <w:ind w:firstLine="420" w:firstLineChars="200"/>
        <w:jc w:val="left"/>
        <w:textAlignment w:val="center"/>
        <w:rPr>
          <w:szCs w:val="21"/>
        </w:rPr>
      </w:pPr>
    </w:p>
    <w:p>
      <w:pPr>
        <w:spacing w:line="320" w:lineRule="exact"/>
        <w:ind w:firstLine="420" w:firstLineChars="200"/>
        <w:jc w:val="left"/>
        <w:textAlignment w:val="center"/>
        <w:rPr>
          <w:szCs w:val="21"/>
        </w:rPr>
      </w:pPr>
      <w:r>
        <w:rPr>
          <w:szCs w:val="21"/>
        </w:rPr>
        <w:t>2.</w:t>
      </w:r>
      <w:r>
        <w:rPr>
          <w:rFonts w:hint="eastAsia"/>
          <w:szCs w:val="21"/>
        </w:rPr>
        <w:t>与“泻水置平地，各自东西南北流”一句使用的修辞手法不同的一项是（ ）(3分)</w:t>
      </w:r>
    </w:p>
    <w:p>
      <w:pPr>
        <w:spacing w:line="320" w:lineRule="exact"/>
        <w:ind w:firstLine="420" w:firstLineChars="200"/>
        <w:jc w:val="left"/>
        <w:textAlignment w:val="center"/>
        <w:rPr>
          <w:szCs w:val="21"/>
        </w:rPr>
      </w:pPr>
      <w:r>
        <w:rPr>
          <w:rFonts w:hint="eastAsia"/>
          <w:szCs w:val="21"/>
        </w:rPr>
        <w:t>A. 羁鸟恋旧林，池鱼思故渊。</w:t>
      </w:r>
    </w:p>
    <w:p>
      <w:pPr>
        <w:spacing w:line="320" w:lineRule="exact"/>
        <w:ind w:firstLine="420" w:firstLineChars="200"/>
        <w:jc w:val="left"/>
        <w:textAlignment w:val="center"/>
        <w:rPr>
          <w:szCs w:val="21"/>
        </w:rPr>
      </w:pPr>
      <w:r>
        <w:rPr>
          <w:rFonts w:hint="eastAsia"/>
          <w:szCs w:val="21"/>
        </w:rPr>
        <w:t>B. 欲渡黄河冰塞川，将登太行雪满山 。</w:t>
      </w:r>
    </w:p>
    <w:p>
      <w:pPr>
        <w:spacing w:line="320" w:lineRule="exact"/>
        <w:ind w:firstLine="420" w:firstLineChars="200"/>
        <w:jc w:val="left"/>
        <w:textAlignment w:val="center"/>
        <w:rPr>
          <w:szCs w:val="21"/>
        </w:rPr>
      </w:pPr>
      <w:r>
        <w:rPr>
          <w:rFonts w:hint="eastAsia"/>
          <w:szCs w:val="21"/>
        </w:rPr>
        <w:t>C. 桑之未落，其叶沃若。</w:t>
      </w:r>
    </w:p>
    <w:p>
      <w:pPr>
        <w:spacing w:line="320" w:lineRule="exact"/>
        <w:ind w:firstLine="420" w:firstLineChars="200"/>
        <w:jc w:val="left"/>
        <w:textAlignment w:val="center"/>
        <w:rPr>
          <w:szCs w:val="21"/>
        </w:rPr>
      </w:pPr>
      <w:r>
        <w:rPr>
          <w:rFonts w:hint="eastAsia"/>
          <w:szCs w:val="21"/>
        </w:rPr>
        <w:t>D. 白发三千丈，缘愁似个长。</w:t>
      </w:r>
    </w:p>
    <w:p>
      <w:pPr>
        <w:spacing w:line="320" w:lineRule="exact"/>
        <w:ind w:firstLine="420" w:firstLineChars="200"/>
        <w:jc w:val="left"/>
        <w:textAlignment w:val="center"/>
        <w:rPr>
          <w:szCs w:val="21"/>
        </w:rPr>
      </w:pPr>
    </w:p>
    <w:p>
      <w:pPr>
        <w:spacing w:line="320" w:lineRule="exact"/>
        <w:ind w:firstLine="420" w:firstLineChars="200"/>
        <w:jc w:val="left"/>
        <w:textAlignment w:val="center"/>
        <w:rPr>
          <w:szCs w:val="21"/>
        </w:rPr>
      </w:pPr>
      <w:r>
        <w:rPr>
          <w:szCs w:val="21"/>
        </w:rPr>
        <w:t>3.</w:t>
      </w:r>
      <w:r>
        <w:rPr>
          <w:rFonts w:hint="eastAsia"/>
          <w:szCs w:val="21"/>
        </w:rPr>
        <w:t>下列诗句没有包含“衬托”技巧的一项是（ ）(3分)</w:t>
      </w:r>
    </w:p>
    <w:p>
      <w:pPr>
        <w:spacing w:line="320" w:lineRule="exact"/>
        <w:ind w:firstLine="420" w:firstLineChars="200"/>
        <w:jc w:val="left"/>
        <w:textAlignment w:val="center"/>
        <w:rPr>
          <w:szCs w:val="21"/>
        </w:rPr>
      </w:pPr>
      <w:r>
        <w:rPr>
          <w:rFonts w:hint="eastAsia"/>
          <w:szCs w:val="21"/>
        </w:rPr>
        <w:t>A. 后宫佳丽三千人，三千宠爱在一身。（白居易《长恨歌》）</w:t>
      </w:r>
    </w:p>
    <w:p>
      <w:pPr>
        <w:spacing w:line="320" w:lineRule="exact"/>
        <w:ind w:firstLine="420" w:firstLineChars="200"/>
        <w:jc w:val="left"/>
        <w:textAlignment w:val="center"/>
        <w:rPr>
          <w:szCs w:val="21"/>
        </w:rPr>
      </w:pPr>
      <w:r>
        <w:rPr>
          <w:rFonts w:hint="eastAsia"/>
          <w:szCs w:val="21"/>
        </w:rPr>
        <w:t>B. 长风破浪会有时，直挂云帆济沧海。（李白《行路难》）</w:t>
      </w:r>
    </w:p>
    <w:p>
      <w:pPr>
        <w:spacing w:line="320" w:lineRule="exact"/>
        <w:ind w:firstLine="420" w:firstLineChars="200"/>
        <w:jc w:val="left"/>
        <w:textAlignment w:val="center"/>
        <w:rPr>
          <w:szCs w:val="21"/>
        </w:rPr>
      </w:pPr>
      <w:r>
        <w:rPr>
          <w:rFonts w:hint="eastAsia"/>
          <w:szCs w:val="21"/>
        </w:rPr>
        <w:t>C. 心非木石岂无感？吞声踯躅不敢言。[鲍照《拟行路难（其四）》]</w:t>
      </w:r>
    </w:p>
    <w:p>
      <w:pPr>
        <w:spacing w:line="320" w:lineRule="exact"/>
        <w:ind w:firstLine="420" w:firstLineChars="200"/>
        <w:jc w:val="left"/>
        <w:textAlignment w:val="center"/>
        <w:rPr>
          <w:szCs w:val="21"/>
        </w:rPr>
      </w:pPr>
      <w:r>
        <w:rPr>
          <w:rFonts w:hint="eastAsia"/>
          <w:szCs w:val="21"/>
        </w:rPr>
        <w:t>D. 车舟载离别，行止犹自由。今日舟与车，并力生离愁。[黄遵宪《今别离（其一）》]</w:t>
      </w:r>
    </w:p>
    <w:p>
      <w:pPr>
        <w:spacing w:line="320" w:lineRule="exact"/>
        <w:ind w:firstLine="420" w:firstLineChars="200"/>
        <w:jc w:val="left"/>
        <w:textAlignment w:val="center"/>
        <w:rPr>
          <w:szCs w:val="21"/>
        </w:rPr>
      </w:pPr>
    </w:p>
    <w:p>
      <w:pPr>
        <w:spacing w:line="320" w:lineRule="exact"/>
        <w:ind w:firstLine="420" w:firstLineChars="200"/>
        <w:jc w:val="left"/>
        <w:textAlignment w:val="center"/>
        <w:rPr>
          <w:szCs w:val="21"/>
        </w:rPr>
      </w:pPr>
      <w:r>
        <w:rPr>
          <w:szCs w:val="21"/>
        </w:rPr>
        <w:t>4.</w:t>
      </w:r>
      <w:r>
        <w:rPr>
          <w:rFonts w:hint="eastAsia"/>
          <w:szCs w:val="21"/>
        </w:rPr>
        <w:t>下列说法，不正确的一项是（ ）(3分)</w:t>
      </w:r>
    </w:p>
    <w:p>
      <w:pPr>
        <w:spacing w:line="320" w:lineRule="exact"/>
        <w:ind w:firstLine="420" w:firstLineChars="200"/>
        <w:jc w:val="left"/>
        <w:textAlignment w:val="center"/>
        <w:rPr>
          <w:szCs w:val="21"/>
        </w:rPr>
      </w:pPr>
      <w:r>
        <w:rPr>
          <w:rFonts w:hint="eastAsia"/>
          <w:szCs w:val="21"/>
        </w:rPr>
        <w:t>A. 《行路难》和《拟行路难》都属于乐府诗，也是古体诗。</w:t>
      </w:r>
    </w:p>
    <w:p>
      <w:pPr>
        <w:spacing w:line="320" w:lineRule="exact"/>
        <w:ind w:firstLine="420" w:firstLineChars="200"/>
        <w:jc w:val="left"/>
        <w:textAlignment w:val="center"/>
        <w:rPr>
          <w:szCs w:val="21"/>
        </w:rPr>
      </w:pPr>
      <w:r>
        <w:rPr>
          <w:rFonts w:hint="eastAsia"/>
          <w:szCs w:val="21"/>
        </w:rPr>
        <w:t>B. “清新庾开府，俊逸鲍参军”这两句中包含的两个人物是庾信和鲍照。</w:t>
      </w:r>
    </w:p>
    <w:p>
      <w:pPr>
        <w:spacing w:line="320" w:lineRule="exact"/>
        <w:ind w:firstLine="420" w:firstLineChars="200"/>
        <w:jc w:val="left"/>
        <w:textAlignment w:val="center"/>
        <w:rPr>
          <w:szCs w:val="21"/>
        </w:rPr>
      </w:pPr>
      <w:r>
        <w:rPr>
          <w:rFonts w:hint="eastAsia"/>
          <w:szCs w:val="21"/>
        </w:rPr>
        <w:t>C. 鲍照，南朝文学家，他的文学成就集中于诗歌方面，最有名的诗歌作品是《拟行路难》十八首。</w:t>
      </w:r>
    </w:p>
    <w:p>
      <w:pPr>
        <w:spacing w:line="320" w:lineRule="exact"/>
        <w:ind w:firstLine="420" w:firstLineChars="200"/>
        <w:jc w:val="left"/>
        <w:textAlignment w:val="center"/>
        <w:rPr>
          <w:szCs w:val="21"/>
        </w:rPr>
      </w:pPr>
      <w:r>
        <w:rPr>
          <w:rFonts w:hint="eastAsia"/>
          <w:szCs w:val="21"/>
        </w:rPr>
        <w:t>D. 我国魏晋南北朝时期，实行门阀制度，造成“上品无寒门，下品无世族”的局面。门阀制 度阻塞了寒士的仕进之路，一些才高的寒士自然心怀不平。鲍照的《拟行路难》就是这类作品的一个代表。</w:t>
      </w:r>
    </w:p>
    <w:p>
      <w:pPr>
        <w:spacing w:line="320" w:lineRule="exact"/>
        <w:ind w:firstLine="420" w:firstLineChars="200"/>
        <w:jc w:val="left"/>
        <w:textAlignment w:val="center"/>
        <w:rPr>
          <w:szCs w:val="21"/>
        </w:rPr>
      </w:pPr>
    </w:p>
    <w:p>
      <w:pPr>
        <w:spacing w:line="320" w:lineRule="exact"/>
        <w:ind w:firstLine="422" w:firstLineChars="200"/>
        <w:jc w:val="left"/>
        <w:textAlignment w:val="center"/>
        <w:rPr>
          <w:rFonts w:ascii="宋体" w:hAnsi="宋体" w:cs="宋体"/>
          <w:b/>
          <w:szCs w:val="22"/>
        </w:rPr>
      </w:pPr>
      <w:r>
        <w:rPr>
          <w:rFonts w:hint="eastAsia" w:ascii="宋体" w:hAnsi="宋体" w:cs="宋体"/>
          <w:b/>
          <w:szCs w:val="22"/>
        </w:rPr>
        <w:t>二、拓展导练</w:t>
      </w:r>
    </w:p>
    <w:p>
      <w:pPr>
        <w:adjustRightInd w:val="0"/>
        <w:snapToGrid w:val="0"/>
        <w:spacing w:line="320" w:lineRule="exact"/>
        <w:ind w:firstLine="420" w:firstLineChars="200"/>
        <w:jc w:val="left"/>
        <w:rPr>
          <w:szCs w:val="21"/>
        </w:rPr>
      </w:pPr>
      <w:r>
        <w:rPr>
          <w:rFonts w:hint="eastAsia"/>
          <w:szCs w:val="21"/>
        </w:rPr>
        <w:t xml:space="preserve">阅读鲍照的《拟行路难（其六）》，完成下面的问题。 </w:t>
      </w:r>
    </w:p>
    <w:p>
      <w:pPr>
        <w:adjustRightInd w:val="0"/>
        <w:snapToGrid w:val="0"/>
        <w:spacing w:line="320" w:lineRule="exact"/>
        <w:jc w:val="center"/>
        <w:rPr>
          <w:szCs w:val="21"/>
        </w:rPr>
      </w:pPr>
      <w:r>
        <w:rPr>
          <w:rFonts w:hint="eastAsia"/>
          <w:szCs w:val="21"/>
        </w:rPr>
        <w:t>拟行路难（其六）</w:t>
      </w:r>
    </w:p>
    <w:p>
      <w:pPr>
        <w:adjustRightInd w:val="0"/>
        <w:snapToGrid w:val="0"/>
        <w:spacing w:line="320" w:lineRule="exact"/>
        <w:jc w:val="center"/>
        <w:rPr>
          <w:szCs w:val="21"/>
        </w:rPr>
      </w:pPr>
      <w:r>
        <w:rPr>
          <w:rFonts w:hint="eastAsia"/>
          <w:szCs w:val="21"/>
        </w:rPr>
        <w:t>对案不能食，拔剑击柱长叹息。</w:t>
      </w:r>
    </w:p>
    <w:p>
      <w:pPr>
        <w:adjustRightInd w:val="0"/>
        <w:snapToGrid w:val="0"/>
        <w:spacing w:line="320" w:lineRule="exact"/>
        <w:jc w:val="center"/>
        <w:rPr>
          <w:szCs w:val="21"/>
        </w:rPr>
      </w:pPr>
      <w:r>
        <w:rPr>
          <w:rFonts w:hint="eastAsia"/>
          <w:szCs w:val="21"/>
        </w:rPr>
        <w:t>丈夫生世会几时？安能蹀躞②垂羽翼！</w:t>
      </w:r>
    </w:p>
    <w:p>
      <w:pPr>
        <w:adjustRightInd w:val="0"/>
        <w:snapToGrid w:val="0"/>
        <w:spacing w:line="320" w:lineRule="exact"/>
        <w:jc w:val="center"/>
        <w:rPr>
          <w:szCs w:val="21"/>
        </w:rPr>
      </w:pPr>
      <w:r>
        <w:rPr>
          <w:rFonts w:hint="eastAsia"/>
          <w:szCs w:val="21"/>
        </w:rPr>
        <w:t>弃置罢官去，还家自休息。</w:t>
      </w:r>
    </w:p>
    <w:p>
      <w:pPr>
        <w:adjustRightInd w:val="0"/>
        <w:snapToGrid w:val="0"/>
        <w:spacing w:line="320" w:lineRule="exact"/>
        <w:jc w:val="center"/>
        <w:rPr>
          <w:szCs w:val="21"/>
        </w:rPr>
      </w:pPr>
      <w:r>
        <w:rPr>
          <w:rFonts w:hint="eastAsia"/>
          <w:szCs w:val="21"/>
        </w:rPr>
        <w:t>朝出与亲辞，暮还在亲侧。</w:t>
      </w:r>
    </w:p>
    <w:p>
      <w:pPr>
        <w:adjustRightInd w:val="0"/>
        <w:snapToGrid w:val="0"/>
        <w:spacing w:line="320" w:lineRule="exact"/>
        <w:jc w:val="center"/>
        <w:rPr>
          <w:szCs w:val="21"/>
        </w:rPr>
      </w:pPr>
      <w:r>
        <w:rPr>
          <w:rFonts w:hint="eastAsia"/>
          <w:szCs w:val="21"/>
        </w:rPr>
        <w:t>弄儿床前戏，看妇机中织。</w:t>
      </w:r>
    </w:p>
    <w:p>
      <w:pPr>
        <w:adjustRightInd w:val="0"/>
        <w:snapToGrid w:val="0"/>
        <w:spacing w:line="320" w:lineRule="exact"/>
        <w:jc w:val="center"/>
        <w:rPr>
          <w:szCs w:val="21"/>
        </w:rPr>
      </w:pPr>
      <w:r>
        <w:rPr>
          <w:rFonts w:hint="eastAsia"/>
          <w:szCs w:val="21"/>
        </w:rPr>
        <w:t>自古圣贤尽贫贱，何况我辈孤③且直！</w:t>
      </w:r>
    </w:p>
    <w:p>
      <w:pPr>
        <w:adjustRightInd w:val="0"/>
        <w:snapToGrid w:val="0"/>
        <w:spacing w:line="240" w:lineRule="exact"/>
        <w:ind w:firstLine="420" w:firstLineChars="200"/>
        <w:jc w:val="left"/>
        <w:rPr>
          <w:szCs w:val="21"/>
        </w:rPr>
      </w:pPr>
      <w:r>
        <w:rPr>
          <w:rFonts w:hint="eastAsia"/>
          <w:szCs w:val="21"/>
        </w:rPr>
        <w:t>【注】①鲍照：南朝宋文学家。②蹀躞（dié xiè）：小步行走。③孤：指“孤门细族”，也就是“寒门庶族”。</w:t>
      </w:r>
    </w:p>
    <w:p>
      <w:pPr>
        <w:adjustRightInd w:val="0"/>
        <w:snapToGrid w:val="0"/>
        <w:spacing w:line="240" w:lineRule="exact"/>
        <w:ind w:firstLine="420" w:firstLineChars="200"/>
        <w:jc w:val="left"/>
        <w:rPr>
          <w:szCs w:val="21"/>
        </w:rPr>
      </w:pPr>
      <w:r>
        <w:rPr>
          <w:szCs w:val="21"/>
        </w:rPr>
        <w:t>5</w:t>
      </w:r>
      <w:r>
        <w:rPr>
          <w:rFonts w:hint="eastAsia"/>
          <w:szCs w:val="21"/>
        </w:rPr>
        <w:t>.下面对这首诗的理解和赏析，不正确的一项是（   ）(3分)</w:t>
      </w:r>
    </w:p>
    <w:p>
      <w:pPr>
        <w:adjustRightInd w:val="0"/>
        <w:snapToGrid w:val="0"/>
        <w:spacing w:line="240" w:lineRule="exact"/>
        <w:ind w:firstLine="420" w:firstLineChars="200"/>
        <w:jc w:val="left"/>
        <w:rPr>
          <w:szCs w:val="21"/>
        </w:rPr>
      </w:pPr>
      <w:r>
        <w:rPr>
          <w:rFonts w:hint="eastAsia"/>
          <w:szCs w:val="21"/>
        </w:rPr>
        <w:t>A.开头两句先刻画愤激的神态，用“不能食”“拔剑击柱”“长叹息”三个紧相连结的行为动作，充分展示了内心的愤懑不平。</w:t>
      </w:r>
    </w:p>
    <w:p>
      <w:pPr>
        <w:adjustRightInd w:val="0"/>
        <w:snapToGrid w:val="0"/>
        <w:spacing w:line="240" w:lineRule="exact"/>
        <w:ind w:firstLine="420" w:firstLineChars="200"/>
        <w:jc w:val="left"/>
        <w:rPr>
          <w:szCs w:val="21"/>
        </w:rPr>
      </w:pPr>
      <w:r>
        <w:rPr>
          <w:rFonts w:hint="eastAsia"/>
          <w:szCs w:val="21"/>
        </w:rPr>
        <w:t>B. 三、四两句叙说愤激的内容，自己受到束缚壮志难酬，再联想到生命短促、岁月不居，更叫人心焦神躁，急迫难忍。</w:t>
      </w:r>
    </w:p>
    <w:p>
      <w:pPr>
        <w:adjustRightInd w:val="0"/>
        <w:snapToGrid w:val="0"/>
        <w:spacing w:line="240" w:lineRule="exact"/>
        <w:ind w:firstLine="420" w:firstLineChars="200"/>
        <w:jc w:val="left"/>
        <w:rPr>
          <w:szCs w:val="21"/>
        </w:rPr>
      </w:pPr>
      <w:r>
        <w:rPr>
          <w:rFonts w:hint="eastAsia"/>
          <w:szCs w:val="21"/>
        </w:rPr>
        <w:t>C.第五句到第十句，写诗人看破仕途渺茫，深感生命短促，于是罢官归家，追求安贫乐道的人生真意，与家人同享天伦之乐。</w:t>
      </w:r>
    </w:p>
    <w:p>
      <w:pPr>
        <w:adjustRightInd w:val="0"/>
        <w:snapToGrid w:val="0"/>
        <w:spacing w:line="240" w:lineRule="exact"/>
        <w:ind w:firstLine="420" w:firstLineChars="200"/>
        <w:jc w:val="left"/>
        <w:rPr>
          <w:szCs w:val="21"/>
        </w:rPr>
      </w:pPr>
      <w:r>
        <w:rPr>
          <w:rFonts w:hint="eastAsia"/>
          <w:szCs w:val="21"/>
        </w:rPr>
        <w:t xml:space="preserve">D.最后两句表面上引证古圣贤的贫贱以自嘲自解，实质上将个人的失意扩大、深化到整个历史的层面——怀才不遇并非个别人的现象，而是自古皆然，连圣贤也难免。 </w:t>
      </w:r>
    </w:p>
    <w:p>
      <w:pPr>
        <w:adjustRightInd w:val="0"/>
        <w:snapToGrid w:val="0"/>
        <w:spacing w:line="240" w:lineRule="exact"/>
        <w:ind w:firstLine="420" w:firstLineChars="200"/>
        <w:jc w:val="left"/>
        <w:rPr>
          <w:szCs w:val="21"/>
        </w:rPr>
      </w:pPr>
    </w:p>
    <w:p>
      <w:pPr>
        <w:adjustRightInd w:val="0"/>
        <w:snapToGrid w:val="0"/>
        <w:spacing w:line="240" w:lineRule="exact"/>
        <w:ind w:firstLine="420" w:firstLineChars="200"/>
        <w:jc w:val="left"/>
        <w:rPr>
          <w:szCs w:val="21"/>
        </w:rPr>
      </w:pPr>
      <w:r>
        <w:rPr>
          <w:szCs w:val="21"/>
        </w:rPr>
        <w:t>6</w:t>
      </w:r>
      <w:r>
        <w:rPr>
          <w:rFonts w:hint="eastAsia"/>
          <w:szCs w:val="21"/>
        </w:rPr>
        <w:t>.下面对这首诗的艺术手法的赏析，不正确的一项是（   ）(3分)</w:t>
      </w:r>
    </w:p>
    <w:p>
      <w:pPr>
        <w:adjustRightInd w:val="0"/>
        <w:snapToGrid w:val="0"/>
        <w:spacing w:line="240" w:lineRule="exact"/>
        <w:ind w:firstLine="420" w:firstLineChars="200"/>
        <w:jc w:val="left"/>
        <w:rPr>
          <w:szCs w:val="21"/>
        </w:rPr>
      </w:pPr>
      <w:r>
        <w:rPr>
          <w:rFonts w:hint="eastAsia"/>
          <w:szCs w:val="21"/>
        </w:rPr>
        <w:t>A.本诗一开头劈空而来，犹如巨石投江，轰地激起百丈波澜，一下子吸引了读者的关注。</w:t>
      </w:r>
    </w:p>
    <w:p>
      <w:pPr>
        <w:adjustRightInd w:val="0"/>
        <w:snapToGrid w:val="0"/>
        <w:spacing w:line="240" w:lineRule="exact"/>
        <w:ind w:firstLine="420" w:firstLineChars="200"/>
        <w:jc w:val="left"/>
        <w:rPr>
          <w:szCs w:val="21"/>
        </w:rPr>
      </w:pPr>
      <w:r>
        <w:rPr>
          <w:rFonts w:hint="eastAsia"/>
          <w:szCs w:val="21"/>
        </w:rPr>
        <w:t>B. “安能蹀躞垂羽翼”一句用形象的比喻，表明自己在重重束缚下有志难伸、有怀难展的处境；使用反问句式，强化了激愤之情。</w:t>
      </w:r>
    </w:p>
    <w:p>
      <w:pPr>
        <w:adjustRightInd w:val="0"/>
        <w:snapToGrid w:val="0"/>
        <w:spacing w:line="240" w:lineRule="exact"/>
        <w:ind w:firstLine="420" w:firstLineChars="200"/>
        <w:jc w:val="left"/>
        <w:rPr>
          <w:szCs w:val="21"/>
        </w:rPr>
      </w:pPr>
      <w:r>
        <w:rPr>
          <w:rFonts w:hint="eastAsia"/>
          <w:szCs w:val="21"/>
        </w:rPr>
        <w:t xml:space="preserve">C.本诗在遣词造句上讲究自然、明白、浅近，音节安排上由开首时七言长调为主，过渡到中间的五言短句，最后以两个长句结束。 </w:t>
      </w:r>
    </w:p>
    <w:p>
      <w:pPr>
        <w:adjustRightInd w:val="0"/>
        <w:snapToGrid w:val="0"/>
        <w:spacing w:line="240" w:lineRule="exact"/>
        <w:ind w:firstLine="420" w:firstLineChars="200"/>
        <w:jc w:val="left"/>
        <w:rPr>
          <w:szCs w:val="21"/>
        </w:rPr>
      </w:pPr>
      <w:r>
        <w:rPr>
          <w:rFonts w:hint="eastAsia"/>
          <w:szCs w:val="21"/>
        </w:rPr>
        <w:t xml:space="preserve">D.本诗开头四句起调高亢，中间的六句语言峭拔，结尾两句语言平和。全诗有张有弛，波澜顿挫。 </w:t>
      </w:r>
    </w:p>
    <w:p>
      <w:pPr>
        <w:adjustRightInd w:val="0"/>
        <w:snapToGrid w:val="0"/>
        <w:spacing w:line="240" w:lineRule="exact"/>
        <w:ind w:firstLine="420" w:firstLineChars="200"/>
        <w:jc w:val="left"/>
        <w:rPr>
          <w:szCs w:val="21"/>
        </w:rPr>
      </w:pPr>
    </w:p>
    <w:p>
      <w:pPr>
        <w:adjustRightInd w:val="0"/>
        <w:snapToGrid w:val="0"/>
        <w:spacing w:line="240" w:lineRule="exact"/>
        <w:ind w:firstLine="420" w:firstLineChars="200"/>
        <w:jc w:val="left"/>
        <w:rPr>
          <w:szCs w:val="21"/>
        </w:rPr>
      </w:pPr>
      <w:r>
        <w:rPr>
          <w:szCs w:val="21"/>
        </w:rPr>
        <w:t>7</w:t>
      </w:r>
      <w:r>
        <w:rPr>
          <w:rFonts w:hint="eastAsia"/>
          <w:szCs w:val="21"/>
        </w:rPr>
        <w:t>.下面对这首诗的解说，不正确的一项是（   ）(3分)</w:t>
      </w:r>
    </w:p>
    <w:p>
      <w:pPr>
        <w:adjustRightInd w:val="0"/>
        <w:snapToGrid w:val="0"/>
        <w:spacing w:line="240" w:lineRule="exact"/>
        <w:ind w:firstLine="420" w:firstLineChars="200"/>
        <w:jc w:val="left"/>
        <w:rPr>
          <w:szCs w:val="21"/>
        </w:rPr>
      </w:pPr>
      <w:r>
        <w:rPr>
          <w:rFonts w:hint="eastAsia"/>
          <w:szCs w:val="21"/>
        </w:rPr>
        <w:t xml:space="preserve">A.前四句写当下的内心感受，集中写自己仕宦生涯中备受摧抑的悲愤心情和有志难伸的处境。 </w:t>
      </w:r>
    </w:p>
    <w:p>
      <w:pPr>
        <w:adjustRightInd w:val="0"/>
        <w:snapToGrid w:val="0"/>
        <w:spacing w:line="240" w:lineRule="exact"/>
        <w:ind w:firstLine="420" w:firstLineChars="200"/>
        <w:jc w:val="left"/>
        <w:rPr>
          <w:szCs w:val="21"/>
        </w:rPr>
      </w:pPr>
      <w:r>
        <w:rPr>
          <w:rFonts w:hint="eastAsia"/>
          <w:szCs w:val="21"/>
        </w:rPr>
        <w:t>B.中间六句叙写家庭日常生活的场景，情趣盎然，跟前述官场生活的苦厄与不自由，构成了强烈的反差。</w:t>
      </w:r>
    </w:p>
    <w:p>
      <w:pPr>
        <w:adjustRightInd w:val="0"/>
        <w:snapToGrid w:val="0"/>
        <w:spacing w:line="240" w:lineRule="exact"/>
        <w:ind w:firstLine="420" w:firstLineChars="200"/>
        <w:jc w:val="left"/>
        <w:rPr>
          <w:szCs w:val="21"/>
        </w:rPr>
      </w:pPr>
      <w:r>
        <w:rPr>
          <w:rFonts w:hint="eastAsia"/>
          <w:szCs w:val="21"/>
        </w:rPr>
        <w:t>C. 结尾两句由宁静的家庭生活的叙写,突转为为牢骚愁怨的迸发，深化了作者所要表达的思想和意境。</w:t>
      </w:r>
    </w:p>
    <w:p>
      <w:pPr>
        <w:adjustRightInd w:val="0"/>
        <w:snapToGrid w:val="0"/>
        <w:spacing w:line="240" w:lineRule="exact"/>
        <w:ind w:firstLine="420" w:firstLineChars="200"/>
        <w:jc w:val="left"/>
        <w:rPr>
          <w:szCs w:val="21"/>
        </w:rPr>
      </w:pPr>
      <w:r>
        <w:rPr>
          <w:rFonts w:hint="eastAsia"/>
          <w:szCs w:val="21"/>
        </w:rPr>
        <w:t>D.从篇章结构上看，这首诗层次富于变化。比如，写到“还家自休息”的情景，完全撇开了主题 ，避外就里，富有生活情趣。</w:t>
      </w:r>
    </w:p>
    <w:p>
      <w:pPr>
        <w:adjustRightInd w:val="0"/>
        <w:snapToGrid w:val="0"/>
        <w:spacing w:line="240" w:lineRule="exact"/>
        <w:ind w:firstLine="420" w:firstLineChars="200"/>
        <w:jc w:val="left"/>
        <w:rPr>
          <w:rFonts w:hint="eastAsia"/>
          <w:szCs w:val="21"/>
        </w:rPr>
      </w:pPr>
    </w:p>
    <w:p>
      <w:pPr>
        <w:adjustRightInd w:val="0"/>
        <w:snapToGrid w:val="0"/>
        <w:spacing w:line="240" w:lineRule="exact"/>
        <w:ind w:firstLine="420" w:firstLineChars="200"/>
        <w:jc w:val="left"/>
        <w:rPr>
          <w:szCs w:val="21"/>
        </w:rPr>
      </w:pPr>
      <w:r>
        <w:rPr>
          <w:szCs w:val="21"/>
        </w:rPr>
        <w:t>8</w:t>
      </w:r>
      <w:r>
        <w:rPr>
          <w:rFonts w:hint="eastAsia"/>
          <w:szCs w:val="21"/>
        </w:rPr>
        <w:t>.下面对这首诗和《拟行路难（其四）》的比较分析，不正确的一项是（   ）(3分)</w:t>
      </w:r>
    </w:p>
    <w:p>
      <w:pPr>
        <w:adjustRightInd w:val="0"/>
        <w:snapToGrid w:val="0"/>
        <w:spacing w:line="240" w:lineRule="exact"/>
        <w:ind w:firstLine="420" w:firstLineChars="200"/>
        <w:jc w:val="left"/>
        <w:rPr>
          <w:szCs w:val="21"/>
        </w:rPr>
      </w:pPr>
      <w:r>
        <w:rPr>
          <w:rFonts w:hint="eastAsia"/>
          <w:szCs w:val="21"/>
        </w:rPr>
        <w:t>A．此诗和《拟行路难（其四）》都反映了仕途的失意与坎坷，表达了诗人有才难施的愤懑之情。</w:t>
      </w:r>
    </w:p>
    <w:p>
      <w:pPr>
        <w:adjustRightInd w:val="0"/>
        <w:snapToGrid w:val="0"/>
        <w:spacing w:line="240" w:lineRule="exact"/>
        <w:ind w:firstLine="420" w:firstLineChars="200"/>
        <w:jc w:val="left"/>
        <w:rPr>
          <w:szCs w:val="21"/>
        </w:rPr>
      </w:pPr>
      <w:r>
        <w:rPr>
          <w:rFonts w:hint="eastAsia"/>
          <w:szCs w:val="21"/>
        </w:rPr>
        <w:t>B.此诗较之《拟行路难（其四）》的正言若反、半吐半吞，写法上要直露得多，愤懑之情一泻到底。</w:t>
      </w:r>
    </w:p>
    <w:p>
      <w:pPr>
        <w:adjustRightInd w:val="0"/>
        <w:snapToGrid w:val="0"/>
        <w:spacing w:line="240" w:lineRule="exact"/>
        <w:ind w:firstLine="420" w:firstLineChars="200"/>
        <w:jc w:val="left"/>
        <w:rPr>
          <w:szCs w:val="21"/>
        </w:rPr>
      </w:pPr>
      <w:r>
        <w:rPr>
          <w:rFonts w:hint="eastAsia"/>
          <w:szCs w:val="21"/>
        </w:rPr>
        <w:t xml:space="preserve">C．两首诗起笔都很独特，此诗开头通过写诗人难以进食来表现其心绪难平，《拟行路难（其四）》入手便写水泻地面，四方流淌的现象，寓意深刻。 </w:t>
      </w:r>
    </w:p>
    <w:p>
      <w:pPr>
        <w:adjustRightInd w:val="0"/>
        <w:snapToGrid w:val="0"/>
        <w:spacing w:line="240" w:lineRule="exact"/>
        <w:ind w:firstLine="420" w:firstLineChars="200"/>
        <w:jc w:val="left"/>
        <w:rPr>
          <w:szCs w:val="21"/>
        </w:rPr>
      </w:pPr>
      <w:r>
        <w:rPr>
          <w:rFonts w:hint="eastAsia"/>
          <w:szCs w:val="21"/>
        </w:rPr>
        <w:t>D．两首诗都对门阀制度下“才秀人微”的现象发出不平之鸣。两首诗都运用了反问修辞手法，强化了激愤之情。</w:t>
      </w:r>
    </w:p>
    <w:p>
      <w:pPr>
        <w:adjustRightInd w:val="0"/>
        <w:snapToGrid w:val="0"/>
        <w:spacing w:line="240" w:lineRule="exact"/>
        <w:ind w:firstLine="420" w:firstLineChars="200"/>
        <w:jc w:val="left"/>
        <w:rPr>
          <w:rFonts w:hint="eastAsia"/>
          <w:szCs w:val="21"/>
        </w:rPr>
      </w:pPr>
    </w:p>
    <w:p>
      <w:pPr>
        <w:adjustRightInd w:val="0"/>
        <w:snapToGrid w:val="0"/>
        <w:spacing w:line="240" w:lineRule="exact"/>
        <w:ind w:firstLine="420" w:firstLineChars="200"/>
        <w:jc w:val="left"/>
        <w:rPr>
          <w:szCs w:val="21"/>
        </w:rPr>
      </w:pPr>
      <w:r>
        <w:rPr>
          <w:szCs w:val="21"/>
        </w:rPr>
        <w:t>9</w:t>
      </w:r>
      <w:r>
        <w:rPr>
          <w:rFonts w:hint="eastAsia"/>
          <w:szCs w:val="21"/>
        </w:rPr>
        <w:t>.请简要分析鲍照的《拟行路难（其六）》在抒情上的特点。(</w:t>
      </w:r>
      <w:r>
        <w:rPr>
          <w:szCs w:val="21"/>
        </w:rPr>
        <w:t>6</w:t>
      </w:r>
      <w:r>
        <w:rPr>
          <w:rFonts w:hint="eastAsia"/>
          <w:szCs w:val="21"/>
        </w:rPr>
        <w:t>分)</w:t>
      </w:r>
    </w:p>
    <w:p>
      <w:pPr>
        <w:keepNext w:val="0"/>
        <w:keepLines w:val="0"/>
        <w:pageBreakBefore w:val="0"/>
        <w:widowControl w:val="0"/>
        <w:kinsoku/>
        <w:wordWrap/>
        <w:overflowPunct/>
        <w:topLinePunct w:val="0"/>
        <w:autoSpaceDE/>
        <w:autoSpaceDN/>
        <w:bidi w:val="0"/>
        <w:adjustRightInd/>
        <w:snapToGrid/>
        <w:spacing w:line="360" w:lineRule="auto"/>
        <w:ind w:left="2520" w:hanging="2520" w:hangingChars="1200"/>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szCs w:val="21"/>
        </w:rPr>
      </w:pPr>
      <w:r>
        <w:rPr>
          <w:rFonts w:hint="eastAsia" w:ascii="宋体" w:hAnsi="宋体" w:eastAsia="宋体" w:cs="楷体"/>
          <w:color w:val="000000"/>
          <w:szCs w:val="21"/>
        </w:rPr>
        <w:t>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________________________________________</w:t>
      </w:r>
    </w:p>
    <w:p>
      <w:pPr>
        <w:adjustRightInd w:val="0"/>
        <w:snapToGrid w:val="0"/>
        <w:spacing w:line="320" w:lineRule="exact"/>
        <w:ind w:firstLine="420" w:firstLineChars="200"/>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tabs>
          <w:tab w:val="left" w:pos="3261"/>
        </w:tabs>
        <w:snapToGrid w:val="0"/>
        <w:spacing w:line="320" w:lineRule="exact"/>
        <w:ind w:firstLine="420" w:firstLineChars="200"/>
        <w:rPr>
          <w:rFonts w:hint="eastAsia" w:ascii="宋体" w:hAnsi="宋体"/>
          <w:bCs/>
          <w:szCs w:val="21"/>
        </w:rPr>
      </w:pPr>
      <w:bookmarkStart w:id="5" w:name="_Hlk98951034"/>
      <w:r>
        <w:rPr>
          <w:rFonts w:hint="eastAsia" w:ascii="宋体" w:hAnsi="宋体"/>
          <w:bCs/>
          <w:szCs w:val="21"/>
        </w:rPr>
        <w:t>阅读下面的文字，完成下面小题。</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材料一：</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阮籍《咏怀诗》多用比兴。比兴的价值，在于其能增进诗文的明白晓畅。屈赋深而不婉，发愤淋漓，在于比兴的妙用。“高余冠之岌岌兮，长余佩之陆离”，其志皎皎如此；“彼尧、舜之耿介兮，既遵道而得路。何桀、纣之昌披兮，夫惟捷径以窘步”，情切而意显。屈原的遭遇如司马迁所言“可谓穷矣”，然其上下求索，穷且愈奋，从郢都华堂到汨罗江畔，其疾愤惨怛的呼号，忿怼不容的刚烈，力酣气盛，不曾有丝毫隐曲。</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屈赋抒写了战国时代昂扬的士人风貌。那是群雄并争、干戈纷扰的乱世，然而策士纵横，指点江山，如锥处囊中，时时脱颖而出，又是士气高涨、精神自由的大时代。屈原与楚王名为君臣，但在人格精神上，屈原自视为帝王的老师，而怀王初始也待他如师如友。所以屈赋斥乘舆、申己志、鸣不平，用“江离辟芷”“蕙茞菉葹”作比，用“善鸟香草”“飘风云霓”起兴，比兴，不只使他言而无隐，更帮助他抒怀言志，皎而愈明。</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司马迁说屈原“穷矣”，阮籍也得一个“穷”字，并且因为“穷途之哭”更广为人知。然而屈原在朝秦暮楚、楚材晋用的时代，天地四方，可任其游戏，未必真“穷”。屈原自沉，是他“伏清白以死直”，与“穷”也没有多大关系。</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与屈原相比，阮籍却是真“穷”！《晋书·阮籍传》记载：“（籍）时率意独驾，不由径路。车辙所穷，辄恸哭而反。”《晋书》倒还给阮籍安排了一条返路。实际上，阮籍哪里有返路。他能像后代的陶潜，归去来么？古今论者，只有李商隐“不须并碍东西路，哭杀厨头阮步兵”，最为知音。</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司马氏砍伐七贤逍遥的竹林，制成弥天盖宇的权杖。魏晋名士隐身失所，遁地无门。上党李憙，在魏末屡拒辟招，司马师当政后，征其为从事中郎，朝夕便至。司马师怪而问他，李熹说：“先君以礼见待，憙得以礼进退。明公以法见绳，憙畏法而至。”（《晋书·李熹传》）司马昭继之，士人的气骨遭到进一步打压。退路是没有了，逼仄的门后，倒是留了一条进路，弯身匍匐，便可过去。</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嵇康“身长七尺八寸”，“岩岩若孤松之独立”，怎么也弯不下身。阮籍“容貌瑰杰，志气宏放”，但与嵇康的“孤松之独立”相比，还是少了些勇猛血性。他被迫弯下身。司马氏联姻示好，他无力明拒，只好日日大醉，一连六十余日，躲了过去；《广陵散》弦绝的次年，司马昭加九锡，公卿劝其登基，派阮籍写表文。阮籍拒无可拒，一篇写完，积郁成疾，两个月后溘然长逝。</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一生不自保，何况恋妻子”，妻儿家室，是诗人最软的肋，阮籍怎能不低头？他成功地在司马昭那里留下谨小慎微的印象，避开权杖森冷的锋芒。然而，阮籍终究是建安风骨的传人，苦痛、抑郁、愤懑、悲哀、恐惧、迷惘……生命有多少道褶皱，《咏怀诗》就有多少种滋味。</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那是不能散发、也无从散发的滋味，阮籍用杳冥惝恍的比兴，将它们层层包裹起来，独自咀嚼。一方面，这百味杂糅，哪里能说得明白；另一方面，如临深渊，如履薄冰，又怎可说得明白。比兴，原为助明诗旨、畅晓诗意，而在阮籍这里，其用恰恰相反。《咏怀诗》的比兴，是严酷环境中的软猬甲和烟幕弹。诗人既要表达自己，又要保护家小，既在挣扎反抗，又在徘徊犹疑……那不是文学修辞，那是阮籍在阴霾中拨开的丝微缝隙，借一缕天光，吐几口浊气。</w:t>
      </w:r>
    </w:p>
    <w:p>
      <w:pPr>
        <w:tabs>
          <w:tab w:val="left" w:pos="3261"/>
        </w:tabs>
        <w:snapToGrid w:val="0"/>
        <w:spacing w:line="320" w:lineRule="exact"/>
        <w:ind w:firstLine="420" w:firstLineChars="200"/>
        <w:jc w:val="right"/>
        <w:rPr>
          <w:rFonts w:hint="eastAsia" w:ascii="宋体" w:hAnsi="宋体"/>
          <w:bCs/>
          <w:szCs w:val="21"/>
        </w:rPr>
      </w:pPr>
      <w:r>
        <w:rPr>
          <w:rFonts w:hint="eastAsia" w:ascii="宋体" w:hAnsi="宋体"/>
          <w:bCs/>
          <w:szCs w:val="21"/>
        </w:rPr>
        <w:t>（摘编自李翰《比兴的显与晦》）</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 xml:space="preserve">材料二： </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中华文化自古以来就有一种具象类比的思维传统。《诗经》《楚辞》的创作与批判所遵循的“比兴”之义，便是这种思维方式在文学领域的一种具体实践。随着文学创作与文学批评的水准不断提升，比兴的内涵不断丰富，外延也不断扩展，乃至与传统文化多个支系融成一体，致使“比兴”成为学界难以攻破的“堡垒”。</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魏晋南北朝时期是文学的自觉时代，在文学理论上也有长足的发展。刘勰和钟嵘在对比兴内涵的认识上突破了旧说，总结了新经验。刘勰在《文心雕龙·比兴》篇中说：“比者，附也；兴者，起也。附理者，切类以指事，起情者，依微以拟议。起情，故兴体以立，附理，故比例以生。”并提出了“拟容取心”原则。所谓“拟容”，即描绘景物形象，略近乎“取境”；所谓“取心”，即在物象中蕴含作者的感情。这便是后来“意境”说的萌芽。钟嵘在《诗品序》中也说：“文已尽而意有余，兴也；因物喻志，比也。”这些解释都说明他们更多地认识到了比兴方法所构成的中国古代诗歌含蓄蕴藉的艺术特征。</w:t>
      </w:r>
    </w:p>
    <w:p>
      <w:pPr>
        <w:tabs>
          <w:tab w:val="left" w:pos="3261"/>
        </w:tabs>
        <w:snapToGrid w:val="0"/>
        <w:spacing w:line="320" w:lineRule="exact"/>
        <w:ind w:firstLine="420" w:firstLineChars="200"/>
        <w:jc w:val="right"/>
        <w:rPr>
          <w:rFonts w:hint="eastAsia" w:ascii="宋体" w:hAnsi="宋体"/>
          <w:bCs/>
          <w:szCs w:val="21"/>
        </w:rPr>
      </w:pPr>
      <w:r>
        <w:rPr>
          <w:rFonts w:hint="eastAsia" w:ascii="宋体" w:hAnsi="宋体"/>
          <w:bCs/>
          <w:szCs w:val="21"/>
        </w:rPr>
        <w:t>（摘编自刘继才《古典诗词比兴研究漫论》）</w:t>
      </w:r>
    </w:p>
    <w:p>
      <w:pPr>
        <w:adjustRightInd w:val="0"/>
        <w:snapToGrid w:val="0"/>
        <w:spacing w:line="240" w:lineRule="exact"/>
        <w:ind w:firstLine="420" w:firstLineChars="200"/>
        <w:jc w:val="left"/>
        <w:rPr>
          <w:rFonts w:hint="default" w:ascii="宋体" w:hAnsi="宋体" w:eastAsia="宋体"/>
          <w:bCs/>
          <w:szCs w:val="21"/>
          <w:lang w:val="en-US" w:eastAsia="zh-CN"/>
        </w:rPr>
      </w:pPr>
      <w:r>
        <w:rPr>
          <w:rFonts w:hint="eastAsia" w:ascii="宋体" w:hAnsi="宋体"/>
          <w:bCs/>
          <w:szCs w:val="21"/>
          <w:lang w:val="en-US" w:eastAsia="zh-CN"/>
        </w:rPr>
        <w:t>10</w:t>
      </w:r>
      <w:r>
        <w:rPr>
          <w:rFonts w:hint="eastAsia" w:ascii="宋体" w:hAnsi="宋体"/>
          <w:bCs/>
          <w:szCs w:val="21"/>
        </w:rPr>
        <w:t>．下列对材料相关内容的理解和分析，正确的一项是（     ）</w:t>
      </w:r>
      <w:r>
        <w:rPr>
          <w:rFonts w:hint="eastAsia"/>
          <w:szCs w:val="21"/>
        </w:rPr>
        <w:t>(3分)</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A．屈赋借助于比兴，呈现出“深而不婉”“发愤淋漓”的艺术效果，如以加高头冠、加长佩带来表明自己皎洁的志向。</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B．群雄并争、干戈纷扰，屈原所处的战国时代并不见得比三国归晋、天下一统的魏晋时代好过，所以屈原只能借自沉明志。</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C．阮籍的“穷途之哭”是因为进退无路，后代的陶渊明却能够自由选择归去来，李商隐称陶渊明来去无碍，可谓其知音。</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D．比兴的内涵和外延均有变化，从最初具象类比的传统思维，改变为比兴方法所构成的传统诗歌含蓄蕴藉的艺术特征。</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lang w:val="en-US" w:eastAsia="zh-CN"/>
        </w:rPr>
        <w:t>11</w:t>
      </w:r>
      <w:r>
        <w:rPr>
          <w:rFonts w:hint="eastAsia" w:ascii="宋体" w:hAnsi="宋体"/>
          <w:bCs/>
          <w:szCs w:val="21"/>
        </w:rPr>
        <w:t>．根据材料内容，下列说法不正确的一项是（     ）(3分)</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A．司马迁有感于屈原的遭遇，说他困窘，其实他上下求索，穷且愈奋，其疾愤惨怛的呼号，未必真“穷”。</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B．楚怀王与屈原的关系，从初始的亦师亦友，转变为君臣异道，含有屈原自身人格独立，不平而鸣的因素。</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C．李憙在弥天盖宇的权杖打压之下，不得不从隐居之所匍匐而至，这是洁身自处的土人们唯一可选的进路。</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D．有着勇猛血性的嵇康不愿屈从于司马政权，以孤松独立的姿态，从容赴死，其名曲《广陵散》从此弦绝。</w:t>
      </w:r>
    </w:p>
    <w:p>
      <w:pPr>
        <w:adjustRightInd w:val="0"/>
        <w:snapToGrid w:val="0"/>
        <w:spacing w:line="240" w:lineRule="exact"/>
        <w:ind w:firstLine="420" w:firstLineChars="200"/>
        <w:jc w:val="left"/>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2</w:t>
      </w:r>
      <w:r>
        <w:rPr>
          <w:rFonts w:hint="eastAsia" w:ascii="宋体" w:hAnsi="宋体"/>
          <w:bCs/>
          <w:szCs w:val="21"/>
        </w:rPr>
        <w:t>．根据材料内容，下列诗文中没有运用比兴手法的一项是（     ）</w:t>
      </w:r>
      <w:r>
        <w:rPr>
          <w:rFonts w:hint="eastAsia"/>
          <w:szCs w:val="21"/>
        </w:rPr>
        <w:t>(3分)</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A．“桑之未落，其叶沃若。”（《卫风·氓》）</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B．“春花秋月何时了？往事知多少。”（《虞美人》）</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C．“众女嫉余之蛾眉兮，谣诼谓余以善淫。”（《离骚》）</w:t>
      </w:r>
    </w:p>
    <w:p>
      <w:pPr>
        <w:tabs>
          <w:tab w:val="left" w:pos="3261"/>
        </w:tabs>
        <w:snapToGrid w:val="0"/>
        <w:spacing w:line="320" w:lineRule="exact"/>
        <w:ind w:firstLine="420" w:firstLineChars="200"/>
        <w:rPr>
          <w:rFonts w:hint="eastAsia" w:ascii="宋体" w:hAnsi="宋体"/>
          <w:bCs/>
          <w:szCs w:val="21"/>
        </w:rPr>
      </w:pPr>
      <w:r>
        <w:rPr>
          <w:rFonts w:hint="eastAsia" w:ascii="宋体" w:hAnsi="宋体"/>
          <w:bCs/>
          <w:szCs w:val="21"/>
        </w:rPr>
        <w:t>D．“泻水置平地，各自东西南北流。”（《拟行路难》）</w:t>
      </w:r>
    </w:p>
    <w:p>
      <w:pPr>
        <w:tabs>
          <w:tab w:val="left" w:pos="3261"/>
        </w:tabs>
        <w:snapToGrid w:val="0"/>
        <w:spacing w:line="320" w:lineRule="exact"/>
        <w:ind w:firstLine="422" w:firstLineChars="200"/>
        <w:rPr>
          <w:rFonts w:ascii="宋体" w:hAnsi="宋体"/>
          <w:b/>
          <w:szCs w:val="21"/>
        </w:rPr>
      </w:pPr>
      <w:r>
        <w:rPr>
          <w:rFonts w:hint="eastAsia" w:ascii="宋体" w:hAnsi="宋体"/>
          <w:b/>
          <w:szCs w:val="21"/>
        </w:rPr>
        <w:t>四、补充练习</w:t>
      </w:r>
    </w:p>
    <w:bookmarkEnd w:id="5"/>
    <w:p>
      <w:pPr>
        <w:ind w:firstLine="420" w:firstLineChars="200"/>
        <w:jc w:val="left"/>
        <w:textAlignment w:val="center"/>
        <w:rPr>
          <w:rFonts w:ascii="宋体" w:hAnsi="宋体"/>
          <w:szCs w:val="22"/>
        </w:rPr>
      </w:pPr>
      <w:r>
        <w:rPr>
          <w:rFonts w:hint="eastAsia" w:ascii="宋体" w:hAnsi="宋体"/>
          <w:szCs w:val="22"/>
        </w:rPr>
        <w:t>1</w:t>
      </w:r>
      <w:r>
        <w:rPr>
          <w:rFonts w:hint="eastAsia" w:ascii="宋体" w:hAnsi="宋体"/>
          <w:szCs w:val="22"/>
          <w:lang w:val="en-US" w:eastAsia="zh-CN"/>
        </w:rPr>
        <w:t>3</w:t>
      </w:r>
      <w:r>
        <w:rPr>
          <w:rFonts w:ascii="宋体" w:hAnsi="宋体"/>
          <w:szCs w:val="22"/>
        </w:rPr>
        <w:t>.</w:t>
      </w:r>
      <w:r>
        <w:rPr>
          <w:rFonts w:hint="eastAsia" w:ascii="宋体" w:hAnsi="宋体"/>
          <w:szCs w:val="22"/>
        </w:rPr>
        <w:t>请根据下面这段文字提供的信息，概括出鲍照对战争的态度。（不超过30字）(</w:t>
      </w:r>
      <w:r>
        <w:rPr>
          <w:rFonts w:ascii="宋体" w:hAnsi="宋体"/>
          <w:szCs w:val="22"/>
        </w:rPr>
        <w:t>4</w:t>
      </w:r>
      <w:r>
        <w:rPr>
          <w:rFonts w:hint="eastAsia" w:ascii="宋体" w:hAnsi="宋体"/>
          <w:szCs w:val="22"/>
        </w:rPr>
        <w:t>分)</w:t>
      </w:r>
    </w:p>
    <w:p>
      <w:pPr>
        <w:ind w:firstLine="420" w:firstLineChars="200"/>
        <w:jc w:val="left"/>
        <w:textAlignment w:val="center"/>
        <w:rPr>
          <w:rFonts w:hint="eastAsia" w:ascii="宋体" w:hAnsi="宋体"/>
          <w:szCs w:val="22"/>
        </w:rPr>
      </w:pPr>
      <w:r>
        <w:rPr>
          <w:rFonts w:hint="eastAsia" w:ascii="宋体" w:hAnsi="宋体"/>
          <w:szCs w:val="22"/>
        </w:rPr>
        <w:t>鲍照在诗歌中常以边塞健儿自喻，抒发自己欲报效祖国的雄心壮志，慷慨顿挫之中，自有一股昂扬之气。如《代出自蓟北门行》一诗中说：“时危见臣节，世乱识忠良。投躯报明主，身死为国殇。”这首诗充满了作者对正义之师的热情歌颂，抒写了他立志报国的强烈愿望，是一首激昂慷慨的爱国之歌。同时，他的诗也真实地反映了长期的边塞战争给人民带来的深重灾难。这些战场上的战士，有的“少壮从军去，白首流离不得还”，有的在军中“但恐羁死为鬼客，客思寄灭生空精。每怀旧乡野，念我旧人多悲声”。而思妇回想“执袂分别已三载”，征人却“迩来寂淹无分音”。于是朝悲戚戚，暮思绕绕。这些诗形象地写出了征夫思妇的痛苦，控诉了不合理的兵役制度给人民带来的深重灾难。</w:t>
      </w:r>
    </w:p>
    <w:p>
      <w:pPr>
        <w:keepNext w:val="0"/>
        <w:keepLines w:val="0"/>
        <w:pageBreakBefore w:val="0"/>
        <w:widowControl w:val="0"/>
        <w:kinsoku/>
        <w:wordWrap/>
        <w:overflowPunct/>
        <w:topLinePunct w:val="0"/>
        <w:autoSpaceDE/>
        <w:autoSpaceDN/>
        <w:bidi w:val="0"/>
        <w:adjustRightInd/>
        <w:snapToGrid/>
        <w:spacing w:line="360" w:lineRule="auto"/>
        <w:ind w:left="2520" w:hanging="2520" w:hangingChars="1200"/>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szCs w:val="22"/>
        </w:rPr>
      </w:pPr>
      <w:r>
        <w:rPr>
          <w:rFonts w:hint="eastAsia" w:ascii="宋体" w:hAnsi="宋体" w:eastAsia="宋体" w:cs="楷体"/>
          <w:color w:val="000000"/>
          <w:szCs w:val="21"/>
        </w:rPr>
        <w:t>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________________________________________</w:t>
      </w:r>
      <w:bookmarkStart w:id="6" w:name="_GoBack"/>
      <w:bookmarkEnd w:id="6"/>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12098"/>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 w:name="KSO_WPS_MARK_KEY" w:val="84088260-8c36-489f-a581-5deefcc8848b"/>
  </w:docVars>
  <w:rsids>
    <w:rsidRoot w:val="00D1152B"/>
    <w:rsid w:val="00003F2B"/>
    <w:rsid w:val="0000510D"/>
    <w:rsid w:val="000213A2"/>
    <w:rsid w:val="0002462C"/>
    <w:rsid w:val="000414C8"/>
    <w:rsid w:val="00057B1D"/>
    <w:rsid w:val="00064A34"/>
    <w:rsid w:val="0008239E"/>
    <w:rsid w:val="000830D8"/>
    <w:rsid w:val="000915AF"/>
    <w:rsid w:val="00151E45"/>
    <w:rsid w:val="00182D4B"/>
    <w:rsid w:val="00193722"/>
    <w:rsid w:val="001A569E"/>
    <w:rsid w:val="001D5379"/>
    <w:rsid w:val="002150C6"/>
    <w:rsid w:val="00256225"/>
    <w:rsid w:val="00261F5C"/>
    <w:rsid w:val="00275F86"/>
    <w:rsid w:val="00294720"/>
    <w:rsid w:val="002C3D87"/>
    <w:rsid w:val="002C75C1"/>
    <w:rsid w:val="002F6FD3"/>
    <w:rsid w:val="00305927"/>
    <w:rsid w:val="00337668"/>
    <w:rsid w:val="0034668F"/>
    <w:rsid w:val="00377EBB"/>
    <w:rsid w:val="003C5F87"/>
    <w:rsid w:val="00404EED"/>
    <w:rsid w:val="00421542"/>
    <w:rsid w:val="004227A8"/>
    <w:rsid w:val="00452790"/>
    <w:rsid w:val="00456356"/>
    <w:rsid w:val="004B0717"/>
    <w:rsid w:val="004C7267"/>
    <w:rsid w:val="005006CD"/>
    <w:rsid w:val="00502E00"/>
    <w:rsid w:val="0052080E"/>
    <w:rsid w:val="00527523"/>
    <w:rsid w:val="0053362F"/>
    <w:rsid w:val="005346D3"/>
    <w:rsid w:val="00535215"/>
    <w:rsid w:val="0055160D"/>
    <w:rsid w:val="00563C7D"/>
    <w:rsid w:val="00586745"/>
    <w:rsid w:val="005A0544"/>
    <w:rsid w:val="005C3002"/>
    <w:rsid w:val="005C50C8"/>
    <w:rsid w:val="005D36BA"/>
    <w:rsid w:val="005E216A"/>
    <w:rsid w:val="00623620"/>
    <w:rsid w:val="0066595A"/>
    <w:rsid w:val="00676418"/>
    <w:rsid w:val="00691BFC"/>
    <w:rsid w:val="006D4BB7"/>
    <w:rsid w:val="006E2EFB"/>
    <w:rsid w:val="006F32C6"/>
    <w:rsid w:val="00701236"/>
    <w:rsid w:val="00701CA4"/>
    <w:rsid w:val="00721A39"/>
    <w:rsid w:val="00763229"/>
    <w:rsid w:val="007A0BBA"/>
    <w:rsid w:val="007B07C3"/>
    <w:rsid w:val="007B2BBD"/>
    <w:rsid w:val="007B4EF7"/>
    <w:rsid w:val="007D1217"/>
    <w:rsid w:val="00807AE3"/>
    <w:rsid w:val="0083137D"/>
    <w:rsid w:val="00832324"/>
    <w:rsid w:val="00847F69"/>
    <w:rsid w:val="008A318F"/>
    <w:rsid w:val="008B1807"/>
    <w:rsid w:val="008F3553"/>
    <w:rsid w:val="008F3B5D"/>
    <w:rsid w:val="00925E1D"/>
    <w:rsid w:val="00935EE9"/>
    <w:rsid w:val="00960640"/>
    <w:rsid w:val="00963651"/>
    <w:rsid w:val="00983310"/>
    <w:rsid w:val="009A5AD2"/>
    <w:rsid w:val="009B3E47"/>
    <w:rsid w:val="009E06F8"/>
    <w:rsid w:val="009F2B9A"/>
    <w:rsid w:val="00A54DDB"/>
    <w:rsid w:val="00A93556"/>
    <w:rsid w:val="00A9710D"/>
    <w:rsid w:val="00AC39D2"/>
    <w:rsid w:val="00AD5CF2"/>
    <w:rsid w:val="00AE0783"/>
    <w:rsid w:val="00AF3C19"/>
    <w:rsid w:val="00B11209"/>
    <w:rsid w:val="00B21788"/>
    <w:rsid w:val="00B63857"/>
    <w:rsid w:val="00B87ABF"/>
    <w:rsid w:val="00BA3BE4"/>
    <w:rsid w:val="00BE147B"/>
    <w:rsid w:val="00BE47F4"/>
    <w:rsid w:val="00BF570B"/>
    <w:rsid w:val="00BF7199"/>
    <w:rsid w:val="00C1122B"/>
    <w:rsid w:val="00C16448"/>
    <w:rsid w:val="00C300D6"/>
    <w:rsid w:val="00C4244C"/>
    <w:rsid w:val="00C70A9A"/>
    <w:rsid w:val="00C847A9"/>
    <w:rsid w:val="00C94FC9"/>
    <w:rsid w:val="00CA6180"/>
    <w:rsid w:val="00CB6A5D"/>
    <w:rsid w:val="00CE01EF"/>
    <w:rsid w:val="00CE1486"/>
    <w:rsid w:val="00CF3B6A"/>
    <w:rsid w:val="00CF73B1"/>
    <w:rsid w:val="00D1152B"/>
    <w:rsid w:val="00D21BE5"/>
    <w:rsid w:val="00D345A7"/>
    <w:rsid w:val="00D40293"/>
    <w:rsid w:val="00D47F05"/>
    <w:rsid w:val="00D65708"/>
    <w:rsid w:val="00D66DBE"/>
    <w:rsid w:val="00D90459"/>
    <w:rsid w:val="00DA6B85"/>
    <w:rsid w:val="00DB3FDB"/>
    <w:rsid w:val="00DD24E7"/>
    <w:rsid w:val="00E20E01"/>
    <w:rsid w:val="00E24808"/>
    <w:rsid w:val="00E3068D"/>
    <w:rsid w:val="00E40660"/>
    <w:rsid w:val="00E55524"/>
    <w:rsid w:val="00E611C1"/>
    <w:rsid w:val="00E64CF3"/>
    <w:rsid w:val="00E735F6"/>
    <w:rsid w:val="00E7596A"/>
    <w:rsid w:val="00E871EB"/>
    <w:rsid w:val="00EA2D93"/>
    <w:rsid w:val="00EA4F36"/>
    <w:rsid w:val="00EC7EAE"/>
    <w:rsid w:val="00EE1502"/>
    <w:rsid w:val="00F20FCA"/>
    <w:rsid w:val="00F64503"/>
    <w:rsid w:val="00F6457C"/>
    <w:rsid w:val="00F70821"/>
    <w:rsid w:val="00F71D35"/>
    <w:rsid w:val="00F85095"/>
    <w:rsid w:val="00F85F9E"/>
    <w:rsid w:val="00F93251"/>
    <w:rsid w:val="00FA3315"/>
    <w:rsid w:val="00FB076B"/>
    <w:rsid w:val="00FC3D7E"/>
    <w:rsid w:val="00FC4043"/>
    <w:rsid w:val="00FF38C3"/>
    <w:rsid w:val="00FF4098"/>
    <w:rsid w:val="00FF71F2"/>
    <w:rsid w:val="00FF7222"/>
    <w:rsid w:val="04B21116"/>
    <w:rsid w:val="08962DA7"/>
    <w:rsid w:val="12821D8F"/>
    <w:rsid w:val="1888059E"/>
    <w:rsid w:val="19EB67E6"/>
    <w:rsid w:val="257B0845"/>
    <w:rsid w:val="2FE22DA6"/>
    <w:rsid w:val="328B6686"/>
    <w:rsid w:val="4BDA60D4"/>
    <w:rsid w:val="54C518DF"/>
    <w:rsid w:val="582A31B0"/>
    <w:rsid w:val="5BE80399"/>
    <w:rsid w:val="61446072"/>
    <w:rsid w:val="69A9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pPr>
      <w:spacing w:before="100" w:beforeAutospacing="1" w:after="120"/>
    </w:pPr>
    <w:rPr>
      <w:rFonts w:ascii="Calibri" w:hAnsi="Calibri"/>
      <w:szCs w:val="22"/>
    </w:rPr>
  </w:style>
  <w:style w:type="paragraph" w:styleId="3">
    <w:name w:val="Plain Text"/>
    <w:basedOn w:val="1"/>
    <w:link w:val="13"/>
    <w:unhideWhenUsed/>
    <w:qFormat/>
    <w:uiPriority w:val="99"/>
    <w:pPr>
      <w:spacing w:after="200" w:line="276" w:lineRule="auto"/>
    </w:pPr>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character" w:styleId="8">
    <w:name w:val="Hyperlink"/>
    <w:basedOn w:val="7"/>
    <w:semiHidden/>
    <w:unhideWhenUsed/>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unhideWhenUsed/>
    <w:qFormat/>
    <w:uiPriority w:val="99"/>
    <w:pPr>
      <w:spacing w:after="200" w:line="276" w:lineRule="auto"/>
      <w:ind w:firstLine="420" w:firstLineChars="200"/>
    </w:pPr>
  </w:style>
  <w:style w:type="character" w:customStyle="1" w:styleId="12">
    <w:name w:val="正文文本 字符"/>
    <w:basedOn w:val="7"/>
    <w:link w:val="2"/>
    <w:semiHidden/>
    <w:qFormat/>
    <w:uiPriority w:val="0"/>
    <w:rPr>
      <w:rFonts w:ascii="Calibri" w:hAnsi="Calibri" w:eastAsia="宋体" w:cs="Times New Roman"/>
    </w:rPr>
  </w:style>
  <w:style w:type="character" w:customStyle="1" w:styleId="13">
    <w:name w:val="纯文本 字符"/>
    <w:basedOn w:val="7"/>
    <w:link w:val="3"/>
    <w:qFormat/>
    <w:uiPriority w:val="99"/>
    <w:rPr>
      <w:rFonts w:ascii="宋体" w:hAnsi="Courier New" w:eastAsia="宋体" w:cs="Courier New"/>
      <w:kern w:val="2"/>
      <w:sz w:val="21"/>
      <w:szCs w:val="21"/>
    </w:rPr>
  </w:style>
  <w:style w:type="paragraph" w:customStyle="1" w:styleId="14">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4473</Words>
  <Characters>4754</Characters>
  <Lines>34</Lines>
  <Paragraphs>9</Paragraphs>
  <TotalTime>0</TotalTime>
  <ScaleCrop>false</ScaleCrop>
  <LinksUpToDate>false</LinksUpToDate>
  <CharactersWithSpaces>5012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2022-12-19T01:08:00Z</dcterms:created>
  <dc:creator>QIU DANQING</dc:creator>
  <cp:lastModifiedBy>YZZX</cp:lastModifiedBy>
  <dcterms:modified xsi:type="dcterms:W3CDTF">2025-05-14T08:27:31Z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F99D41301F8F4783957E14D4CEA437D8</vt:lpwstr>
  </property>
</Properties>
</file>