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rFonts w:ascii="方正小标宋简体" w:cs="方正小标宋简体" w:eastAsia="方正小标宋简体" w:hAnsi="方正小标宋简体" w:hint="eastAsia"/>
          <w:sz w:val="40"/>
          <w:szCs w:val="40"/>
        </w:rPr>
      </w:pPr>
      <w:r>
        <w:rPr>
          <w:rFonts w:ascii="方正小标宋简体" w:cs="方正小标宋简体" w:eastAsia="方正小标宋简体" w:hAnsi="方正小标宋简体" w:hint="eastAsia"/>
          <w:sz w:val="40"/>
          <w:szCs w:val="40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12522200</wp:posOffset>
            </wp:positionH>
            <wp:positionV relativeFrom="topMargin">
              <wp:posOffset>11912600</wp:posOffset>
            </wp:positionV>
            <wp:extent cx="266700" cy="4445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简体" w:cs="方正小标宋简体" w:eastAsia="方正小标宋简体" w:hAnsi="方正小标宋简体" w:hint="eastAsia"/>
          <w:sz w:val="40"/>
          <w:szCs w:val="40"/>
          <w:lang w:eastAsia="zh-CN" w:val="en-US"/>
        </w:rPr>
        <w:t>2025年</w:t>
      </w:r>
      <w:r>
        <w:rPr>
          <w:rFonts w:ascii="方正小标宋简体" w:cs="方正小标宋简体" w:eastAsia="方正小标宋简体" w:hAnsi="方正小标宋简体" w:hint="eastAsia"/>
          <w:sz w:val="40"/>
          <w:szCs w:val="40"/>
        </w:rPr>
        <w:t>高考</w:t>
      </w:r>
      <w:r>
        <w:rPr>
          <w:rFonts w:ascii="方正小标宋简体" w:cs="方正小标宋简体" w:eastAsia="方正小标宋简体" w:hAnsi="方正小标宋简体" w:hint="eastAsia"/>
          <w:sz w:val="40"/>
          <w:szCs w:val="40"/>
          <w:lang w:eastAsia="zh-CN" w:val="en-US"/>
        </w:rPr>
        <w:t>语文</w:t>
      </w:r>
      <w:r>
        <w:rPr>
          <w:rFonts w:ascii="方正小标宋简体" w:cs="方正小标宋简体" w:eastAsia="方正小标宋简体" w:hAnsi="方正小标宋简体" w:hint="eastAsia"/>
          <w:sz w:val="40"/>
          <w:szCs w:val="40"/>
        </w:rPr>
        <w:t>作文十大思辨主题 约束</w:t>
      </w:r>
      <w:r>
        <w:rPr>
          <w:rFonts w:ascii="方正小标宋简体" w:cs="方正小标宋简体" w:eastAsia="方正小标宋简体" w:hAnsi="方正小标宋简体" w:hint="eastAsia"/>
          <w:sz w:val="40"/>
          <w:szCs w:val="40"/>
          <w:lang w:eastAsia="zh-CN" w:val="en-US"/>
        </w:rPr>
        <w:t>与</w:t>
      </w:r>
      <w:r>
        <w:rPr>
          <w:rFonts w:ascii="方正小标宋简体" w:cs="方正小标宋简体" w:eastAsia="方正小标宋简体" w:hAnsi="方正小标宋简体" w:hint="eastAsia"/>
          <w:sz w:val="40"/>
          <w:szCs w:val="40"/>
        </w:rPr>
        <w:t>自由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主题：约束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 w:val="en-US"/>
        </w:rPr>
        <w:t>与</w:t>
      </w:r>
      <w:r>
        <w:rPr>
          <w:rFonts w:ascii="仿宋_GB2312" w:cs="仿宋_GB2312" w:eastAsia="仿宋_GB2312" w:hAnsi="仿宋_GB2312" w:hint="eastAsia"/>
          <w:sz w:val="32"/>
          <w:szCs w:val="32"/>
        </w:rPr>
        <w:t>自由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素材</w:t>
      </w:r>
      <w:r>
        <w:rPr>
          <w:rFonts w:ascii="仿宋_GB2312" w:cs="仿宋_GB2312" w:eastAsia="仿宋_GB2312" w:hAnsi="仿宋_GB2312" w:hint="eastAsia"/>
          <w:sz w:val="32"/>
          <w:szCs w:val="32"/>
        </w:rPr>
        <w:t>1【庄子</w:t>
      </w:r>
      <w:r>
        <w:rPr>
          <w:rFonts w:ascii="仿宋_GB2312" w:cs="仿宋_GB2312" w:eastAsia="仿宋_GB2312" w:hAnsi="仿宋_GB2312" w:hint="eastAsia"/>
          <w:sz w:val="32"/>
          <w:szCs w:val="32"/>
        </w:rPr>
        <w:t>·</w:t>
      </w:r>
      <w:r>
        <w:rPr>
          <w:rFonts w:ascii="仿宋_GB2312" w:cs="仿宋_GB2312" w:eastAsia="仿宋_GB2312" w:hAnsi="仿宋_GB2312" w:hint="eastAsia"/>
          <w:sz w:val="32"/>
          <w:szCs w:val="32"/>
        </w:rPr>
        <w:t>曳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sz w:val="32"/>
          <w:szCs w:val="32"/>
        </w:rPr>
        <w:t>尾于涂】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庄子面对楚威王的重金聘请，以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龟曳尾于涂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为喻，拒绝成为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庙堂之龟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。他在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曳尾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的约束中守住精神的自由，在贫困潦倒中写出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相濡以沫，不如相忘于江湖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的逍遥哲学。其生命印证：真正的自由，从不是对约束的逃离，而是在局限中找到灵魂的飞翔姿态。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素材</w:t>
      </w:r>
      <w:r>
        <w:rPr>
          <w:rFonts w:ascii="仿宋_GB2312" w:cs="仿宋_GB2312" w:eastAsia="仿宋_GB2312" w:hAnsi="仿宋_GB2312" w:hint="eastAsia"/>
          <w:sz w:val="32"/>
          <w:szCs w:val="32"/>
        </w:rPr>
        <w:t>2【敦煌壁画</w:t>
      </w:r>
      <w:r>
        <w:rPr>
          <w:rFonts w:ascii="仿宋_GB2312" w:cs="仿宋_GB2312" w:eastAsia="仿宋_GB2312" w:hAnsi="仿宋_GB2312" w:hint="eastAsia"/>
          <w:sz w:val="32"/>
          <w:szCs w:val="32"/>
        </w:rPr>
        <w:t>·</w:t>
      </w:r>
      <w:r>
        <w:rPr>
          <w:rFonts w:ascii="仿宋_GB2312" w:cs="仿宋_GB2312" w:eastAsia="仿宋_GB2312" w:hAnsi="仿宋_GB2312" w:hint="eastAsia"/>
          <w:sz w:val="32"/>
          <w:szCs w:val="32"/>
        </w:rPr>
        <w:t>飞天的线韵】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敦煌飞天的飘带看似自由舒展，实则受限于壁画的矿物颜料与勾线技法。画工们在泥壁的粗糙质地中，用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铁线描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的精准控制，让飘带呈现出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吴带当风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的轻盈感。这种在材料约束中的创造性突破，恰似书法家用中锋行笔写出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屋漏痕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自由的美感，永远生长在约束的土壤里。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素材</w:t>
      </w:r>
      <w:r>
        <w:rPr>
          <w:rFonts w:ascii="仿宋_GB2312" w:cs="仿宋_GB2312" w:eastAsia="仿宋_GB2312" w:hAnsi="仿宋_GB2312" w:hint="eastAsia"/>
          <w:sz w:val="32"/>
          <w:szCs w:val="32"/>
        </w:rPr>
        <w:t>3【现代舞者</w:t>
      </w:r>
      <w:r>
        <w:rPr>
          <w:rFonts w:ascii="仿宋_GB2312" w:cs="仿宋_GB2312" w:eastAsia="仿宋_GB2312" w:hAnsi="仿宋_GB2312" w:hint="eastAsia"/>
          <w:sz w:val="32"/>
          <w:szCs w:val="32"/>
        </w:rPr>
        <w:t>·</w:t>
      </w:r>
      <w:r>
        <w:rPr>
          <w:rFonts w:ascii="仿宋_GB2312" w:cs="仿宋_GB2312" w:eastAsia="仿宋_GB2312" w:hAnsi="仿宋_GB2312" w:hint="eastAsia"/>
          <w:sz w:val="32"/>
          <w:szCs w:val="32"/>
        </w:rPr>
        <w:t>轮椅上的旋转】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舞者廖智在汶川地震中失去双腿，却在义肢的约束中创造出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鼓舞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的自由叙事。她戴着假肢在《舞林大会》旋转时，每一道弧线都是对生理局限的超越。就像海伦</w:t>
      </w:r>
      <w:r>
        <w:rPr>
          <w:rFonts w:ascii="仿宋_GB2312" w:cs="仿宋_GB2312" w:eastAsia="仿宋_GB2312" w:hAnsi="仿宋_GB2312" w:hint="eastAsia"/>
          <w:sz w:val="32"/>
          <w:szCs w:val="32"/>
        </w:rPr>
        <w:t>·</w:t>
      </w:r>
      <w:r>
        <w:rPr>
          <w:rFonts w:ascii="仿宋_GB2312" w:cs="仿宋_GB2312" w:eastAsia="仿宋_GB2312" w:hAnsi="仿宋_GB2312" w:hint="eastAsia"/>
          <w:sz w:val="32"/>
          <w:szCs w:val="32"/>
        </w:rPr>
        <w:t>凯勒在聋哑的约束中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看见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光明，真正的自由，是与约束共舞时绽放的生命张力。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自由不是想做什么就做什么，而是不想做什么就可以不做什么。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康德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约束是自由的边界，也是自由的守护者。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孟德斯鸠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戴着镣铐跳舞，是最真实的自由。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闻一多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鹰击长空，鱼翔浅底，万类霜天竞自由。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毛泽东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你向自由的路上走，自由也向你走来。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泰戈尔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秩序是自由的第一条件。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黑格尔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人必须规定自己的界限，才会感到自己的存在。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费希特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自由的目的是为他人创造自由。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马拉默德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约束就像水对船的承载，没有约束的自由，就像没有水的船，寸步难行。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《沉思录》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金句</w:t>
      </w:r>
      <w:r>
        <w:rPr>
          <w:rFonts w:ascii="仿宋_GB2312" w:cs="仿宋_GB2312" w:eastAsia="仿宋_GB2312" w:hAnsi="仿宋_GB2312" w:hint="eastAsia"/>
          <w:sz w:val="32"/>
          <w:szCs w:val="32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真正的自由源于自制。</w:t>
      </w:r>
      <w:r>
        <w:rPr>
          <w:rFonts w:ascii="仿宋_GB2312" w:cs="仿宋_GB2312" w:eastAsia="仿宋_GB2312" w:hAnsi="仿宋_GB2312" w:hint="eastAsia"/>
          <w:sz w:val="32"/>
          <w:szCs w:val="32"/>
        </w:rPr>
        <w:t>”——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亚里士多德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分论点示范</w:t>
      </w:r>
      <w:r>
        <w:rPr>
          <w:rFonts w:ascii="仿宋_GB2312" w:cs="仿宋_GB2312" w:eastAsia="仿宋_GB2312" w:hAnsi="仿宋_GB2312" w:hint="eastAsia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①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约束是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不识庐山真面目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的边界限定，自由是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只缘身在此山中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的自在从容。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②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约束如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春蚕作茧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的自我规训，自由似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破茧成蝶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的生命舒展。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③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长河落日圆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的大漠孤烟，自由作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直挂云帆济沧海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的破浪之势。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分论点示范</w:t>
      </w:r>
      <w:r>
        <w:rPr>
          <w:rFonts w:ascii="仿宋_GB2312" w:cs="仿宋_GB2312" w:eastAsia="仿宋_GB2312" w:hAnsi="仿宋_GB2312" w:hint="eastAsia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①</w:t>
      </w:r>
      <w:r>
        <w:rPr>
          <w:rFonts w:ascii="仿宋_GB2312" w:cs="仿宋_GB2312" w:eastAsia="仿宋_GB2312" w:hAnsi="仿宋_GB2312" w:hint="eastAsia"/>
          <w:sz w:val="32"/>
          <w:szCs w:val="32"/>
        </w:rPr>
        <w:t>慕无拘者如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脱缰之马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，狂奔至悬崖乃知悔；悟有界者似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入流之溪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，循渠成河方得远。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②</w:t>
      </w:r>
      <w:r>
        <w:rPr>
          <w:rFonts w:ascii="仿宋_GB2312" w:cs="仿宋_GB2312" w:eastAsia="仿宋_GB2312" w:hAnsi="仿宋_GB2312" w:hint="eastAsia"/>
          <w:sz w:val="32"/>
          <w:szCs w:val="32"/>
        </w:rPr>
        <w:t>纵欲者以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放任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为自由，终陷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心为形役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之困；自律者以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为舟楫，反达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从心所欲不逾矩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之境。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③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约束若为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棋盘经纬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，自由便是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棋子纵横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；约束若为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琴弦张弛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，自由便是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琴音跌宕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分论点示范</w:t>
      </w:r>
      <w:r>
        <w:rPr>
          <w:rFonts w:ascii="仿宋_GB2312" w:cs="仿宋_GB2312" w:eastAsia="仿宋_GB2312" w:hAnsi="仿宋_GB2312" w:hint="eastAsia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①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约束是自由的物理边界，划定行为的安全领域。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②</w:t>
      </w:r>
      <w:r>
        <w:rPr>
          <w:rFonts w:ascii="仿宋_GB2312" w:cs="仿宋_GB2312" w:eastAsia="仿宋_GB2312" w:hAnsi="仿宋_GB2312" w:hint="eastAsia"/>
          <w:sz w:val="32"/>
          <w:szCs w:val="32"/>
        </w:rPr>
        <w:t>自由是约束的精神超越，实现生命的价值升华。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③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约束与自由的辩证统一，构成人类文明的永恒张力。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主体段示范</w:t>
      </w:r>
      <w:r>
        <w:rPr>
          <w:rFonts w:ascii="仿宋_GB2312" w:cs="仿宋_GB2312" w:eastAsia="仿宋_GB2312" w:hAnsi="仿宋_GB2312" w:hint="eastAsia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约束是自由的土壤，滋养生命的根系。庄子在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曳尾于涂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的物质约束中，却能写出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北冥有鱼，其名为鲲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的自由想象。这种在局限中的超越，恰似陶渊明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夏日长抱饥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的生活窘迫，却孕育出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桃花源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的精神乌托邦。就像敦煌画工在矿物质颜料的限制下，用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三矾九染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的技法让菩萨的衣袂流动。青年一代当明了，真正的自由，从来不是对约束的否定，而是在约束中找到创造的可能。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主体段示范</w:t>
      </w:r>
      <w:r>
        <w:rPr>
          <w:rFonts w:ascii="仿宋_GB2312" w:cs="仿宋_GB2312" w:eastAsia="仿宋_GB2312" w:hAnsi="仿宋_GB2312" w:hint="eastAsia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自由是约束的星辰，指引生命的方向。现代舞者廖智戴着假肢旋转时，义肢的重量是物理的约束，而肢体语言的表达却是精神的自由。这种对约束的超越，如同司马迁在腐刑的耻辱中写出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史家之绝唱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，王阳明在龙场驿的困境中悟得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心学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真谛。约束或许能限制身体的疆域，却永远无法囚禁灵魂的飞翔。就像笼中的夜莺，用歌声打破铁栏的禁锢，让自由的旋律响彻星空。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主体段示范</w:t>
      </w:r>
      <w:r>
        <w:rPr>
          <w:rFonts w:ascii="仿宋_GB2312" w:cs="仿宋_GB2312" w:eastAsia="仿宋_GB2312" w:hAnsi="仿宋_GB2312" w:hint="eastAsia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在约束与自由的共舞中，抵达生命的圆融之境。敦煌飞天的飘带长度受限于壁画尺寸，画工却通过曲线构图，让有限的空间产生无限的延伸感。这种辩证智慧，恰似孔子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七十而从心所欲不逾矩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的人生境界</w:t>
      </w:r>
      <w:r>
        <w:rPr>
          <w:rFonts w:ascii="仿宋_GB2312" w:cs="仿宋_GB2312" w:eastAsia="仿宋_GB2312" w:hAnsi="仿宋_GB2312" w:hint="eastAsia"/>
          <w:sz w:val="32"/>
          <w:szCs w:val="32"/>
        </w:rPr>
        <w:t>——</w:t>
      </w:r>
      <w:r>
        <w:rPr>
          <w:rFonts w:ascii="仿宋_GB2312" w:cs="仿宋_GB2312" w:eastAsia="仿宋_GB2312" w:hAnsi="仿宋_GB2312" w:hint="eastAsia"/>
          <w:sz w:val="32"/>
          <w:szCs w:val="32"/>
        </w:rPr>
        <w:t>在礼仪的约束中，实现人格的自由舒展。真正的智者，懂得像流水一样：遇方则方是约束的智慧，遇圆则圆是自由的通达，最终在约束与自由的动态平衡中，画出生命最美的弧线。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cs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模拟金题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FF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0000FF"/>
          <w:sz w:val="32"/>
          <w:szCs w:val="32"/>
        </w:rPr>
        <w:t>阅读下面的材料，根据要求写作。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FF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0000FF"/>
          <w:sz w:val="32"/>
          <w:szCs w:val="32"/>
        </w:rPr>
        <w:t>“自由之于人类，就像亮光之于眼睛，空气之于肺腑。”——别林斯基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FF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0000FF"/>
          <w:sz w:val="32"/>
          <w:szCs w:val="32"/>
        </w:rPr>
        <w:t>“个人的自由，以不侵犯他人的自由为自由。”——穆勒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FF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0000FF"/>
          <w:sz w:val="32"/>
          <w:szCs w:val="32"/>
        </w:rPr>
        <w:t>“自律是最大的自由。”——伏尔泰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FF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color w:val="0000FF"/>
          <w:sz w:val="32"/>
          <w:szCs w:val="32"/>
        </w:rPr>
        <w:t>以上材料引发了你怎样的联想与思考？请结合材料写一篇文章，体现你的感悟与思考。要求：选准角度，确定立意，明确文体，自拟标题；不要套作，不得抄袭；不得泄露个人信息；不少于800字。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审题立意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材料以三言构建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约束与自由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的思辨坐标系：别林斯基强调自由的本体价值，穆勒界定自由的边界属性，伏尔泰点明自律（主动约束）与自由的因果关系。写作需紧扣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自由的有限性与无限性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的辩证关系，可从</w:t>
      </w:r>
      <w:r>
        <w:rPr>
          <w:rFonts w:ascii="仿宋_GB2312" w:cs="仿宋_GB2312" w:eastAsia="仿宋_GB2312" w:hAnsi="仿宋_GB2312" w:hint="eastAsia"/>
          <w:sz w:val="32"/>
          <w:szCs w:val="32"/>
        </w:rPr>
        <w:t>“</w:t>
      </w:r>
      <w:r>
        <w:rPr>
          <w:rFonts w:ascii="仿宋_GB2312" w:cs="仿宋_GB2312" w:eastAsia="仿宋_GB2312" w:hAnsi="仿宋_GB2312" w:hint="eastAsia"/>
          <w:sz w:val="32"/>
          <w:szCs w:val="32"/>
        </w:rPr>
        <w:t>在约束的框架中拓展自由的维度</w:t>
      </w:r>
      <w:r>
        <w:rPr>
          <w:rFonts w:ascii="仿宋_GB2312" w:cs="仿宋_GB2312" w:eastAsia="仿宋_GB2312" w:hAnsi="仿宋_GB2312" w:hint="eastAsia"/>
          <w:sz w:val="32"/>
          <w:szCs w:val="32"/>
        </w:rPr>
        <w:t>”“</w:t>
      </w:r>
      <w:r>
        <w:rPr>
          <w:rFonts w:ascii="仿宋_GB2312" w:cs="仿宋_GB2312" w:eastAsia="仿宋_GB2312" w:hAnsi="仿宋_GB2312" w:hint="eastAsia"/>
          <w:sz w:val="32"/>
          <w:szCs w:val="32"/>
        </w:rPr>
        <w:t>以自律的约束换取精神的自由</w:t>
      </w:r>
      <w:r>
        <w:rPr>
          <w:rFonts w:ascii="仿宋_GB2312" w:cs="仿宋_GB2312" w:eastAsia="仿宋_GB2312" w:hAnsi="仿宋_GB2312" w:hint="eastAsia"/>
          <w:sz w:val="32"/>
          <w:szCs w:val="32"/>
        </w:rPr>
        <w:t>”“</w:t>
      </w:r>
      <w:r>
        <w:rPr>
          <w:rFonts w:ascii="仿宋_GB2312" w:cs="仿宋_GB2312" w:eastAsia="仿宋_GB2312" w:hAnsi="仿宋_GB2312" w:hint="eastAsia"/>
          <w:sz w:val="32"/>
          <w:szCs w:val="32"/>
        </w:rPr>
        <w:t>自由的真谛在于对约束的超越性认知</w:t>
      </w:r>
      <w:r>
        <w:rPr>
          <w:rFonts w:ascii="仿宋_GB2312" w:cs="仿宋_GB2312" w:eastAsia="仿宋_GB2312" w:hAnsi="仿宋_GB2312" w:hint="eastAsia"/>
          <w:sz w:val="32"/>
          <w:szCs w:val="32"/>
        </w:rPr>
        <w:t>”</w:t>
      </w:r>
      <w:r>
        <w:rPr>
          <w:rFonts w:ascii="仿宋_GB2312" w:cs="仿宋_GB2312" w:eastAsia="仿宋_GB2312" w:hAnsi="仿宋_GB2312" w:hint="eastAsia"/>
          <w:sz w:val="32"/>
          <w:szCs w:val="32"/>
        </w:rPr>
        <w:t>等角度切入，体现青年对个体权利与社会责任的深层思考。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cs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参考范文：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 w:val="en-US"/>
        </w:rPr>
        <w:t>范文一：</w:t>
      </w:r>
      <w:r>
        <w:rPr>
          <w:rFonts w:ascii="仿宋_GB2312" w:cs="仿宋_GB2312" w:eastAsia="仿宋_GB2312" w:hAnsi="仿宋_GB2312" w:hint="eastAsia"/>
          <w:sz w:val="32"/>
          <w:szCs w:val="32"/>
        </w:rPr>
        <w:t>自由绽于野，自律筑其基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当别林斯基将自由比作眼睛之于亮光、肺腑之于空气，我们洞见自由是人类生存的精神刚需；穆勒以“不侵犯他人自由”为尺，丈量出自由的伦理边界；伏尔泰用“自律是最大自由”的哲思，点明自由的终极抵达路径。</w:t>
      </w:r>
      <w:r>
        <w:rPr>
          <w:rFonts w:ascii="仿宋_GB2312" w:cs="仿宋_GB2312" w:eastAsia="仿宋_GB2312" w:hAnsi="仿宋_GB2312" w:hint="eastAsia"/>
          <w:sz w:val="32"/>
          <w:szCs w:val="32"/>
        </w:rPr>
        <w:t>三则箴言交织出深刻启示，那就是，自由不是放任的荒原，而是需以责任为界、以自律为根的生命绿洲。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诚然，自由是人类与生俱来的精神渴望，如呼吸般自然本能。</w:t>
      </w:r>
      <w:r>
        <w:rPr>
          <w:rFonts w:ascii="仿宋_GB2312" w:cs="仿宋_GB2312" w:eastAsia="仿宋_GB2312" w:hAnsi="仿宋_GB2312" w:hint="eastAsia"/>
          <w:sz w:val="32"/>
          <w:szCs w:val="32"/>
        </w:rPr>
        <w:t>从古希腊城邦公民对民主议事的热烈参与，到文艺复兴时期人文主义对神性桎梏的冲破；从《独立宣言》中“人人生而自由”的呐喊，到现代社会对个体权利的制度保障，自由如同血脉贯穿人类文明进程。陶渊明“不为五斗米折腰”，在“采菊东篱下”的抉择中守护精神自由；苏轼于“乌台诗案”后“竹杖芒鞋轻胜马”，在贬谪困境中活出“一蓑烟雨任平生”的豁达——当个体挣脱外在枷锁，方能抵达生命本真状态，这正是自由最原初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然而，自由的绽放必须以不侵犯他人自由为前提，恰如江河奔涌需以堤岸为界。</w:t>
      </w:r>
      <w:r>
        <w:rPr>
          <w:rFonts w:ascii="仿宋_GB2312" w:cs="仿宋_GB2312" w:eastAsia="仿宋_GB2312" w:hAnsi="仿宋_GB2312" w:hint="eastAsia"/>
          <w:sz w:val="32"/>
          <w:szCs w:val="32"/>
        </w:rPr>
        <w:t>穆勒的警示犹如暮鼓晨钟：绝对自由终将沦为强者的特权。网络世界里，某些人以“言论自由”为幌子实施键盘暴力，却让他人尊严碎落一地；现实生活中，资本若以“自由竞争”为名践踏劳工权益，终将引发社会公平的危机。正如庄子所言“鹪鹩巢于深林，不过一枝；偃鼠饮河，不过满腹”，个体自由的“枝桠”伸展，不能突破他人权利的“森林”边界。法律的明文规制、道德的无形约束，正是为自由划定的经纬线，让每个人的自由都能如星辰闪耀，而不致碰撞为失控的流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更深层的自由，在于以自律为舟，横渡欲望的海洋。</w:t>
      </w:r>
      <w:r>
        <w:rPr>
          <w:rFonts w:ascii="仿宋_GB2312" w:cs="仿宋_GB2312" w:eastAsia="仿宋_GB2312" w:hAnsi="仿宋_GB2312" w:hint="eastAsia"/>
          <w:sz w:val="32"/>
          <w:szCs w:val="32"/>
        </w:rPr>
        <w:t>伏尔泰的睿见揭示：真正的自由不是随心所欲，而是自我主宰。自律不是对天性的压抑，而是以理性为舵，在本能与道德之间找到平衡。牛顿终身未婚，将自律化作科学探索的动力，在微积分与经典力学的天地里获得思想自由；张桂梅校长以近乎苛刻的自律扎根山区教育，用知识为女孩们铺就人生自由的道路。这些超越性的生命实践证明，当一个人学会用自律淬炼意志，方能挣脱低级趣味的束缚，抵达“从心所欲不逾矩”的自由之境——那是一种不为外物所惑、不为欲望所困的精神自足，是灵魂在自我管理中绽放的璀璨光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站在文明的坐标上回望，自由的真谛始终藏在约束与自主的辩证关系中，它是别林斯基笔下的生命必需，是穆勒眼中的责任边界，是伏尔泰心中的自律境界。愿我们以对自由的本能热爱为起点，以尊重他人自由的边界为基石，以日复一日的自律修炼为阶梯，在理性与温情的交织中，构筑属于人类的自由理想国。</w:t>
      </w:r>
      <w:r>
        <w:rPr>
          <w:rFonts w:ascii="仿宋_GB2312" w:cs="仿宋_GB2312" w:eastAsia="仿宋_GB2312" w:hAnsi="仿宋_GB2312" w:hint="eastAsia"/>
          <w:sz w:val="32"/>
          <w:szCs w:val="32"/>
        </w:rPr>
        <w:t>那里天空蔚蓝，河水清澈，每一个灵魂都能在边界内舒展个性，在自律中成就超越。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 w:val="en-US"/>
        </w:rPr>
        <w:t>范文二：</w:t>
      </w:r>
      <w:r>
        <w:rPr>
          <w:rFonts w:ascii="仿宋_GB2312" w:cs="仿宋_GB2312" w:eastAsia="仿宋_GB2312" w:hAnsi="仿宋_GB2312" w:hint="eastAsia"/>
          <w:sz w:val="32"/>
          <w:szCs w:val="32"/>
        </w:rPr>
        <w:t>以约束为土，绽自由之花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卢梭有言：“人生而自由，但无时不在枷锁之中。”风筝有了线绳的限制，才能飞得更高；河流有了堤岸的约束，才能流得更远；人生有了规则的束缚，才能从心所欲不逾矩。所以说，有束缚，才会有更大的自由，我们应该以约束为土，绽自由之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曾经在书上看过一个这样的故事。车轮问方向盘：“为何你总是约束我，让我不能随心所欲？”方向盘答：“你若随心所欲，定然会脱离正常行使的道路，可能撞上大树，也可能坠入深渊。”的确，没有约束的自由，就会像脱缰的野马一般，完全不可控，最终导致可悲的结局。因此，自由当以束缚为前提，这正如金斯伯格所言：“自由只存在于束缚之中，没有堤岸，哪来江河? 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纵观历史，人类走过的历程一再说明，没有束缚的自由，会变成滔天洪水，给大地带来灭顶之灾，让个人万劫不复。这一切，正如罗曼·罗兰所言：“一个人的绝对自由是疯狂，一个国家的绝对自由是混乱。”轰轰烈烈的法国大革命，原本是为了追求自由的，然而，因为发展过程中逐步失控，最终变成了血腥的杀戮。罗伯斯庇尔将路易十六送上断头台不久，自己也被热月党人绑缚绞刑架。目睹这一切的罗兰夫人，曾忍不住哀叹：“自由自由，多少罪恶假汝之名以行。”的确，自由没有束缚，会变成毒蛇猛兽。所以，千百年来，仁人志士一直制定各种规则，试图给自由罩上一个笼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这个笼子看似限制了自由，其实更好保障了自由，这就像《西游记》中的金箍圈，有了它，孙悟空才不是“泼猴”，而是兢兢业业护送唐僧去西天取经的“大师兄”。由此可知，约束是“工具”，是手段，其目的是更好保障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如果约束不以保障自由为目的，就会变成禁锢，甚至奴役。在这样的状况下，人会异化为加缪笔下的西西弗斯，被禁锢在一座大山上推巨石，日复一日，周而复始，最终在麻木中走向毁灭。因此，接受缰绳的束缚，并不意味着丧失奔跑的决心；遵守规则的框定，也不意味着停止追风的脚步。自由需要约束，但约束的目的是保障自由。因此，在遵守道德律令和法律法规的前提下，我们大可去放飞自我，可以去攀一座山，追一个梦，充分享受属于自己的自由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放眼当下，时代东风烈烈，长空万里无垠。身处这样的时代，吾辈青年应该像风筝一般，接受线绳的约束的同时，乘风而飞，尽情畅享自由的天空。我们要秉持“无规矩不成方圆”的理念，也要有“没有什么可以阻挡，你对自由的向往”的决心，如此，才能在人生的花园中，盛开永不凋零的蓝莲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泰戈尔说：“生命之河在它的一侧岸边享有自由，在另一侧岸边受到约束。”月亮自在运行，是因为有轨道的约束；飞机自由翱翔，是因为有航线的指引。有约束，才有真正的自由。无约束，自由会如黑洞一般，吞噬一切。让我们追求有限制的自由，在约束的沃壤上，绽放绚丽的自由之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sectPr>
      <w:headerReference r:id="rId5" w:type="default"/>
      <w:footerReference r:id="rId6" w:type="default"/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5D5E15E0"/>
    <w:rsid w:val="71F469AC"/>
  </w:rsids>
  <w:docVars>
    <w:docVar w:name="commondata" w:val="eyJoZGlkIjoiZDU2ZThiYTQ2YWVhOWQxNTQyMzcyZWUyMzZmOTkzYT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何彪</cp:lastModifiedBy>
  <cp:revision>0</cp:revision>
  <dcterms:created xsi:type="dcterms:W3CDTF">2025-05-30T00:53:29Z</dcterms:created>
  <dcterms:modified xsi:type="dcterms:W3CDTF">2025-05-30T00:59:35Z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