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349A55">
      <w:pPr>
        <w:autoSpaceDE w:val="0"/>
        <w:autoSpaceDN w:val="0"/>
        <w:spacing w:after="240" w:afterLines="100"/>
        <w:ind w:left="539"/>
        <w:jc w:val="center"/>
        <w:rPr>
          <w:rFonts w:ascii="黑体" w:hAnsi="黑体" w:eastAsia="黑体" w:cs="宋体"/>
          <w:b/>
          <w:color w:val="C00000"/>
          <w:sz w:val="28"/>
          <w:szCs w:val="21"/>
        </w:rPr>
      </w:pPr>
      <w:r>
        <w:rPr>
          <w:rFonts w:hint="eastAsia" w:ascii="宋体" w:hAnsi="宋体" w:eastAsia="宋体" w:cs="宋体"/>
          <w:b/>
          <w:color w:val="002060"/>
          <w:sz w:val="28"/>
          <w:szCs w:val="28"/>
          <w:lang w:val="en-US" w:eastAsia="zh-CN"/>
        </w:rPr>
        <w:t>高三语文</w:t>
      </w:r>
      <w:r>
        <w:rPr>
          <w:rFonts w:hint="eastAsia" w:ascii="宋体" w:hAnsi="宋体" w:eastAsia="宋体" w:cs="宋体"/>
          <w:b/>
          <w:color w:val="002060"/>
          <w:sz w:val="28"/>
          <w:szCs w:val="28"/>
        </w:rPr>
        <w:t>60篇</w:t>
      </w:r>
      <w:r>
        <w:rPr>
          <w:rFonts w:hint="eastAsia" w:ascii="宋体" w:hAnsi="宋体" w:eastAsia="宋体" w:cs="宋体"/>
          <w:b/>
          <w:color w:val="002060"/>
          <w:sz w:val="28"/>
          <w:szCs w:val="28"/>
        </w:rPr>
        <w:t>默写</w:t>
      </w:r>
      <w:r>
        <w:rPr>
          <w:rFonts w:hint="eastAsia" w:ascii="宋体" w:hAnsi="宋体" w:eastAsia="宋体" w:cs="宋体"/>
          <w:b/>
          <w:color w:val="002060"/>
          <w:sz w:val="28"/>
          <w:szCs w:val="28"/>
          <w:lang w:val="en-US" w:eastAsia="zh-CN"/>
        </w:rPr>
        <w:t>（极简版）</w:t>
      </w:r>
      <w:r>
        <w:rPr>
          <w:rFonts w:hint="eastAsia" w:ascii="宋体" w:hAnsi="宋体" w:eastAsia="宋体" w:cs="宋体"/>
          <w:b/>
          <w:color w:val="002060"/>
          <w:sz w:val="28"/>
          <w:szCs w:val="28"/>
        </w:rPr>
        <w:t>易错字</w:t>
      </w:r>
      <w:r>
        <w:rPr>
          <w:rFonts w:hint="eastAsia" w:ascii="宋体" w:hAnsi="宋体" w:eastAsia="宋体" w:cs="宋体"/>
          <w:b/>
          <w:color w:val="002060"/>
          <w:sz w:val="28"/>
          <w:szCs w:val="28"/>
        </w:rPr>
        <w:t>集训</w:t>
      </w:r>
    </w:p>
    <w:p w14:paraId="376BDFC0">
      <w:pPr>
        <w:autoSpaceDE w:val="0"/>
        <w:autoSpaceDN w:val="0"/>
        <w:spacing w:before="120" w:beforeLines="50"/>
        <w:jc w:val="left"/>
        <w:rPr>
          <w:rFonts w:hint="default" w:ascii="宋体" w:hAnsi="宋体" w:eastAsia="宋体" w:cs="宋体"/>
          <w:b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type w:val="continuous"/>
          <w:pgSz w:w="11900" w:h="16840"/>
          <w:pgMar w:top="1418" w:right="1191" w:bottom="1418" w:left="1191" w:header="720" w:footer="72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班级：高三（    ）班          姓名：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时间：2025.05.19</w:t>
      </w:r>
    </w:p>
    <w:p w14:paraId="34E2117A">
      <w:pPr>
        <w:autoSpaceDE w:val="0"/>
        <w:autoSpaceDN w:val="0"/>
        <w:spacing w:before="120" w:beforeLines="50"/>
        <w:jc w:val="left"/>
        <w:rPr>
          <w:rFonts w:ascii="黑体" w:hAnsi="黑体" w:eastAsia="黑体"/>
          <w:b/>
          <w:color w:val="C00000"/>
          <w:sz w:val="28"/>
          <w:szCs w:val="21"/>
        </w:rPr>
      </w:pPr>
      <w:r>
        <w:rPr>
          <w:rFonts w:ascii="黑体" w:hAnsi="黑体" w:eastAsia="黑体" w:cs="宋体"/>
          <w:b/>
          <w:color w:val="C00000"/>
          <w:sz w:val="28"/>
          <w:szCs w:val="21"/>
        </w:rPr>
        <w:t>(一)文言文(20篇)</w:t>
      </w:r>
    </w:p>
    <w:p w14:paraId="0E987F66">
      <w:pPr>
        <w:autoSpaceDE w:val="0"/>
        <w:autoSpaceDN w:val="0"/>
        <w:spacing w:before="120" w:beforeLines="50" w:after="120" w:afterLines="50"/>
        <w:ind w:left="261"/>
        <w:rPr>
          <w:rFonts w:ascii="仿宋" w:hAnsi="仿宋" w:eastAsia="仿宋"/>
          <w:b/>
          <w:szCs w:val="21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1.《论语》十二章</w:t>
      </w:r>
    </w:p>
    <w:p w14:paraId="2AA7DCB9">
      <w:pPr>
        <w:autoSpaceDE w:val="0"/>
        <w:autoSpaceDN w:val="0"/>
        <w:ind w:left="26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①子曰：“君子</w:t>
      </w:r>
      <w:r>
        <w:rPr>
          <w:rStyle w:val="10"/>
          <w:color w:val="FF0000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于义，小人</w:t>
      </w:r>
      <w:r>
        <w:rPr>
          <w:rFonts w:cs="宋体" w:asciiTheme="minorEastAsia" w:hAnsiTheme="minorEastAsia"/>
          <w:color w:val="002060"/>
          <w:szCs w:val="21"/>
        </w:rPr>
        <w:t>喻</w:t>
      </w:r>
      <w:r>
        <w:rPr>
          <w:rFonts w:cs="宋体" w:asciiTheme="minorEastAsia" w:hAnsiTheme="minorEastAsia"/>
          <w:color w:val="000000"/>
          <w:szCs w:val="21"/>
        </w:rPr>
        <w:t>于利。”</w:t>
      </w:r>
    </w:p>
    <w:p w14:paraId="240BA1D0">
      <w:pPr>
        <w:autoSpaceDE w:val="0"/>
        <w:autoSpaceDN w:val="0"/>
        <w:ind w:left="26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②子曰：“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如为山，未成一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，止，吾止也。”</w:t>
      </w:r>
    </w:p>
    <w:p w14:paraId="256C8E57">
      <w:pPr>
        <w:autoSpaceDE w:val="0"/>
        <w:autoSpaceDN w:val="0"/>
        <w:ind w:left="26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③子曰：“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者不惑，仁者不忧，勇者不惧。”</w:t>
      </w:r>
    </w:p>
    <w:p w14:paraId="2196DDFB">
      <w:pPr>
        <w:autoSpaceDE w:val="0"/>
        <w:autoSpaceDN w:val="0"/>
        <w:ind w:left="26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④子曰：“……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之事父，远之事君。多识于鸟兽草木之名。”</w:t>
      </w:r>
    </w:p>
    <w:p w14:paraId="333BFDF3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2.劝学  《荀子》</w:t>
      </w:r>
    </w:p>
    <w:p w14:paraId="7B4D362A">
      <w:pPr>
        <w:autoSpaceDE w:val="0"/>
        <w:autoSpaceDN w:val="0"/>
        <w:ind w:left="26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①虽有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暴，不复挺者，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使之然也。</w:t>
      </w:r>
    </w:p>
    <w:p w14:paraId="3FD79C4A">
      <w:pPr>
        <w:autoSpaceDE w:val="0"/>
        <w:autoSpaceDN w:val="0"/>
        <w:ind w:left="260" w:right="20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②故木受绳则直，金就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则利，君子博学而日参省乎己，则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明而行无过矣。</w:t>
      </w:r>
    </w:p>
    <w:p w14:paraId="4719702C">
      <w:pPr>
        <w:autoSpaceDE w:val="0"/>
        <w:autoSpaceDN w:val="0"/>
        <w:ind w:left="26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③吾尝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而望矣，不如登高之博见也。</w:t>
      </w:r>
    </w:p>
    <w:p w14:paraId="3204C772">
      <w:pPr>
        <w:autoSpaceDE w:val="0"/>
        <w:autoSpaceDN w:val="0"/>
        <w:ind w:left="260" w:right="20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④假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马者，非利足也，而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千里；假舟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者，非能水也，而绝江河。</w:t>
      </w:r>
    </w:p>
    <w:p w14:paraId="4D779BF7">
      <w:pPr>
        <w:autoSpaceDE w:val="0"/>
        <w:autoSpaceDN w:val="0"/>
        <w:ind w:left="260" w:firstLine="210" w:firstLineChars="100"/>
        <w:contextualSpacing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⑤君子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非异也，善假于物也。</w:t>
      </w:r>
    </w:p>
    <w:p w14:paraId="316A580B">
      <w:pPr>
        <w:autoSpaceDE w:val="0"/>
        <w:autoSpaceDN w:val="0"/>
        <w:ind w:left="26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⑥故不积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步，无以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千里。</w:t>
      </w:r>
    </w:p>
    <w:p w14:paraId="2F648301">
      <w:pPr>
        <w:autoSpaceDE w:val="0"/>
        <w:autoSpaceDN w:val="0"/>
        <w:ind w:left="26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⑦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而舍之，朽木不折；锲而不舍，金石可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7BE47CEE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3.屈原列传  司马迁</w:t>
      </w:r>
    </w:p>
    <w:p w14:paraId="3F62F4A5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①人穷则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本，故劳苦倦极，未尝不呼天也；疾痛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]</w:t>
      </w:r>
      <w:r>
        <w:rPr>
          <w:rFonts w:cs="宋体" w:asciiTheme="minorEastAsia" w:hAnsiTheme="minorEastAsia"/>
          <w:color w:val="000000"/>
          <w:szCs w:val="21"/>
        </w:rPr>
        <w:t>，未尝不呼父母也。</w:t>
      </w:r>
    </w:p>
    <w:p w14:paraId="7528DBC5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②上称帝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，下道齐桓，中述汤、武，以刺世事。</w:t>
      </w:r>
    </w:p>
    <w:p w14:paraId="5F21D567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③明道德之广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，治乱之条贯，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不毕见。</w:t>
      </w:r>
    </w:p>
    <w:p w14:paraId="335A2A77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④自疏</w:t>
      </w:r>
      <w:r>
        <w:rPr>
          <w:rFonts w:cs="宋体" w:asciiTheme="minorEastAsia" w:hAnsiTheme="minorEastAsia"/>
          <w:b/>
          <w:color w:val="FF0000"/>
          <w:szCs w:val="21"/>
        </w:rPr>
        <w:t xml:space="preserve">[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 ]</w:t>
      </w:r>
      <w:r>
        <w:rPr>
          <w:rFonts w:cs="宋体" w:asciiTheme="minorEastAsia" w:hAnsiTheme="minorEastAsia"/>
          <w:color w:val="000000"/>
          <w:szCs w:val="21"/>
        </w:rPr>
        <w:t>污泥之中，蝉蜕于浊秽，以浮游尘埃之外，不获世之滋垢，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然泥而不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者也。</w:t>
      </w:r>
    </w:p>
    <w:p w14:paraId="53BCC20C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4.谏太宗十思疏  魏征</w:t>
      </w:r>
    </w:p>
    <w:p w14:paraId="45F5E06C">
      <w:pPr>
        <w:autoSpaceDE w:val="0"/>
        <w:autoSpaceDN w:val="0"/>
        <w:ind w:left="38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①欲流之远者，必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其泉源。</w:t>
      </w:r>
    </w:p>
    <w:p w14:paraId="7FBF20CD">
      <w:pPr>
        <w:autoSpaceDE w:val="0"/>
        <w:autoSpaceDN w:val="0"/>
        <w:ind w:left="38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②虽董之以严刑，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之以威怒，终苟免而不怀仁，貌恭而不心服。</w:t>
      </w:r>
    </w:p>
    <w:p w14:paraId="6466051D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③怨不在大，可畏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人；载舟覆舟，所宜深慎</w:t>
      </w:r>
      <w:r>
        <w:rPr>
          <w:rFonts w:hint="eastAsia" w:cs="宋体" w:asciiTheme="minorEastAsia" w:hAnsiTheme="minorEastAsia"/>
          <w:color w:val="000000"/>
          <w:szCs w:val="21"/>
        </w:rPr>
        <w:t>。</w:t>
      </w:r>
    </w:p>
    <w:p w14:paraId="62F8CF7A">
      <w:pPr>
        <w:autoSpaceDE w:val="0"/>
        <w:autoSpaceDN w:val="0"/>
        <w:ind w:left="42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④忧懈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则思慎始而敬终，虑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]</w:t>
      </w:r>
      <w:r>
        <w:rPr>
          <w:rFonts w:cs="宋体" w:asciiTheme="minorEastAsia" w:hAnsiTheme="minorEastAsia"/>
          <w:color w:val="000000"/>
          <w:szCs w:val="21"/>
        </w:rPr>
        <w:t>则思虚心以纳下，想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邪则思正身以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恶。</w:t>
      </w:r>
    </w:p>
    <w:p w14:paraId="10F6EF4E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5.师说  韩愈</w:t>
      </w:r>
    </w:p>
    <w:p w14:paraId="0737CC7C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①或师焉，或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焉，小学而大遗，吾未见其明也。</w:t>
      </w:r>
    </w:p>
    <w:p w14:paraId="49BEA82F">
      <w:pPr>
        <w:autoSpaceDE w:val="0"/>
        <w:autoSpaceDN w:val="0"/>
        <w:ind w:left="42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②位卑则足羞，官盛则近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16958BE1">
      <w:pPr>
        <w:autoSpaceDE w:val="0"/>
        <w:autoSpaceDN w:val="0"/>
        <w:ind w:left="42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③余嘉其能行古道，作《师说》以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之。</w:t>
      </w:r>
    </w:p>
    <w:p w14:paraId="56CB5849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6.阿房宫赋  杜牧</w:t>
      </w:r>
    </w:p>
    <w:p w14:paraId="7412FE4D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①廊腰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回，檐牙高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；各抱地势，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心斗角。</w:t>
      </w:r>
    </w:p>
    <w:p w14:paraId="7E0C7CA2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②妃嫔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]</w:t>
      </w:r>
      <w:r>
        <w:rPr>
          <w:rFonts w:cs="宋体" w:asciiTheme="minorEastAsia" w:hAnsiTheme="minorEastAsia"/>
          <w:color w:val="000000"/>
          <w:szCs w:val="21"/>
        </w:rPr>
        <w:t>，王子皇孙，辞楼下殿，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来于秦。</w:t>
      </w:r>
    </w:p>
    <w:p w14:paraId="417CE4AB">
      <w:pPr>
        <w:autoSpaceDE w:val="0"/>
        <w:autoSpaceDN w:val="0"/>
        <w:ind w:left="42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③几世几年，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掠其人，倚叠如山。</w:t>
      </w:r>
    </w:p>
    <w:p w14:paraId="5A66CB21">
      <w:pPr>
        <w:autoSpaceDE w:val="0"/>
        <w:autoSpaceDN w:val="0"/>
        <w:ind w:left="42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④鼎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玉石，金块珠砾，弃掷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，秦人视之，亦不甚惜。</w:t>
      </w:r>
    </w:p>
    <w:p w14:paraId="3993F02F">
      <w:pPr>
        <w:autoSpaceDE w:val="0"/>
        <w:autoSpaceDN w:val="0"/>
        <w:ind w:left="42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⑤奈何取之尽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，用之如泥沙?</w:t>
      </w:r>
    </w:p>
    <w:p w14:paraId="20537098">
      <w:pPr>
        <w:autoSpaceDE w:val="0"/>
        <w:autoSpaceDN w:val="0"/>
        <w:ind w:left="42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⑥架梁之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，多于机上之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女；钉头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，多于在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粒。</w:t>
      </w:r>
    </w:p>
    <w:p w14:paraId="5D9F8809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7.六国论  苏洵</w:t>
      </w:r>
    </w:p>
    <w:p w14:paraId="7241461E">
      <w:pPr>
        <w:autoSpaceDE w:val="0"/>
        <w:autoSpaceDN w:val="0"/>
        <w:ind w:left="280" w:right="22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①思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先祖父，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霜露，斩荆棘，以有尺寸之地。</w:t>
      </w:r>
    </w:p>
    <w:p w14:paraId="0BFC977C">
      <w:pPr>
        <w:autoSpaceDE w:val="0"/>
        <w:autoSpaceDN w:val="0"/>
        <w:ind w:left="280" w:right="22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牧以谗诛，邯郸为郡，惜其用武而不终也。</w:t>
      </w:r>
    </w:p>
    <w:p w14:paraId="04898492">
      <w:pPr>
        <w:autoSpaceDE w:val="0"/>
        <w:autoSpaceDN w:val="0"/>
        <w:ind w:left="280" w:right="22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③且燕赵处秦革灭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尽之际，可谓智力孤危，战败而亡，诚不得已。</w:t>
      </w:r>
    </w:p>
    <w:p w14:paraId="76D59134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8.答司马谏议书  王安石</w:t>
      </w:r>
    </w:p>
    <w:p w14:paraId="46C1F3A3">
      <w:pPr>
        <w:autoSpaceDE w:val="0"/>
        <w:autoSpaceDN w:val="0"/>
        <w:ind w:left="260" w:right="24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①虽欲强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，终必不蒙见察，故略上报，不复一一自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455EC526">
      <w:pPr>
        <w:autoSpaceDE w:val="0"/>
        <w:autoSpaceDN w:val="0"/>
        <w:ind w:left="280" w:right="24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②重念蒙君实视遇厚，于反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不宜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莽，故今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道所以，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君实或见恕也。</w:t>
      </w:r>
    </w:p>
    <w:p w14:paraId="4BDC2DCD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9.赤壁赋   苏轼</w:t>
      </w:r>
    </w:p>
    <w:p w14:paraId="43337998">
      <w:pPr>
        <w:autoSpaceDE w:val="0"/>
        <w:autoSpaceDN w:val="0"/>
        <w:ind w:left="28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①举酒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客，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明月之诗，歌窈窕之章。</w:t>
      </w:r>
    </w:p>
    <w:p w14:paraId="02A5036A">
      <w:pPr>
        <w:autoSpaceDE w:val="0"/>
        <w:autoSpaceDN w:val="0"/>
        <w:ind w:left="28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②浩浩乎如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虚御风，而不知其所止。</w:t>
      </w:r>
    </w:p>
    <w:p w14:paraId="1FAA49C3">
      <w:pPr>
        <w:autoSpaceDE w:val="0"/>
        <w:autoSpaceDN w:val="0"/>
        <w:ind w:left="28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③歌曰：“桂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兮兰桨，击空明兮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流光。”</w:t>
      </w:r>
    </w:p>
    <w:p w14:paraId="6FBE6564">
      <w:pPr>
        <w:autoSpaceDE w:val="0"/>
        <w:autoSpaceDN w:val="0"/>
        <w:ind w:left="28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④舞幽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之潜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，泣孤舟之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妇。</w:t>
      </w:r>
    </w:p>
    <w:p w14:paraId="74F9A180">
      <w:pPr>
        <w:autoSpaceDE w:val="0"/>
        <w:autoSpaceDN w:val="0"/>
        <w:ind w:left="280" w:right="22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⑤苏子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然，正襟危坐而问客曰：“何为其然也?”</w:t>
      </w:r>
    </w:p>
    <w:p w14:paraId="19C822F0">
      <w:pPr>
        <w:autoSpaceDE w:val="0"/>
        <w:autoSpaceDN w:val="0"/>
        <w:ind w:left="280" w:right="22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⑥舳舻千里，旌旗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空，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酒临江，横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赋诗。</w:t>
      </w:r>
    </w:p>
    <w:p w14:paraId="5EC2F933">
      <w:pPr>
        <w:autoSpaceDE w:val="0"/>
        <w:autoSpaceDN w:val="0"/>
        <w:ind w:left="30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⑦举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]</w:t>
      </w:r>
      <w:r>
        <w:rPr>
          <w:rFonts w:cs="宋体" w:asciiTheme="minorEastAsia" w:hAnsiTheme="minorEastAsia"/>
          <w:color w:val="000000"/>
          <w:szCs w:val="21"/>
        </w:rPr>
        <w:t>以相属。寄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]</w:t>
      </w:r>
      <w:r>
        <w:rPr>
          <w:rFonts w:cs="宋体" w:asciiTheme="minorEastAsia" w:hAnsiTheme="minorEastAsia"/>
          <w:color w:val="000000"/>
          <w:szCs w:val="21"/>
        </w:rPr>
        <w:t>于天地。</w:t>
      </w:r>
    </w:p>
    <w:p w14:paraId="481C0CB8">
      <w:pPr>
        <w:autoSpaceDE w:val="0"/>
        <w:autoSpaceDN w:val="0"/>
        <w:ind w:left="280" w:right="200" w:firstLine="210" w:firstLineChars="1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⑧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江上之清风，与山间之明月，耳得之而为声，目遇之而成色，取之无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，用之不竭，是造物者之无尽藏也，而吾与子之所共适。</w:t>
      </w:r>
    </w:p>
    <w:p w14:paraId="0B8A1E58">
      <w:pPr>
        <w:autoSpaceDE w:val="0"/>
        <w:autoSpaceDN w:val="0"/>
        <w:ind w:left="280" w:firstLine="210" w:firstLineChars="100"/>
        <w:contextualSpacing/>
        <w:jc w:val="left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⑨相与枕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乎舟中，不知东方之既白。</w:t>
      </w:r>
    </w:p>
    <w:p w14:paraId="42069792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10.项脊轩志  归有光</w:t>
      </w:r>
    </w:p>
    <w:p w14:paraId="0A7C0D59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①迨诸父异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，内外多置小门墙。</w:t>
      </w:r>
    </w:p>
    <w:p w14:paraId="6802A64B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②先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抚之甚厚。</w:t>
      </w:r>
    </w:p>
    <w:p w14:paraId="697FBC0F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③余</w:t>
      </w:r>
      <w:r>
        <w:rPr>
          <w:rFonts w:cs="宋体" w:asciiTheme="minorEastAsia" w:hAnsiTheme="minorEastAsia"/>
          <w:b/>
          <w:color w:val="FF0000"/>
          <w:szCs w:val="21"/>
        </w:rPr>
        <w:t xml:space="preserve">[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 ]</w:t>
      </w:r>
      <w:r>
        <w:rPr>
          <w:rFonts w:cs="宋体" w:asciiTheme="minorEastAsia" w:hAnsiTheme="minorEastAsia"/>
          <w:color w:val="000000"/>
          <w:szCs w:val="21"/>
        </w:rPr>
        <w:t>而居。</w:t>
      </w:r>
    </w:p>
    <w:p w14:paraId="76B4CEE5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④乃使人复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南阁子，其制稍异于前。</w:t>
      </w:r>
    </w:p>
    <w:p w14:paraId="65D68CE8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11.子路、曾皙、冉有、公西华侍坐  《论语》</w:t>
      </w:r>
    </w:p>
    <w:p w14:paraId="30D2CB27">
      <w:pPr>
        <w:autoSpaceDE w:val="0"/>
        <w:autoSpaceDN w:val="0"/>
        <w:ind w:left="16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①子曰：“以吾一日长乎尔，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吾以也。”</w:t>
      </w:r>
    </w:p>
    <w:p w14:paraId="109977C1">
      <w:pPr>
        <w:autoSpaceDE w:val="0"/>
        <w:autoSpaceDN w:val="0"/>
        <w:ind w:left="16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②子路率尔而对曰：“千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之国，摄乎大国之间，加之以师旅，因之以饥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。”</w:t>
      </w:r>
    </w:p>
    <w:p w14:paraId="2D1D93B5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12.报任安书  司马迁</w:t>
      </w:r>
    </w:p>
    <w:p w14:paraId="10E1F10F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①古者富贵而名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灭，不可胜记，唯倜傥非常之人称焉。</w:t>
      </w:r>
    </w:p>
    <w:p w14:paraId="0A65DBB7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②仆窃不逊，近自托于无能之辞，网罗天下放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旧闻，考之行事，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其成败兴坏之理。</w:t>
      </w:r>
    </w:p>
    <w:p w14:paraId="533309C2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③草创未就，会遭此祸，惜其不成，是以就极刑而无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色。</w:t>
      </w:r>
    </w:p>
    <w:p w14:paraId="0A2F0654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13.过秦论  贾谊</w:t>
      </w:r>
    </w:p>
    <w:p w14:paraId="6102818E">
      <w:pPr>
        <w:autoSpaceDE w:val="0"/>
        <w:autoSpaceDN w:val="0"/>
        <w:ind w:left="20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①秦孝公据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函之固，拥雍州之地。</w:t>
      </w:r>
    </w:p>
    <w:p w14:paraId="3561FE29">
      <w:pPr>
        <w:autoSpaceDE w:val="0"/>
        <w:autoSpaceDN w:val="0"/>
        <w:ind w:left="20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②不爱珍器重宝肥饶之地，以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天下之士，合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缔交，相与为一。</w:t>
      </w:r>
    </w:p>
    <w:p w14:paraId="64CBB180">
      <w:pPr>
        <w:autoSpaceDE w:val="0"/>
        <w:autoSpaceDN w:val="0"/>
        <w:ind w:left="20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③秦人开关延敌，九国之师，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巡而不敢进。</w:t>
      </w:r>
    </w:p>
    <w:p w14:paraId="790C0EF7">
      <w:pPr>
        <w:autoSpaceDE w:val="0"/>
        <w:autoSpaceDN w:val="0"/>
        <w:ind w:left="20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④秦无亡矢遗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之费，而天下诸侯已困矣。</w:t>
      </w:r>
    </w:p>
    <w:p w14:paraId="48EB37DA">
      <w:pPr>
        <w:autoSpaceDE w:val="0"/>
        <w:autoSpaceDN w:val="0"/>
        <w:ind w:left="20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长策而御宇内，吞二周而亡诸侯，履至尊而制六合，执敲扑而鞭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天下。</w:t>
      </w:r>
    </w:p>
    <w:p w14:paraId="4E389A00">
      <w:pPr>
        <w:autoSpaceDE w:val="0"/>
        <w:autoSpaceDN w:val="0"/>
        <w:ind w:left="360" w:right="16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⑥于是废先王之道，焚百家之言，以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黔首；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名城，杀豪杰；收天下之兵，聚之咸阳，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锋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，铸以为金人十二，以弱天下之民。</w:t>
      </w:r>
    </w:p>
    <w:p w14:paraId="7A1371B7">
      <w:pPr>
        <w:autoSpaceDE w:val="0"/>
        <w:autoSpaceDN w:val="0"/>
        <w:ind w:left="380" w:right="18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⑦然陈涉瓮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绳枢之子，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隶之人，而迁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之徒也。</w:t>
      </w:r>
    </w:p>
    <w:p w14:paraId="3ED3D74A">
      <w:pPr>
        <w:autoSpaceDE w:val="0"/>
        <w:autoSpaceDN w:val="0"/>
        <w:ind w:left="360" w:right="18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⑧锄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棘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，非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于钩戟长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也；谪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之众，非抗于九国之师也。</w:t>
      </w:r>
    </w:p>
    <w:p w14:paraId="74262DF6">
      <w:pPr>
        <w:autoSpaceDE w:val="0"/>
        <w:autoSpaceDN w:val="0"/>
        <w:ind w:left="380" w:right="18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⑨试使山东之国与陈涉度长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大，比权量力，则不可同年而语矣。</w:t>
      </w:r>
    </w:p>
    <w:p w14:paraId="3E56D986">
      <w:pPr>
        <w:autoSpaceDE w:val="0"/>
        <w:autoSpaceDN w:val="0"/>
        <w:ind w:left="380" w:right="18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⑩一夫作难而七庙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，身死人手，为天下笑者，何也?</w:t>
      </w:r>
    </w:p>
    <w:p w14:paraId="51D9EAF8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14.大道之行也  《礼记》</w:t>
      </w:r>
    </w:p>
    <w:p w14:paraId="57BDAFD9">
      <w:pPr>
        <w:autoSpaceDE w:val="0"/>
        <w:autoSpaceDN w:val="0"/>
        <w:ind w:left="360" w:right="2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故人不独亲其亲，不独子其子，使老有所终，壮有所用，幼有所长，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、寡、孤、独、废疾者皆有所养。</w:t>
      </w:r>
    </w:p>
    <w:p w14:paraId="3150BE48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15.陈情表  李密</w:t>
      </w:r>
    </w:p>
    <w:p w14:paraId="0E7F2B85">
      <w:pPr>
        <w:autoSpaceDE w:val="0"/>
        <w:autoSpaceDN w:val="0"/>
        <w:ind w:left="38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①臣以险衅，夙遭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凶。</w:t>
      </w:r>
    </w:p>
    <w:p w14:paraId="283657AC">
      <w:pPr>
        <w:autoSpaceDE w:val="0"/>
        <w:autoSpaceDN w:val="0"/>
        <w:ind w:left="36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②祖母刘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臣孤弱，躬亲抚养。</w:t>
      </w:r>
    </w:p>
    <w:p w14:paraId="20357B5F">
      <w:pPr>
        <w:autoSpaceDE w:val="0"/>
        <w:autoSpaceDN w:val="0"/>
        <w:ind w:left="360" w:right="2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③既无伯叔，终鲜兄弟，门衰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薄，晚有儿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75C8430D">
      <w:pPr>
        <w:autoSpaceDE w:val="0"/>
        <w:autoSpaceDN w:val="0"/>
        <w:ind w:left="380" w:right="18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④外无期功强近之亲，内无应门五尺之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孑立，形影相吊。</w:t>
      </w:r>
    </w:p>
    <w:p w14:paraId="61F2FD42">
      <w:pPr>
        <w:autoSpaceDE w:val="0"/>
        <w:autoSpaceDN w:val="0"/>
        <w:ind w:left="380" w:right="2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⑤诏书特下，拜臣郎中，寻蒙国恩，除臣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马。</w:t>
      </w:r>
    </w:p>
    <w:p w14:paraId="34C57492">
      <w:pPr>
        <w:autoSpaceDE w:val="0"/>
        <w:autoSpaceDN w:val="0"/>
        <w:ind w:left="38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⑥诏书切峻，责臣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慢。</w:t>
      </w:r>
    </w:p>
    <w:p w14:paraId="281EA28C">
      <w:pPr>
        <w:autoSpaceDE w:val="0"/>
        <w:autoSpaceDN w:val="0"/>
        <w:ind w:left="380" w:right="22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⑦今臣亡国贱俘，至微至陋，过蒙拔擢，宠命优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，岂敢盘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，有所希冀。</w:t>
      </w:r>
    </w:p>
    <w:p w14:paraId="55D21D5E">
      <w:pPr>
        <w:autoSpaceDE w:val="0"/>
        <w:autoSpaceDN w:val="0"/>
        <w:ind w:left="360" w:right="2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⑧臣之辛苦，非独蜀之人士及二州牧伯所见明知，皇天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土实所共鉴。</w:t>
      </w:r>
    </w:p>
    <w:p w14:paraId="32B6E21C">
      <w:pPr>
        <w:autoSpaceDE w:val="0"/>
        <w:autoSpaceDN w:val="0"/>
        <w:ind w:left="380" w:right="180" w:firstLine="105" w:firstLineChars="50"/>
        <w:contextualSpacing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⑨愿陛下矜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愚诚，听臣微志，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刘侥幸，保卒余年。</w:t>
      </w:r>
    </w:p>
    <w:p w14:paraId="53DE280C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16.归去来兮辞并序  陶渊明</w:t>
      </w:r>
    </w:p>
    <w:p w14:paraId="5F91EFBB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①舟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]</w:t>
      </w:r>
      <w:r>
        <w:rPr>
          <w:rFonts w:cs="宋体" w:asciiTheme="minorEastAsia" w:hAnsiTheme="minorEastAsia"/>
          <w:color w:val="000000"/>
          <w:szCs w:val="21"/>
        </w:rPr>
        <w:t>以轻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，风飘飘而吹衣。</w:t>
      </w:r>
    </w:p>
    <w:p w14:paraId="52CE731C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②乃瞻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宇，载欣载奔。</w:t>
      </w:r>
    </w:p>
    <w:p w14:paraId="11C0BED3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③引壶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以自酌，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庭柯以怡颜。</w:t>
      </w:r>
    </w:p>
    <w:p w14:paraId="70233822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④云无心以出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，鸟倦飞而知还。</w:t>
      </w:r>
    </w:p>
    <w:p w14:paraId="06204587">
      <w:pPr>
        <w:autoSpaceDE w:val="0"/>
        <w:autoSpaceDN w:val="0"/>
        <w:ind w:left="180" w:firstLine="315" w:firstLineChars="1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]</w:t>
      </w:r>
      <w:r>
        <w:rPr>
          <w:rFonts w:cs="宋体" w:asciiTheme="minorEastAsia" w:hAnsiTheme="minorEastAsia"/>
          <w:color w:val="000000"/>
          <w:szCs w:val="21"/>
        </w:rPr>
        <w:t>以将入，抚孤松而盘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7177F3CF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17.种树郭橐驼传  柳宗元</w:t>
      </w:r>
    </w:p>
    <w:p w14:paraId="34EEEB5B">
      <w:pPr>
        <w:autoSpaceDE w:val="0"/>
        <w:autoSpaceDN w:val="0"/>
        <w:ind w:left="5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①且硕茂，早实以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0BDE7A7F">
      <w:pPr>
        <w:autoSpaceDE w:val="0"/>
        <w:autoSpaceDN w:val="0"/>
        <w:ind w:left="5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驼非能使木寿且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也，能顺木之天，以致其性焉尔。</w:t>
      </w:r>
    </w:p>
    <w:p w14:paraId="2235E5AC">
      <w:pPr>
        <w:autoSpaceDE w:val="0"/>
        <w:autoSpaceDN w:val="0"/>
        <w:ind w:left="5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③其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也若子，其置也若弃，则其天者全而其性得矣。</w:t>
      </w:r>
    </w:p>
    <w:p w14:paraId="43180DE6">
      <w:pPr>
        <w:autoSpaceDE w:val="0"/>
        <w:autoSpaceDN w:val="0"/>
        <w:ind w:left="5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④官命促尔耕，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尔植，督尔获，早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而绪，早织而缕，字而幼孩，遂而鸡豚。</w:t>
      </w:r>
    </w:p>
    <w:p w14:paraId="2CB6EF31">
      <w:pPr>
        <w:autoSpaceDE w:val="0"/>
        <w:autoSpaceDN w:val="0"/>
        <w:ind w:left="5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⑤吾小人辍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]</w:t>
      </w:r>
      <w:r>
        <w:rPr>
          <w:rFonts w:cs="宋体" w:asciiTheme="minorEastAsia" w:hAnsiTheme="minorEastAsia"/>
          <w:color w:val="000000"/>
          <w:szCs w:val="21"/>
        </w:rPr>
        <w:t>以劳吏者，且不得暇，又何以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吾生而安吾性耶?</w:t>
      </w:r>
    </w:p>
    <w:p w14:paraId="411F40CE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18.五代史伶官传序  欧阳修</w:t>
      </w:r>
    </w:p>
    <w:p w14:paraId="33E55846">
      <w:pPr>
        <w:autoSpaceDE w:val="0"/>
        <w:autoSpaceDN w:val="0"/>
        <w:ind w:left="5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①及仇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已灭，天下已定。</w:t>
      </w:r>
    </w:p>
    <w:p w14:paraId="70B0951E">
      <w:pPr>
        <w:autoSpaceDE w:val="0"/>
        <w:autoSpaceDN w:val="0"/>
        <w:ind w:left="5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②忧劳可以兴国，逸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可以亡身，自然之理也。</w:t>
      </w:r>
    </w:p>
    <w:p w14:paraId="040D0035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19.石钟山记  苏轼</w:t>
      </w:r>
    </w:p>
    <w:p w14:paraId="273F4457">
      <w:pPr>
        <w:autoSpaceDE w:val="0"/>
        <w:autoSpaceDN w:val="0"/>
        <w:ind w:left="5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①今以钟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置水中，虽大风浪不能鸣也，而况石乎！</w:t>
      </w:r>
    </w:p>
    <w:p w14:paraId="289951FF">
      <w:pPr>
        <w:autoSpaceDE w:val="0"/>
        <w:autoSpaceDN w:val="0"/>
        <w:ind w:left="5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止响腾，余韵徐歇。</w:t>
      </w:r>
    </w:p>
    <w:p w14:paraId="30B0E53A">
      <w:pPr>
        <w:autoSpaceDE w:val="0"/>
        <w:autoSpaceDN w:val="0"/>
        <w:ind w:left="5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③而山上栖鹘，闻人声亦惊起，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云霄间；又有若老人咳且笑于山谷中者，或曰此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鹤也。</w:t>
      </w:r>
    </w:p>
    <w:p w14:paraId="1C2501E7">
      <w:pPr>
        <w:autoSpaceDE w:val="0"/>
        <w:autoSpaceDN w:val="0"/>
        <w:ind w:left="5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④徐而察之，则山下皆石穴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53AE0AB3">
      <w:pPr>
        <w:autoSpaceDE w:val="0"/>
        <w:autoSpaceDN w:val="0"/>
        <w:ind w:left="5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⑤有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坎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]</w:t>
      </w:r>
      <w:r>
        <w:rPr>
          <w:rFonts w:cs="宋体" w:asciiTheme="minorEastAsia" w:hAnsiTheme="minorEastAsia"/>
          <w:color w:val="000000"/>
          <w:szCs w:val="21"/>
        </w:rPr>
        <w:t>之声，与向之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 ]</w:t>
      </w:r>
      <w:r>
        <w:rPr>
          <w:rFonts w:cs="宋体" w:asciiTheme="minorEastAsia" w:hAnsiTheme="minorEastAsia"/>
          <w:color w:val="000000"/>
          <w:szCs w:val="21"/>
        </w:rPr>
        <w:t>者相应。</w:t>
      </w:r>
    </w:p>
    <w:p w14:paraId="64C6FE7C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20.登泰山记   姚鼐</w:t>
      </w:r>
    </w:p>
    <w:p w14:paraId="62B5E84A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①泰山之阳，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水西流；其阴，济水东流。</w:t>
      </w:r>
    </w:p>
    <w:p w14:paraId="73306A44">
      <w:pPr>
        <w:autoSpaceDE w:val="0"/>
        <w:autoSpaceDN w:val="0"/>
        <w:ind w:left="400" w:right="26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②是月丁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，与知府朱孝纯子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由南麓登。</w:t>
      </w:r>
    </w:p>
    <w:p w14:paraId="4988A3EB">
      <w:pPr>
        <w:autoSpaceDE w:val="0"/>
        <w:autoSpaceDN w:val="0"/>
        <w:ind w:left="400" w:right="26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③四十五里，道皆砌石为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，其级七千有余。</w:t>
      </w:r>
    </w:p>
    <w:p w14:paraId="2F611449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④稍见云中白若</w:t>
      </w:r>
      <w:r>
        <w:rPr>
          <w:rFonts w:cs="宋体" w:asciiTheme="minorEastAsia" w:hAnsiTheme="minorEastAsia"/>
          <w:b/>
          <w:color w:val="FF0000"/>
          <w:szCs w:val="21"/>
        </w:rPr>
        <w:t xml:space="preserve">[   </w:t>
      </w:r>
      <w:r>
        <w:rPr>
          <w:rFonts w:hint="eastAsia" w:cs="宋体" w:asciiTheme="minorEastAsia" w:hAnsiTheme="minorEastAsia"/>
          <w:b/>
          <w:color w:val="FF0000"/>
          <w:szCs w:val="21"/>
        </w:rPr>
        <w:t xml:space="preserve">  </w:t>
      </w:r>
      <w:r>
        <w:rPr>
          <w:rFonts w:cs="宋体" w:asciiTheme="minorEastAsia" w:hAnsiTheme="minorEastAsia"/>
          <w:b/>
          <w:color w:val="FF0000"/>
          <w:szCs w:val="21"/>
        </w:rPr>
        <w:t xml:space="preserve"> ]</w:t>
      </w:r>
      <w:r>
        <w:rPr>
          <w:rFonts w:cs="宋体" w:asciiTheme="minorEastAsia" w:hAnsiTheme="minorEastAsia"/>
          <w:color w:val="000000"/>
          <w:szCs w:val="21"/>
        </w:rPr>
        <w:t>数十立者，山也。</w:t>
      </w:r>
    </w:p>
    <w:p w14:paraId="6EF56A9B">
      <w:pPr>
        <w:autoSpaceDE w:val="0"/>
        <w:autoSpaceDN w:val="0"/>
        <w:ind w:left="40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⑤极天云一线异色，须臾成五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78B0C15D">
      <w:pPr>
        <w:autoSpaceDE w:val="0"/>
        <w:autoSpaceDN w:val="0"/>
        <w:ind w:left="420" w:right="240" w:firstLine="105" w:firstLineChars="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⑥回视日观以西峰，或得日或否，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皓驳色，而皆若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55A49DB9">
      <w:pPr>
        <w:autoSpaceDE w:val="0"/>
        <w:autoSpaceDN w:val="0"/>
        <w:spacing w:before="240" w:beforeLines="100" w:after="120" w:afterLines="50"/>
        <w:contextualSpacing/>
        <w:jc w:val="left"/>
        <w:rPr>
          <w:rFonts w:hint="eastAsia" w:ascii="黑体" w:hAnsi="黑体" w:eastAsia="黑体" w:cs="宋体"/>
          <w:b/>
          <w:color w:val="C00000"/>
          <w:sz w:val="28"/>
          <w:szCs w:val="21"/>
        </w:rPr>
      </w:pPr>
    </w:p>
    <w:p w14:paraId="2A06ECEB">
      <w:pPr>
        <w:autoSpaceDE w:val="0"/>
        <w:autoSpaceDN w:val="0"/>
        <w:spacing w:before="240" w:beforeLines="100" w:after="120" w:afterLines="50"/>
        <w:contextualSpacing/>
        <w:jc w:val="left"/>
        <w:rPr>
          <w:rFonts w:ascii="黑体" w:hAnsi="黑体" w:eastAsia="黑体" w:cs="宋体"/>
          <w:b/>
          <w:color w:val="C00000"/>
          <w:sz w:val="28"/>
          <w:szCs w:val="21"/>
        </w:rPr>
      </w:pPr>
      <w:r>
        <w:rPr>
          <w:rFonts w:ascii="黑体" w:hAnsi="黑体" w:eastAsia="黑体" w:cs="宋体"/>
          <w:b/>
          <w:color w:val="C00000"/>
          <w:sz w:val="28"/>
          <w:szCs w:val="21"/>
        </w:rPr>
        <w:t>(二)诗词曲(40首)</w:t>
      </w:r>
    </w:p>
    <w:p w14:paraId="34888968">
      <w:pPr>
        <w:autoSpaceDE w:val="0"/>
        <w:autoSpaceDN w:val="0"/>
        <w:spacing w:before="120" w:beforeLines="5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1.静女  《诗经·邶风》</w:t>
      </w:r>
    </w:p>
    <w:p w14:paraId="64E11A01">
      <w:pPr>
        <w:autoSpaceDE w:val="0"/>
        <w:autoSpaceDN w:val="0"/>
        <w:ind w:right="260" w:firstLine="525" w:firstLineChars="2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静女其姝，俟我于城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。爱而不见，搔首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74EFAEA7">
      <w:pPr>
        <w:autoSpaceDE w:val="0"/>
        <w:autoSpaceDN w:val="0"/>
        <w:ind w:right="220" w:firstLine="525" w:firstLineChars="2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静女其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，贻我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管。彤管有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女美。</w:t>
      </w:r>
    </w:p>
    <w:p w14:paraId="77CDD4EE">
      <w:pPr>
        <w:autoSpaceDE w:val="0"/>
        <w:autoSpaceDN w:val="0"/>
        <w:ind w:right="240" w:firstLine="525" w:firstLineChars="2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自牧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美且异。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女之为美，美人之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243ACFB8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2.无衣  《诗经·秦风》</w:t>
      </w:r>
    </w:p>
    <w:p w14:paraId="49FBE4C7">
      <w:pPr>
        <w:autoSpaceDE w:val="0"/>
        <w:autoSpaceDN w:val="0"/>
        <w:ind w:right="260" w:firstLine="525" w:firstLineChars="2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岂曰无衣?与子同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。王于兴师，修我戈矛，与子同仇。</w:t>
      </w:r>
    </w:p>
    <w:p w14:paraId="0AC39EF5">
      <w:pPr>
        <w:autoSpaceDE w:val="0"/>
        <w:autoSpaceDN w:val="0"/>
        <w:ind w:right="260" w:firstLine="525" w:firstLineChars="2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岂曰无衣?与子同泽。王于兴师，修我矛戟，与子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作。</w:t>
      </w:r>
    </w:p>
    <w:p w14:paraId="6F272999">
      <w:pPr>
        <w:autoSpaceDE w:val="0"/>
        <w:autoSpaceDN w:val="0"/>
        <w:ind w:right="220" w:firstLine="525" w:firstLineChars="25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岂曰无衣?与子同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。王于兴师，修我甲兵，与子偕行。</w:t>
      </w:r>
    </w:p>
    <w:p w14:paraId="42EC2D60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3.离骚(节选)  屈原</w:t>
      </w:r>
    </w:p>
    <w:p w14:paraId="6C3D1407">
      <w:pPr>
        <w:autoSpaceDE w:val="0"/>
        <w:autoSpaceDN w:val="0"/>
        <w:ind w:left="20" w:firstLine="420" w:firstLineChars="200"/>
        <w:contextualSpacing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①帝高阳之苗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兮，朕皇考曰伯庸。</w:t>
      </w:r>
    </w:p>
    <w:p w14:paraId="5B863B1F">
      <w:pPr>
        <w:autoSpaceDE w:val="0"/>
        <w:autoSpaceDN w:val="0"/>
        <w:ind w:left="20" w:firstLine="420" w:firstLineChars="200"/>
        <w:contextualSpacing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②摄提贞于孟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兮，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庚寅吾以降。</w:t>
      </w:r>
    </w:p>
    <w:p w14:paraId="38333BE0">
      <w:pPr>
        <w:autoSpaceDE w:val="0"/>
        <w:autoSpaceDN w:val="0"/>
        <w:ind w:left="20"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③皇览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余初度兮，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余以嘉名。</w:t>
      </w:r>
    </w:p>
    <w:p w14:paraId="3D274751">
      <w:pPr>
        <w:autoSpaceDE w:val="0"/>
        <w:autoSpaceDN w:val="0"/>
        <w:ind w:left="20" w:firstLine="420" w:firstLineChars="200"/>
        <w:contextualSpacing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江离与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芷兮，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秋兰以为佩。</w:t>
      </w:r>
    </w:p>
    <w:p w14:paraId="703673FA">
      <w:pPr>
        <w:autoSpaceDE w:val="0"/>
        <w:autoSpaceDN w:val="0"/>
        <w:ind w:left="20"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余若将不</w:t>
      </w:r>
      <w:bookmarkStart w:id="0" w:name="_GoBack"/>
      <w:bookmarkEnd w:id="0"/>
      <w:r>
        <w:rPr>
          <w:rFonts w:cs="宋体" w:asciiTheme="minorEastAsia" w:hAnsiTheme="minorEastAsia"/>
          <w:color w:val="000000"/>
          <w:szCs w:val="21"/>
        </w:rPr>
        <w:t>及兮，恐年岁之不吾</w:t>
      </w:r>
      <w:r>
        <w:rPr>
          <w:rFonts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352FC3B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⑥朝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  <w:lang w:val="en-US" w:eastAsia="zh-CN"/>
        </w:rPr>
        <w:t>阰</w:t>
      </w:r>
      <w:r>
        <w:rPr>
          <w:rFonts w:cs="宋体" w:asciiTheme="minorEastAsia" w:hAnsiTheme="minorEastAsia"/>
          <w:color w:val="000000"/>
          <w:szCs w:val="21"/>
        </w:rPr>
        <w:t>之木兰兮，夕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之宿莽。</w:t>
      </w:r>
    </w:p>
    <w:p w14:paraId="7D29CFEF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⑦乘骐骥以驰骋兮，来吾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夫先路！</w:t>
      </w:r>
    </w:p>
    <w:p w14:paraId="1A2CF9AC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4.涉江采芙蓉  《古诗十九首》</w:t>
      </w:r>
    </w:p>
    <w:p w14:paraId="523FFE83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采之欲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谁?所思在远道。</w:t>
      </w:r>
    </w:p>
    <w:p w14:paraId="58CAE3DB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5.短歌行  曹操</w:t>
      </w:r>
    </w:p>
    <w:p w14:paraId="1AD250A3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①青青子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，悠悠我心。</w:t>
      </w:r>
    </w:p>
    <w:p w14:paraId="1243D6D3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鹿鸣，食野之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62863C15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③明明如月，何时可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?</w:t>
      </w:r>
    </w:p>
    <w:p w14:paraId="54CC6AF1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④契阔谈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，心念旧恩。</w:t>
      </w:r>
    </w:p>
    <w:p w14:paraId="7D835BEC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6.归园田居(其一)  陶渊明</w:t>
      </w:r>
    </w:p>
    <w:p w14:paraId="73D58C97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鸟恋旧林，池鱼思故渊。</w:t>
      </w:r>
    </w:p>
    <w:p w14:paraId="13293697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②榆柳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后檐，桃李罗堂前。</w:t>
      </w:r>
    </w:p>
    <w:p w14:paraId="252C3055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远人村，依依墟里烟。</w:t>
      </w:r>
    </w:p>
    <w:p w14:paraId="15F00C1B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7.拟行路难(其四)  鲍照</w:t>
      </w:r>
    </w:p>
    <w:p w14:paraId="2D0723A8">
      <w:pPr>
        <w:autoSpaceDE w:val="0"/>
        <w:autoSpaceDN w:val="0"/>
        <w:ind w:left="4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心非木石岂无感?吞声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不敢言。</w:t>
      </w:r>
    </w:p>
    <w:p w14:paraId="3C2D8CF4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8.春江花月夜  张若虚</w:t>
      </w:r>
    </w:p>
    <w:p w14:paraId="2B06072A">
      <w:pPr>
        <w:autoSpaceDE w:val="0"/>
        <w:autoSpaceDN w:val="0"/>
        <w:ind w:left="4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①春江潮水连海平，海上明月共潮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59E8D9F2">
      <w:pPr>
        <w:autoSpaceDE w:val="0"/>
        <w:autoSpaceDN w:val="0"/>
        <w:ind w:left="4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随波千万里，何处春江无月明。</w:t>
      </w:r>
    </w:p>
    <w:p w14:paraId="269236E4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③江流宛转绕芳甸，月照花林皆似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2CB7D206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④可怜楼上月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，应照离人妆镜台。</w:t>
      </w:r>
    </w:p>
    <w:p w14:paraId="1FB6E056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9.山居秋暝  王维</w:t>
      </w:r>
    </w:p>
    <w:p w14:paraId="321F63C1">
      <w:pPr>
        <w:autoSpaceDE w:val="0"/>
        <w:autoSpaceDN w:val="0"/>
        <w:ind w:left="46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竹喧归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女，莲动下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舟。</w:t>
      </w:r>
    </w:p>
    <w:p w14:paraId="6ADA2B2A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10.蜀道难  李白</w:t>
      </w:r>
    </w:p>
    <w:p w14:paraId="6F4D205B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①黄鹤之飞尚不得过，猿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欲度愁攀援。</w:t>
      </w:r>
    </w:p>
    <w:p w14:paraId="2FD025D9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②扪参历井仰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息，以手抚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坐长叹。</w:t>
      </w:r>
    </w:p>
    <w:p w14:paraId="3CFB1F57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③问君西游何时还?畏途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岩不可攀。</w:t>
      </w:r>
    </w:p>
    <w:p w14:paraId="0D3FE77D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④飞湍瀑流争喧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崖转石万壑雷。</w:t>
      </w:r>
    </w:p>
    <w:p w14:paraId="568167F2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⑤剑阁峥嵘而崔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，一夫当关，万夫莫开。</w:t>
      </w:r>
    </w:p>
    <w:p w14:paraId="456763CB">
      <w:pPr>
        <w:autoSpaceDE w:val="0"/>
        <w:autoSpaceDN w:val="0"/>
        <w:ind w:right="340"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⑥蜀道之难，难于上青天，侧身西望长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嗟！</w:t>
      </w:r>
    </w:p>
    <w:p w14:paraId="08C2327E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11.梦游天姥吟留别  李白</w:t>
      </w:r>
    </w:p>
    <w:p w14:paraId="6FD2D09D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①海客谈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，烟涛微茫信难求；越人语天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，云霞明灭或可睹。</w:t>
      </w:r>
    </w:p>
    <w:p w14:paraId="39337E6A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②湖月照我影，送我至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溪。谢公宿处今尚在，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水荡漾清猿啼。</w:t>
      </w:r>
    </w:p>
    <w:p w14:paraId="72713811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③熊咆龙吟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岩泉，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深林兮惊层巅。</w:t>
      </w:r>
    </w:p>
    <w:p w14:paraId="0CB76F53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④洞天石扉，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然中开。</w:t>
      </w:r>
    </w:p>
    <w:p w14:paraId="46A3ACD4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12.将进酒  李白</w:t>
      </w:r>
    </w:p>
    <w:p w14:paraId="27F60C20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①人生得意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尽欢，莫使金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空对月。</w:t>
      </w:r>
    </w:p>
    <w:p w14:paraId="5E89DD2E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②天生我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必有用，千金散尽还复来。</w:t>
      </w:r>
    </w:p>
    <w:p w14:paraId="3F2CCFEC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③钟鼓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玉不足贵，但愿长醉不愿醒。</w:t>
      </w:r>
    </w:p>
    <w:p w14:paraId="5DEE1F05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④陈王昔时宴平乐，斗酒十千恣欢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32DD1D48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⑤五花马、千金裘，呼儿将出换美酒，与尔同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万古愁。</w:t>
      </w:r>
    </w:p>
    <w:p w14:paraId="1E932702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13.燕歌行  高适</w:t>
      </w:r>
    </w:p>
    <w:p w14:paraId="1C46AC0B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金伐鼓下榆关，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   ]</w:t>
      </w:r>
      <w:r>
        <w:rPr>
          <w:rFonts w:cs="宋体" w:asciiTheme="minorEastAsia" w:hAnsiTheme="minorEastAsia"/>
          <w:color w:val="000000"/>
          <w:szCs w:val="21"/>
        </w:rPr>
        <w:t>碣石间。</w:t>
      </w:r>
    </w:p>
    <w:p w14:paraId="7E594075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②大漠穷秋塞草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，孤城落日斗兵稀。</w:t>
      </w:r>
    </w:p>
    <w:p w14:paraId="703237D0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③铁衣远戍辛勤久，玉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应啼别离后。</w:t>
      </w:r>
    </w:p>
    <w:p w14:paraId="0344947A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④少妇城南欲断肠，征人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北空回首。</w:t>
      </w:r>
    </w:p>
    <w:p w14:paraId="1F265B5E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⑤边庭飘飖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可度，绝域苍茫无所有。</w:t>
      </w:r>
    </w:p>
    <w:p w14:paraId="48A47A4A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14.蜀相  杜甫</w:t>
      </w:r>
    </w:p>
    <w:p w14:paraId="2693D7CF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①三顾频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天下计，两朝开济老臣心。</w:t>
      </w:r>
    </w:p>
    <w:p w14:paraId="23B4EC9D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②出师未捷身先死，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使英雄泪满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072D8022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15.客至  杜甫</w:t>
      </w:r>
    </w:p>
    <w:p w14:paraId="0894C4EF">
      <w:pPr>
        <w:autoSpaceDE w:val="0"/>
        <w:autoSpaceDN w:val="0"/>
        <w:ind w:left="42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盘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市远无兼味，樽酒家贫只旧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3CB32452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16.登高  杜甫</w:t>
      </w:r>
    </w:p>
    <w:p w14:paraId="0A99302D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①风急天高猿啸哀，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清沙白鸟飞回。</w:t>
      </w:r>
    </w:p>
    <w:p w14:paraId="45F95502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②万里悲秋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客，百年多病独登台。</w:t>
      </w:r>
    </w:p>
    <w:p w14:paraId="7EDBED84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17.登岳阳楼  杜甫</w:t>
      </w:r>
    </w:p>
    <w:p w14:paraId="3BEC8DD7">
      <w:pPr>
        <w:autoSpaceDE w:val="0"/>
        <w:autoSpaceDN w:val="0"/>
        <w:ind w:left="20"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①吴楚东南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，乾坤日夜浮。</w:t>
      </w:r>
    </w:p>
    <w:p w14:paraId="3C0D2969">
      <w:pPr>
        <w:autoSpaceDE w:val="0"/>
        <w:autoSpaceDN w:val="0"/>
        <w:ind w:left="420"/>
        <w:contextualSpacing/>
        <w:jc w:val="left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马关山北，凭轩涕泗流。</w:t>
      </w:r>
    </w:p>
    <w:p w14:paraId="49DEB2D3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18.琵琶行并序  白居易</w:t>
      </w:r>
    </w:p>
    <w:p w14:paraId="12D1F5D3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①浔阳江头夜送客，枫叶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花秋瑟瑟。</w:t>
      </w:r>
    </w:p>
    <w:p w14:paraId="631B55F1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②弦弦掩抑声声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，似诉平生不得志。</w:t>
      </w:r>
    </w:p>
    <w:p w14:paraId="314B6C5E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③大弦嘈嘈如急雨，小弦切切如私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03FBE3E2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④别有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愁暗恨生，此时无声胜有声。</w:t>
      </w:r>
    </w:p>
    <w:p w14:paraId="37F3A607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⑤曲终收拨当心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，四弦一声如裂帛。</w:t>
      </w:r>
    </w:p>
    <w:p w14:paraId="0002D473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⑥自言本是京城女，家在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陵下住。</w:t>
      </w:r>
    </w:p>
    <w:p w14:paraId="3CE58745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⑦钿头银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击节碎，血色罗裙翻酒污。</w:t>
      </w:r>
    </w:p>
    <w:p w14:paraId="107F619D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⑧岂无山歌与村笛，呕哑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难为听。</w:t>
      </w:r>
    </w:p>
    <w:p w14:paraId="51281039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19.李凭箜篌引  李贺</w:t>
      </w:r>
    </w:p>
    <w:p w14:paraId="490DCBA7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①十二门前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冷光，二十三丝动紫皇。</w:t>
      </w:r>
    </w:p>
    <w:p w14:paraId="2F2D65EC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②女娲炼石补天处，石破天惊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秋雨。</w:t>
      </w:r>
    </w:p>
    <w:p w14:paraId="7353C859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③梦入神山教神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，老鱼跳波瘦蛟舞。</w:t>
      </w:r>
    </w:p>
    <w:p w14:paraId="085B34D2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20.菩萨蛮(小山重叠金明灭)  温庭筠</w:t>
      </w:r>
    </w:p>
    <w:p w14:paraId="727ACFB6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①小山重叠金明灭，鬓云欲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香腮雪。</w:t>
      </w:r>
    </w:p>
    <w:p w14:paraId="24243A7A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②新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绣罗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，双双金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79759ADC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21.锦瑟  李商隐</w:t>
      </w:r>
    </w:p>
    <w:p w14:paraId="575FA0CB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此情可待成追忆，只是当时已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然。</w:t>
      </w:r>
    </w:p>
    <w:p w14:paraId="29090674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22.虞美人(春花秋月何时了)   李煜</w:t>
      </w:r>
    </w:p>
    <w:p w14:paraId="2C8FAE9A">
      <w:pPr>
        <w:autoSpaceDE w:val="0"/>
        <w:autoSpaceDN w:val="0"/>
        <w:ind w:right="620"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雕栏玉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应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在，只是朱颜改。</w:t>
      </w:r>
    </w:p>
    <w:p w14:paraId="02603865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23.望海潮(东南形胜)  柳永</w:t>
      </w:r>
    </w:p>
    <w:p w14:paraId="712D7F93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①云树绕堤沙，怒涛卷霜雪，天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无涯。</w:t>
      </w:r>
    </w:p>
    <w:p w14:paraId="5974FE68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②重湖叠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清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，有三秋桂子，十里荷花。</w:t>
      </w:r>
    </w:p>
    <w:p w14:paraId="55E4D536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③羌管弄晴，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歌泛夜，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钓叟莲娃。</w:t>
      </w:r>
    </w:p>
    <w:p w14:paraId="35F970BF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24.桂枝香·金陵怀古  王安石</w:t>
      </w:r>
    </w:p>
    <w:p w14:paraId="75783637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①千里澄江似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，翠峰如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7BF639B5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②归帆去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残阳里，背西风，酒旗斜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6C94DC39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③千古凭高对此，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荣辱。</w:t>
      </w:r>
    </w:p>
    <w:p w14:paraId="2F3B821A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25.江城子·乙卯正月二十日夜记梦</w:t>
      </w:r>
      <w:r>
        <w:rPr>
          <w:rFonts w:hint="eastAsia"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 xml:space="preserve">  </w:t>
      </w: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苏轼</w:t>
      </w:r>
    </w:p>
    <w:p w14:paraId="24962F5B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①相顾无言，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有泪千行。</w:t>
      </w:r>
    </w:p>
    <w:p w14:paraId="0C8E11A4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②料得年年肠断处，明月夜，短松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0AAE3EB5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26.念奴娇·赤壁怀古   苏轼</w:t>
      </w:r>
    </w:p>
    <w:p w14:paraId="77C8C71F">
      <w:pPr>
        <w:autoSpaceDE w:val="0"/>
        <w:autoSpaceDN w:val="0"/>
        <w:ind w:right="280"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①遥想公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当年，小乔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嫁了，雄姿英发。</w:t>
      </w:r>
    </w:p>
    <w:p w14:paraId="51E5498C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②羽扇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巾，谈笑间，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灰飞烟灭。</w:t>
      </w:r>
    </w:p>
    <w:p w14:paraId="479DB1B7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③故国神游，多情应笑我，早生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发。</w:t>
      </w:r>
    </w:p>
    <w:p w14:paraId="218DA846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④人生如梦，一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还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江月。</w:t>
      </w:r>
    </w:p>
    <w:p w14:paraId="547E6425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27.登快阁  黄庭坚</w:t>
      </w:r>
    </w:p>
    <w:p w14:paraId="49EAC674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痴儿了却公家事，快阁东西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晚晴。</w:t>
      </w:r>
    </w:p>
    <w:p w14:paraId="460C5833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28.鹊桥仙(纤云弄巧)  秦观</w:t>
      </w:r>
    </w:p>
    <w:p w14:paraId="442DE59E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两情若是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时，又岂在朝朝暮暮。</w:t>
      </w:r>
    </w:p>
    <w:p w14:paraId="631D1A4C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29.苏幕遮(燎沉香)  周邦彦</w:t>
      </w:r>
    </w:p>
    <w:p w14:paraId="17592A95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沉香，消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暑。</w:t>
      </w:r>
    </w:p>
    <w:p w14:paraId="40DDC0E2">
      <w:pPr>
        <w:autoSpaceDE w:val="0"/>
        <w:autoSpaceDN w:val="0"/>
        <w:ind w:right="220"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②五月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郎相忆否?小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轻舟，梦入芙蓉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7F73FB17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30.声声慢(寻寻觅觅)  李清照</w:t>
      </w:r>
    </w:p>
    <w:p w14:paraId="7514FDCA">
      <w:pPr>
        <w:autoSpaceDE w:val="0"/>
        <w:autoSpaceDN w:val="0"/>
        <w:ind w:left="42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①寻寻觅觅，冷冷清清，凄凄惨惨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34317181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②三杯两盏淡酒，怎敌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、晚来风急！</w:t>
      </w:r>
    </w:p>
    <w:p w14:paraId="785C1D7D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31.书愤  陆游</w:t>
      </w:r>
    </w:p>
    <w:p w14:paraId="6B191FDA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①早岁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知世事艰，中原北望气如山。</w:t>
      </w:r>
    </w:p>
    <w:p w14:paraId="437E3AF8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②出师一表真名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，千载谁堪伯仲间！</w:t>
      </w:r>
    </w:p>
    <w:p w14:paraId="5D279362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32.临安春雨初霁  陆游</w:t>
      </w:r>
    </w:p>
    <w:p w14:paraId="2272E839">
      <w:pPr>
        <w:autoSpaceDE w:val="0"/>
        <w:autoSpaceDN w:val="0"/>
        <w:ind w:left="3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矮纸斜行闲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草，晴窗细乳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分茶。</w:t>
      </w:r>
    </w:p>
    <w:p w14:paraId="7AE38CDE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33.念奴娇·过洞庭  张孝祥</w:t>
      </w:r>
    </w:p>
    <w:p w14:paraId="0E8B889F">
      <w:pPr>
        <w:autoSpaceDE w:val="0"/>
        <w:autoSpaceDN w:val="0"/>
        <w:ind w:left="380" w:right="28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①应念岭海经年，孤光自照，肝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皆冰雪。</w:t>
      </w:r>
    </w:p>
    <w:p w14:paraId="00C16500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②短发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襟袖冷，稳泛沧浪空阔。</w:t>
      </w:r>
    </w:p>
    <w:p w14:paraId="474C1CE5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③尽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西江，细斟北斗，万象为宾客。</w:t>
      </w:r>
    </w:p>
    <w:p w14:paraId="1E9AF10F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34.永遇乐·京口北固亭怀古</w:t>
      </w:r>
      <w:r>
        <w:rPr>
          <w:rFonts w:hint="eastAsia"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 xml:space="preserve">  </w:t>
      </w: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辛弃疾</w:t>
      </w:r>
    </w:p>
    <w:p w14:paraId="36D95824">
      <w:pPr>
        <w:autoSpaceDE w:val="0"/>
        <w:autoSpaceDN w:val="0"/>
        <w:ind w:left="380"/>
        <w:contextualSpacing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①元嘉草草，封狼居胥，赢得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北顾。</w:t>
      </w:r>
    </w:p>
    <w:p w14:paraId="25FB11F4">
      <w:pPr>
        <w:autoSpaceDE w:val="0"/>
        <w:autoSpaceDN w:val="0"/>
        <w:ind w:left="380"/>
        <w:contextualSpacing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②可堪回首，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祠下，一片神鸦社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0319E56F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hint="eastAsia"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35.</w:t>
      </w: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菩萨蛮·书江西造口壁</w:t>
      </w:r>
      <w:r>
        <w:rPr>
          <w:rFonts w:hint="eastAsia"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 xml:space="preserve">  </w:t>
      </w: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辛弃疾</w:t>
      </w:r>
    </w:p>
    <w:p w14:paraId="56725D7A">
      <w:pPr>
        <w:autoSpaceDE w:val="0"/>
        <w:autoSpaceDN w:val="0"/>
        <w:ind w:right="960"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江晚正愁余，山深闻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。</w:t>
      </w:r>
    </w:p>
    <w:p w14:paraId="754C5AE7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36.青玉案·元夕</w:t>
      </w:r>
      <w:r>
        <w:rPr>
          <w:rFonts w:hint="eastAsia"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 xml:space="preserve">  </w:t>
      </w: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辛弃疾</w:t>
      </w:r>
    </w:p>
    <w:p w14:paraId="166E8F51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众里寻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千百度，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然回首，那人却在，灯火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处。</w:t>
      </w:r>
    </w:p>
    <w:p w14:paraId="38F27BFC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37.贺新郎(国脉微如缕)  刘克庄</w:t>
      </w:r>
    </w:p>
    <w:p w14:paraId="72AD393C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少时棋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曾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句。叹而今登楼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镜，事机频误。</w:t>
      </w:r>
    </w:p>
    <w:p w14:paraId="54D30480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38.扬州慢(淮左名都)</w:t>
      </w:r>
      <w:r>
        <w:rPr>
          <w:rFonts w:hint="eastAsia"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 xml:space="preserve">  </w:t>
      </w: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姜夔</w:t>
      </w:r>
    </w:p>
    <w:p w14:paraId="0A924A91">
      <w:pPr>
        <w:autoSpaceDE w:val="0"/>
        <w:autoSpaceDN w:val="0"/>
        <w:ind w:firstLine="420" w:firstLineChars="200"/>
        <w:contextualSpacing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①淮左名都，竹西佳处，解鞍</w:t>
      </w:r>
      <w:r>
        <w:rPr>
          <w:rFonts w:hint="eastAsia" w:cs="宋体" w:asciiTheme="minorEastAsia" w:hAnsiTheme="minorEastAsia"/>
          <w:b/>
          <w:color w:val="FF0000"/>
          <w:szCs w:val="21"/>
        </w:rPr>
        <w:t>[      ]</w:t>
      </w:r>
      <w:r>
        <w:rPr>
          <w:rFonts w:cs="宋体" w:asciiTheme="minorEastAsia" w:hAnsiTheme="minorEastAsia"/>
          <w:color w:val="000000"/>
          <w:szCs w:val="21"/>
        </w:rPr>
        <w:t>初程。</w:t>
      </w:r>
    </w:p>
    <w:p w14:paraId="30B04F81">
      <w:pPr>
        <w:autoSpaceDE w:val="0"/>
        <w:autoSpaceDN w:val="0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②过春风十里，尽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麦青青。</w:t>
      </w:r>
    </w:p>
    <w:p w14:paraId="46B0C49E">
      <w:pPr>
        <w:autoSpaceDE w:val="0"/>
        <w:autoSpaceDN w:val="0"/>
        <w:ind w:left="42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③纵豆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词工，青楼梦好，难赋深情。</w:t>
      </w:r>
    </w:p>
    <w:p w14:paraId="0BEF7C7C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39.长亭送别  王实甫</w:t>
      </w:r>
    </w:p>
    <w:p w14:paraId="1BADF5AD">
      <w:pPr>
        <w:autoSpaceDE w:val="0"/>
        <w:autoSpaceDN w:val="0"/>
        <w:ind w:left="40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碧云天，黄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地，西风紧，北雁南飞。</w:t>
      </w:r>
    </w:p>
    <w:p w14:paraId="22FDC517">
      <w:pPr>
        <w:autoSpaceDE w:val="0"/>
        <w:autoSpaceDN w:val="0"/>
        <w:ind w:left="261"/>
        <w:contextualSpacing/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</w:pPr>
      <w:r>
        <w:rPr>
          <w:rFonts w:ascii="仿宋" w:hAnsi="仿宋" w:eastAsia="仿宋" w:cs="宋体"/>
          <w:b/>
          <w:color w:val="000000"/>
          <w:szCs w:val="21"/>
          <w:highlight w:val="darkGray"/>
          <w:bdr w:val="single" w:color="auto" w:sz="4" w:space="0"/>
        </w:rPr>
        <w:t>40.朝天子·咏喇叭  王磐</w:t>
      </w:r>
    </w:p>
    <w:p w14:paraId="305C1C1F">
      <w:pPr>
        <w:autoSpaceDE w:val="0"/>
        <w:autoSpaceDN w:val="0"/>
        <w:ind w:left="420"/>
        <w:contextualSpacing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①官船来往乱如麻，全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你抬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价。</w:t>
      </w:r>
    </w:p>
    <w:p w14:paraId="69D29EA5">
      <w:pPr>
        <w:autoSpaceDE w:val="0"/>
        <w:autoSpaceDN w:val="0"/>
        <w:ind w:left="420"/>
        <w:contextualSpacing/>
        <w:jc w:val="left"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②哪里去</w:t>
      </w:r>
      <w:r>
        <w:rPr>
          <w:rFonts w:hint="eastAsia" w:cs="宋体" w:asciiTheme="minorEastAsia" w:hAnsiTheme="minorEastAsia"/>
          <w:b/>
          <w:color w:val="FF0000"/>
          <w:szCs w:val="21"/>
        </w:rPr>
        <w:t>[    ]</w:t>
      </w:r>
      <w:r>
        <w:rPr>
          <w:rFonts w:cs="宋体" w:asciiTheme="minorEastAsia" w:hAnsiTheme="minorEastAsia"/>
          <w:color w:val="000000"/>
          <w:szCs w:val="21"/>
        </w:rPr>
        <w:t>甚么真共假?</w:t>
      </w:r>
    </w:p>
    <w:sectPr>
      <w:type w:val="continuous"/>
      <w:pgSz w:w="11900" w:h="16840"/>
      <w:pgMar w:top="1418" w:right="1191" w:bottom="1418" w:left="1191" w:header="720" w:footer="720" w:gutter="0"/>
      <w:pgNumType w:fmt="decimal"/>
      <w:cols w:space="630" w:num="2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 SC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43FAC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7F38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7F38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hint="eastAsia"/>
        </w:rPr>
        <w:id w:val="1833572501"/>
      </w:sdtPr>
      <w:sdtEndPr>
        <w:rPr>
          <w:rFonts w:hint="eastAsia"/>
        </w:rPr>
      </w:sdtEndPr>
      <w:sdtContent/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18755">
    <w:pPr>
      <w:pStyle w:val="4"/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江苏省仪征中学高三语文冲刺夯实名言名句默写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BreakWrappedTables/>
    <w:doNotWrapTextWithPunct/>
    <w:doNotUseEastAsianBreakRules/>
    <w:useFELayout/>
    <w:compatSetting w:name="compatibilityMode" w:uri="http://schemas.microsoft.com/office/word" w:val="14"/>
  </w:compat>
  <w:docVars>
    <w:docVar w:name="commondata" w:val=""/>
    <w:docVar w:name="KSO_WPS_MARK_KEY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样式1"/>
    <w:basedOn w:val="5"/>
    <w:qFormat/>
    <w:uiPriority w:val="1"/>
    <w:rPr>
      <w:rFonts w:cs="宋体" w:asciiTheme="minorEastAsia"/>
      <w:b/>
      <w:color w:val="C00000"/>
      <w:szCs w:val="21"/>
      <w:em w:val="do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4721</Words>
  <Characters>4829</Characters>
  <Lines>46</Lines>
  <Paragraphs>12</Paragraphs>
  <TotalTime>0</TotalTime>
  <ScaleCrop>false</ScaleCrop>
  <LinksUpToDate>false</LinksUpToDate>
  <CharactersWithSpaces>6246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2023-05-22T22:38:00Z</dcterms:created>
  <dc:creator>Apache POI</dc:creator>
  <cp:lastModifiedBy>iPhone</cp:lastModifiedBy>
  <cp:lastPrinted>2023-05-23T22:20:00Z</cp:lastPrinted>
  <dcterms:modified xsi:type="dcterms:W3CDTF">2025-05-12T20:34:14Z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2052-12.23.1</vt:lpwstr>
  </property>
  <property fmtid="{D5CDD505-2E9C-101B-9397-08002B2CF9AE}" pid="3" name="ICV">
    <vt:lpwstr>0DE613A27BCE49EBB0D696E517C1AC88</vt:lpwstr>
  </property>
</Properties>
</file>