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EDC0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562" w:hanging="562"/>
        <w:jc w:val="center"/>
        <w:textAlignment w:val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</w:t>
      </w:r>
      <w:r>
        <w:rPr>
          <w:rFonts w:hint="eastAsia" w:ascii="黑体" w:hAnsi="黑体" w:eastAsia="黑体"/>
          <w:b/>
          <w:sz w:val="28"/>
          <w:szCs w:val="28"/>
        </w:rPr>
        <w:t>高二物理学科作业</w:t>
      </w:r>
    </w:p>
    <w:p w14:paraId="644D341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2" w:hanging="562"/>
        <w:textAlignment w:val="auto"/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章　</w:t>
      </w:r>
      <w:r>
        <w:rPr>
          <w:rFonts w:hint="eastAsia"/>
          <w:lang w:val="en-US" w:eastAsia="zh-CN"/>
        </w:rPr>
        <w:t>原子结构和波粒二象性</w:t>
      </w:r>
      <w:r>
        <w:rPr>
          <w:rFonts w:hint="eastAsia"/>
        </w:rPr>
        <w:t>　</w:t>
      </w:r>
      <w:bookmarkStart w:id="0" w:name="_GoBack"/>
      <w:r>
        <w:rPr>
          <w:rFonts w:hint="eastAsia"/>
          <w:lang w:val="en-US" w:eastAsia="zh-CN"/>
        </w:rPr>
        <w:t>4.1</w:t>
      </w:r>
      <w:r>
        <w:rPr>
          <w:rFonts w:hint="eastAsia"/>
        </w:rPr>
        <w:t>普朗克黑体辐射理论</w:t>
      </w:r>
      <w:bookmarkEnd w:id="0"/>
    </w:p>
    <w:p w14:paraId="72881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480" w:hanging="480"/>
        <w:jc w:val="center"/>
        <w:textAlignment w:val="auto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eastAsia="zh-CN"/>
        </w:rPr>
        <w:t>韦娟</w:t>
      </w:r>
      <w:r>
        <w:rPr>
          <w:rFonts w:hint="eastAsia" w:ascii="楷体" w:hAnsi="楷体" w:eastAsia="楷体"/>
          <w:sz w:val="24"/>
        </w:rPr>
        <w:t xml:space="preserve">        审核人：</w:t>
      </w:r>
      <w:r>
        <w:rPr>
          <w:rFonts w:hint="eastAsia" w:ascii="楷体" w:hAnsi="楷体" w:eastAsia="楷体"/>
          <w:sz w:val="24"/>
          <w:lang w:eastAsia="zh-CN"/>
        </w:rPr>
        <w:t>刘刚</w:t>
      </w:r>
    </w:p>
    <w:p w14:paraId="2DAB0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2025-4-7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作业时长：45分钟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            </w:t>
      </w:r>
    </w:p>
    <w:p w14:paraId="04C28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82" w:hanging="482"/>
        <w:textAlignment w:val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  <w:lang w:val="en-US" w:eastAsia="zh-CN"/>
        </w:rPr>
        <w:t>基础练习</w:t>
      </w:r>
      <w:r>
        <w:rPr>
          <w:rFonts w:ascii="黑体" w:hAnsi="黑体" w:eastAsia="黑体"/>
          <w:b/>
          <w:bCs/>
          <w:sz w:val="24"/>
        </w:rPr>
        <w:t>]</w:t>
      </w:r>
    </w:p>
    <w:p w14:paraId="7DBC0404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1．</w:t>
      </w:r>
      <w:r>
        <w:rPr>
          <w:rFonts w:ascii="Times New Roman"/>
          <w:sz w:val="21"/>
          <w:szCs w:val="21"/>
        </w:rPr>
        <w:t>关于热辐射，下列说法正确的是(　　)</w:t>
      </w:r>
    </w:p>
    <w:p w14:paraId="2F7DF258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只有高温物体才辐射电磁波</w:t>
      </w:r>
    </w:p>
    <w:p w14:paraId="6F855688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物体辐射电磁波的情况只与温度有关</w:t>
      </w:r>
    </w:p>
    <w:p w14:paraId="558D56C1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黑体的热辐射实质上是电磁辐射</w:t>
      </w:r>
    </w:p>
    <w:p w14:paraId="209B2DD7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黑体不能完全吸收入射的各种波长的电磁波</w:t>
      </w:r>
    </w:p>
    <w:p w14:paraId="63269472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59731ED5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2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关于对黑体的认识，下列说法正确的是(　　)</w:t>
      </w:r>
    </w:p>
    <w:p w14:paraId="769AE506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黑体只吸收电磁波，不反射电磁波，看上去是黑的</w:t>
      </w:r>
    </w:p>
    <w:p w14:paraId="4918E388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黑体辐射电磁波的强度与温度无关</w:t>
      </w:r>
    </w:p>
    <w:p w14:paraId="10BCD813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黑体辐射电磁波的强度按波长的分布除与温度有关外，还与材料的种类及表面状况有关</w:t>
      </w:r>
    </w:p>
    <w:p w14:paraId="0210F459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4979670</wp:posOffset>
            </wp:positionH>
            <wp:positionV relativeFrom="paragraph">
              <wp:posOffset>297180</wp:posOffset>
            </wp:positionV>
            <wp:extent cx="1223645" cy="1259840"/>
            <wp:effectExtent l="0" t="0" r="14605" b="16510"/>
            <wp:wrapNone/>
            <wp:docPr id="275" name="image2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263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如果在一个空腔壁上开一个很小的孔，射入小孔的电磁波在空腔内表面经多次反射和吸收，最终不能从空腔射出，这个空腔就成了一个黑体</w:t>
      </w:r>
    </w:p>
    <w:p w14:paraId="7B6347FF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3FE6F06B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3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如图所示是黑体的辐射强度与其辐射波长的关系图像，下列说法正确的是(　　)</w:t>
      </w:r>
    </w:p>
    <w:p w14:paraId="599FA93B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温度越高，黑体辐射的电磁波的波长越大</w:t>
      </w:r>
    </w:p>
    <w:p w14:paraId="5999A645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温度越高，辐射强度的极大值向波长较长的方向移动</w:t>
      </w:r>
    </w:p>
    <w:p w14:paraId="4E865C0D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黑体的辐射强度按波长的分布与材料的表面状况有关</w:t>
      </w:r>
    </w:p>
    <w:p w14:paraId="7B0720BA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普朗克通过对黑体辐射的研究，提出了能量子的概念</w:t>
      </w:r>
    </w:p>
    <w:p w14:paraId="0C9063F1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75D3E4EE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4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非接触式温度计在公共场所被广泛应用，其测温原理基于黑体辐射规律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下列描绘两种温度下黑体辐射强度与波长关系的图像中，符合黑体辐射实验规律的是(　　)</w:t>
      </w:r>
    </w:p>
    <w:p w14:paraId="45B9F0F6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68580</wp:posOffset>
            </wp:positionV>
            <wp:extent cx="2519680" cy="1007745"/>
            <wp:effectExtent l="0" t="0" r="13970" b="1905"/>
            <wp:wrapNone/>
            <wp:docPr id="277" name="image2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26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drawing>
          <wp:inline distT="0" distB="0" distL="0" distR="0">
            <wp:extent cx="2375535" cy="1043940"/>
            <wp:effectExtent l="0" t="0" r="5715" b="3810"/>
            <wp:docPr id="276" name="image2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264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8DA7E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840" w:firstLineChars="400"/>
        <w:textAlignment w:val="auto"/>
        <w:rPr>
          <w:rFonts w:hint="eastAsia" w:ascii="Times New Roman" w:eastAsia="宋体"/>
          <w:sz w:val="21"/>
          <w:szCs w:val="21"/>
          <w:lang w:val="en-US" w:eastAsia="zh-CN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/>
          <w:sz w:val="21"/>
          <w:szCs w:val="21"/>
        </w:rPr>
        <w:t>　　　　　　　　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val="en-US" w:eastAsia="zh-CN"/>
        </w:rPr>
        <w:t xml:space="preserve">                       </w:t>
      </w: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/>
          <w:sz w:val="21"/>
          <w:szCs w:val="21"/>
        </w:rPr>
        <w:t>　　　　　　　　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 w14:paraId="065C8055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1E7B006E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5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1900年普朗克提出了能量子假说，开创了物理学的新纪元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在下列关于学生的宏观概念中，具有量子化特征的是(　　)</w:t>
      </w:r>
    </w:p>
    <w:p w14:paraId="25E7FEE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人数</w:t>
      </w:r>
      <w:r>
        <w:rPr>
          <w:rFonts w:hint="eastAsia"/>
          <w:sz w:val="21"/>
          <w:szCs w:val="21"/>
          <w:lang w:val="en-US" w:eastAsia="zh-CN"/>
        </w:rPr>
        <w:t xml:space="preserve">    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身高</w:t>
      </w:r>
      <w:r>
        <w:rPr>
          <w:rFonts w:hint="eastAsia"/>
          <w:sz w:val="21"/>
          <w:szCs w:val="21"/>
          <w:lang w:val="en-US" w:eastAsia="zh-CN"/>
        </w:rPr>
        <w:t xml:space="preserve">             </w:t>
      </w: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动能</w:t>
      </w:r>
      <w:r>
        <w:rPr>
          <w:rFonts w:hint="eastAsia"/>
          <w:sz w:val="21"/>
          <w:szCs w:val="21"/>
          <w:lang w:val="en-US" w:eastAsia="zh-CN"/>
        </w:rPr>
        <w:t xml:space="preserve">             </w:t>
      </w:r>
      <w:r>
        <w:rPr>
          <w:rFonts w:ascii="Times New Roman"/>
          <w:sz w:val="21"/>
          <w:szCs w:val="21"/>
        </w:rPr>
        <w:tab/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重力</w:t>
      </w:r>
    </w:p>
    <w:p w14:paraId="0BF9277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2BF2CB85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5006340</wp:posOffset>
            </wp:positionH>
            <wp:positionV relativeFrom="paragraph">
              <wp:posOffset>485140</wp:posOffset>
            </wp:positionV>
            <wp:extent cx="1153795" cy="663575"/>
            <wp:effectExtent l="0" t="0" r="8255" b="3175"/>
            <wp:wrapNone/>
            <wp:docPr id="278" name="image2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266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6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2020年12月我国科学家在量子计算领域取得了重大成果，构建了一台76个光子100个模式的量子计算机“九章”，如图所示，它处理“高斯玻色取样”的速度比目前最快的超级计算机“富岳”快一百万亿倍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关于量子，下列说法正确的是(　　)</w:t>
      </w:r>
    </w:p>
    <w:p w14:paraId="3857BCAF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是计算机运算的一种程序</w:t>
      </w:r>
    </w:p>
    <w:p w14:paraId="099E7D2F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表示运算速度的一个单位</w:t>
      </w:r>
    </w:p>
    <w:p w14:paraId="1303E12F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表示微观世界的不连续性观念</w:t>
      </w:r>
    </w:p>
    <w:p w14:paraId="4B2A87AD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类似于质子、中子的微观粒子</w:t>
      </w:r>
    </w:p>
    <w:p w14:paraId="258707B2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34AA3A98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7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太阳光含有红、橙、黄、绿、青、蓝、紫七种色光，下列对这七种色光的认识正确的是(　　)</w:t>
      </w:r>
    </w:p>
    <w:p w14:paraId="4627E29F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紫光的波长最长</w:t>
      </w:r>
    </w:p>
    <w:p w14:paraId="6C91C8A5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红光的能量子最大</w:t>
      </w:r>
    </w:p>
    <w:p w14:paraId="66C3672B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七种色光的能量子均相同</w:t>
      </w:r>
    </w:p>
    <w:p w14:paraId="4C9DD698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紫光的能量子最大</w:t>
      </w:r>
    </w:p>
    <w:p w14:paraId="5A11D232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00B76379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1"/>
        <w:contextualSpacing/>
        <w:textAlignment w:val="auto"/>
        <w:rPr>
          <w:rFonts w:ascii="Times New Roman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 w14:paraId="75D5BB30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8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激光器能发射波长为λ的激光，发射功率为P，c表示光速，h为普朗克常量，则激光器每秒发射的光子数为(　　)</w:t>
      </w:r>
    </w:p>
    <w:p w14:paraId="71117A23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λP</m:t>
            </m:r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ℎc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  <w:r>
        <w:rPr>
          <w:rFonts w:hint="eastAsia"/>
          <w:sz w:val="21"/>
          <w:szCs w:val="21"/>
          <w:lang w:val="en-US" w:eastAsia="zh-CN"/>
        </w:rPr>
        <w:t xml:space="preserve">       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ℎP</m:t>
            </m:r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λc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  <w:r>
        <w:rPr>
          <w:rFonts w:ascii="Times New Roman"/>
          <w:sz w:val="21"/>
          <w:szCs w:val="21"/>
        </w:rPr>
        <w:tab/>
      </w: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cPλ</m:t>
            </m:r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ℎ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  <w:r>
        <w:rPr>
          <w:rFonts w:ascii="Times New Roman"/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      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λPhc</w:t>
      </w:r>
    </w:p>
    <w:p w14:paraId="399AB2B6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14012FFC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404495</wp:posOffset>
            </wp:positionV>
            <wp:extent cx="2447925" cy="1187450"/>
            <wp:effectExtent l="0" t="0" r="9525" b="12700"/>
            <wp:wrapNone/>
            <wp:docPr id="280" name="image2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268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9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某气体在T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、T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>两种不同温度下的分子速率分布图像如图甲所示，纵坐标f(v)表示各速率区间的分子数占总分子数的百分比，横坐标v表示分子的速率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黑体辐射的实验规律如图乙所示，图乙中画出了T</w:t>
      </w:r>
      <w:r>
        <w:rPr>
          <w:rFonts w:ascii="Times New Roman"/>
          <w:sz w:val="21"/>
          <w:szCs w:val="21"/>
          <w:vertAlign w:val="subscript"/>
        </w:rPr>
        <w:t>3</w:t>
      </w:r>
      <w:r>
        <w:rPr>
          <w:rFonts w:ascii="Times New Roman"/>
          <w:sz w:val="21"/>
          <w:szCs w:val="21"/>
        </w:rPr>
        <w:t>、T</w:t>
      </w:r>
      <w:r>
        <w:rPr>
          <w:rFonts w:ascii="Times New Roman"/>
          <w:sz w:val="21"/>
          <w:szCs w:val="21"/>
          <w:vertAlign w:val="subscript"/>
        </w:rPr>
        <w:t>4</w:t>
      </w:r>
      <w:r>
        <w:rPr>
          <w:rFonts w:ascii="Times New Roman"/>
          <w:sz w:val="21"/>
          <w:szCs w:val="21"/>
        </w:rPr>
        <w:t>两种不同温度下黑体辐射的强度与波长的关系，下列说法正确的是(　　)</w:t>
      </w:r>
    </w:p>
    <w:p w14:paraId="6D7D662C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图甲中T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&gt;T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>，图乙中T</w:t>
      </w:r>
      <w:r>
        <w:rPr>
          <w:rFonts w:ascii="Times New Roman"/>
          <w:sz w:val="21"/>
          <w:szCs w:val="21"/>
          <w:vertAlign w:val="subscript"/>
        </w:rPr>
        <w:t>3</w:t>
      </w:r>
      <w:r>
        <w:rPr>
          <w:rFonts w:ascii="Times New Roman"/>
          <w:sz w:val="21"/>
          <w:szCs w:val="21"/>
        </w:rPr>
        <w:t>&gt;T</w:t>
      </w:r>
      <w:r>
        <w:rPr>
          <w:rFonts w:ascii="Times New Roman"/>
          <w:sz w:val="21"/>
          <w:szCs w:val="21"/>
          <w:vertAlign w:val="subscript"/>
        </w:rPr>
        <w:t>4</w:t>
      </w:r>
    </w:p>
    <w:p w14:paraId="436C0A6D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图甲中T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&lt;T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>、图乙中T</w:t>
      </w:r>
      <w:r>
        <w:rPr>
          <w:rFonts w:ascii="Times New Roman"/>
          <w:sz w:val="21"/>
          <w:szCs w:val="21"/>
          <w:vertAlign w:val="subscript"/>
        </w:rPr>
        <w:t>3</w:t>
      </w:r>
      <w:r>
        <w:rPr>
          <w:rFonts w:ascii="Times New Roman"/>
          <w:sz w:val="21"/>
          <w:szCs w:val="21"/>
        </w:rPr>
        <w:t>&lt;T</w:t>
      </w:r>
      <w:r>
        <w:rPr>
          <w:rFonts w:ascii="Times New Roman"/>
          <w:sz w:val="21"/>
          <w:szCs w:val="21"/>
          <w:vertAlign w:val="subscript"/>
        </w:rPr>
        <w:t>4</w:t>
      </w:r>
    </w:p>
    <w:p w14:paraId="493CE7F5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图甲中T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&lt;T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>，图乙中T</w:t>
      </w:r>
      <w:r>
        <w:rPr>
          <w:rFonts w:ascii="Times New Roman"/>
          <w:sz w:val="21"/>
          <w:szCs w:val="21"/>
          <w:vertAlign w:val="subscript"/>
        </w:rPr>
        <w:t>3</w:t>
      </w:r>
      <w:r>
        <w:rPr>
          <w:rFonts w:ascii="Times New Roman"/>
          <w:sz w:val="21"/>
          <w:szCs w:val="21"/>
        </w:rPr>
        <w:t>&gt;T</w:t>
      </w:r>
      <w:r>
        <w:rPr>
          <w:rFonts w:ascii="Times New Roman"/>
          <w:sz w:val="21"/>
          <w:szCs w:val="21"/>
          <w:vertAlign w:val="subscript"/>
        </w:rPr>
        <w:t>4</w:t>
      </w:r>
    </w:p>
    <w:p w14:paraId="3547DAD8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图甲中T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&gt;T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>、图乙中T</w:t>
      </w:r>
      <w:r>
        <w:rPr>
          <w:rFonts w:ascii="Times New Roman"/>
          <w:sz w:val="21"/>
          <w:szCs w:val="21"/>
          <w:vertAlign w:val="subscript"/>
        </w:rPr>
        <w:t>3</w:t>
      </w:r>
      <w:r>
        <w:rPr>
          <w:rFonts w:ascii="Times New Roman"/>
          <w:sz w:val="21"/>
          <w:szCs w:val="21"/>
        </w:rPr>
        <w:t>&lt;T</w:t>
      </w:r>
      <w:r>
        <w:rPr>
          <w:rFonts w:ascii="Times New Roman"/>
          <w:sz w:val="21"/>
          <w:szCs w:val="21"/>
          <w:vertAlign w:val="subscript"/>
        </w:rPr>
        <w:t>4</w:t>
      </w:r>
    </w:p>
    <w:p w14:paraId="0D9D6064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592A4ECE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10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人眼对绿光较为敏感，正常人的眼睛接收到波长为530 nm的绿光时，只要每秒有6个绿光的能量子射入瞳孔，眼睛就能察觉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普朗克常量为6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63×10</w:t>
      </w:r>
      <w:r>
        <w:rPr>
          <w:rFonts w:ascii="Times New Roman"/>
          <w:sz w:val="21"/>
          <w:szCs w:val="21"/>
          <w:vertAlign w:val="superscript"/>
        </w:rPr>
        <w:t>-34</w:t>
      </w:r>
      <w:r>
        <w:rPr>
          <w:rFonts w:ascii="Times New Roman"/>
          <w:sz w:val="21"/>
          <w:szCs w:val="21"/>
        </w:rPr>
        <w:t xml:space="preserve"> J·s，光速为3×10</w:t>
      </w:r>
      <w:r>
        <w:rPr>
          <w:rFonts w:ascii="Times New Roman"/>
          <w:sz w:val="21"/>
          <w:szCs w:val="21"/>
          <w:vertAlign w:val="superscript"/>
        </w:rPr>
        <w:t>8</w:t>
      </w:r>
      <w:r>
        <w:rPr>
          <w:rFonts w:ascii="Times New Roman"/>
          <w:sz w:val="21"/>
          <w:szCs w:val="21"/>
        </w:rPr>
        <w:t xml:space="preserve"> m/s，则人眼能察觉到绿光时所接收到的最小功率约为(　　)</w:t>
      </w:r>
    </w:p>
    <w:p w14:paraId="2C96ACF7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2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3×10</w:t>
      </w:r>
      <w:r>
        <w:rPr>
          <w:rFonts w:ascii="Times New Roman"/>
          <w:sz w:val="21"/>
          <w:szCs w:val="21"/>
          <w:vertAlign w:val="superscript"/>
        </w:rPr>
        <w:t>-18</w:t>
      </w:r>
      <w:r>
        <w:rPr>
          <w:rFonts w:ascii="Times New Roman"/>
          <w:sz w:val="21"/>
          <w:szCs w:val="21"/>
          <w:vertAlign w:val="subscript"/>
        </w:rPr>
        <w:t xml:space="preserve"> </w:t>
      </w:r>
      <w:r>
        <w:rPr>
          <w:rFonts w:ascii="Times New Roman"/>
          <w:sz w:val="21"/>
          <w:szCs w:val="21"/>
        </w:rPr>
        <w:t>W</w:t>
      </w:r>
      <w:r>
        <w:rPr>
          <w:rFonts w:hint="eastAsia"/>
          <w:sz w:val="21"/>
          <w:szCs w:val="21"/>
          <w:lang w:val="en-US" w:eastAsia="zh-CN"/>
        </w:rPr>
        <w:t xml:space="preserve">  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3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8×10</w:t>
      </w:r>
      <w:r>
        <w:rPr>
          <w:rFonts w:ascii="Times New Roman"/>
          <w:sz w:val="21"/>
          <w:szCs w:val="21"/>
          <w:vertAlign w:val="superscript"/>
        </w:rPr>
        <w:t xml:space="preserve">-19 </w:t>
      </w:r>
      <w:r>
        <w:rPr>
          <w:rFonts w:ascii="Times New Roman"/>
          <w:sz w:val="21"/>
          <w:szCs w:val="21"/>
        </w:rPr>
        <w:t>W</w:t>
      </w:r>
      <w:r>
        <w:rPr>
          <w:rFonts w:hint="eastAsia"/>
          <w:sz w:val="21"/>
          <w:szCs w:val="21"/>
          <w:lang w:val="en-US" w:eastAsia="zh-CN"/>
        </w:rPr>
        <w:t xml:space="preserve">            </w:t>
      </w: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7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0×10</w:t>
      </w:r>
      <w:r>
        <w:rPr>
          <w:rFonts w:ascii="Times New Roman"/>
          <w:sz w:val="21"/>
          <w:szCs w:val="21"/>
          <w:vertAlign w:val="superscript"/>
        </w:rPr>
        <w:t>-10</w:t>
      </w:r>
      <w:r>
        <w:rPr>
          <w:rFonts w:ascii="Times New Roman"/>
          <w:sz w:val="21"/>
          <w:szCs w:val="21"/>
        </w:rPr>
        <w:t xml:space="preserve"> W</w:t>
      </w:r>
      <w:r>
        <w:rPr>
          <w:rFonts w:hint="eastAsia"/>
          <w:sz w:val="21"/>
          <w:szCs w:val="21"/>
          <w:lang w:val="en-US" w:eastAsia="zh-CN"/>
        </w:rPr>
        <w:t xml:space="preserve">           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2×10</w:t>
      </w:r>
      <w:r>
        <w:rPr>
          <w:rFonts w:ascii="Times New Roman"/>
          <w:sz w:val="21"/>
          <w:szCs w:val="21"/>
          <w:vertAlign w:val="superscript"/>
        </w:rPr>
        <w:t>-18</w:t>
      </w:r>
      <w:r>
        <w:rPr>
          <w:rFonts w:ascii="Times New Roman"/>
          <w:sz w:val="21"/>
          <w:szCs w:val="21"/>
        </w:rPr>
        <w:t xml:space="preserve"> W</w:t>
      </w:r>
    </w:p>
    <w:p w14:paraId="73DDE481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382C0C16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1"/>
        <w:contextualSpacing/>
        <w:textAlignment w:val="auto"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 w14:paraId="6539F060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Times New Roman" w:eastAsia="宋体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ascii="Times New Roman"/>
          <w:sz w:val="21"/>
          <w:szCs w:val="21"/>
        </w:rPr>
        <w:t>11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太阳光垂直照射到地面上时，1 m</w:t>
      </w:r>
      <w:r>
        <w:rPr>
          <w:rFonts w:ascii="Times New Roman"/>
          <w:sz w:val="21"/>
          <w:szCs w:val="21"/>
          <w:vertAlign w:val="superscript"/>
        </w:rPr>
        <w:t>2</w:t>
      </w:r>
      <w:r>
        <w:rPr>
          <w:rFonts w:ascii="Times New Roman"/>
          <w:sz w:val="21"/>
          <w:szCs w:val="21"/>
        </w:rPr>
        <w:t>地面接收太阳光的功率为1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4 kW，其中可见光部分约占45%</w:t>
      </w:r>
      <w:r>
        <w:rPr>
          <w:rFonts w:hint="eastAsia"/>
          <w:sz w:val="21"/>
          <w:szCs w:val="21"/>
          <w:lang w:eastAsia="zh-CN"/>
        </w:rPr>
        <w:t>．</w:t>
      </w:r>
    </w:p>
    <w:p w14:paraId="650293EF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(1)假如认为可见光的波长约为0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55 μm，日地间距离R=1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5×10</w:t>
      </w:r>
      <w:r>
        <w:rPr>
          <w:rFonts w:ascii="Times New Roman"/>
          <w:sz w:val="21"/>
          <w:szCs w:val="21"/>
          <w:vertAlign w:val="superscript"/>
        </w:rPr>
        <w:t>11</w:t>
      </w:r>
      <w:r>
        <w:rPr>
          <w:rFonts w:ascii="Times New Roman"/>
          <w:sz w:val="21"/>
          <w:szCs w:val="21"/>
        </w:rPr>
        <w:t xml:space="preserve"> m，普朗克常量h=6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63×10</w:t>
      </w:r>
      <w:r>
        <w:rPr>
          <w:rFonts w:ascii="Times New Roman"/>
          <w:sz w:val="21"/>
          <w:szCs w:val="21"/>
          <w:vertAlign w:val="superscript"/>
        </w:rPr>
        <w:t>-34</w:t>
      </w:r>
      <w:r>
        <w:rPr>
          <w:rFonts w:ascii="Times New Roman"/>
          <w:sz w:val="21"/>
          <w:szCs w:val="21"/>
        </w:rPr>
        <w:t xml:space="preserve"> J·s，光速c=3×10</w:t>
      </w:r>
      <w:r>
        <w:rPr>
          <w:rFonts w:ascii="Times New Roman"/>
          <w:sz w:val="21"/>
          <w:szCs w:val="21"/>
          <w:vertAlign w:val="superscript"/>
        </w:rPr>
        <w:t xml:space="preserve">8 </w:t>
      </w:r>
      <w:r>
        <w:rPr>
          <w:rFonts w:ascii="Times New Roman"/>
          <w:sz w:val="21"/>
          <w:szCs w:val="21"/>
        </w:rPr>
        <w:t>m/s，估算太阳每秒辐射出的可见光能量子为多少？</w:t>
      </w:r>
    </w:p>
    <w:p w14:paraId="565D83E1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Times New Roman" w:eastAsia="宋体"/>
          <w:sz w:val="21"/>
          <w:szCs w:val="21"/>
          <w:lang w:eastAsia="zh-CN"/>
        </w:rPr>
      </w:pPr>
      <w:r>
        <w:rPr>
          <w:rFonts w:ascii="Times New Roman"/>
          <w:sz w:val="21"/>
          <w:szCs w:val="21"/>
        </w:rPr>
        <w:t>(2)若已知地球的半径r=6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4×10</w:t>
      </w:r>
      <w:r>
        <w:rPr>
          <w:rFonts w:ascii="Times New Roman"/>
          <w:sz w:val="21"/>
          <w:szCs w:val="21"/>
          <w:vertAlign w:val="superscript"/>
        </w:rPr>
        <w:t>6</w:t>
      </w:r>
      <w:r>
        <w:rPr>
          <w:rFonts w:ascii="Times New Roman"/>
          <w:sz w:val="21"/>
          <w:szCs w:val="21"/>
        </w:rPr>
        <w:t xml:space="preserve"> m，估算地球接收的太阳光的总功率</w:t>
      </w:r>
      <w:r>
        <w:rPr>
          <w:rFonts w:hint="eastAsia"/>
          <w:sz w:val="21"/>
          <w:szCs w:val="21"/>
          <w:lang w:eastAsia="zh-CN"/>
        </w:rPr>
        <w:t>．</w:t>
      </w:r>
    </w:p>
    <w:p w14:paraId="71DFB993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Times New Roman" w:eastAsia="宋体"/>
          <w:sz w:val="21"/>
          <w:szCs w:val="21"/>
          <w:lang w:eastAsia="zh-CN"/>
        </w:rPr>
      </w:pPr>
    </w:p>
    <w:p w14:paraId="06ACA73F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60AFB427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53DB4CE4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22CAA002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i/>
          <w:sz w:val="21"/>
          <w:szCs w:val="21"/>
          <w:lang w:eastAsia="zh-CN"/>
        </w:rPr>
      </w:pPr>
    </w:p>
    <w:p w14:paraId="501CC6F4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i/>
          <w:sz w:val="21"/>
          <w:szCs w:val="21"/>
          <w:lang w:eastAsia="zh-CN"/>
        </w:rPr>
      </w:pPr>
    </w:p>
    <w:p w14:paraId="0EA39CFB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i/>
          <w:sz w:val="21"/>
          <w:szCs w:val="21"/>
          <w:lang w:eastAsia="zh-CN"/>
        </w:rPr>
      </w:pPr>
    </w:p>
    <w:p w14:paraId="7BF72029">
      <w:pPr>
        <w:widowControl/>
        <w:spacing w:line="240" w:lineRule="auto"/>
        <w:jc w:val="left"/>
        <w:rPr>
          <w:szCs w:val="21"/>
          <w:u w:val="dotted"/>
        </w:rPr>
      </w:pPr>
    </w:p>
    <w:sectPr>
      <w:footerReference r:id="rId3" w:type="default"/>
      <w:pgSz w:w="12240" w:h="15840"/>
      <w:pgMar w:top="1134" w:right="1026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</w:sdtPr>
    <w:sdtContent>
      <w:p w14:paraId="1EF891C2"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080543DE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4E108B"/>
    <w:multiLevelType w:val="singleLevel"/>
    <w:tmpl w:val="F84E108B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556D"/>
    <w:rsid w:val="00051C63"/>
    <w:rsid w:val="00056EAE"/>
    <w:rsid w:val="00084986"/>
    <w:rsid w:val="000B1B04"/>
    <w:rsid w:val="001146D3"/>
    <w:rsid w:val="00146EE5"/>
    <w:rsid w:val="00153A80"/>
    <w:rsid w:val="00157765"/>
    <w:rsid w:val="00165BBE"/>
    <w:rsid w:val="001722B8"/>
    <w:rsid w:val="001774F8"/>
    <w:rsid w:val="00184759"/>
    <w:rsid w:val="001977D3"/>
    <w:rsid w:val="001A0D70"/>
    <w:rsid w:val="001A4684"/>
    <w:rsid w:val="001A6BCA"/>
    <w:rsid w:val="001C539F"/>
    <w:rsid w:val="001D2D45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29C6"/>
    <w:rsid w:val="00296F86"/>
    <w:rsid w:val="002C00A0"/>
    <w:rsid w:val="002C2E94"/>
    <w:rsid w:val="002E2BD9"/>
    <w:rsid w:val="003152F7"/>
    <w:rsid w:val="003167A8"/>
    <w:rsid w:val="00342700"/>
    <w:rsid w:val="00353D18"/>
    <w:rsid w:val="00375C50"/>
    <w:rsid w:val="00393734"/>
    <w:rsid w:val="003C6042"/>
    <w:rsid w:val="003E4478"/>
    <w:rsid w:val="00436ED3"/>
    <w:rsid w:val="00437605"/>
    <w:rsid w:val="004376A2"/>
    <w:rsid w:val="00441E66"/>
    <w:rsid w:val="00442D8C"/>
    <w:rsid w:val="00457151"/>
    <w:rsid w:val="00463033"/>
    <w:rsid w:val="004642AB"/>
    <w:rsid w:val="00476C9E"/>
    <w:rsid w:val="00486206"/>
    <w:rsid w:val="00524C3C"/>
    <w:rsid w:val="005252ED"/>
    <w:rsid w:val="005436BF"/>
    <w:rsid w:val="00555068"/>
    <w:rsid w:val="00556F6F"/>
    <w:rsid w:val="00561A66"/>
    <w:rsid w:val="005671A2"/>
    <w:rsid w:val="005762F0"/>
    <w:rsid w:val="00592B73"/>
    <w:rsid w:val="005B5CA7"/>
    <w:rsid w:val="005D1251"/>
    <w:rsid w:val="005E3626"/>
    <w:rsid w:val="00611D25"/>
    <w:rsid w:val="00614921"/>
    <w:rsid w:val="00636C13"/>
    <w:rsid w:val="006D0EE8"/>
    <w:rsid w:val="006F3462"/>
    <w:rsid w:val="00703DC9"/>
    <w:rsid w:val="007102C9"/>
    <w:rsid w:val="00716D8A"/>
    <w:rsid w:val="00723BAC"/>
    <w:rsid w:val="007331D8"/>
    <w:rsid w:val="00753D65"/>
    <w:rsid w:val="00797316"/>
    <w:rsid w:val="007C756D"/>
    <w:rsid w:val="0080038F"/>
    <w:rsid w:val="00811F09"/>
    <w:rsid w:val="008129A4"/>
    <w:rsid w:val="00826920"/>
    <w:rsid w:val="00843DFC"/>
    <w:rsid w:val="00861FCD"/>
    <w:rsid w:val="00864AB8"/>
    <w:rsid w:val="008A4F4B"/>
    <w:rsid w:val="008B0948"/>
    <w:rsid w:val="008F0195"/>
    <w:rsid w:val="00917D0A"/>
    <w:rsid w:val="009207F0"/>
    <w:rsid w:val="00935FC1"/>
    <w:rsid w:val="00936854"/>
    <w:rsid w:val="00943FA5"/>
    <w:rsid w:val="00970C1B"/>
    <w:rsid w:val="009C278C"/>
    <w:rsid w:val="009D4680"/>
    <w:rsid w:val="00A0332F"/>
    <w:rsid w:val="00A05F74"/>
    <w:rsid w:val="00AB057E"/>
    <w:rsid w:val="00AB47F8"/>
    <w:rsid w:val="00AB700F"/>
    <w:rsid w:val="00AC1BF3"/>
    <w:rsid w:val="00AF0462"/>
    <w:rsid w:val="00B4332D"/>
    <w:rsid w:val="00B46E6A"/>
    <w:rsid w:val="00B47BFC"/>
    <w:rsid w:val="00B5024F"/>
    <w:rsid w:val="00B5645E"/>
    <w:rsid w:val="00B90A0D"/>
    <w:rsid w:val="00BA28BE"/>
    <w:rsid w:val="00BA3770"/>
    <w:rsid w:val="00BD05DB"/>
    <w:rsid w:val="00BF065A"/>
    <w:rsid w:val="00BF6765"/>
    <w:rsid w:val="00C0083D"/>
    <w:rsid w:val="00C00EEC"/>
    <w:rsid w:val="00C40B48"/>
    <w:rsid w:val="00C56339"/>
    <w:rsid w:val="00CB6F7F"/>
    <w:rsid w:val="00CB6FDF"/>
    <w:rsid w:val="00CD1BAD"/>
    <w:rsid w:val="00D1382B"/>
    <w:rsid w:val="00D21A54"/>
    <w:rsid w:val="00D3067C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ED42A7"/>
    <w:rsid w:val="00F00559"/>
    <w:rsid w:val="00F150C1"/>
    <w:rsid w:val="00F34D59"/>
    <w:rsid w:val="00F429B4"/>
    <w:rsid w:val="00F45E76"/>
    <w:rsid w:val="00F473F6"/>
    <w:rsid w:val="00F64C11"/>
    <w:rsid w:val="00F66619"/>
    <w:rsid w:val="00FA2973"/>
    <w:rsid w:val="00FD0672"/>
    <w:rsid w:val="039B1AFA"/>
    <w:rsid w:val="039E797C"/>
    <w:rsid w:val="067375D8"/>
    <w:rsid w:val="074C69C6"/>
    <w:rsid w:val="0C084E1D"/>
    <w:rsid w:val="0D79630B"/>
    <w:rsid w:val="10A554F4"/>
    <w:rsid w:val="12675676"/>
    <w:rsid w:val="198062E8"/>
    <w:rsid w:val="230134E6"/>
    <w:rsid w:val="2FFF7621"/>
    <w:rsid w:val="30C43D3B"/>
    <w:rsid w:val="33182487"/>
    <w:rsid w:val="3B3C70F7"/>
    <w:rsid w:val="3BC65B47"/>
    <w:rsid w:val="3C3853F6"/>
    <w:rsid w:val="3DBD1576"/>
    <w:rsid w:val="41257558"/>
    <w:rsid w:val="41DA5908"/>
    <w:rsid w:val="451D65D6"/>
    <w:rsid w:val="453A082F"/>
    <w:rsid w:val="48395CAC"/>
    <w:rsid w:val="52C637D6"/>
    <w:rsid w:val="55CB491B"/>
    <w:rsid w:val="579956A3"/>
    <w:rsid w:val="5D7C12EC"/>
    <w:rsid w:val="62AD1597"/>
    <w:rsid w:val="6F841880"/>
    <w:rsid w:val="703826B7"/>
    <w:rsid w:val="78900C33"/>
    <w:rsid w:val="789D4EEE"/>
    <w:rsid w:val="79172DA5"/>
    <w:rsid w:val="7C45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tiff"/><Relationship Id="rId8" Type="http://schemas.openxmlformats.org/officeDocument/2006/relationships/image" Target="media/image4.tiff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9EE566-FC3C-4D83-9EB3-A92AA31C4A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8150</Words>
  <Characters>8960</Characters>
  <Lines>24</Lines>
  <Paragraphs>22</Paragraphs>
  <TotalTime>0</TotalTime>
  <ScaleCrop>false</ScaleCrop>
  <LinksUpToDate>false</LinksUpToDate>
  <CharactersWithSpaces>9995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2025-05-08T07:25:42Z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F62749E32EAC4A8D941012DAE7DC8365_11</vt:lpwstr>
  </property>
  <property fmtid="{D5CDD505-2E9C-101B-9397-08002B2CF9AE}" pid="4" name="KSOTemplateDocerSaveRecord">
    <vt:lpwstr>eyJoZGlkIjoiNzQyMWE4ZjIyM2EzZTFlNmVjYWM5NjY5ZWY1NzdiNjAifQ==</vt:lpwstr>
  </property>
</Properties>
</file>