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11.0 -->
  <w:body>
    <w:p w:rsidR="00EF035E" w:rsidRPr="00043B54" w14:paraId="4F60132F" w14:textId="71D3C5F8">
      <w:pPr>
        <w:jc w:val="center"/>
        <w:textAlignment w:val="center"/>
        <w:rPr>
          <w:rFonts w:ascii="宋体" w:eastAsia="宋体" w:hAnsi="宋体" w:cs="宋体"/>
          <w:b/>
          <w:i w:val="0"/>
          <w:color w:val="000000"/>
          <w:sz w:val="30"/>
        </w:rPr>
      </w:pPr>
      <w:r w:rsidRPr="00043B54">
        <w:drawing>
          <wp:inline>
            <wp:extent cx="12700" cy="12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43B54">
        <w:rPr>
          <w:rFonts w:ascii="宋体" w:eastAsia="宋体" w:hAnsi="宋体" w:cs="宋体"/>
          <w:b/>
          <w:i w:val="0"/>
          <w:color w:val="000000"/>
          <w:sz w:val="30"/>
        </w:rPr>
        <w:t>云南省昆明市2024-2025学年高三上学期1月“三诊一模”地理试题</w:t>
      </w:r>
    </w:p>
    <w:p w:rsidR="00EF035E" w:rsidRPr="00043B54">
      <w:pPr>
        <w:jc w:val="center"/>
        <w:textAlignment w:val="center"/>
        <w:rPr>
          <w:rFonts w:ascii="黑体" w:eastAsia="黑体" w:hAnsi="黑体" w:cs="黑体"/>
          <w:b/>
          <w:i w:val="0"/>
          <w:color w:val="000000"/>
          <w:sz w:val="30"/>
        </w:rPr>
      </w:pPr>
    </w:p>
    <w:p w:rsidR="00EF035E" w:rsidRPr="00043B54">
      <w:pPr>
        <w:jc w:val="left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  <w:r w:rsidRPr="00043B54">
        <w:rPr>
          <w:rFonts w:ascii="宋体" w:eastAsia="宋体" w:hAnsi="宋体" w:cs="宋体"/>
          <w:b/>
          <w:i w:val="0"/>
          <w:color w:val="000000"/>
          <w:sz w:val="21"/>
        </w:rPr>
        <w:t>一、单选题</w:t>
      </w:r>
    </w:p>
    <w:p w:rsidR="00EF035E" w:rsidRPr="00043B54">
      <w:pPr>
        <w:shd w:val="clear" w:color="auto" w:fill="auto"/>
        <w:spacing w:line="360" w:lineRule="auto"/>
        <w:ind w:firstLine="560"/>
        <w:jc w:val="left"/>
        <w:textAlignment w:val="center"/>
      </w:pPr>
      <w:r>
        <w:rPr>
          <w:rFonts w:ascii="楷体" w:eastAsia="楷体" w:hAnsi="楷体" w:cs="楷体"/>
          <w:sz w:val="21"/>
        </w:rPr>
        <w:t>马泰拉古城位于意大利南部，是开凿于格拉维纳峡谷北侧悬崖上的多层石窟群。当地居民巧妙设计了一套雨水储排系统，该系统通过管道将屋顶雨水引流到各层蓄水池中，当上层蓄水池蓄满，水便会溢流到下层蓄水池。下图为石窟群进深布局剖面图。完成下面小题。</w:t>
      </w:r>
    </w:p>
    <w:p w:rsidR="00EF035E" w:rsidRPr="00043B54">
      <w:pPr>
        <w:shd w:val="clear" w:color="auto" w:fill="auto"/>
        <w:spacing w:line="360" w:lineRule="auto"/>
        <w:ind w:firstLine="560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2000250" cy="1533525"/>
            <wp:docPr id="100003" name="" descr="@@@15e9a3b2-83f9-40f9-86f8-f776f0e32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</w:t>
      </w:r>
      <w:r>
        <w:rPr>
          <w:sz w:val="21"/>
        </w:rPr>
        <w:t>．马泰拉石窟群的储排水系统能自动调节各层水量，主要利用了当地（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A．深厚的土层</w:t>
      </w:r>
      <w:r>
        <w:rPr>
          <w:sz w:val="21"/>
        </w:rPr>
        <w:tab/>
      </w:r>
      <w:r>
        <w:rPr>
          <w:sz w:val="21"/>
        </w:rPr>
        <w:t>B．立体的地形</w:t>
      </w:r>
      <w:r>
        <w:rPr>
          <w:sz w:val="21"/>
        </w:rPr>
        <w:tab/>
      </w:r>
      <w:r>
        <w:rPr>
          <w:sz w:val="21"/>
        </w:rPr>
        <w:t>C．多雨的气候</w:t>
      </w:r>
      <w:r>
        <w:rPr>
          <w:sz w:val="21"/>
        </w:rPr>
        <w:tab/>
      </w:r>
      <w:r>
        <w:rPr>
          <w:sz w:val="21"/>
        </w:rPr>
        <w:t>D．透水的岩石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</w:t>
      </w:r>
      <w:r>
        <w:rPr>
          <w:sz w:val="21"/>
        </w:rPr>
        <w:t>．推测该地地下蓄水池水量增加过程速度最快的季节是（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A．春季</w:t>
      </w:r>
      <w:r>
        <w:rPr>
          <w:sz w:val="21"/>
        </w:rPr>
        <w:tab/>
      </w:r>
      <w:r>
        <w:rPr>
          <w:sz w:val="21"/>
        </w:rPr>
        <w:t>B．夏季</w:t>
      </w:r>
      <w:r>
        <w:rPr>
          <w:sz w:val="21"/>
        </w:rPr>
        <w:tab/>
      </w:r>
      <w:r>
        <w:rPr>
          <w:sz w:val="21"/>
        </w:rPr>
        <w:t>C．秋季</w:t>
      </w:r>
      <w:r>
        <w:rPr>
          <w:sz w:val="21"/>
        </w:rPr>
        <w:tab/>
      </w:r>
      <w:r>
        <w:rPr>
          <w:sz w:val="21"/>
        </w:rPr>
        <w:t>D．冬季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3</w:t>
      </w:r>
      <w:r>
        <w:rPr>
          <w:sz w:val="21"/>
        </w:rPr>
        <w:t>．下列日期中，石窟内正午阳光入射面积最大的是（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A．3月1日</w:t>
      </w:r>
      <w:r>
        <w:rPr>
          <w:sz w:val="21"/>
        </w:rPr>
        <w:tab/>
      </w:r>
      <w:r>
        <w:rPr>
          <w:sz w:val="21"/>
        </w:rPr>
        <w:t>B．5月21日</w:t>
      </w:r>
      <w:r>
        <w:rPr>
          <w:sz w:val="21"/>
        </w:rPr>
        <w:tab/>
      </w:r>
      <w:r>
        <w:rPr>
          <w:sz w:val="21"/>
        </w:rPr>
        <w:t>C．7月16日</w:t>
      </w:r>
      <w:r>
        <w:rPr>
          <w:sz w:val="21"/>
        </w:rPr>
        <w:tab/>
      </w:r>
      <w:r>
        <w:rPr>
          <w:sz w:val="21"/>
        </w:rPr>
        <w:t>D．9月30日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【答案】1．B    2．D    3．A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【难度】0.65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【解析】1．该系统能自动调节各层水量，主要是因为当地是开凿于悬崖上的多层石窟群，具有立体的地形，上层水满后能依靠地势高差溢流到下层，B 正确。土层深厚与否和自动调节各层水量关系不大，A 错误。当地属于地中海气候，并不是多雨气候，且多雨气候不能自动调节各层水量，C 错误。材料信息表明，储排水系统是通过管道引流和各层蓄水池的设计来调节水量，而非岩石透水，D 错误。故选B。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2．该地位于意大利南部，属于地中海气候，冬季受西风带控制，降水较多，雨水通过屋顶管道引流到蓄水池，所以冬季地下蓄水池水量增加过程速度最快，D 正确。春季、秋季降水相对冬季较少，水量增加速度不如冬季快，A、C 错误。夏季受副热带高气压带控制，炎热干燥，降水少，水量增加慢，B 错误。故选D。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3．材料信息表明，多层石窟群开凿于格拉维纳峡谷北侧悬崖上，即石窟朝向南，正面对当地正午的阳光，因此石窟内正午阳光入射面积大小和正午太阳高度角大致呈负相关。3 月 1 日、5 月 21 日、7 月 16 日、9 月 30 日四天中，太阳直射点与当地纬度差在3月1日最大，因此当地正午太阳高度在 3 月 1 日最小，因此石窟内正午阳光入射面积最大的是 3 月 1 日，A 符合题意，排除BCD。故选A。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点睛】正午太阳高度季节变化：直射点向观测点靠近，正午太阳高度增加，反之降低。夏至日（6.22），北回归线以北地区正午太阳高度达到最大值，南半球各地正午太阳高度达到最小值。冬至日（12.22），南回归线以北地区正午太阳高度达到最大值，北半球各地正午太阳高度达到最小值。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</w:p>
    <w:sectPr>
      <w:footerReference w:type="even" r:id="rId7"/>
      <w:footerReference w:type="default" r:id="rId8"/>
      <w:pgSz w:w="11907" w:h="16839" w:code="9"/>
      <w:pgMar w:top="1440" w:right="1800" w:bottom="1440" w:left="1800" w:header="851" w:footer="425" w:gutter="0"/>
      <w:cols w:num="1" w:sep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43B54"/>
    <w:rsid w:val="001D7A06"/>
    <w:rsid w:val="00284433"/>
    <w:rsid w:val="002A1EC6"/>
    <w:rsid w:val="002E035E"/>
    <w:rsid w:val="004E46D8"/>
    <w:rsid w:val="00537201"/>
    <w:rsid w:val="006A4C40"/>
    <w:rsid w:val="006B16C5"/>
    <w:rsid w:val="00776133"/>
    <w:rsid w:val="00811C76"/>
    <w:rsid w:val="00855687"/>
    <w:rsid w:val="008C07DE"/>
    <w:rsid w:val="00A30CCE"/>
    <w:rsid w:val="00AC3E9C"/>
    <w:rsid w:val="00BC2225"/>
    <w:rsid w:val="00BC4F14"/>
    <w:rsid w:val="00BC62FB"/>
    <w:rsid w:val="00BF535F"/>
    <w:rsid w:val="00C806B0"/>
    <w:rsid w:val="00E476EE"/>
    <w:rsid w:val="00EF035E"/>
    <w:rsid w:val="00F16B2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2DA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77613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776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8B74-E658-41D0-A583-9C583694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组卷网</cp:lastModifiedBy>
  <cp:revision>18</cp:revision>
  <dcterms:created xsi:type="dcterms:W3CDTF">2017-07-19T12:07:00Z</dcterms:created>
  <dcterms:modified xsi:type="dcterms:W3CDTF">2025-01-10T02:56:00Z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name="version" fmtid="{D5CDD505-2E9C-101B-9397-08002B2CF9AE}" pid="3">
    <vt:lpwstr>4a13a038d54144e2a1c656c7f94e4610nde2otuznda3oa</vt:lpwstr>
  </property>
</Properties>
</file>