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72860"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 w14:paraId="2255F902">
      <w:pPr>
        <w:pStyle w:val="15"/>
        <w:ind w:left="562" w:hanging="562"/>
      </w:pPr>
      <w:bookmarkStart w:id="0" w:name="OLE_LINK7"/>
      <w:r>
        <w:rPr>
          <w:rFonts w:hint="eastAsia"/>
        </w:rPr>
        <w:t>第四章</w:t>
      </w:r>
      <w:r>
        <w:t>　</w:t>
      </w:r>
      <w:r>
        <w:rPr>
          <w:rFonts w:hint="eastAsia"/>
        </w:rPr>
        <w:t>原子结构和波粒二象性</w:t>
      </w:r>
      <w:r>
        <w:t>　</w:t>
      </w:r>
      <w:r>
        <w:rPr>
          <w:rFonts w:hint="eastAsia"/>
        </w:rPr>
        <w:t>4.1</w:t>
      </w:r>
      <w:r>
        <w:t>普朗克黑体辐射理论</w:t>
      </w:r>
      <w:bookmarkEnd w:id="0"/>
    </w:p>
    <w:p w14:paraId="31D283E4"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研制人：韦娟        审核人：刘刚</w:t>
      </w:r>
    </w:p>
    <w:p w14:paraId="02E652DA">
      <w:pPr>
        <w:ind w:left="105" w:leftChars="50" w:firstLine="360" w:firstLineChars="150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bookmarkStart w:id="1" w:name="OLE_LINK1"/>
      <w:r>
        <w:rPr>
          <w:rFonts w:hint="eastAsia" w:ascii="楷体" w:hAnsi="楷体" w:eastAsia="楷体" w:cs="楷体"/>
          <w:bCs/>
          <w:sz w:val="24"/>
          <w:u w:val="single"/>
        </w:rPr>
        <w:t xml:space="preserve"> 2025-4-7 </w:t>
      </w:r>
      <w:bookmarkEnd w:id="1"/>
      <w:r>
        <w:rPr>
          <w:rFonts w:hint="eastAsia" w:ascii="楷体" w:hAnsi="楷体" w:eastAsia="楷体" w:cs="楷体"/>
          <w:bCs/>
          <w:sz w:val="24"/>
        </w:rPr>
        <w:t xml:space="preserve">              </w:t>
      </w:r>
    </w:p>
    <w:p w14:paraId="22FEECA1">
      <w:pPr>
        <w:snapToGrid w:val="0"/>
        <w:rPr>
          <w:color w:val="0000FF"/>
        </w:rPr>
      </w:pPr>
      <w:r>
        <w:rPr>
          <w:rFonts w:hint="eastAsia"/>
        </w:rPr>
        <w:t>本课在课程标准中的表述：</w:t>
      </w:r>
      <w:r>
        <w:t>了解黑体辐射的实验规律</w:t>
      </w:r>
      <w:r>
        <w:rPr>
          <w:rFonts w:hint="eastAsia"/>
        </w:rPr>
        <w:t>，</w:t>
      </w:r>
      <w:r>
        <w:t>了解宏观物体和微观粒子的能量变化特点</w:t>
      </w:r>
      <w:r>
        <w:rPr>
          <w:rFonts w:hint="eastAsia"/>
        </w:rPr>
        <w:t>．</w:t>
      </w:r>
    </w:p>
    <w:p w14:paraId="14379A25"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 w14:paraId="60D1F710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1．了解黑体和黑体辐射的概念，了解黑体辐射的实验规律</w:t>
      </w:r>
    </w:p>
    <w:p w14:paraId="62D4AABF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2．了解能量子的概念，了解宏观物体和微观粒子的能量变化特点</w:t>
      </w:r>
    </w:p>
    <w:p w14:paraId="6CDEAA9F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</w:p>
    <w:p w14:paraId="63923D46">
      <w:pPr>
        <w:pStyle w:val="10"/>
        <w:tabs>
          <w:tab w:val="left" w:pos="3402"/>
        </w:tabs>
        <w:snapToGrid w:val="0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 w14:paraId="5A2D031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i/>
          <w:w w:val="104"/>
          <w:szCs w:val="21"/>
        </w:rPr>
        <w:t xml:space="preserve"> </w:t>
      </w:r>
      <w:r>
        <w:rPr>
          <w:rFonts w:eastAsia="方正大黑_GBK"/>
          <w:szCs w:val="21"/>
        </w:rPr>
        <w:t>一、黑体与黑体辐射</w:t>
      </w:r>
    </w:p>
    <w:p w14:paraId="287D2E5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黑体：某种物体能够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入射的各种波长的电磁波而不发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，这种物体就是绝对黑体，简称黑体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50CC932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黑体辐射</w:t>
      </w:r>
    </w:p>
    <w:p w14:paraId="41B2A15D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(1)定义：黑体虽然不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电磁波，却可以向外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电磁波，这样的辐射叫作黑体辐射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619B45E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(2)黑体辐射特点：黑体辐射电磁波的强度按波长的分布只与黑体的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有关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48AF67FA">
      <w:pPr>
        <w:tabs>
          <w:tab w:val="left" w:pos="3686"/>
        </w:tabs>
        <w:snapToGrid w:val="0"/>
        <w:rPr>
          <w:i/>
          <w:w w:val="104"/>
          <w:szCs w:val="21"/>
        </w:rPr>
      </w:pPr>
    </w:p>
    <w:p w14:paraId="5D12B1F1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hint="eastAsia" w:eastAsia="方正大黑_GBK"/>
          <w:szCs w:val="21"/>
        </w:rPr>
        <w:t>二</w:t>
      </w:r>
      <w:r>
        <w:rPr>
          <w:rFonts w:eastAsia="方正大黑_GBK"/>
          <w:szCs w:val="21"/>
        </w:rPr>
        <w:t>、能量子</w:t>
      </w:r>
    </w:p>
    <w:p w14:paraId="72E1629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定义：组成黑体的振动着的带电微粒的能量只能是某一最小能量值ε的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，这个不可再分的　　　　　　　叫作能量子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2C16644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表达式：</w:t>
      </w:r>
      <w:r>
        <w:rPr>
          <w:i/>
          <w:w w:val="104"/>
          <w:szCs w:val="21"/>
        </w:rPr>
        <w:t>ε</w:t>
      </w:r>
      <w:r>
        <w:rPr>
          <w:w w:val="104"/>
          <w:szCs w:val="21"/>
        </w:rPr>
        <w:t>=</w:t>
      </w:r>
      <w:r>
        <w:rPr>
          <w:w w:val="104"/>
          <w:szCs w:val="21"/>
          <w:u w:val="single"/>
        </w:rPr>
        <w:t>　　　　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其中ν是带电微粒的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，即带电微粒吸收或辐射电磁波的频率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h称为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，h=6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>626 070 15×10</w:t>
      </w:r>
      <w:r>
        <w:rPr>
          <w:w w:val="104"/>
          <w:szCs w:val="21"/>
          <w:vertAlign w:val="superscript"/>
        </w:rPr>
        <w:t>-34</w:t>
      </w:r>
      <w:r>
        <w:rPr>
          <w:w w:val="104"/>
          <w:szCs w:val="21"/>
        </w:rPr>
        <w:t xml:space="preserve"> J·s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E1697B1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能量的量子化：微观粒子的能量是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的，或者说微观粒子的能量是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2FF55C29"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 w14:paraId="11FF0A7C"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 w14:paraId="4DB26F2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eastAsia="方正大黑_GBK"/>
          <w:szCs w:val="21"/>
        </w:rPr>
        <w:t>一、黑体与黑体辐射</w:t>
      </w:r>
    </w:p>
    <w:p w14:paraId="5FE2F6EA"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4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5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8A61E">
      <w:pPr>
        <w:tabs>
          <w:tab w:val="left" w:pos="3686"/>
        </w:tabs>
        <w:snapToGrid w:val="0"/>
        <w:ind w:firstLine="436" w:firstLineChars="200"/>
        <w:rPr>
          <w:w w:val="104"/>
          <w:szCs w:val="21"/>
        </w:rPr>
      </w:pPr>
      <w:r>
        <w:rPr>
          <w:w w:val="104"/>
          <w:szCs w:val="21"/>
        </w:rPr>
        <w:t>一座建设中的楼房还没有安装窗子，尽管室内已经粉刷，如果从远处观察，把窗内的亮度与楼房外墙的亮度相比，你会发现什么？为什么？</w:t>
      </w:r>
    </w:p>
    <w:p w14:paraId="34D27424">
      <w:pPr>
        <w:tabs>
          <w:tab w:val="left" w:pos="3686"/>
        </w:tabs>
        <w:snapToGrid w:val="0"/>
        <w:ind w:firstLine="436" w:firstLineChars="200"/>
        <w:rPr>
          <w:w w:val="104"/>
          <w:szCs w:val="21"/>
        </w:rPr>
      </w:pPr>
    </w:p>
    <w:p w14:paraId="1D1ADF43">
      <w:pPr>
        <w:tabs>
          <w:tab w:val="left" w:pos="3686"/>
        </w:tabs>
        <w:snapToGrid w:val="0"/>
        <w:ind w:firstLine="436" w:firstLineChars="200"/>
        <w:rPr>
          <w:w w:val="104"/>
          <w:szCs w:val="21"/>
        </w:rPr>
      </w:pPr>
    </w:p>
    <w:p w14:paraId="5F079CC0">
      <w:pPr>
        <w:tabs>
          <w:tab w:val="left" w:pos="3686"/>
        </w:tabs>
        <w:snapToGrid w:val="0"/>
        <w:rPr>
          <w:w w:val="104"/>
          <w:szCs w:val="21"/>
        </w:rPr>
      </w:pPr>
    </w:p>
    <w:p w14:paraId="0001364D">
      <w:pPr>
        <w:tabs>
          <w:tab w:val="left" w:pos="3686"/>
        </w:tabs>
        <w:snapToGrid w:val="0"/>
        <w:rPr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16" name="image4.jpeg" descr="source:si_idp7575369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 descr="source:si_idp757536960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方正黑体_GBK"/>
          <w:w w:val="104"/>
          <w:szCs w:val="21"/>
        </w:rPr>
        <w:t>例</w:t>
      </w:r>
      <w:r>
        <w:rPr>
          <w:w w:val="104"/>
          <w:szCs w:val="21"/>
        </w:rPr>
        <w:t>1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17" name="image5.jpeg" descr="source:si_idp757554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jpeg" descr="source:si_idp757554240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w w:val="104"/>
          <w:szCs w:val="21"/>
        </w:rPr>
        <w:t>对黑体的认识，下列说法正确的是 (　　)</w:t>
      </w:r>
    </w:p>
    <w:p w14:paraId="3D10763B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黑体不仅能吸收电磁波，也能反射电磁波</w:t>
      </w:r>
    </w:p>
    <w:p w14:paraId="1569445A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黑体是黑色的且其自身辐射电磁波</w:t>
      </w:r>
    </w:p>
    <w:p w14:paraId="2142BCCB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黑体辐射电磁波的强度按波长的分布除了与温度有关，还与材料的种类及其表面状况有关</w:t>
      </w:r>
    </w:p>
    <w:p w14:paraId="4181469C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104140</wp:posOffset>
            </wp:positionV>
            <wp:extent cx="1331595" cy="1619885"/>
            <wp:effectExtent l="0" t="0" r="1905" b="18415"/>
            <wp:wrapNone/>
            <wp:docPr id="477" name="image4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46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黑体是一种理想化模型，实际物体没有绝对黑体</w:t>
      </w:r>
    </w:p>
    <w:p w14:paraId="2999240B">
      <w:pPr>
        <w:tabs>
          <w:tab w:val="left" w:pos="1134"/>
        </w:tabs>
        <w:snapToGrid w:val="0"/>
        <w:rPr>
          <w:rFonts w:eastAsia="方正大黑_GBK"/>
          <w:szCs w:val="21"/>
        </w:rPr>
      </w:pPr>
    </w:p>
    <w:p w14:paraId="330D40FA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二、黑体辐射的实验规律</w:t>
      </w:r>
    </w:p>
    <w:p w14:paraId="21B3199C"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8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9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6A79B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hint="eastAsia"/>
          <w:w w:val="104"/>
          <w:szCs w:val="21"/>
        </w:rPr>
        <w:t>1．</w:t>
      </w:r>
      <w:r>
        <w:rPr>
          <w:w w:val="104"/>
          <w:szCs w:val="21"/>
        </w:rPr>
        <w:t>如图所示为黑体辐射电磁波的强度按波长分布的情况，从图中可以看出</w:t>
      </w:r>
      <w:r>
        <w:rPr>
          <w:rFonts w:hint="eastAsia"/>
          <w:w w:val="104"/>
          <w:szCs w:val="21"/>
        </w:rPr>
        <w:t>．</w:t>
      </w:r>
    </w:p>
    <w:p w14:paraId="039ABA1E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随着温度的升高，各种波长的辐射强度都有</w:t>
      </w:r>
      <w:r>
        <w:rPr>
          <w:w w:val="104"/>
          <w:szCs w:val="21"/>
          <w:u w:val="single"/>
        </w:rPr>
        <w:t>　　　　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3496EEA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随着温度的升高，辐射强度的极大值向波长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的方向移动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677ADF9E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温度一定时，黑体辐射强度随波长的分布有一个极大值</w:t>
      </w:r>
      <w:r>
        <w:rPr>
          <w:rFonts w:hint="eastAsia"/>
          <w:w w:val="104"/>
          <w:szCs w:val="21"/>
        </w:rPr>
        <w:t>．</w:t>
      </w:r>
    </w:p>
    <w:p w14:paraId="27DE8C6A"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 w14:paraId="2D55794C"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 w14:paraId="34FD22E3"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 w14:paraId="54EB12F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360045</wp:posOffset>
            </wp:positionV>
            <wp:extent cx="1079500" cy="935990"/>
            <wp:effectExtent l="0" t="0" r="6350" b="16510"/>
            <wp:wrapNone/>
            <wp:docPr id="480" name="image4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46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10" name="image11.jpeg" descr="source:si_idp7583321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 descr="source:si_idp758332112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方正黑体_GBK"/>
          <w:w w:val="104"/>
          <w:szCs w:val="21"/>
        </w:rPr>
        <w:t>例</w:t>
      </w:r>
      <w:r>
        <w:rPr>
          <w:rFonts w:hint="eastAsia" w:eastAsia="方正黑体_GBK"/>
          <w:w w:val="104"/>
          <w:szCs w:val="21"/>
        </w:rPr>
        <w:t>2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24" name="image12.jpeg" descr="source:si_idp7583493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 descr="source:si_idp758349392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w w:val="104"/>
          <w:szCs w:val="21"/>
        </w:rPr>
        <w:t>在实验室或工厂的高温炉子上开一小孔，小孔可看作黑体，由小孔的热辐射特性，就可以确定炉内的温度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如图所示，就是黑体的辐射强度与其辐射光波长的关系图像，则下列说法正确的是(　　)</w:t>
      </w:r>
    </w:p>
    <w:p w14:paraId="68CB9CE5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T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&lt;T</w:t>
      </w:r>
      <w:r>
        <w:rPr>
          <w:w w:val="104"/>
          <w:szCs w:val="21"/>
          <w:vertAlign w:val="subscript"/>
        </w:rPr>
        <w:t>2</w:t>
      </w:r>
    </w:p>
    <w:p w14:paraId="331C870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在同一温度下，波长越短的电磁波辐射强度越大</w:t>
      </w:r>
    </w:p>
    <w:p w14:paraId="300491B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随着温度的升高，黑体的辐射强度都有所降低</w:t>
      </w:r>
    </w:p>
    <w:p w14:paraId="2A26422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随着温度的升高，辐射强度的极大值向波长较短方向移动</w:t>
      </w:r>
    </w:p>
    <w:p w14:paraId="6F076B2F">
      <w:pPr>
        <w:tabs>
          <w:tab w:val="left" w:pos="1134"/>
        </w:tabs>
        <w:snapToGrid w:val="0"/>
        <w:rPr>
          <w:rFonts w:eastAsia="方正大黑_GBK"/>
          <w:szCs w:val="21"/>
        </w:rPr>
      </w:pPr>
    </w:p>
    <w:p w14:paraId="437C5800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三、能量子</w:t>
      </w:r>
    </w:p>
    <w:p w14:paraId="61014CBB"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13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18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0E16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在一杯开水中放入一支温度计，开水静置在室内，可以看到开水的温度是逐渐降低的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既然从微观的角度来看开水的能量是一份一份向外辐射的，为什么它的温度不是一段一段地降低呢？</w:t>
      </w:r>
    </w:p>
    <w:p w14:paraId="08D1870E">
      <w:pPr>
        <w:tabs>
          <w:tab w:val="left" w:pos="3686"/>
        </w:tabs>
        <w:snapToGrid w:val="0"/>
        <w:rPr>
          <w:w w:val="104"/>
          <w:szCs w:val="21"/>
        </w:rPr>
      </w:pPr>
    </w:p>
    <w:p w14:paraId="2A9AE168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1706E4D2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7BD4B442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10D18641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64D61E70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2F57031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482" name="image470.jpeg" descr="source:si_idp8977569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470.jpeg" descr="source:si_idp897756912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例3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483" name="image471.jpeg" descr="source:si_idp8977741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471.jpeg" descr="source:si_idp897774192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4"/>
          <w:szCs w:val="21"/>
        </w:rPr>
        <w:t>　普朗克在研究黑体辐射时提出了一个大胆的假说，即能量子假说，下列关于能量子假说内容不正确的是</w:t>
      </w:r>
      <w:r>
        <w:rPr>
          <w:w w:val="104"/>
          <w:szCs w:val="21"/>
        </w:rPr>
        <w:tab/>
      </w:r>
      <w:r>
        <w:rPr>
          <w:rFonts w:hint="eastAsia"/>
          <w:w w:val="104"/>
          <w:szCs w:val="21"/>
        </w:rPr>
        <w:t xml:space="preserve">                                                  </w:t>
      </w:r>
      <w:r>
        <w:rPr>
          <w:w w:val="104"/>
          <w:szCs w:val="21"/>
        </w:rPr>
        <w:t>(　　)</w:t>
      </w:r>
    </w:p>
    <w:p w14:paraId="6486E7AC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物体发射(或吸收)能量时，能量不是连续的，而是一份一份进行的</w:t>
      </w:r>
    </w:p>
    <w:p w14:paraId="389B978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能量子假说中将每一份最小能量值，称为能量子</w:t>
      </w:r>
    </w:p>
    <w:p w14:paraId="5CCA93D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能量子假说中的能量子的能量ε=hν，ν为带电微粒的振动频率，h为普朗克常量</w:t>
      </w:r>
    </w:p>
    <w:p w14:paraId="2529D13A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能量子假说认为能量是连续的，是不可分割的</w:t>
      </w:r>
    </w:p>
    <w:p w14:paraId="1997016F">
      <w:pPr>
        <w:tabs>
          <w:tab w:val="left" w:pos="3686"/>
        </w:tabs>
        <w:snapToGrid w:val="0"/>
        <w:rPr>
          <w:w w:val="104"/>
          <w:szCs w:val="21"/>
        </w:rPr>
      </w:pPr>
    </w:p>
    <w:p w14:paraId="1215C8AF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eastAsia="黑体"/>
        </w:rPr>
        <w:t>针对训练</w:t>
      </w:r>
      <w:r>
        <w:rPr>
          <w:rFonts w:hint="eastAsia"/>
          <w:b/>
          <w:bCs/>
        </w:rPr>
        <w:t>：</w:t>
      </w:r>
      <w:r>
        <w:rPr>
          <w:rFonts w:hint="eastAsia"/>
          <w:szCs w:val="21"/>
        </w:rPr>
        <w:t xml:space="preserve"> </w:t>
      </w:r>
      <w:r>
        <w:rPr>
          <w:w w:val="104"/>
          <w:szCs w:val="21"/>
        </w:rPr>
        <w:t>某激光器发射波长为600 nm的单色光，这种光的一个能量子的能量为多少？若该激光器的发光功率为18 mW，则每秒发射多少个能量子(普朗克常量h=6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>63×10</w:t>
      </w:r>
      <w:r>
        <w:rPr>
          <w:w w:val="104"/>
          <w:szCs w:val="21"/>
          <w:vertAlign w:val="superscript"/>
        </w:rPr>
        <w:t xml:space="preserve">-34 </w:t>
      </w:r>
      <w:r>
        <w:rPr>
          <w:w w:val="104"/>
          <w:szCs w:val="21"/>
        </w:rPr>
        <w:t>J·s，结果均保留2位有效数字)？</w:t>
      </w:r>
    </w:p>
    <w:p w14:paraId="180ABF6B">
      <w:pPr>
        <w:tabs>
          <w:tab w:val="left" w:pos="3686"/>
        </w:tabs>
        <w:snapToGrid w:val="0"/>
        <w:rPr>
          <w:w w:val="104"/>
          <w:szCs w:val="21"/>
        </w:rPr>
      </w:pPr>
    </w:p>
    <w:p w14:paraId="7AED41DE">
      <w:pPr>
        <w:tabs>
          <w:tab w:val="left" w:pos="3686"/>
        </w:tabs>
        <w:snapToGrid w:val="0"/>
        <w:rPr>
          <w:w w:val="104"/>
          <w:szCs w:val="21"/>
        </w:rPr>
      </w:pPr>
    </w:p>
    <w:p w14:paraId="63E3F56A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690E325D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102BB8BC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58B7B58E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18A581A2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3F713D82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7EA975B5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5FDAB70D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7FA43AE8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54AE93E0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267CC1D3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24CEE9DA">
      <w:pPr>
        <w:tabs>
          <w:tab w:val="left" w:pos="3686"/>
        </w:tabs>
        <w:snapToGrid w:val="0"/>
        <w:rPr>
          <w:i/>
          <w:w w:val="104"/>
          <w:szCs w:val="21"/>
          <w:u w:val="dotted"/>
        </w:rPr>
      </w:pPr>
    </w:p>
    <w:p w14:paraId="500C12D5">
      <w:pPr>
        <w:ind w:left="482" w:hanging="482"/>
        <w:rPr>
          <w:rFonts w:ascii="黑体" w:hAnsi="黑体" w:eastAsia="黑体"/>
          <w:b/>
          <w:bCs/>
          <w:sz w:val="24"/>
        </w:rPr>
      </w:pPr>
    </w:p>
    <w:p w14:paraId="367EF10E">
      <w:pPr>
        <w:ind w:left="482" w:hanging="482"/>
        <w:rPr>
          <w:rFonts w:ascii="黑体" w:hAnsi="黑体" w:eastAsia="黑体"/>
          <w:b/>
          <w:bCs/>
          <w:sz w:val="24"/>
        </w:rPr>
      </w:pPr>
    </w:p>
    <w:p w14:paraId="38401CEA">
      <w:pPr>
        <w:ind w:left="482" w:hanging="482"/>
        <w:rPr>
          <w:rFonts w:ascii="黑体" w:hAnsi="黑体" w:eastAsia="黑体"/>
          <w:b/>
          <w:bCs/>
          <w:sz w:val="24"/>
        </w:rPr>
      </w:pPr>
    </w:p>
    <w:p w14:paraId="163C9B3C">
      <w:pPr>
        <w:rPr>
          <w:rFonts w:ascii="黑体" w:hAnsi="黑体" w:eastAsia="黑体"/>
          <w:b/>
          <w:bCs/>
          <w:sz w:val="24"/>
        </w:rPr>
      </w:pPr>
    </w:p>
    <w:p w14:paraId="28C8F658">
      <w:pPr>
        <w:ind w:left="482" w:hanging="482"/>
        <w:rPr>
          <w:rFonts w:ascii="黑体" w:hAnsi="黑体" w:eastAsia="黑体"/>
          <w:b/>
          <w:bCs/>
          <w:sz w:val="24"/>
        </w:rPr>
      </w:pPr>
    </w:p>
    <w:p w14:paraId="170ED018">
      <w:pPr>
        <w:ind w:left="482" w:hanging="482"/>
        <w:rPr>
          <w:rFonts w:ascii="黑体" w:hAnsi="黑体" w:eastAsia="黑体"/>
          <w:b/>
          <w:bCs/>
          <w:sz w:val="24"/>
        </w:rPr>
      </w:pPr>
    </w:p>
    <w:p w14:paraId="070236D2"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 w14:paraId="38EDCB06"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 w14:paraId="5FD944BB"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</w:t>
      </w:r>
      <w:bookmarkStart w:id="2" w:name="_GoBack"/>
      <w:bookmarkEnd w:id="2"/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10AFA480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6F27A07A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509F0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A747F"/>
    <w:rsid w:val="008B0948"/>
    <w:rsid w:val="008C6012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C9951F6"/>
    <w:rsid w:val="0D79630B"/>
    <w:rsid w:val="120025CD"/>
    <w:rsid w:val="12675676"/>
    <w:rsid w:val="21D476A3"/>
    <w:rsid w:val="230134E6"/>
    <w:rsid w:val="2892753D"/>
    <w:rsid w:val="30C43D3B"/>
    <w:rsid w:val="32460260"/>
    <w:rsid w:val="32A93554"/>
    <w:rsid w:val="33182487"/>
    <w:rsid w:val="3A6541B5"/>
    <w:rsid w:val="3B3C70F7"/>
    <w:rsid w:val="3DBD1576"/>
    <w:rsid w:val="55CB491B"/>
    <w:rsid w:val="5D7C12EC"/>
    <w:rsid w:val="62AD1597"/>
    <w:rsid w:val="646557C9"/>
    <w:rsid w:val="75785F49"/>
    <w:rsid w:val="789D4EEE"/>
    <w:rsid w:val="78E25B36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699BE4-7288-45FD-8D7A-57C935CC2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8034</Words>
  <Characters>8593</Characters>
  <Lines>23</Lines>
  <Paragraphs>21</Paragraphs>
  <TotalTime>3</TotalTime>
  <ScaleCrop>false</ScaleCrop>
  <LinksUpToDate>false</LinksUpToDate>
  <CharactersWithSpaces>10270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