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240" w:lineRule="auto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spacing w:line="240" w:lineRule="auto"/>
        <w:ind w:left="562" w:hanging="562"/>
      </w:pPr>
      <w:bookmarkStart w:id="1" w:name="_GoBack"/>
      <w:bookmarkStart w:id="0" w:name="OLE_LINK5"/>
      <w:r>
        <w:t>专题强化　热力学第一定律和气体实验定律的综合应用</w:t>
      </w:r>
      <w:bookmarkEnd w:id="0"/>
    </w:p>
    <w:bookmarkEnd w:id="1"/>
    <w:p>
      <w:pPr>
        <w:spacing w:line="240" w:lineRule="auto"/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snapToGrid w:val="0"/>
        <w:spacing w:line="240" w:lineRule="auto"/>
        <w:ind w:firstLine="480" w:firstLineChars="200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2025-4-2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</w:p>
    <w:p>
      <w:pPr>
        <w:snapToGrid w:val="0"/>
        <w:spacing w:line="240" w:lineRule="auto"/>
      </w:pPr>
      <w:r>
        <w:rPr>
          <w:rFonts w:hint="eastAsia"/>
        </w:rPr>
        <w:t>本课在课程标准中的表述：会综合分析热力学第一定律和气体实验定律结合的有关问题</w:t>
      </w:r>
      <w:r>
        <w:t>．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numPr>
          <w:ilvl w:val="0"/>
          <w:numId w:val="1"/>
        </w:numPr>
        <w:snapToGrid w:val="0"/>
        <w:spacing w:line="240" w:lineRule="auto"/>
        <w:rPr>
          <w:rFonts w:hint="eastAsia"/>
        </w:rPr>
      </w:pPr>
      <w:r>
        <w:rPr>
          <w:rFonts w:hint="eastAsia"/>
        </w:rPr>
        <w:t>会分析热力学图像的物理意义，并结合热力学第一定律分析有关能量问题</w:t>
      </w:r>
      <w:r>
        <w:rPr>
          <w:rFonts w:hint="eastAsia"/>
          <w:lang w:eastAsia="zh-CN"/>
        </w:rPr>
        <w:t>．</w:t>
      </w:r>
    </w:p>
    <w:p>
      <w:pPr>
        <w:numPr>
          <w:ilvl w:val="0"/>
          <w:numId w:val="0"/>
        </w:numPr>
        <w:snapToGrid w:val="0"/>
        <w:spacing w:line="240" w:lineRule="auto"/>
        <w:rPr>
          <w:rFonts w:hint="eastAsia" w:eastAsia="宋体"/>
          <w:lang w:eastAsia="zh-CN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会综合分析热力学第一定律和气体实验定律结合的有关问题</w:t>
      </w:r>
      <w:r>
        <w:rPr>
          <w:rFonts w:hint="eastAsia"/>
          <w:lang w:eastAsia="zh-CN"/>
        </w:rPr>
        <w:t>．</w:t>
      </w:r>
    </w:p>
    <w:p>
      <w:pPr>
        <w:pStyle w:val="10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snapToGrid w:val="0"/>
        <w:spacing w:line="240" w:lineRule="auto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eastAsia="方正大黑_GBK"/>
          <w:szCs w:val="21"/>
        </w:rPr>
        <w:t>一、</w:t>
      </w:r>
      <w:r>
        <w:rPr>
          <w:rFonts w:ascii="Times New Roman" w:eastAsia="方正大黑_GBK"/>
          <w:sz w:val="21"/>
          <w:szCs w:val="21"/>
        </w:rPr>
        <w:t>热力学第一定律与气体图像的结合</w:t>
      </w:r>
    </w:p>
    <w:p>
      <w:pPr>
        <w:tabs>
          <w:tab w:val="left" w:pos="3686"/>
        </w:tabs>
        <w:snapToGrid w:val="0"/>
        <w:spacing w:line="240" w:lineRule="auto"/>
        <w:rPr>
          <w:rFonts w:eastAsia="黑体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6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7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报宋_GBK"/>
          <w:sz w:val="21"/>
          <w:szCs w:val="21"/>
        </w:rPr>
      </w:pPr>
      <w:r>
        <w:rPr>
          <w:rFonts w:ascii="Times New Roman" w:eastAsia="方正报宋_GBK"/>
          <w:sz w:val="21"/>
          <w:szCs w:val="21"/>
        </w:rPr>
        <w:t>如图所示，一定质量的理想气体由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 w:eastAsia="方正报宋_GBK"/>
          <w:sz w:val="21"/>
          <w:szCs w:val="21"/>
        </w:rPr>
        <w:t>状态变化到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 w:eastAsia="方正报宋_GBK"/>
          <w:sz w:val="21"/>
          <w:szCs w:val="21"/>
        </w:rPr>
        <w:t>状态，请在图像基础上思考以下问题：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 w:eastAsia="方正报宋_GBK"/>
          <w:sz w:val="21"/>
          <w:szCs w:val="21"/>
        </w:rPr>
        <w:t>(</w:t>
      </w:r>
      <w:r>
        <w:rPr>
          <w:rFonts w:ascii="Times New Roman"/>
          <w:sz w:val="21"/>
          <w:szCs w:val="21"/>
        </w:rPr>
        <w:t>1</w:t>
      </w:r>
      <w:r>
        <w:rPr>
          <w:rFonts w:ascii="Times New Roman" w:eastAsia="方正报宋_GBK"/>
          <w:sz w:val="21"/>
          <w:szCs w:val="21"/>
        </w:rPr>
        <w:t>)在变化过程中是气体对外界做功还是外界对气体做功？</w:t>
      </w:r>
      <w:r>
        <w:rPr>
          <w:rFonts w:ascii="Times New Roman"/>
          <w:i/>
          <w:sz w:val="21"/>
          <w:szCs w:val="21"/>
        </w:rPr>
        <w:t>p</w:t>
      </w:r>
      <w:r>
        <w:rPr>
          <w:rFonts w:ascii="Times New Roman"/>
          <w:sz w:val="21"/>
          <w:szCs w:val="21"/>
        </w:rPr>
        <w:t>-</w:t>
      </w:r>
      <w:r>
        <w:rPr>
          <w:rFonts w:ascii="Times New Roman"/>
          <w:i/>
          <w:sz w:val="21"/>
          <w:szCs w:val="21"/>
        </w:rPr>
        <w:t>V</w:t>
      </w:r>
      <w:r>
        <w:rPr>
          <w:rFonts w:ascii="Times New Roman" w:eastAsia="方正报宋_GBK"/>
          <w:sz w:val="21"/>
          <w:szCs w:val="21"/>
        </w:rPr>
        <w:t>图像与</w:t>
      </w:r>
      <w:r>
        <w:rPr>
          <w:rFonts w:ascii="Times New Roman"/>
          <w:i/>
          <w:sz w:val="21"/>
          <w:szCs w:val="21"/>
        </w:rPr>
        <w:t>V</w:t>
      </w:r>
      <w:r>
        <w:rPr>
          <w:rFonts w:ascii="Times New Roman" w:eastAsia="方正报宋_GBK"/>
          <w:sz w:val="21"/>
          <w:szCs w:val="21"/>
        </w:rPr>
        <w:t>轴围成的面积表示什么？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93980</wp:posOffset>
            </wp:positionV>
            <wp:extent cx="1151890" cy="755650"/>
            <wp:effectExtent l="0" t="0" r="10160" b="6350"/>
            <wp:wrapSquare wrapText="bothSides"/>
            <wp:docPr id="412" name="image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40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报宋_GBK"/>
          <w:sz w:val="21"/>
          <w:szCs w:val="21"/>
        </w:rPr>
        <w:t>(</w:t>
      </w:r>
      <w:r>
        <w:rPr>
          <w:rFonts w:ascii="Times New Roman"/>
          <w:sz w:val="21"/>
          <w:szCs w:val="21"/>
        </w:rPr>
        <w:t>2</w:t>
      </w:r>
      <w:r>
        <w:rPr>
          <w:rFonts w:ascii="Times New Roman" w:eastAsia="方正报宋_GBK"/>
          <w:sz w:val="21"/>
          <w:szCs w:val="21"/>
        </w:rPr>
        <w:t>)在变化过程中气体内能增加了还是减少了？气体吸热还是放热？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38100</wp:posOffset>
            </wp:positionV>
            <wp:extent cx="899795" cy="935990"/>
            <wp:effectExtent l="0" t="0" r="14605" b="16510"/>
            <wp:wrapSquare wrapText="bothSides"/>
            <wp:docPr id="415" name="image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403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13" name="image401.jpeg" descr="source:si_idp8916261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401.jpeg" descr="source:si_idp89162614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ascii="Times New Roman"/>
          <w:w w:val="104"/>
          <w:sz w:val="21"/>
          <w:szCs w:val="21"/>
        </w:rPr>
        <w:t>1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14" name="image402.jpeg" descr="source:si_idp8916434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402.jpeg" descr="source:si_idp891643424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w w:val="104"/>
          <w:sz w:val="21"/>
          <w:szCs w:val="21"/>
        </w:rPr>
        <w:t>如图所示，一定质量的理想气体由状态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 xml:space="preserve">变化到状态 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，该过程中 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气体的内能增加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气体向外界放热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气体分子的数密度减小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气体分子的平均动能减小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310515</wp:posOffset>
            </wp:positionV>
            <wp:extent cx="1115695" cy="971550"/>
            <wp:effectExtent l="0" t="0" r="8255" b="0"/>
            <wp:wrapSquare wrapText="bothSides"/>
            <wp:docPr id="418" name="image4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406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16" name="image404.jpeg" descr="source:si_idp8919009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404.jpeg" descr="source:si_idp891900960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ascii="Times New Roman"/>
          <w:w w:val="104"/>
          <w:sz w:val="21"/>
          <w:szCs w:val="21"/>
        </w:rPr>
        <w:t>2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17" name="image405.jpeg" descr="source:si_idp8919182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405.jpeg" descr="source:si_idp891918240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w w:val="104"/>
          <w:sz w:val="21"/>
          <w:szCs w:val="21"/>
        </w:rPr>
        <w:t>一定质量的理想气体从状态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变化到状态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，最后变化到状态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，</w:t>
      </w:r>
      <w:r>
        <w:rPr>
          <w:rFonts w:ascii="Times New Roman"/>
          <w:i/>
          <w:w w:val="104"/>
          <w:sz w:val="21"/>
          <w:szCs w:val="21"/>
        </w:rPr>
        <w:t>V</w:t>
      </w:r>
      <w:r>
        <w:rPr>
          <w:rFonts w:ascii="Times New Roman"/>
          <w:w w:val="104"/>
          <w:sz w:val="21"/>
          <w:szCs w:val="21"/>
        </w:rPr>
        <w:t>-</w:t>
      </w:r>
      <w:r>
        <w:rPr>
          <w:rFonts w:ascii="Times New Roman"/>
          <w:i/>
          <w:w w:val="104"/>
          <w:sz w:val="21"/>
          <w:szCs w:val="21"/>
        </w:rPr>
        <w:t>T</w:t>
      </w:r>
      <w:r>
        <w:rPr>
          <w:rFonts w:ascii="Times New Roman"/>
          <w:w w:val="104"/>
          <w:sz w:val="21"/>
          <w:szCs w:val="21"/>
        </w:rPr>
        <w:t>图像如图所示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已知该气体在状态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时的压强为1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0×10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Pa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下列说法正确的是 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→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过程气体对外做功200 J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→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过程气体吸热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→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过程气体压强增大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状态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时的气体压强为2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0×10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Pa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452120</wp:posOffset>
            </wp:positionV>
            <wp:extent cx="1655445" cy="899795"/>
            <wp:effectExtent l="0" t="0" r="1905" b="14605"/>
            <wp:wrapSquare wrapText="bothSides"/>
            <wp:docPr id="421" name="image4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409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</w:rPr>
        <w:t>针对训练</w:t>
      </w:r>
      <w:r>
        <w:rPr>
          <w:rFonts w:hint="eastAsia"/>
          <w:b/>
          <w:bCs/>
        </w:rPr>
        <w:t>：</w:t>
      </w:r>
      <w:r>
        <w:rPr>
          <w:rFonts w:ascii="Times New Roman"/>
          <w:w w:val="104"/>
          <w:sz w:val="21"/>
          <w:szCs w:val="21"/>
        </w:rPr>
        <w:t>一定质量的理想气体，从状态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经状态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、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到状态</w:t>
      </w:r>
      <w:r>
        <w:rPr>
          <w:rFonts w:ascii="Times New Roman"/>
          <w:i/>
          <w:w w:val="104"/>
          <w:sz w:val="21"/>
          <w:szCs w:val="21"/>
        </w:rPr>
        <w:t>D</w:t>
      </w:r>
      <w:r>
        <w:rPr>
          <w:rFonts w:ascii="Times New Roman"/>
          <w:w w:val="104"/>
          <w:sz w:val="21"/>
          <w:szCs w:val="21"/>
        </w:rPr>
        <w:t>的变化过程</w:t>
      </w:r>
      <w:r>
        <w:rPr>
          <w:rFonts w:ascii="Times New Roman"/>
          <w:i/>
          <w:w w:val="104"/>
          <w:sz w:val="21"/>
          <w:szCs w:val="21"/>
        </w:rPr>
        <w:t>p</w:t>
      </w:r>
      <w:r>
        <w:rPr>
          <w:rFonts w:ascii="Times New Roman"/>
          <w:w w:val="104"/>
          <w:sz w:val="21"/>
          <w:szCs w:val="21"/>
        </w:rPr>
        <w:t>-</w:t>
      </w:r>
      <w:r>
        <w:rPr>
          <w:rFonts w:ascii="Times New Roman"/>
          <w:i/>
          <w:w w:val="104"/>
          <w:sz w:val="21"/>
          <w:szCs w:val="21"/>
        </w:rPr>
        <w:t>V</w:t>
      </w:r>
      <w:r>
        <w:rPr>
          <w:rFonts w:ascii="Times New Roman"/>
          <w:w w:val="104"/>
          <w:sz w:val="21"/>
          <w:szCs w:val="21"/>
        </w:rPr>
        <w:t>图像如图所示，</w:t>
      </w:r>
      <w:r>
        <w:rPr>
          <w:rFonts w:ascii="Times New Roman"/>
          <w:i/>
          <w:w w:val="104"/>
          <w:sz w:val="21"/>
          <w:szCs w:val="21"/>
        </w:rPr>
        <w:t>AB</w:t>
      </w:r>
      <w:r>
        <w:rPr>
          <w:rFonts w:ascii="Times New Roman"/>
          <w:w w:val="104"/>
          <w:sz w:val="21"/>
          <w:szCs w:val="21"/>
        </w:rPr>
        <w:t>与横轴平行，</w:t>
      </w:r>
      <w:r>
        <w:rPr>
          <w:rFonts w:ascii="Times New Roman"/>
          <w:i/>
          <w:w w:val="104"/>
          <w:sz w:val="21"/>
          <w:szCs w:val="21"/>
        </w:rPr>
        <w:t>BC</w:t>
      </w:r>
      <w:r>
        <w:rPr>
          <w:rFonts w:ascii="Times New Roman"/>
          <w:w w:val="104"/>
          <w:sz w:val="21"/>
          <w:szCs w:val="21"/>
        </w:rPr>
        <w:t>与纵轴平行，</w:t>
      </w:r>
      <w:r>
        <w:rPr>
          <w:rFonts w:ascii="Times New Roman"/>
          <w:i/>
          <w:w w:val="104"/>
          <w:sz w:val="21"/>
          <w:szCs w:val="21"/>
        </w:rPr>
        <w:t>ODC</w:t>
      </w:r>
      <w:r>
        <w:rPr>
          <w:rFonts w:ascii="Times New Roman"/>
          <w:w w:val="104"/>
          <w:sz w:val="21"/>
          <w:szCs w:val="21"/>
        </w:rPr>
        <w:t>在同一直线上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已知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状态温度为400 K，从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状态至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状态气体吸收了320 J的热量，下列说法不正确的是(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i/>
          <w:w w:val="104"/>
          <w:sz w:val="21"/>
          <w:szCs w:val="21"/>
        </w:rPr>
        <w:t>D</w:t>
      </w:r>
      <w:r>
        <w:rPr>
          <w:rFonts w:ascii="Times New Roman"/>
          <w:w w:val="104"/>
          <w:sz w:val="21"/>
          <w:szCs w:val="21"/>
        </w:rPr>
        <w:t>状态的温度为225 K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状态的内能等于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状态的内能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从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状态至</w:t>
      </w:r>
      <w:r>
        <w:rPr>
          <w:rFonts w:ascii="Times New Roman"/>
          <w:i/>
          <w:w w:val="104"/>
          <w:sz w:val="21"/>
          <w:szCs w:val="21"/>
        </w:rPr>
        <w:t>D</w:t>
      </w:r>
      <w:r>
        <w:rPr>
          <w:rFonts w:ascii="Times New Roman"/>
          <w:w w:val="104"/>
          <w:sz w:val="21"/>
          <w:szCs w:val="21"/>
        </w:rPr>
        <w:t>状态整个过程中，气体对外做功62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5 J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从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状态到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状态的过程中，气体内能增加了400 J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189865</wp:posOffset>
            </wp:positionV>
            <wp:extent cx="539750" cy="1475740"/>
            <wp:effectExtent l="0" t="0" r="12700" b="10160"/>
            <wp:wrapSquare wrapText="bothSides"/>
            <wp:docPr id="424" name="image4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412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大黑_GBK"/>
          <w:sz w:val="21"/>
          <w:szCs w:val="21"/>
        </w:rPr>
        <w:t>二、热力学第一定律和气体实验定律的综合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22" name="image410.jpeg" descr="source:si_idp8923804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410.jpeg" descr="source:si_idp89238044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hint="eastAsia" w:eastAsia="方正黑体_GBK"/>
          <w:w w:val="104"/>
          <w:sz w:val="21"/>
          <w:szCs w:val="21"/>
          <w:lang w:val="en-US" w:eastAsia="zh-CN"/>
        </w:rPr>
        <w:t>3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23" name="image411.jpeg" descr="source:si_idp8923977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411.jpeg" descr="source:si_idp892397728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w w:val="104"/>
          <w:sz w:val="21"/>
          <w:szCs w:val="21"/>
        </w:rPr>
        <w:t>如图所示，密封的矿泉水瓶中，距瓶口越近水的温度越高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一开口向下、导热良好的小瓶置于矿泉水瓶中，小瓶中封闭一段空气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挤压矿泉水瓶，小瓶下沉到底部；松开后，小瓶缓慢上浮，上浮过程中，小瓶内气体 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内能减少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对外界做正功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增加的内能大于吸收的热量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增加的内能等于吸收的热量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964565</wp:posOffset>
            </wp:positionV>
            <wp:extent cx="1331595" cy="1331595"/>
            <wp:effectExtent l="0" t="0" r="1905" b="1905"/>
            <wp:wrapSquare wrapText="bothSides"/>
            <wp:docPr id="427" name="image4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415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25" name="image413.jpeg" descr="source:si_idp8925451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413.jpeg" descr="source:si_idp89254518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hint="eastAsia" w:eastAsia="方正黑体_GBK"/>
          <w:w w:val="104"/>
          <w:sz w:val="21"/>
          <w:szCs w:val="21"/>
          <w:lang w:val="en-US" w:eastAsia="zh-CN"/>
        </w:rPr>
        <w:t>4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426" name="image414.jpeg" descr="source:si_idp8925624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414.jpeg" descr="source:si_idp892562464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w w:val="104"/>
          <w:sz w:val="21"/>
          <w:szCs w:val="21"/>
        </w:rPr>
        <w:t>某探究小组设计了一个报警装置，其原理如图所示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在竖直放置的圆柱形容器内用面积</w:t>
      </w:r>
      <w:r>
        <w:rPr>
          <w:rFonts w:ascii="Times New Roman"/>
          <w:i/>
          <w:w w:val="104"/>
          <w:sz w:val="21"/>
          <w:szCs w:val="21"/>
        </w:rPr>
        <w:t>S</w:t>
      </w:r>
      <w:r>
        <w:rPr>
          <w:rFonts w:ascii="Times New Roman"/>
          <w:w w:val="104"/>
          <w:sz w:val="21"/>
          <w:szCs w:val="21"/>
        </w:rPr>
        <w:t>=100 cm</w:t>
      </w:r>
      <w:r>
        <w:rPr>
          <w:rFonts w:ascii="Times New Roman"/>
          <w:w w:val="104"/>
          <w:sz w:val="21"/>
          <w:szCs w:val="21"/>
          <w:vertAlign w:val="superscript"/>
        </w:rPr>
        <w:t>2</w:t>
      </w:r>
      <w:r>
        <w:rPr>
          <w:rFonts w:ascii="Times New Roman"/>
          <w:w w:val="104"/>
          <w:sz w:val="21"/>
          <w:szCs w:val="21"/>
        </w:rPr>
        <w:t>、质量</w:t>
      </w:r>
      <w:r>
        <w:rPr>
          <w:rFonts w:ascii="Times New Roman"/>
          <w:i/>
          <w:w w:val="104"/>
          <w:sz w:val="21"/>
          <w:szCs w:val="21"/>
        </w:rPr>
        <w:t>m</w:t>
      </w:r>
      <w:r>
        <w:rPr>
          <w:rFonts w:ascii="Times New Roman"/>
          <w:w w:val="104"/>
          <w:sz w:val="21"/>
          <w:szCs w:val="21"/>
        </w:rPr>
        <w:t>=1 kg的活塞密封一定质量的理想气体，活塞能无摩擦滑动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开始时气体处于温度</w:t>
      </w:r>
      <w:r>
        <w:rPr>
          <w:rFonts w:ascii="Times New Roman"/>
          <w:i/>
          <w:w w:val="104"/>
          <w:sz w:val="21"/>
          <w:szCs w:val="21"/>
        </w:rPr>
        <w:t>T</w:t>
      </w:r>
      <w:r>
        <w:rPr>
          <w:rFonts w:ascii="Times New Roman"/>
          <w:i/>
          <w:w w:val="104"/>
          <w:sz w:val="21"/>
          <w:szCs w:val="21"/>
          <w:vertAlign w:val="subscript"/>
        </w:rPr>
        <w:t>A</w:t>
      </w:r>
      <w:r>
        <w:rPr>
          <w:rFonts w:ascii="Times New Roman"/>
          <w:w w:val="104"/>
          <w:sz w:val="21"/>
          <w:szCs w:val="21"/>
        </w:rPr>
        <w:t>=300 K、活塞与容器底的距离</w:t>
      </w:r>
      <w:r>
        <w:rPr>
          <w:rFonts w:ascii="Times New Roman"/>
          <w:i/>
          <w:w w:val="104"/>
          <w:sz w:val="21"/>
          <w:szCs w:val="21"/>
        </w:rPr>
        <w:t>h</w:t>
      </w:r>
      <w:r>
        <w:rPr>
          <w:rFonts w:ascii="Times New Roman"/>
          <w:w w:val="104"/>
          <w:sz w:val="21"/>
          <w:szCs w:val="21"/>
          <w:vertAlign w:val="subscript"/>
        </w:rPr>
        <w:t>0</w:t>
      </w:r>
      <w:r>
        <w:rPr>
          <w:rFonts w:ascii="Times New Roman"/>
          <w:w w:val="104"/>
          <w:sz w:val="21"/>
          <w:szCs w:val="21"/>
        </w:rPr>
        <w:t>=30 cm的状态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环境温度升高时容器内气体被加热，活塞缓慢上升</w:t>
      </w:r>
      <w:r>
        <w:rPr>
          <w:rFonts w:ascii="Times New Roman"/>
          <w:i/>
          <w:w w:val="104"/>
          <w:sz w:val="21"/>
          <w:szCs w:val="21"/>
        </w:rPr>
        <w:t>d</w:t>
      </w:r>
      <w:r>
        <w:rPr>
          <w:rFonts w:ascii="Times New Roman"/>
          <w:w w:val="104"/>
          <w:sz w:val="21"/>
          <w:szCs w:val="21"/>
        </w:rPr>
        <w:t>=3 cm恰好到达容器内的卡口处，此时气体达到状态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活塞保持不动，气体被继续加热至温度</w:t>
      </w:r>
      <w:r>
        <w:rPr>
          <w:rFonts w:ascii="Times New Roman"/>
          <w:i/>
          <w:w w:val="104"/>
          <w:sz w:val="21"/>
          <w:szCs w:val="21"/>
        </w:rPr>
        <w:t>T</w:t>
      </w:r>
      <w:r>
        <w:rPr>
          <w:rFonts w:ascii="Times New Roman"/>
          <w:i/>
          <w:w w:val="104"/>
          <w:sz w:val="21"/>
          <w:szCs w:val="21"/>
          <w:vertAlign w:val="subscript"/>
        </w:rPr>
        <w:t>C</w:t>
      </w:r>
      <w:r>
        <w:rPr>
          <w:rFonts w:ascii="Times New Roman"/>
          <w:w w:val="104"/>
          <w:sz w:val="21"/>
          <w:szCs w:val="21"/>
        </w:rPr>
        <w:t>=363 K的状态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时触动报警器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从状态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到状态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的过程中气体内能增加了Δ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</w:rPr>
        <w:t>=158 J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取大气压</w:t>
      </w:r>
      <w:r>
        <w:rPr>
          <w:rFonts w:ascii="Times New Roman"/>
          <w:i/>
          <w:w w:val="104"/>
          <w:sz w:val="21"/>
          <w:szCs w:val="21"/>
        </w:rPr>
        <w:t>p</w:t>
      </w:r>
      <w:r>
        <w:rPr>
          <w:rFonts w:ascii="Times New Roman"/>
          <w:w w:val="104"/>
          <w:sz w:val="21"/>
          <w:szCs w:val="21"/>
          <w:vertAlign w:val="subscript"/>
        </w:rPr>
        <w:t>0</w:t>
      </w:r>
      <w:r>
        <w:rPr>
          <w:rFonts w:ascii="Times New Roman"/>
          <w:w w:val="104"/>
          <w:sz w:val="21"/>
          <w:szCs w:val="21"/>
        </w:rPr>
        <w:t>=0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99×10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Pa，</w:t>
      </w:r>
      <w:r>
        <w:rPr>
          <w:rFonts w:ascii="Times New Roman"/>
          <w:i/>
          <w:w w:val="104"/>
          <w:sz w:val="21"/>
          <w:szCs w:val="21"/>
        </w:rPr>
        <w:t>g</w:t>
      </w:r>
      <w:r>
        <w:rPr>
          <w:rFonts w:ascii="Times New Roman"/>
          <w:w w:val="104"/>
          <w:sz w:val="21"/>
          <w:szCs w:val="21"/>
        </w:rPr>
        <w:t>=10 m/s</w:t>
      </w:r>
      <w:r>
        <w:rPr>
          <w:rFonts w:ascii="Times New Roman"/>
          <w:w w:val="104"/>
          <w:sz w:val="21"/>
          <w:szCs w:val="21"/>
          <w:vertAlign w:val="superscript"/>
        </w:rPr>
        <w:t>2</w:t>
      </w:r>
      <w:r>
        <w:rPr>
          <w:rFonts w:ascii="Times New Roman"/>
          <w:w w:val="104"/>
          <w:sz w:val="21"/>
          <w:szCs w:val="21"/>
        </w:rPr>
        <w:t>，求气体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(1)在状态</w:t>
      </w:r>
      <w:r>
        <w:rPr>
          <w:rFonts w:ascii="Times New Roman"/>
          <w:i/>
          <w:w w:val="104"/>
          <w:sz w:val="21"/>
          <w:szCs w:val="21"/>
        </w:rPr>
        <w:t>B</w:t>
      </w:r>
      <w:r>
        <w:rPr>
          <w:rFonts w:ascii="Times New Roman"/>
          <w:w w:val="104"/>
          <w:sz w:val="21"/>
          <w:szCs w:val="21"/>
        </w:rPr>
        <w:t>的温度；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(2)在状态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的压强；</w:t>
      </w:r>
    </w:p>
    <w:p>
      <w:pPr>
        <w:tabs>
          <w:tab w:val="left" w:pos="3686"/>
        </w:tabs>
        <w:snapToGrid w:val="0"/>
        <w:spacing w:line="240" w:lineRule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w w:val="104"/>
          <w:sz w:val="21"/>
          <w:szCs w:val="21"/>
        </w:rPr>
        <w:t>(3)由状态</w:t>
      </w:r>
      <w:r>
        <w:rPr>
          <w:rFonts w:ascii="Times New Roman"/>
          <w:i/>
          <w:w w:val="104"/>
          <w:sz w:val="21"/>
          <w:szCs w:val="21"/>
        </w:rPr>
        <w:t>A</w:t>
      </w:r>
      <w:r>
        <w:rPr>
          <w:rFonts w:ascii="Times New Roman"/>
          <w:w w:val="104"/>
          <w:sz w:val="21"/>
          <w:szCs w:val="21"/>
        </w:rPr>
        <w:t>到状态</w:t>
      </w:r>
      <w:r>
        <w:rPr>
          <w:rFonts w:ascii="Times New Roman"/>
          <w:i/>
          <w:w w:val="104"/>
          <w:sz w:val="21"/>
          <w:szCs w:val="21"/>
        </w:rPr>
        <w:t>C</w:t>
      </w:r>
      <w:r>
        <w:rPr>
          <w:rFonts w:ascii="Times New Roman"/>
          <w:w w:val="104"/>
          <w:sz w:val="21"/>
          <w:szCs w:val="21"/>
        </w:rPr>
        <w:t>过程中从外界吸收热量</w:t>
      </w:r>
      <w:r>
        <w:rPr>
          <w:rFonts w:ascii="Times New Roman"/>
          <w:i/>
          <w:w w:val="104"/>
          <w:sz w:val="21"/>
          <w:szCs w:val="21"/>
        </w:rPr>
        <w:t>Q</w:t>
      </w:r>
      <w:r>
        <w:rPr>
          <w:rFonts w:hint="eastAsia"/>
          <w:w w:val="104"/>
          <w:sz w:val="21"/>
          <w:szCs w:val="21"/>
          <w:lang w:eastAsia="zh-CN"/>
        </w:rPr>
        <w:t>．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w w:val="104"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eastAsia="方正大黑_GBK"/>
          <w:szCs w:val="21"/>
        </w:rPr>
      </w:pPr>
    </w:p>
    <w:p>
      <w:pPr>
        <w:spacing w:line="240" w:lineRule="auto"/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widowControl/>
        <w:spacing w:line="240" w:lineRule="auto"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widowControl/>
        <w:spacing w:line="240" w:lineRule="auto"/>
        <w:ind w:left="482" w:hanging="482"/>
        <w:jc w:val="left"/>
        <w:rPr>
          <w:rFonts w:hint="eastAsia" w:ascii="黑体" w:hAnsi="黑体" w:eastAsia="黑体" w:cs="Courier New"/>
          <w:b/>
          <w:bCs/>
          <w:sz w:val="24"/>
          <w:u w:val="single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  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报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08E8F"/>
    <w:multiLevelType w:val="singleLevel"/>
    <w:tmpl w:val="DBF08E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C084E1D"/>
    <w:rsid w:val="0D79630B"/>
    <w:rsid w:val="120025CD"/>
    <w:rsid w:val="12675676"/>
    <w:rsid w:val="19F72C2F"/>
    <w:rsid w:val="230134E6"/>
    <w:rsid w:val="30C43D3B"/>
    <w:rsid w:val="32460260"/>
    <w:rsid w:val="33182487"/>
    <w:rsid w:val="3A6541B5"/>
    <w:rsid w:val="3B3C70F7"/>
    <w:rsid w:val="3DBD1576"/>
    <w:rsid w:val="55CB491B"/>
    <w:rsid w:val="5D7C12EC"/>
    <w:rsid w:val="62AD1597"/>
    <w:rsid w:val="673460C2"/>
    <w:rsid w:val="75785F49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tiff"/><Relationship Id="rId13" Type="http://schemas.openxmlformats.org/officeDocument/2006/relationships/image" Target="media/image7.tiff"/><Relationship Id="rId12" Type="http://schemas.openxmlformats.org/officeDocument/2006/relationships/image" Target="media/image6.tiff"/><Relationship Id="rId11" Type="http://schemas.openxmlformats.org/officeDocument/2006/relationships/image" Target="media/image5.tiff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25026</Words>
  <Characters>27175</Characters>
  <Lines>24</Lines>
  <Paragraphs>22</Paragraphs>
  <TotalTime>0</TotalTime>
  <ScaleCrop>false</ScaleCrop>
  <LinksUpToDate>false</LinksUpToDate>
  <CharactersWithSpaces>32687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2025-04-03T07:22:17Z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