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6A79" w:rsidRDefault="00000000">
      <w:pPr>
        <w:textAlignment w:val="baseline"/>
        <w:rPr>
          <w:rFonts w:ascii="Calibri" w:eastAsia="宋体" w:hAnsi="Calibri" w:cs="Times New Roman"/>
          <w:color w:val="000000"/>
          <w:sz w:val="20"/>
        </w:rPr>
      </w:pPr>
      <w:r>
        <w:rPr>
          <w:rFonts w:ascii="Calibri" w:eastAsia="宋体" w:hAnsi="Calibri" w:cs="Times New Roman"/>
          <w:color w:val="000000"/>
        </w:rPr>
        <w:t xml:space="preserve">                                                                                                </w:t>
      </w:r>
    </w:p>
    <w:p w:rsidR="00FC6A79" w:rsidRDefault="00000000" w:rsidP="00A07F5D">
      <w:pPr>
        <w:snapToGrid w:val="0"/>
        <w:jc w:val="center"/>
        <w:textAlignment w:val="baseline"/>
        <w:rPr>
          <w:rFonts w:ascii="黑体" w:eastAsia="黑体" w:hAnsi="宋体" w:cs="Times New Roman"/>
          <w:b/>
          <w:color w:val="000000"/>
          <w:sz w:val="28"/>
          <w:szCs w:val="28"/>
        </w:rPr>
      </w:pPr>
      <w:r>
        <w:rPr>
          <w:rFonts w:ascii="黑体" w:eastAsia="黑体" w:hAnsi="宋体" w:cs="Times New Roman" w:hint="eastAsia"/>
          <w:b/>
          <w:color w:val="000000"/>
          <w:sz w:val="28"/>
          <w:szCs w:val="28"/>
        </w:rPr>
        <w:t>江苏省仪征中学2024-2025学年度第二学期高一语文学科导学案</w:t>
      </w:r>
    </w:p>
    <w:p w:rsidR="00FC6A79" w:rsidRDefault="00000000">
      <w:pPr>
        <w:snapToGrid w:val="0"/>
        <w:jc w:val="center"/>
        <w:textAlignment w:val="baseline"/>
        <w:rPr>
          <w:rFonts w:ascii="黑体" w:eastAsia="黑体" w:hAnsi="宋体" w:cs="Times New Roman"/>
          <w:b/>
          <w:color w:val="000000"/>
          <w:sz w:val="28"/>
          <w:szCs w:val="28"/>
        </w:rPr>
      </w:pPr>
      <w:r>
        <w:rPr>
          <w:rFonts w:ascii="黑体" w:eastAsia="黑体" w:hAnsi="宋体" w:cs="Times New Roman" w:hint="eastAsia"/>
          <w:b/>
          <w:color w:val="000000"/>
          <w:sz w:val="28"/>
          <w:szCs w:val="28"/>
        </w:rPr>
        <w:t>《雷雨》第三课时</w:t>
      </w:r>
    </w:p>
    <w:p w:rsidR="00FC6A79" w:rsidRDefault="00000000">
      <w:pPr>
        <w:snapToGrid w:val="0"/>
        <w:jc w:val="center"/>
        <w:textAlignment w:val="baseline"/>
        <w:rPr>
          <w:rFonts w:ascii="楷体" w:eastAsia="楷体" w:hAnsi="楷体" w:cs="楷体"/>
          <w:bCs/>
          <w:color w:val="000000"/>
          <w:sz w:val="24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研制人：华爱琴   审核人：高新艳</w:t>
      </w:r>
    </w:p>
    <w:p w:rsidR="00FC6A79" w:rsidRDefault="00000000">
      <w:pPr>
        <w:snapToGrid w:val="0"/>
        <w:jc w:val="center"/>
        <w:textAlignment w:val="baseline"/>
        <w:rPr>
          <w:rFonts w:ascii="楷体" w:eastAsia="楷体" w:hAnsi="楷体" w:cs="楷体"/>
          <w:bCs/>
          <w:color w:val="000000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班级</w:t>
      </w:r>
      <w:r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  <w:t xml:space="preserve">  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  <w:t xml:space="preserve"> 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授课日期： </w:t>
      </w:r>
    </w:p>
    <w:p w:rsidR="00FC6A79" w:rsidRDefault="00000000">
      <w:pPr>
        <w:snapToGrid w:val="0"/>
        <w:textAlignment w:val="baseline"/>
        <w:rPr>
          <w:rFonts w:ascii="宋体" w:eastAsia="宋体" w:hAnsi="宋体" w:cs="宋体"/>
          <w:b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本课在课程标准中的表述：</w:t>
      </w:r>
    </w:p>
    <w:p w:rsidR="00FC6A79" w:rsidRDefault="00000000">
      <w:pPr>
        <w:widowControl/>
        <w:ind w:firstLineChars="200" w:firstLine="420"/>
        <w:jc w:val="left"/>
        <w:textAlignment w:val="baseline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（1）精读古今中外优秀的文学作品，感受作品中的艺术形象，理解欣赏作品的语言表达，把握作品的内涵，理解作者的创作意图。结合自己的生活经验和阅读写作经历，发挥想象，加深对作品的理解，力求有自己的发现。</w:t>
      </w:r>
    </w:p>
    <w:p w:rsidR="00FC6A79" w:rsidRDefault="00000000">
      <w:pPr>
        <w:widowControl/>
        <w:ind w:firstLineChars="200" w:firstLine="420"/>
        <w:jc w:val="left"/>
        <w:textAlignment w:val="baseline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（2）根据诗歌、散文、小说、剧本不同的艺术表现方式，从语言、构思、形象、意蕴、情感等多个角度欣赏作品，获得审美体验，认识作品的美学价值，发现作者独特的艺术创造。</w:t>
      </w:r>
    </w:p>
    <w:p w:rsidR="00FC6A79" w:rsidRDefault="00000000">
      <w:pPr>
        <w:widowControl/>
        <w:ind w:firstLineChars="200" w:firstLine="420"/>
        <w:jc w:val="left"/>
        <w:textAlignment w:val="baseline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（3）结合所阅读的作品，了解诗歌、散文、小说、剧本写作的一般规律。捕捉创作灵感，用自己喜欢的文体样式和表达方式写作，与同学交流写作体会。尝试续写或改写文学作品。</w:t>
      </w:r>
    </w:p>
    <w:p w:rsidR="00FC6A79" w:rsidRDefault="00000000">
      <w:pPr>
        <w:widowControl/>
        <w:ind w:firstLineChars="200" w:firstLine="438"/>
        <w:jc w:val="left"/>
        <w:textAlignment w:val="baseline"/>
        <w:rPr>
          <w:rFonts w:ascii="宋体" w:eastAsia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一、内容导读</w:t>
      </w:r>
    </w:p>
    <w:p w:rsidR="00FC6A79" w:rsidRDefault="00000000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1.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作品评价</w:t>
      </w:r>
    </w:p>
    <w:p w:rsidR="00FC6A79" w:rsidRDefault="00000000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现代文学家巴金：《雷雨》是一部不但可以演，也可以读的作品。</w:t>
      </w:r>
    </w:p>
    <w:p w:rsidR="00FC6A79" w:rsidRDefault="00000000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现代戏剧家李健吾：</w:t>
      </w:r>
      <w:proofErr w:type="gramStart"/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一</w:t>
      </w:r>
      <w:proofErr w:type="gramEnd"/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出动人的戏，一部具有伟大性质的长剧。</w:t>
      </w:r>
    </w:p>
    <w:p w:rsidR="00FC6A79" w:rsidRDefault="00000000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现代翻译家黎烈文：说到《雷雨》，我应当告白，亏了《雷雨》，我才相信中国确乎有了近代剧。</w:t>
      </w:r>
    </w:p>
    <w:p w:rsidR="00FC6A79" w:rsidRDefault="00000000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中国艺术研究院话剧研究所副所长宋宝珍：《雷雨》通过其悲剧结局，告诉我们很多"不可以"，比如在情感欲望的追求上不可以随心所欲，在爱情的自主选择上不可以悖逆人伦，在悲剧责任的问题上不可以放弃承担，等等。因为每个人的存在都不是绝对孤立的，这是我们共同的现实。</w:t>
      </w:r>
    </w:p>
    <w:p w:rsidR="00FC6A79" w:rsidRDefault="00FC6A79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bCs/>
          <w:color w:val="000000"/>
          <w:spacing w:val="4"/>
          <w:kern w:val="10"/>
          <w:szCs w:val="21"/>
          <w:lang w:bidi="ne-NP"/>
        </w:rPr>
      </w:pPr>
    </w:p>
    <w:p w:rsidR="00FC6A79" w:rsidRDefault="00000000">
      <w:pPr>
        <w:widowControl/>
        <w:ind w:firstLineChars="200" w:firstLine="438"/>
        <w:jc w:val="left"/>
        <w:textAlignment w:val="baseline"/>
        <w:rPr>
          <w:rFonts w:ascii="宋体" w:eastAsia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二、素养导航</w:t>
      </w:r>
    </w:p>
    <w:p w:rsidR="00FC6A79" w:rsidRDefault="00000000">
      <w:pPr>
        <w:widowControl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分析人物形象,赏析戏剧语言。</w:t>
      </w:r>
    </w:p>
    <w:p w:rsidR="00FC6A79" w:rsidRDefault="00FC6A79">
      <w:pPr>
        <w:widowControl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FC6A79" w:rsidRDefault="00000000">
      <w:pPr>
        <w:widowControl/>
        <w:ind w:firstLineChars="200" w:firstLine="438"/>
        <w:jc w:val="left"/>
        <w:textAlignment w:val="baseline"/>
        <w:rPr>
          <w:rFonts w:ascii="宋体" w:eastAsia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 w:rsidR="00FC6A79" w:rsidRDefault="00000000">
      <w:pPr>
        <w:widowControl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1．课文中,周朴园已经知道鲁大海是他的亲生儿子,他对鲁大海有怎样的态度?从中能看出周朴园的哪些本性?</w:t>
      </w:r>
    </w:p>
    <w:p w:rsidR="00FC6A79" w:rsidRDefault="00FC6A79">
      <w:pPr>
        <w:widowControl/>
        <w:ind w:firstLineChars="200" w:firstLine="438"/>
        <w:jc w:val="left"/>
        <w:textAlignment w:val="baseline"/>
        <w:rPr>
          <w:rFonts w:ascii="宋体" w:eastAsia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FC6A79" w:rsidRDefault="00FC6A79">
      <w:pPr>
        <w:widowControl/>
        <w:ind w:firstLineChars="200" w:firstLine="438"/>
        <w:jc w:val="left"/>
        <w:textAlignment w:val="baseline"/>
        <w:rPr>
          <w:rFonts w:ascii="宋体" w:eastAsia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FC6A79" w:rsidRDefault="00FC6A79">
      <w:pPr>
        <w:widowControl/>
        <w:ind w:firstLineChars="200" w:firstLine="438"/>
        <w:jc w:val="left"/>
        <w:textAlignment w:val="baseline"/>
        <w:rPr>
          <w:rFonts w:ascii="宋体" w:eastAsia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FC6A79" w:rsidRDefault="00000000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2．周朴园不但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没有认鲁大海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这个儿子,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反而开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除了他,这展示了周朴园哪些性格特征?</w:t>
      </w:r>
    </w:p>
    <w:p w:rsidR="00FC6A79" w:rsidRDefault="00FC6A79">
      <w:pPr>
        <w:widowControl/>
        <w:ind w:firstLineChars="200" w:firstLine="438"/>
        <w:jc w:val="left"/>
        <w:textAlignment w:val="baseline"/>
        <w:rPr>
          <w:rFonts w:ascii="宋体" w:eastAsia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FC6A79" w:rsidRDefault="00FC6A79">
      <w:pPr>
        <w:widowControl/>
        <w:ind w:firstLineChars="200" w:firstLine="438"/>
        <w:jc w:val="left"/>
        <w:textAlignment w:val="baseline"/>
        <w:rPr>
          <w:rFonts w:ascii="宋体" w:eastAsia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FC6A79" w:rsidRDefault="00FC6A79">
      <w:pPr>
        <w:widowControl/>
        <w:ind w:firstLineChars="200" w:firstLine="438"/>
        <w:jc w:val="left"/>
        <w:textAlignment w:val="baseline"/>
        <w:rPr>
          <w:rFonts w:ascii="宋体" w:eastAsia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FC6A79" w:rsidRDefault="00000000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3．周朴园作为这部戏剧中的一个典型形象,其社会意义是什么?</w:t>
      </w:r>
    </w:p>
    <w:p w:rsidR="00FC6A79" w:rsidRDefault="00FC6A79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</w:p>
    <w:p w:rsidR="00FC6A79" w:rsidRDefault="00FC6A79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</w:p>
    <w:p w:rsidR="00FC6A79" w:rsidRDefault="00FC6A79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</w:p>
    <w:p w:rsidR="00FC6A79" w:rsidRDefault="00000000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4．课文第二部分主要写周朴园和鲁大海相见后的对话，他们开始的对话有什么特点？ </w:t>
      </w:r>
    </w:p>
    <w:p w:rsidR="00FC6A79" w:rsidRDefault="00FC6A79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</w:p>
    <w:p w:rsidR="00FC6A79" w:rsidRDefault="00FC6A79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</w:p>
    <w:p w:rsidR="00FC6A79" w:rsidRDefault="00FC6A79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</w:p>
    <w:p w:rsidR="00FC6A79" w:rsidRDefault="00FC6A79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</w:p>
    <w:p w:rsidR="00FC6A79" w:rsidRDefault="00000000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5．鲁大海被周朴园宣布开除后又是怎样同周朴园斗争的？通过鲁大海与周朴园的斗争，你发现鲁大海是什么样的形象特征？</w:t>
      </w:r>
    </w:p>
    <w:p w:rsidR="00FC6A79" w:rsidRDefault="00FC6A79">
      <w:pPr>
        <w:widowControl/>
        <w:ind w:firstLineChars="200" w:firstLine="438"/>
        <w:jc w:val="left"/>
        <w:textAlignment w:val="baseline"/>
        <w:rPr>
          <w:rFonts w:ascii="楷体" w:eastAsia="楷体" w:hAnsi="楷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FC6A79" w:rsidRDefault="00FC6A79">
      <w:pPr>
        <w:widowControl/>
        <w:ind w:firstLineChars="200" w:firstLine="438"/>
        <w:jc w:val="left"/>
        <w:textAlignment w:val="baseline"/>
        <w:rPr>
          <w:rFonts w:ascii="楷体" w:eastAsia="楷体" w:hAnsi="楷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FC6A79" w:rsidRDefault="00FC6A79">
      <w:pPr>
        <w:widowControl/>
        <w:ind w:firstLineChars="200" w:firstLine="438"/>
        <w:jc w:val="left"/>
        <w:textAlignment w:val="baseline"/>
        <w:rPr>
          <w:rFonts w:ascii="楷体" w:eastAsia="楷体" w:hAnsi="楷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FC6A79" w:rsidRDefault="00FC6A79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</w:p>
    <w:p w:rsidR="00FC6A79" w:rsidRDefault="00000000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bookmarkStart w:id="0" w:name="_Hlk91691792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6．在原稿中并无“我是你的——你打的这个人的妈”这句话,作者在修改时为什么要加上这句话?</w:t>
      </w:r>
    </w:p>
    <w:p w:rsidR="00FC6A79" w:rsidRDefault="00FC6A79">
      <w:pPr>
        <w:widowControl/>
        <w:ind w:firstLineChars="200" w:firstLine="438"/>
        <w:jc w:val="left"/>
        <w:textAlignment w:val="baseline"/>
        <w:rPr>
          <w:rFonts w:ascii="楷体" w:eastAsia="楷体" w:hAnsi="楷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FC6A79" w:rsidRDefault="00FC6A79">
      <w:pPr>
        <w:widowControl/>
        <w:ind w:firstLineChars="200" w:firstLine="438"/>
        <w:jc w:val="left"/>
        <w:textAlignment w:val="baseline"/>
        <w:rPr>
          <w:rFonts w:ascii="楷体" w:eastAsia="楷体" w:hAnsi="楷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FC6A79" w:rsidRDefault="00FC6A79">
      <w:pPr>
        <w:widowControl/>
        <w:ind w:firstLineChars="200" w:firstLine="438"/>
        <w:jc w:val="left"/>
        <w:textAlignment w:val="baseline"/>
        <w:rPr>
          <w:rFonts w:ascii="楷体" w:eastAsia="楷体" w:hAnsi="楷体" w:cs="宋体"/>
          <w:b/>
          <w:bCs/>
          <w:color w:val="000000"/>
          <w:spacing w:val="4"/>
          <w:kern w:val="10"/>
          <w:szCs w:val="21"/>
          <w:lang w:bidi="ne-NP"/>
        </w:rPr>
      </w:pPr>
    </w:p>
    <w:p w:rsidR="00FC6A79" w:rsidRDefault="00000000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  <w:t>7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.《雷雨》的语言具有怎样的特点?试举例分析。</w:t>
      </w:r>
    </w:p>
    <w:p w:rsidR="00FC6A79" w:rsidRDefault="00FC6A79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</w:p>
    <w:p w:rsidR="00FC6A79" w:rsidRDefault="00FC6A79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</w:p>
    <w:p w:rsidR="00FC6A79" w:rsidRDefault="00FC6A79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</w:p>
    <w:p w:rsidR="00FC6A79" w:rsidRDefault="00FC6A79">
      <w:pPr>
        <w:widowControl/>
        <w:ind w:firstLineChars="200" w:firstLine="436"/>
        <w:jc w:val="left"/>
        <w:textAlignment w:val="baseline"/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</w:pPr>
    </w:p>
    <w:p w:rsidR="00FC6A79" w:rsidRDefault="00000000">
      <w:pPr>
        <w:widowControl/>
        <w:ind w:firstLineChars="200" w:firstLine="438"/>
        <w:jc w:val="left"/>
        <w:textAlignment w:val="baseline"/>
        <w:rPr>
          <w:rFonts w:ascii="宋体" w:eastAsia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四、总结拓展</w:t>
      </w:r>
    </w:p>
    <w:p w:rsidR="00FC6A79" w:rsidRDefault="00000000">
      <w:pPr>
        <w:jc w:val="center"/>
        <w:textAlignment w:val="baseline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最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雷雨</w:t>
      </w:r>
      <w:r>
        <w:rPr>
          <w:rFonts w:ascii="Times New Roman" w:eastAsia="宋体" w:hAnsi="Times New Roman" w:cs="Times New Roman"/>
        </w:rPr>
        <w:t xml:space="preserve"> ”</w:t>
      </w:r>
      <w:r>
        <w:rPr>
          <w:rFonts w:ascii="Times New Roman" w:eastAsia="宋体" w:hAnsi="Times New Roman" w:cs="Times New Roman"/>
        </w:rPr>
        <w:t>的性格</w:t>
      </w:r>
    </w:p>
    <w:bookmarkEnd w:id="0"/>
    <w:p w:rsidR="00FC6A79" w:rsidRDefault="00000000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  <w:sz w:val="20"/>
        </w:rPr>
      </w:pPr>
      <w:r>
        <w:rPr>
          <w:rFonts w:ascii="Times New Roman" w:eastAsia="宋体" w:hAnsi="Times New Roman" w:cs="Times New Roman"/>
        </w:rPr>
        <w:t>周繁漪与人们传统思想里温柔顺从的女性完全不同，她是带有激情、带有毁灭力量的。周繁漪第一次展现出她的性格是在第一幕喝药时。周繁漪追求的是自由与解放，而周朴园却是封建专制的代表，两者的思想迥异，周朴园认为她有精神疾病，长期逼迫周繁漪吃药。侍女鲁四凤熬好了药，她不愿喝，命令四凤倒掉。周朴园却再一次逼迫她喝药，她反抗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我不愿意喝这种苦东西。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引起周朴园的不满，让周冲端药请求她喝药，甚至让周萍下跪来劝服她喝药，为了儿子和周萍，周繁漪带着愤恨与屈辱喝下了那碗药。在周朴园的专制控制下她烦闷、焦灼、压抑，她渴望自由、解放与爱情。在这种封建专制主义的控制与折磨下，周繁漪产生了逃离欲望。这表明了人是有独立性的，它是最自然的本能。这决定了人将永远反抗宇宙的意志。周繁漪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雷雨</w:t>
      </w:r>
      <w:r>
        <w:rPr>
          <w:rFonts w:ascii="Times New Roman" w:eastAsia="宋体" w:hAnsi="Times New Roman" w:cs="Times New Roman"/>
        </w:rPr>
        <w:t xml:space="preserve"> ”</w:t>
      </w:r>
      <w:r>
        <w:rPr>
          <w:rFonts w:ascii="Times New Roman" w:eastAsia="宋体" w:hAnsi="Times New Roman" w:cs="Times New Roman"/>
        </w:rPr>
        <w:t>的性格，也是一种反抗意识的表现。十八年的折磨，她以为自己会这样平平淡淡地等待着死亡的到来，而周萍的出现给她的生活带来了不一样的色彩，在这个沉闷郁热的周公馆，两个相似的灵魂产生了共鸣，她与继子产生了感情。为了追寻自己心中的爱情和自由，她全身心地、热情地投入到和周萍的感情中，坚定地付出自己的爱。她爱得真诚、热烈，也爱得偏执、倔强，她不顾一切地付出是对封建专制最直接的反抗。而这种灭伦之恋和不顾一切地付出也注定了她的悲剧。</w:t>
      </w:r>
      <w:r>
        <w:rPr>
          <w:rFonts w:ascii="Calibri" w:eastAsia="宋体" w:hAnsi="Calibri" w:cs="Times New Roman"/>
          <w:color w:val="000000"/>
        </w:rPr>
        <w:t xml:space="preserve">                                                                   </w:t>
      </w:r>
    </w:p>
    <w:p w:rsidR="00FC6A79" w:rsidRDefault="00000000">
      <w:pPr>
        <w:textAlignment w:val="baseline"/>
        <w:rPr>
          <w:rFonts w:ascii="Calibri" w:eastAsia="宋体" w:hAnsi="Calibri" w:cs="Times New Roman"/>
          <w:color w:val="000000"/>
          <w:sz w:val="20"/>
        </w:rPr>
      </w:pPr>
      <w:r>
        <w:rPr>
          <w:rFonts w:ascii="Calibri" w:eastAsia="宋体" w:hAnsi="Calibri" w:cs="Times New Roman"/>
          <w:color w:val="000000"/>
        </w:rPr>
        <w:t xml:space="preserve">                                                                                                </w:t>
      </w:r>
    </w:p>
    <w:p w:rsidR="00FC6A79" w:rsidRDefault="00FC6A79">
      <w:pPr>
        <w:snapToGrid w:val="0"/>
        <w:jc w:val="center"/>
        <w:textAlignment w:val="baseline"/>
        <w:rPr>
          <w:rFonts w:ascii="黑体" w:eastAsia="黑体" w:hAnsi="宋体" w:cs="Times New Roman"/>
          <w:b/>
          <w:color w:val="000000"/>
          <w:sz w:val="28"/>
          <w:szCs w:val="28"/>
        </w:rPr>
      </w:pPr>
    </w:p>
    <w:p w:rsidR="00FC6A79" w:rsidRDefault="00000000">
      <w:pPr>
        <w:textAlignment w:val="baseline"/>
        <w:rPr>
          <w:rFonts w:ascii="Calibri" w:eastAsia="宋体" w:hAnsi="Calibri" w:cs="Times New Roman"/>
          <w:color w:val="000000"/>
          <w:sz w:val="20"/>
        </w:rPr>
      </w:pPr>
      <w:r>
        <w:rPr>
          <w:rFonts w:ascii="Calibri" w:eastAsia="宋体" w:hAnsi="Calibri" w:cs="Times New Roman"/>
          <w:color w:val="000000"/>
        </w:rPr>
        <w:t xml:space="preserve">                                                                                </w:t>
      </w:r>
    </w:p>
    <w:p w:rsidR="00FC6A79" w:rsidRDefault="00000000" w:rsidP="00A07F5D">
      <w:pPr>
        <w:textAlignment w:val="baseline"/>
      </w:pPr>
      <w:r>
        <w:rPr>
          <w:rFonts w:ascii="Calibri" w:eastAsia="宋体" w:hAnsi="Calibri" w:cs="Times New Roman"/>
          <w:color w:val="000000"/>
        </w:rPr>
        <w:t xml:space="preserve">                     </w:t>
      </w:r>
    </w:p>
    <w:p w:rsidR="00FC6A79" w:rsidRDefault="00FC6A79"/>
    <w:sectPr w:rsidR="00FC6A79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14CF" w:rsidRDefault="006614CF" w:rsidP="00460FCB">
      <w:r>
        <w:separator/>
      </w:r>
    </w:p>
  </w:endnote>
  <w:endnote w:type="continuationSeparator" w:id="0">
    <w:p w:rsidR="006614CF" w:rsidRDefault="006614CF" w:rsidP="0046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14CF" w:rsidRDefault="006614CF" w:rsidP="00460FCB">
      <w:r>
        <w:separator/>
      </w:r>
    </w:p>
  </w:footnote>
  <w:footnote w:type="continuationSeparator" w:id="0">
    <w:p w:rsidR="006614CF" w:rsidRDefault="006614CF" w:rsidP="0046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B68921"/>
    <w:multiLevelType w:val="singleLevel"/>
    <w:tmpl w:val="A5B68921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 w16cid:durableId="50286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djMDA4NTRlM2IxNDU2MDQ4NTQyNDYzZWIzZTVjNDAifQ=="/>
    <w:docVar w:name="KSO_WPS_MARK_KEY" w:val="ae8788a7-dd74-47dd-bfda-69edd7c7de7f"/>
  </w:docVars>
  <w:rsids>
    <w:rsidRoot w:val="00FC6A79"/>
    <w:rsid w:val="00152344"/>
    <w:rsid w:val="00460FCB"/>
    <w:rsid w:val="006614CF"/>
    <w:rsid w:val="00914200"/>
    <w:rsid w:val="00A008EC"/>
    <w:rsid w:val="00A07F5D"/>
    <w:rsid w:val="00FC6A79"/>
    <w:rsid w:val="03653EFA"/>
    <w:rsid w:val="0E500443"/>
    <w:rsid w:val="135C5726"/>
    <w:rsid w:val="198B5C50"/>
    <w:rsid w:val="1B365BB5"/>
    <w:rsid w:val="27802801"/>
    <w:rsid w:val="2FE57FED"/>
    <w:rsid w:val="324B6F7C"/>
    <w:rsid w:val="37FC7678"/>
    <w:rsid w:val="3F537A67"/>
    <w:rsid w:val="3F6B280A"/>
    <w:rsid w:val="4C1415E6"/>
    <w:rsid w:val="4ED27537"/>
    <w:rsid w:val="5BFC2613"/>
    <w:rsid w:val="684A355E"/>
    <w:rsid w:val="6EBC6E6B"/>
    <w:rsid w:val="70FC3BB6"/>
    <w:rsid w:val="71463740"/>
    <w:rsid w:val="7C123E0B"/>
    <w:rsid w:val="7E8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9681B7"/>
  <w15:docId w15:val="{B4AAC5D7-36BC-4E2B-820D-D86563CC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0F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60FCB"/>
    <w:rPr>
      <w:kern w:val="2"/>
      <w:sz w:val="18"/>
      <w:szCs w:val="18"/>
    </w:rPr>
  </w:style>
  <w:style w:type="paragraph" w:styleId="a5">
    <w:name w:val="footer"/>
    <w:basedOn w:val="a"/>
    <w:link w:val="a6"/>
    <w:rsid w:val="00460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60F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938</Words>
  <Characters>948</Characters>
  <Application>Microsoft Office Word</Application>
  <DocSecurity>0</DocSecurity>
  <Lines>39</Lines>
  <Paragraphs>43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11565</dc:creator>
  <cp:lastModifiedBy>伟 蔡</cp:lastModifiedBy>
  <cp:revision>4</cp:revision>
  <dcterms:created xsi:type="dcterms:W3CDTF">2022-09-12T11:56:00Z</dcterms:created>
  <dcterms:modified xsi:type="dcterms:W3CDTF">2025-05-16T20:16:00Z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9E96EAF805534071954ED700B14F4D64</vt:lpwstr>
  </property>
</Properties>
</file>