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240" w:lineRule="auto"/>
        <w:ind w:left="562" w:hanging="562"/>
        <w:jc w:val="center"/>
        <w:rPr>
          <w:rFonts w:ascii="黑体" w:hAnsi="宋体" w:eastAsia="黑体"/>
          <w:b/>
          <w:sz w:val="28"/>
          <w:szCs w:val="28"/>
        </w:rPr>
      </w:pPr>
      <w:r>
        <w:rPr>
          <w:rFonts w:hint="eastAsia" w:ascii="黑体" w:hAnsi="宋体" w:eastAsia="黑体"/>
          <w:b/>
          <w:sz w:val="28"/>
          <w:szCs w:val="28"/>
        </w:rPr>
        <w:t>江苏省仪征中学2024-2025学年度第二学期高二物理学科</w:t>
      </w:r>
      <w:r>
        <w:rPr>
          <w:rFonts w:hint="eastAsia" w:ascii="黑体" w:hAnsi="黑体" w:eastAsia="黑体"/>
          <w:b/>
          <w:sz w:val="28"/>
          <w:szCs w:val="28"/>
        </w:rPr>
        <w:t>作业</w:t>
      </w:r>
    </w:p>
    <w:p>
      <w:pPr>
        <w:pStyle w:val="15"/>
        <w:spacing w:line="240" w:lineRule="auto"/>
        <w:ind w:left="562" w:hanging="562"/>
      </w:pPr>
      <w:bookmarkStart w:id="0" w:name="_Toc171233570"/>
      <w:r>
        <w:rPr>
          <w:rFonts w:hint="eastAsia"/>
        </w:rPr>
        <w:t>第</w:t>
      </w:r>
      <w:r>
        <w:rPr>
          <w:rFonts w:hint="eastAsia"/>
          <w:lang w:val="en-US" w:eastAsia="zh-CN"/>
        </w:rPr>
        <w:t>三</w:t>
      </w:r>
      <w:r>
        <w:rPr>
          <w:rFonts w:hint="eastAsia"/>
        </w:rPr>
        <w:t>章</w:t>
      </w:r>
      <w:r>
        <w:t>　</w:t>
      </w:r>
      <w:r>
        <w:rPr>
          <w:rFonts w:hint="eastAsia"/>
          <w:lang w:val="en-US" w:eastAsia="zh-CN"/>
        </w:rPr>
        <w:t>热力学定律</w:t>
      </w:r>
      <w:r>
        <w:rPr>
          <w:rFonts w:hint="eastAsia"/>
        </w:rPr>
        <w:t xml:space="preserve">     </w:t>
      </w:r>
      <w:bookmarkStart w:id="2" w:name="_GoBack"/>
      <w:r>
        <w:rPr>
          <w:rFonts w:hint="eastAsia"/>
          <w:lang w:val="en-US" w:eastAsia="zh-CN"/>
        </w:rPr>
        <w:t>3.</w:t>
      </w:r>
      <w:r>
        <w:rPr>
          <w:rFonts w:hint="eastAsia"/>
        </w:rPr>
        <w:t xml:space="preserve">1 </w:t>
      </w:r>
      <w:bookmarkEnd w:id="0"/>
      <w:r>
        <w:t>功、热和内能的改变</w:t>
      </w:r>
      <w:bookmarkEnd w:id="2"/>
    </w:p>
    <w:p>
      <w:pPr>
        <w:spacing w:line="240" w:lineRule="auto"/>
        <w:ind w:left="480" w:hanging="480"/>
        <w:jc w:val="center"/>
        <w:rPr>
          <w:rFonts w:ascii="楷体" w:hAnsi="楷体" w:eastAsia="楷体"/>
          <w:sz w:val="24"/>
        </w:rPr>
      </w:pPr>
      <w:r>
        <w:rPr>
          <w:rFonts w:hint="eastAsia" w:ascii="楷体" w:hAnsi="楷体" w:eastAsia="楷体"/>
          <w:sz w:val="24"/>
        </w:rPr>
        <w:t>研制人：付克文        审核人：韦娟</w:t>
      </w:r>
    </w:p>
    <w:p>
      <w:pPr>
        <w:spacing w:line="240" w:lineRule="auto"/>
        <w:jc w:val="left"/>
        <w:rPr>
          <w:rFonts w:ascii="楷体" w:hAnsi="楷体" w:eastAsia="楷体" w:cs="楷体"/>
          <w:bCs/>
          <w:sz w:val="24"/>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时间：</w:t>
      </w:r>
      <w:bookmarkStart w:id="1" w:name="OLE_LINK3"/>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2025-3-31</w:t>
      </w:r>
      <w:r>
        <w:rPr>
          <w:rFonts w:hint="eastAsia" w:ascii="楷体" w:hAnsi="楷体" w:eastAsia="楷体" w:cs="楷体"/>
          <w:bCs/>
          <w:sz w:val="24"/>
          <w:u w:val="single"/>
        </w:rPr>
        <w:t xml:space="preserve"> </w:t>
      </w:r>
      <w:bookmarkEnd w:id="1"/>
      <w:r>
        <w:rPr>
          <w:rFonts w:hint="eastAsia" w:ascii="楷体" w:hAnsi="楷体" w:eastAsia="楷体" w:cs="楷体"/>
          <w:bCs/>
          <w:sz w:val="24"/>
          <w:u w:val="single"/>
        </w:rPr>
        <w:t xml:space="preserve"> </w:t>
      </w:r>
      <w:r>
        <w:rPr>
          <w:rFonts w:hint="eastAsia" w:ascii="楷体" w:hAnsi="楷体" w:eastAsia="楷体" w:cs="楷体"/>
          <w:bCs/>
          <w:sz w:val="24"/>
        </w:rPr>
        <w:t xml:space="preserve">作业时长：45分钟          </w:t>
      </w:r>
    </w:p>
    <w:p>
      <w:pPr>
        <w:snapToGrid w:val="0"/>
        <w:spacing w:line="240" w:lineRule="auto"/>
        <w:ind w:left="482" w:hanging="482"/>
        <w:rPr>
          <w:rFonts w:ascii="黑体" w:hAnsi="黑体" w:eastAsia="黑体"/>
          <w:b/>
          <w:bCs/>
          <w:sz w:val="24"/>
        </w:rPr>
      </w:pPr>
      <w:r>
        <w:rPr>
          <w:rFonts w:ascii="黑体" w:hAnsi="黑体" w:eastAsia="黑体"/>
          <w:b/>
          <w:bCs/>
          <w:sz w:val="24"/>
        </w:rPr>
        <w:t>[</w:t>
      </w:r>
      <w:r>
        <w:rPr>
          <w:rFonts w:hint="eastAsia" w:ascii="黑体" w:hAnsi="黑体" w:eastAsia="黑体"/>
          <w:b/>
          <w:bCs/>
          <w:sz w:val="24"/>
        </w:rPr>
        <w:t>基础练习</w:t>
      </w:r>
      <w:r>
        <w:rPr>
          <w:rFonts w:ascii="黑体" w:hAnsi="黑体" w:eastAsia="黑体"/>
          <w:b/>
          <w:bCs/>
          <w:sz w:val="24"/>
        </w:rPr>
        <w:t>]</w:t>
      </w:r>
    </w:p>
    <w:p>
      <w:pPr>
        <w:tabs>
          <w:tab w:val="left" w:pos="3969"/>
        </w:tabs>
        <w:spacing w:line="240" w:lineRule="auto"/>
        <w:rPr>
          <w:rFonts w:ascii="Times New Roman"/>
          <w:sz w:val="21"/>
          <w:szCs w:val="21"/>
        </w:rPr>
      </w:pPr>
      <w:r>
        <w:rPr>
          <w:rFonts w:ascii="Times New Roman"/>
          <w:sz w:val="21"/>
          <w:szCs w:val="21"/>
        </w:rPr>
        <w:drawing>
          <wp:anchor distT="0" distB="0" distL="0" distR="0" simplePos="0" relativeHeight="251659264" behindDoc="0" locked="0" layoutInCell="1" allowOverlap="1">
            <wp:simplePos x="0" y="0"/>
            <wp:positionH relativeFrom="column">
              <wp:posOffset>4747260</wp:posOffset>
            </wp:positionH>
            <wp:positionV relativeFrom="paragraph">
              <wp:posOffset>304800</wp:posOffset>
            </wp:positionV>
            <wp:extent cx="1149985" cy="848360"/>
            <wp:effectExtent l="0" t="0" r="12065" b="8890"/>
            <wp:wrapSquare wrapText="bothSides"/>
            <wp:docPr id="222" name="image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10.jpeg"/>
                    <pic:cNvPicPr>
                      <a:picLocks noChangeAspect="1"/>
                    </pic:cNvPicPr>
                  </pic:nvPicPr>
                  <pic:blipFill>
                    <a:blip r:embed="rId5"/>
                    <a:stretch>
                      <a:fillRect/>
                    </a:stretch>
                  </pic:blipFill>
                  <pic:spPr>
                    <a:xfrm>
                      <a:off x="0" y="0"/>
                      <a:ext cx="1149985" cy="848360"/>
                    </a:xfrm>
                    <a:prstGeom prst="rect">
                      <a:avLst/>
                    </a:prstGeom>
                  </pic:spPr>
                </pic:pic>
              </a:graphicData>
            </a:graphic>
          </wp:anchor>
        </w:drawing>
      </w:r>
      <w:r>
        <w:rPr>
          <w:rFonts w:ascii="Times New Roman"/>
          <w:sz w:val="21"/>
          <w:szCs w:val="21"/>
        </w:rPr>
        <w:t>1</w:t>
      </w:r>
      <w:r>
        <w:rPr>
          <w:rFonts w:hint="eastAsia"/>
          <w:i/>
          <w:sz w:val="21"/>
          <w:szCs w:val="21"/>
          <w:lang w:eastAsia="zh-CN"/>
        </w:rPr>
        <w:t>．</w:t>
      </w:r>
      <w:r>
        <w:rPr>
          <w:rFonts w:ascii="Times New Roman"/>
          <w:sz w:val="21"/>
          <w:szCs w:val="21"/>
        </w:rPr>
        <w:t>如图为焦耳实验装置示意图，用绝热性能良好的材料制作容器，重物下落时带动叶片转动，搅拌容器里的水，引起水温升高，关于这个实验，下列说法正确的是(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重物下落带动叶片转动，由于叶片向水传递热量而使水的温度升高</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做功增加了水的热量</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做功增加了水的内能</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功和热量是完全等价的，无区别</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t>2</w:t>
      </w:r>
      <w:r>
        <w:rPr>
          <w:rFonts w:hint="eastAsia"/>
          <w:i/>
          <w:sz w:val="21"/>
          <w:szCs w:val="21"/>
          <w:lang w:eastAsia="zh-CN"/>
        </w:rPr>
        <w:t>．</w:t>
      </w:r>
      <w:r>
        <w:rPr>
          <w:rFonts w:ascii="Times New Roman"/>
          <w:sz w:val="21"/>
          <w:szCs w:val="21"/>
        </w:rPr>
        <w:t>如图是研究内能改变与功之间关系的两个典型实验，那么从这两个实验中可得出的结论是(　　)</w:t>
      </w:r>
    </w:p>
    <w:p>
      <w:pPr>
        <w:tabs>
          <w:tab w:val="left" w:pos="3969"/>
        </w:tabs>
        <w:spacing w:line="240" w:lineRule="auto"/>
        <w:rPr>
          <w:rFonts w:ascii="Times New Roman"/>
          <w:sz w:val="21"/>
          <w:szCs w:val="21"/>
        </w:rPr>
      </w:pPr>
      <w:r>
        <w:rPr>
          <w:rFonts w:ascii="Times New Roman"/>
          <w:sz w:val="21"/>
          <w:szCs w:val="21"/>
        </w:rPr>
        <w:drawing>
          <wp:anchor distT="0" distB="0" distL="0" distR="0" simplePos="0" relativeHeight="251660288" behindDoc="0" locked="0" layoutInCell="1" allowOverlap="1">
            <wp:simplePos x="0" y="0"/>
            <wp:positionH relativeFrom="column">
              <wp:posOffset>4099560</wp:posOffset>
            </wp:positionH>
            <wp:positionV relativeFrom="paragraph">
              <wp:posOffset>133350</wp:posOffset>
            </wp:positionV>
            <wp:extent cx="2110105" cy="1084580"/>
            <wp:effectExtent l="0" t="0" r="4445" b="1270"/>
            <wp:wrapSquare wrapText="bothSides"/>
            <wp:docPr id="223" name="image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211.jpeg"/>
                    <pic:cNvPicPr>
                      <a:picLocks noChangeAspect="1"/>
                    </pic:cNvPicPr>
                  </pic:nvPicPr>
                  <pic:blipFill>
                    <a:blip r:embed="rId6"/>
                    <a:stretch>
                      <a:fillRect/>
                    </a:stretch>
                  </pic:blipFill>
                  <pic:spPr>
                    <a:xfrm>
                      <a:off x="0" y="0"/>
                      <a:ext cx="2110105" cy="1084580"/>
                    </a:xfrm>
                    <a:prstGeom prst="rect">
                      <a:avLst/>
                    </a:prstGeom>
                  </pic:spPr>
                </pic:pic>
              </a:graphicData>
            </a:graphic>
          </wp:anchor>
        </w:drawing>
      </w:r>
      <w:r>
        <w:rPr>
          <w:rFonts w:ascii="Times New Roman"/>
          <w:sz w:val="21"/>
          <w:szCs w:val="21"/>
        </w:rPr>
        <w:t>A</w:t>
      </w:r>
      <w:r>
        <w:rPr>
          <w:rFonts w:hint="eastAsia"/>
          <w:sz w:val="21"/>
          <w:szCs w:val="21"/>
          <w:lang w:eastAsia="zh-CN"/>
        </w:rPr>
        <w:t>．</w:t>
      </w:r>
      <w:r>
        <w:rPr>
          <w:rFonts w:ascii="Times New Roman"/>
          <w:sz w:val="21"/>
          <w:szCs w:val="21"/>
        </w:rPr>
        <w:t>能量守恒定律</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机械能守恒定律</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在各种不同的绝热过程中，系统状态的改变与做功方式无关，仅与做功数量有关</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在各种不同的绝热过程中，系统状态的改变不仅与做功方式有关，还与做功数量有关</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t>3</w:t>
      </w:r>
      <w:r>
        <w:rPr>
          <w:rFonts w:hint="eastAsia"/>
          <w:i/>
          <w:sz w:val="21"/>
          <w:szCs w:val="21"/>
          <w:lang w:eastAsia="zh-CN"/>
        </w:rPr>
        <w:t>．</w:t>
      </w:r>
      <w:r>
        <w:rPr>
          <w:rFonts w:ascii="Times New Roman"/>
          <w:sz w:val="21"/>
          <w:szCs w:val="21"/>
        </w:rPr>
        <w:t>在以下事例中，不是通过做功的方式来改变物体内能的是(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两小球碰撞后粘合起来，同时温度升高</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冬天暖气为房间供暖</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汽油机的压缩冲程，燃料温度升高</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汽车的车轮与地面相互摩擦发热</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drawing>
          <wp:anchor distT="0" distB="0" distL="0" distR="0" simplePos="0" relativeHeight="251661312" behindDoc="0" locked="0" layoutInCell="1" allowOverlap="1">
            <wp:simplePos x="0" y="0"/>
            <wp:positionH relativeFrom="column">
              <wp:posOffset>5124450</wp:posOffset>
            </wp:positionH>
            <wp:positionV relativeFrom="paragraph">
              <wp:posOffset>93345</wp:posOffset>
            </wp:positionV>
            <wp:extent cx="1079500" cy="503555"/>
            <wp:effectExtent l="0" t="0" r="6350" b="10795"/>
            <wp:wrapSquare wrapText="bothSides"/>
            <wp:docPr id="224" name="image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12.jpeg"/>
                    <pic:cNvPicPr>
                      <a:picLocks noChangeAspect="1"/>
                    </pic:cNvPicPr>
                  </pic:nvPicPr>
                  <pic:blipFill>
                    <a:blip r:embed="rId7"/>
                    <a:stretch>
                      <a:fillRect/>
                    </a:stretch>
                  </pic:blipFill>
                  <pic:spPr>
                    <a:xfrm>
                      <a:off x="0" y="0"/>
                      <a:ext cx="1080000" cy="504000"/>
                    </a:xfrm>
                    <a:prstGeom prst="rect">
                      <a:avLst/>
                    </a:prstGeom>
                  </pic:spPr>
                </pic:pic>
              </a:graphicData>
            </a:graphic>
          </wp:anchor>
        </w:drawing>
      </w:r>
      <w:r>
        <w:rPr>
          <w:rFonts w:ascii="Times New Roman"/>
          <w:sz w:val="21"/>
          <w:szCs w:val="21"/>
        </w:rPr>
        <w:t>4</w:t>
      </w:r>
      <w:r>
        <w:rPr>
          <w:rFonts w:hint="eastAsia"/>
          <w:i/>
          <w:sz w:val="21"/>
          <w:szCs w:val="21"/>
          <w:lang w:eastAsia="zh-CN"/>
        </w:rPr>
        <w:t>．</w:t>
      </w:r>
      <w:r>
        <w:rPr>
          <w:rFonts w:ascii="Times New Roman"/>
          <w:sz w:val="21"/>
          <w:szCs w:val="21"/>
        </w:rPr>
        <w:t>拥有私家车的人越来越多，说明人们生活水平不断提高。某汽车的发动机汽缸内装有汽油与空气的混合气体，如图所示，要使该混合气体温度达到其燃点，应(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迅速向外拉活塞</w:t>
      </w:r>
      <w:r>
        <w:rPr>
          <w:rFonts w:ascii="Times New Roman"/>
          <w:sz w:val="21"/>
          <w:szCs w:val="21"/>
        </w:rPr>
        <w:tab/>
      </w:r>
      <w:r>
        <w:rPr>
          <w:rFonts w:ascii="Times New Roman"/>
          <w:sz w:val="21"/>
          <w:szCs w:val="21"/>
        </w:rPr>
        <w:t>B</w:t>
      </w:r>
      <w:r>
        <w:rPr>
          <w:rFonts w:hint="eastAsia"/>
          <w:sz w:val="21"/>
          <w:szCs w:val="21"/>
          <w:lang w:eastAsia="zh-CN"/>
        </w:rPr>
        <w:t>．</w:t>
      </w:r>
      <w:r>
        <w:rPr>
          <w:rFonts w:ascii="Times New Roman"/>
          <w:sz w:val="21"/>
          <w:szCs w:val="21"/>
        </w:rPr>
        <w:t>迅速向里推活塞</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缓慢向里推活塞</w:t>
      </w:r>
      <w:r>
        <w:rPr>
          <w:rFonts w:ascii="Times New Roman"/>
          <w:sz w:val="21"/>
          <w:szCs w:val="21"/>
        </w:rPr>
        <w:tab/>
      </w:r>
      <w:r>
        <w:rPr>
          <w:rFonts w:ascii="Times New Roman"/>
          <w:sz w:val="21"/>
          <w:szCs w:val="21"/>
        </w:rPr>
        <w:t>D</w:t>
      </w:r>
      <w:r>
        <w:rPr>
          <w:rFonts w:hint="eastAsia"/>
          <w:sz w:val="21"/>
          <w:szCs w:val="21"/>
          <w:lang w:eastAsia="zh-CN"/>
        </w:rPr>
        <w:t>．</w:t>
      </w:r>
      <w:r>
        <w:rPr>
          <w:rFonts w:ascii="Times New Roman"/>
          <w:sz w:val="21"/>
          <w:szCs w:val="21"/>
        </w:rPr>
        <w:t>缓慢向外拉活塞</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drawing>
          <wp:anchor distT="0" distB="0" distL="0" distR="0" simplePos="0" relativeHeight="251662336" behindDoc="0" locked="0" layoutInCell="1" allowOverlap="1">
            <wp:simplePos x="0" y="0"/>
            <wp:positionH relativeFrom="column">
              <wp:posOffset>5114925</wp:posOffset>
            </wp:positionH>
            <wp:positionV relativeFrom="paragraph">
              <wp:posOffset>455295</wp:posOffset>
            </wp:positionV>
            <wp:extent cx="1079500" cy="1115695"/>
            <wp:effectExtent l="0" t="0" r="6350" b="8255"/>
            <wp:wrapSquare wrapText="bothSides"/>
            <wp:docPr id="225" name="image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213.jpeg"/>
                    <pic:cNvPicPr>
                      <a:picLocks noChangeAspect="1"/>
                    </pic:cNvPicPr>
                  </pic:nvPicPr>
                  <pic:blipFill>
                    <a:blip r:embed="rId8"/>
                    <a:stretch>
                      <a:fillRect/>
                    </a:stretch>
                  </pic:blipFill>
                  <pic:spPr>
                    <a:xfrm>
                      <a:off x="0" y="0"/>
                      <a:ext cx="1080000" cy="1116000"/>
                    </a:xfrm>
                    <a:prstGeom prst="rect">
                      <a:avLst/>
                    </a:prstGeom>
                  </pic:spPr>
                </pic:pic>
              </a:graphicData>
            </a:graphic>
          </wp:anchor>
        </w:drawing>
      </w:r>
      <w:r>
        <w:rPr>
          <w:rFonts w:ascii="Times New Roman"/>
          <w:sz w:val="21"/>
          <w:szCs w:val="21"/>
        </w:rPr>
        <w:t>5</w:t>
      </w:r>
      <w:r>
        <w:rPr>
          <w:rFonts w:hint="eastAsia"/>
          <w:i/>
          <w:sz w:val="21"/>
          <w:szCs w:val="21"/>
          <w:lang w:eastAsia="zh-CN"/>
        </w:rPr>
        <w:t>．</w:t>
      </w:r>
      <w:r>
        <w:rPr>
          <w:rFonts w:ascii="Times New Roman"/>
          <w:sz w:val="21"/>
          <w:szCs w:val="21"/>
        </w:rPr>
        <w:t>如图所示，在玻璃瓶中放入少量水，水面上方有无色的水蒸气，用中间带孔、孔中插有软管的橡皮塞盖紧瓶口，然后往瓶中打气，当气压足够大时，橡皮塞从瓶口弹出，原来透明的瓶内充满了白雾，这一实验现象表明(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气体对外界做功，瓶内气体温度升高，内能减少</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外界对气体做功，瓶内气体温度升高，内能增加</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气体对外界做功，瓶内气体温度降低，内能减少</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外界对气体做功，瓶内气体温度降低，内能增加</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t>6</w:t>
      </w:r>
      <w:r>
        <w:rPr>
          <w:rFonts w:hint="eastAsia"/>
          <w:i/>
          <w:sz w:val="21"/>
          <w:szCs w:val="21"/>
          <w:lang w:eastAsia="zh-CN"/>
        </w:rPr>
        <w:t>．</w:t>
      </w:r>
      <w:r>
        <w:rPr>
          <w:rFonts w:ascii="Times New Roman"/>
          <w:sz w:val="21"/>
          <w:szCs w:val="21"/>
        </w:rPr>
        <w:t>下列生活实例中通过传热改变物体内能的是(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野外生存中利用钻木取火</w:t>
      </w:r>
      <w:r>
        <w:rPr>
          <w:rFonts w:hint="eastAsia"/>
          <w:sz w:val="21"/>
          <w:szCs w:val="21"/>
          <w:lang w:eastAsia="zh-CN"/>
        </w:rPr>
        <w:t>　　　　　　　　　　　　</w:t>
      </w:r>
      <w:r>
        <w:rPr>
          <w:rFonts w:ascii="Times New Roman"/>
          <w:sz w:val="21"/>
          <w:szCs w:val="21"/>
        </w:rPr>
        <w:t>B</w:t>
      </w:r>
      <w:r>
        <w:rPr>
          <w:rFonts w:hint="eastAsia"/>
          <w:sz w:val="21"/>
          <w:szCs w:val="21"/>
          <w:lang w:eastAsia="zh-CN"/>
        </w:rPr>
        <w:t>．</w:t>
      </w:r>
      <w:r>
        <w:rPr>
          <w:rFonts w:ascii="Times New Roman"/>
          <w:sz w:val="21"/>
          <w:szCs w:val="21"/>
        </w:rPr>
        <w:t>暖手宝可以使手变得暖和</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搓搓手可以让手变得暖和</w:t>
      </w:r>
      <w:r>
        <w:rPr>
          <w:rFonts w:hint="eastAsia"/>
          <w:sz w:val="21"/>
          <w:szCs w:val="21"/>
          <w:lang w:eastAsia="zh-CN"/>
        </w:rPr>
        <w:t>　　　　　　　　　　　　</w:t>
      </w:r>
      <w:r>
        <w:rPr>
          <w:rFonts w:ascii="Times New Roman"/>
          <w:sz w:val="21"/>
          <w:szCs w:val="21"/>
        </w:rPr>
        <w:t>D</w:t>
      </w:r>
      <w:r>
        <w:rPr>
          <w:rFonts w:hint="eastAsia"/>
          <w:sz w:val="21"/>
          <w:szCs w:val="21"/>
          <w:lang w:eastAsia="zh-CN"/>
        </w:rPr>
        <w:t>．</w:t>
      </w:r>
      <w:r>
        <w:rPr>
          <w:rFonts w:ascii="Times New Roman"/>
          <w:sz w:val="21"/>
          <w:szCs w:val="21"/>
        </w:rPr>
        <w:t>铁钉被锤子敲打后会升温</w:t>
      </w:r>
    </w:p>
    <w:p>
      <w:pPr>
        <w:tabs>
          <w:tab w:val="left" w:pos="3969"/>
        </w:tabs>
        <w:spacing w:line="240" w:lineRule="auto"/>
        <w:rPr>
          <w:rFonts w:ascii="Times New Roman"/>
          <w:sz w:val="21"/>
          <w:szCs w:val="21"/>
        </w:rPr>
      </w:pPr>
      <w:r>
        <w:rPr>
          <w:rFonts w:ascii="Times New Roman"/>
          <w:sz w:val="21"/>
          <w:szCs w:val="21"/>
        </w:rPr>
        <w:t>7</w:t>
      </w:r>
      <w:r>
        <w:rPr>
          <w:rFonts w:hint="eastAsia"/>
          <w:i/>
          <w:sz w:val="21"/>
          <w:szCs w:val="21"/>
          <w:lang w:eastAsia="zh-CN"/>
        </w:rPr>
        <w:t>．</w:t>
      </w:r>
      <w:r>
        <w:rPr>
          <w:rFonts w:ascii="Times New Roman"/>
          <w:sz w:val="21"/>
          <w:szCs w:val="21"/>
        </w:rPr>
        <w:t>关于传热，下列说法正确的是(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传热的实质是温度的传递</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物体间存在温度差，才能发生传热</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传热可以在任何情况下进行</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物体内能发生改变，一定是吸收或放出了热量</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t>8</w:t>
      </w:r>
      <w:r>
        <w:rPr>
          <w:rFonts w:hint="eastAsia"/>
          <w:i/>
          <w:sz w:val="21"/>
          <w:szCs w:val="21"/>
          <w:lang w:eastAsia="zh-CN"/>
        </w:rPr>
        <w:t>．</w:t>
      </w:r>
      <w:r>
        <w:rPr>
          <w:rFonts w:ascii="Times New Roman"/>
          <w:sz w:val="21"/>
          <w:szCs w:val="21"/>
        </w:rPr>
        <w:t>下列说法正确的是(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物体的温度升高，物体所含的热量就增多</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物体的温度不变，内能一定不变</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热量和功的单位与内能的单位相同，所以热量和功都可作为物体内能的量度</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热量和功是由过程决定的，而内能是由物体的状态决定的</w:t>
      </w:r>
    </w:p>
    <w:p>
      <w:pPr>
        <w:tabs>
          <w:tab w:val="left" w:pos="3969"/>
        </w:tabs>
        <w:spacing w:line="240" w:lineRule="auto"/>
        <w:rPr>
          <w:rFonts w:ascii="Times New Roman"/>
          <w:sz w:val="21"/>
          <w:szCs w:val="21"/>
        </w:rPr>
      </w:pPr>
    </w:p>
    <w:p>
      <w:pPr>
        <w:snapToGrid w:val="0"/>
        <w:spacing w:line="240" w:lineRule="auto"/>
        <w:ind w:left="482" w:hanging="482"/>
        <w:rPr>
          <w:rFonts w:ascii="黑体" w:hAnsi="黑体" w:eastAsia="黑体" w:cs="黑体"/>
          <w:b/>
          <w:bCs/>
          <w:sz w:val="24"/>
        </w:rPr>
      </w:pPr>
      <w:r>
        <w:rPr>
          <w:rFonts w:hint="eastAsia" w:ascii="黑体" w:hAnsi="黑体" w:eastAsia="黑体" w:cs="黑体"/>
          <w:b/>
          <w:bCs/>
          <w:sz w:val="24"/>
        </w:rPr>
        <w:t>[能力练习]</w:t>
      </w:r>
    </w:p>
    <w:p>
      <w:pPr>
        <w:tabs>
          <w:tab w:val="left" w:pos="3969"/>
        </w:tabs>
        <w:spacing w:line="240" w:lineRule="auto"/>
        <w:rPr>
          <w:rFonts w:ascii="Times New Roman"/>
          <w:sz w:val="21"/>
          <w:szCs w:val="21"/>
        </w:rPr>
      </w:pPr>
      <w:r>
        <w:rPr>
          <w:rFonts w:ascii="Times New Roman"/>
          <w:sz w:val="21"/>
          <w:szCs w:val="21"/>
        </w:rPr>
        <w:drawing>
          <wp:anchor distT="0" distB="0" distL="0" distR="0" simplePos="0" relativeHeight="251663360" behindDoc="0" locked="0" layoutInCell="1" allowOverlap="1">
            <wp:simplePos x="0" y="0"/>
            <wp:positionH relativeFrom="column">
              <wp:posOffset>5301615</wp:posOffset>
            </wp:positionH>
            <wp:positionV relativeFrom="paragraph">
              <wp:posOffset>480060</wp:posOffset>
            </wp:positionV>
            <wp:extent cx="657860" cy="822325"/>
            <wp:effectExtent l="0" t="0" r="8890" b="15875"/>
            <wp:wrapSquare wrapText="bothSides"/>
            <wp:docPr id="227" name="image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215.jpeg"/>
                    <pic:cNvPicPr>
                      <a:picLocks noChangeAspect="1"/>
                    </pic:cNvPicPr>
                  </pic:nvPicPr>
                  <pic:blipFill>
                    <a:blip r:embed="rId9"/>
                    <a:stretch>
                      <a:fillRect/>
                    </a:stretch>
                  </pic:blipFill>
                  <pic:spPr>
                    <a:xfrm>
                      <a:off x="0" y="0"/>
                      <a:ext cx="657860" cy="822325"/>
                    </a:xfrm>
                    <a:prstGeom prst="rect">
                      <a:avLst/>
                    </a:prstGeom>
                  </pic:spPr>
                </pic:pic>
              </a:graphicData>
            </a:graphic>
          </wp:anchor>
        </w:drawing>
      </w:r>
      <w:r>
        <w:rPr>
          <w:rFonts w:ascii="Times New Roman"/>
          <w:sz w:val="21"/>
          <w:szCs w:val="21"/>
        </w:rPr>
        <w:t>9</w:t>
      </w:r>
      <w:r>
        <w:rPr>
          <w:rFonts w:hint="eastAsia"/>
          <w:i/>
          <w:sz w:val="21"/>
          <w:szCs w:val="21"/>
          <w:lang w:eastAsia="zh-CN"/>
        </w:rPr>
        <w:t>．</w:t>
      </w:r>
      <w:r>
        <w:rPr>
          <w:rFonts w:ascii="Times New Roman"/>
          <w:sz w:val="21"/>
          <w:szCs w:val="21"/>
        </w:rPr>
        <w:t>如图所示，一定质量的理想气体密封在绝热(即与外界不发生热交换)容器中，容器内装有一可以活动的绝热活塞。现对活塞施加一竖直向下的压力</w:t>
      </w:r>
      <w:r>
        <w:rPr>
          <w:rFonts w:ascii="Times New Roman"/>
          <w:i/>
          <w:sz w:val="21"/>
          <w:szCs w:val="21"/>
        </w:rPr>
        <w:t>F</w:t>
      </w:r>
      <w:r>
        <w:rPr>
          <w:rFonts w:ascii="Times New Roman"/>
          <w:sz w:val="21"/>
          <w:szCs w:val="21"/>
        </w:rPr>
        <w:t>，使活塞缓慢向下移动一段距离后，气体的体积减小。若忽略活塞与容器壁间的摩擦力，则被密封的气体(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温度升高，压强增大，内能减少</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温度降低，压强增大，内能减少</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温度升高，压强增大，内能增加</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温度降低，压强减小，内能增加</w:t>
      </w:r>
    </w:p>
    <w:p>
      <w:pPr>
        <w:tabs>
          <w:tab w:val="left" w:pos="3969"/>
        </w:tabs>
        <w:spacing w:line="240" w:lineRule="auto"/>
        <w:rPr>
          <w:rFonts w:ascii="Times New Roman"/>
          <w:sz w:val="21"/>
          <w:szCs w:val="21"/>
        </w:rPr>
      </w:pPr>
    </w:p>
    <w:p>
      <w:pPr>
        <w:tabs>
          <w:tab w:val="left" w:pos="3969"/>
        </w:tabs>
        <w:spacing w:line="240" w:lineRule="auto"/>
        <w:rPr>
          <w:rFonts w:ascii="Times New Roman"/>
          <w:sz w:val="21"/>
          <w:szCs w:val="21"/>
        </w:rPr>
      </w:pPr>
      <w:r>
        <w:rPr>
          <w:rFonts w:ascii="Times New Roman"/>
          <w:sz w:val="21"/>
          <w:szCs w:val="21"/>
        </w:rPr>
        <w:drawing>
          <wp:anchor distT="0" distB="0" distL="0" distR="0" simplePos="0" relativeHeight="251664384" behindDoc="0" locked="0" layoutInCell="1" allowOverlap="1">
            <wp:simplePos x="0" y="0"/>
            <wp:positionH relativeFrom="column">
              <wp:posOffset>5114925</wp:posOffset>
            </wp:positionH>
            <wp:positionV relativeFrom="paragraph">
              <wp:posOffset>508635</wp:posOffset>
            </wp:positionV>
            <wp:extent cx="1043940" cy="863600"/>
            <wp:effectExtent l="0" t="0" r="3810" b="12700"/>
            <wp:wrapSquare wrapText="bothSides"/>
            <wp:docPr id="228" name="image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16.jpeg"/>
                    <pic:cNvPicPr>
                      <a:picLocks noChangeAspect="1"/>
                    </pic:cNvPicPr>
                  </pic:nvPicPr>
                  <pic:blipFill>
                    <a:blip r:embed="rId10"/>
                    <a:stretch>
                      <a:fillRect/>
                    </a:stretch>
                  </pic:blipFill>
                  <pic:spPr>
                    <a:xfrm>
                      <a:off x="0" y="0"/>
                      <a:ext cx="1044000" cy="864000"/>
                    </a:xfrm>
                    <a:prstGeom prst="rect">
                      <a:avLst/>
                    </a:prstGeom>
                  </pic:spPr>
                </pic:pic>
              </a:graphicData>
            </a:graphic>
          </wp:anchor>
        </w:drawing>
      </w:r>
      <w:r>
        <w:rPr>
          <w:rFonts w:ascii="Times New Roman"/>
          <w:sz w:val="21"/>
          <w:szCs w:val="21"/>
        </w:rPr>
        <w:t>10</w:t>
      </w:r>
      <w:r>
        <w:rPr>
          <w:rFonts w:hint="eastAsia"/>
          <w:i/>
          <w:sz w:val="21"/>
          <w:szCs w:val="21"/>
          <w:lang w:eastAsia="zh-CN"/>
        </w:rPr>
        <w:t>．</w:t>
      </w:r>
      <w:r>
        <w:rPr>
          <w:rFonts w:ascii="Times New Roman"/>
          <w:sz w:val="21"/>
          <w:szCs w:val="21"/>
        </w:rPr>
        <w:t>如图所示，一个绝热汽缸竖直放置，绝热活塞的质量为5 kg，面积为0</w:t>
      </w:r>
      <w:r>
        <w:rPr>
          <w:rFonts w:hint="eastAsia"/>
          <w:i/>
          <w:sz w:val="21"/>
          <w:szCs w:val="21"/>
          <w:lang w:val="en-US" w:eastAsia="zh-CN"/>
        </w:rPr>
        <w:t>.</w:t>
      </w:r>
      <w:r>
        <w:rPr>
          <w:rFonts w:ascii="Times New Roman"/>
          <w:sz w:val="21"/>
          <w:szCs w:val="21"/>
        </w:rPr>
        <w:t>1 m</w:t>
      </w:r>
      <w:r>
        <w:rPr>
          <w:rFonts w:ascii="Times New Roman"/>
          <w:sz w:val="21"/>
          <w:szCs w:val="21"/>
          <w:vertAlign w:val="superscript"/>
        </w:rPr>
        <w:t>2</w:t>
      </w:r>
      <w:r>
        <w:rPr>
          <w:rFonts w:ascii="Times New Roman"/>
          <w:sz w:val="21"/>
          <w:szCs w:val="21"/>
        </w:rPr>
        <w:t>，处于静止状态时被封闭气体的高度为50 cm，现在活塞上方加一质量为15 kg的物体，待稳定后，被封闭气体的高度变为40 cm。求在这一过程中气体的内能增加了多少(</w:t>
      </w:r>
      <w:r>
        <w:rPr>
          <w:rFonts w:ascii="Times New Roman"/>
          <w:i/>
          <w:sz w:val="21"/>
          <w:szCs w:val="21"/>
        </w:rPr>
        <w:t>p</w:t>
      </w:r>
      <w:r>
        <w:rPr>
          <w:rFonts w:ascii="Times New Roman"/>
          <w:sz w:val="21"/>
          <w:szCs w:val="21"/>
          <w:vertAlign w:val="subscript"/>
        </w:rPr>
        <w:t>0</w:t>
      </w:r>
      <w:r>
        <w:rPr>
          <w:rFonts w:ascii="Times New Roman"/>
          <w:sz w:val="21"/>
          <w:szCs w:val="21"/>
        </w:rPr>
        <w:t>=1</w:t>
      </w:r>
      <w:r>
        <w:rPr>
          <w:rFonts w:hint="eastAsia"/>
          <w:i/>
          <w:sz w:val="21"/>
          <w:szCs w:val="21"/>
          <w:lang w:val="en-US" w:eastAsia="zh-CN"/>
        </w:rPr>
        <w:t>.</w:t>
      </w:r>
      <w:r>
        <w:rPr>
          <w:rFonts w:ascii="Times New Roman"/>
          <w:sz w:val="21"/>
          <w:szCs w:val="21"/>
        </w:rPr>
        <w:t>01×10</w:t>
      </w:r>
      <w:r>
        <w:rPr>
          <w:rFonts w:ascii="Times New Roman"/>
          <w:sz w:val="21"/>
          <w:szCs w:val="21"/>
          <w:vertAlign w:val="superscript"/>
        </w:rPr>
        <w:t>5</w:t>
      </w:r>
      <w:r>
        <w:rPr>
          <w:rFonts w:ascii="Times New Roman"/>
          <w:sz w:val="21"/>
          <w:szCs w:val="21"/>
        </w:rPr>
        <w:t xml:space="preserve"> Pa，</w:t>
      </w:r>
      <w:r>
        <w:rPr>
          <w:rFonts w:ascii="Times New Roman"/>
          <w:i/>
          <w:sz w:val="21"/>
          <w:szCs w:val="21"/>
        </w:rPr>
        <w:t>g</w:t>
      </w:r>
      <w:r>
        <w:rPr>
          <w:rFonts w:ascii="Times New Roman"/>
          <w:sz w:val="21"/>
          <w:szCs w:val="21"/>
        </w:rPr>
        <w:t>取10 m/s</w:t>
      </w:r>
      <w:r>
        <w:rPr>
          <w:rFonts w:ascii="Times New Roman"/>
          <w:sz w:val="21"/>
          <w:szCs w:val="21"/>
          <w:vertAlign w:val="superscript"/>
        </w:rPr>
        <w:t>2</w:t>
      </w:r>
      <w:r>
        <w:rPr>
          <w:rFonts w:ascii="Times New Roman"/>
          <w:sz w:val="21"/>
          <w:szCs w:val="21"/>
        </w:rPr>
        <w:t>)？</w:t>
      </w:r>
    </w:p>
    <w:p>
      <w:pPr>
        <w:tabs>
          <w:tab w:val="left" w:pos="3969"/>
        </w:tabs>
        <w:spacing w:line="240" w:lineRule="auto"/>
        <w:jc w:val="center"/>
        <w:rPr>
          <w:rFonts w:ascii="Times New Roman"/>
          <w:sz w:val="21"/>
          <w:szCs w:val="21"/>
        </w:rPr>
      </w:pPr>
    </w:p>
    <w:p>
      <w:pPr>
        <w:tabs>
          <w:tab w:val="left" w:pos="3969"/>
        </w:tabs>
        <w:spacing w:line="240" w:lineRule="auto"/>
        <w:rPr>
          <w:rFonts w:ascii="Times New Roman" w:eastAsia="方正楷体_GBK"/>
          <w:sz w:val="21"/>
          <w:szCs w:val="21"/>
        </w:rPr>
      </w:pPr>
    </w:p>
    <w:p>
      <w:pPr>
        <w:tabs>
          <w:tab w:val="left" w:pos="3969"/>
        </w:tabs>
        <w:spacing w:line="240" w:lineRule="auto"/>
        <w:rPr>
          <w:rFonts w:ascii="Times New Roman" w:eastAsia="方正楷体_GBK"/>
          <w:sz w:val="21"/>
          <w:szCs w:val="21"/>
        </w:rPr>
      </w:pPr>
    </w:p>
    <w:p>
      <w:pPr>
        <w:tabs>
          <w:tab w:val="left" w:pos="3969"/>
        </w:tabs>
        <w:spacing w:line="240" w:lineRule="auto"/>
        <w:rPr>
          <w:rFonts w:ascii="Times New Roman" w:eastAsia="方正楷体_GBK"/>
          <w:sz w:val="21"/>
          <w:szCs w:val="21"/>
        </w:rPr>
      </w:pPr>
    </w:p>
    <w:p>
      <w:pPr>
        <w:tabs>
          <w:tab w:val="left" w:pos="3969"/>
        </w:tabs>
        <w:spacing w:line="240" w:lineRule="auto"/>
        <w:rPr>
          <w:rFonts w:ascii="Times New Roman" w:eastAsia="方正楷体_GBK"/>
          <w:sz w:val="21"/>
          <w:szCs w:val="21"/>
        </w:rPr>
      </w:pPr>
    </w:p>
    <w:p>
      <w:pPr>
        <w:tabs>
          <w:tab w:val="left" w:pos="3969"/>
        </w:tabs>
        <w:spacing w:line="240" w:lineRule="auto"/>
        <w:rPr>
          <w:rFonts w:ascii="Times New Roman" w:eastAsia="方正楷体_GBK"/>
          <w:sz w:val="21"/>
          <w:szCs w:val="21"/>
        </w:rPr>
      </w:pPr>
    </w:p>
    <w:p>
      <w:pPr>
        <w:tabs>
          <w:tab w:val="left" w:pos="3969"/>
        </w:tabs>
        <w:spacing w:line="240" w:lineRule="auto"/>
        <w:rPr>
          <w:rFonts w:ascii="Times New Roman" w:eastAsia="方正楷体_GBK"/>
          <w:sz w:val="21"/>
          <w:szCs w:val="21"/>
        </w:rPr>
      </w:pPr>
    </w:p>
    <w:p>
      <w:pPr>
        <w:tabs>
          <w:tab w:val="left" w:pos="3402"/>
        </w:tabs>
        <w:spacing w:line="240" w:lineRule="auto"/>
        <w:ind w:left="1"/>
        <w:contextualSpacing/>
        <w:rPr>
          <w:szCs w:val="21"/>
        </w:rPr>
      </w:pPr>
      <w:r>
        <w:rPr>
          <w:rFonts w:hint="eastAsia" w:ascii="黑体" w:hAnsi="黑体" w:eastAsia="黑体" w:cs="黑体"/>
          <w:b/>
          <w:bCs/>
          <w:sz w:val="24"/>
        </w:rPr>
        <w:t>[提升练习]</w:t>
      </w:r>
    </w:p>
    <w:p>
      <w:pPr>
        <w:spacing w:line="240" w:lineRule="auto"/>
        <w:rPr>
          <w:rFonts w:ascii="Times New Roman"/>
          <w:sz w:val="21"/>
          <w:szCs w:val="21"/>
        </w:rPr>
      </w:pPr>
      <w:r>
        <w:rPr>
          <w:rFonts w:ascii="Times New Roman"/>
          <w:sz w:val="21"/>
          <w:szCs w:val="21"/>
        </w:rPr>
        <w:drawing>
          <wp:anchor distT="0" distB="0" distL="0" distR="0" simplePos="0" relativeHeight="251665408" behindDoc="0" locked="0" layoutInCell="1" allowOverlap="1">
            <wp:simplePos x="0" y="0"/>
            <wp:positionH relativeFrom="column">
              <wp:posOffset>4060825</wp:posOffset>
            </wp:positionH>
            <wp:positionV relativeFrom="paragraph">
              <wp:posOffset>247650</wp:posOffset>
            </wp:positionV>
            <wp:extent cx="2246630" cy="1301115"/>
            <wp:effectExtent l="0" t="0" r="1270" b="13335"/>
            <wp:wrapSquare wrapText="bothSides"/>
            <wp:docPr id="232" name="image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20.jpeg"/>
                    <pic:cNvPicPr>
                      <a:picLocks noChangeAspect="1"/>
                    </pic:cNvPicPr>
                  </pic:nvPicPr>
                  <pic:blipFill>
                    <a:blip r:embed="rId11"/>
                    <a:stretch>
                      <a:fillRect/>
                    </a:stretch>
                  </pic:blipFill>
                  <pic:spPr>
                    <a:xfrm>
                      <a:off x="0" y="0"/>
                      <a:ext cx="2246630" cy="1301115"/>
                    </a:xfrm>
                    <a:prstGeom prst="rect">
                      <a:avLst/>
                    </a:prstGeom>
                  </pic:spPr>
                </pic:pic>
              </a:graphicData>
            </a:graphic>
          </wp:anchor>
        </w:drawing>
      </w:r>
      <w:r>
        <w:rPr>
          <w:rFonts w:hint="eastAsia" w:ascii="微软雅黑" w:hAnsi="微软雅黑" w:eastAsia="微软雅黑" w:cs="微软雅黑"/>
          <w:sz w:val="28"/>
          <w:szCs w:val="28"/>
        </w:rPr>
        <w:t>★</w:t>
      </w:r>
      <w:r>
        <w:rPr>
          <w:rFonts w:ascii="Times New Roman"/>
          <w:sz w:val="21"/>
          <w:szCs w:val="21"/>
        </w:rPr>
        <w:t>11</w:t>
      </w:r>
      <w:r>
        <w:rPr>
          <w:rFonts w:hint="eastAsia"/>
          <w:i/>
          <w:sz w:val="21"/>
          <w:szCs w:val="21"/>
          <w:lang w:eastAsia="zh-CN"/>
        </w:rPr>
        <w:t>．</w:t>
      </w:r>
      <w:r>
        <w:rPr>
          <w:rFonts w:ascii="Times New Roman"/>
          <w:sz w:val="21"/>
          <w:szCs w:val="21"/>
        </w:rPr>
        <w:t>某学生利用自行车内胎、打气筒、温度传感器以及计算机等装置研究自行车内胎打气、打气结束、突然拔掉气门芯放气与放气后静置一段时间的整个过程中内能的变化情况，车胎内气体温度随时间变化的情况如图所示。可获取的信息是(　　)</w:t>
      </w:r>
    </w:p>
    <w:p>
      <w:pPr>
        <w:tabs>
          <w:tab w:val="left" w:pos="3969"/>
        </w:tabs>
        <w:spacing w:line="240" w:lineRule="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从开始打气到打气结束的过程中由于气体对外做功，内能迅速增大</w:t>
      </w:r>
    </w:p>
    <w:p>
      <w:pPr>
        <w:tabs>
          <w:tab w:val="left" w:pos="3969"/>
        </w:tabs>
        <w:spacing w:line="240" w:lineRule="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从打气结束到拔掉气门芯前由于气体对外做功，其内能缓慢减少</w:t>
      </w:r>
    </w:p>
    <w:p>
      <w:pPr>
        <w:tabs>
          <w:tab w:val="left" w:pos="3969"/>
        </w:tabs>
        <w:spacing w:line="240" w:lineRule="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拔掉气门芯后，气体冲出对外做功，其内能急剧减少</w:t>
      </w:r>
    </w:p>
    <w:p>
      <w:pPr>
        <w:tabs>
          <w:tab w:val="left" w:pos="3969"/>
        </w:tabs>
        <w:spacing w:line="240" w:lineRule="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放气后静置一段时间，由于再次对气体做功，气体内能增大</w:t>
      </w:r>
    </w:p>
    <w:p>
      <w:pPr>
        <w:snapToGrid w:val="0"/>
        <w:spacing w:line="240" w:lineRule="auto"/>
        <w:ind w:left="482" w:hanging="482"/>
        <w:rPr>
          <w:rFonts w:hint="eastAsia" w:ascii="黑体" w:hAnsi="黑体" w:eastAsia="黑体" w:cs="黑体"/>
          <w:b/>
          <w:bCs/>
          <w:sz w:val="24"/>
        </w:rPr>
      </w:pPr>
    </w:p>
    <w:p>
      <w:pPr>
        <w:widowControl/>
        <w:spacing w:line="240" w:lineRule="auto"/>
        <w:jc w:val="left"/>
        <w:rPr>
          <w:szCs w:val="21"/>
          <w:u w:val="dotted"/>
        </w:rPr>
      </w:pPr>
    </w:p>
    <w:sectPr>
      <w:footerReference r:id="rId3" w:type="default"/>
      <w:pgSz w:w="12240" w:h="15840"/>
      <w:pgMar w:top="1134" w:right="1026"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pPr>
          <w:pStyle w:val="1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D0EE8"/>
    <w:rsid w:val="006F3462"/>
    <w:rsid w:val="00703DC9"/>
    <w:rsid w:val="007102C9"/>
    <w:rsid w:val="00716D8A"/>
    <w:rsid w:val="00723BAC"/>
    <w:rsid w:val="007331D8"/>
    <w:rsid w:val="00753D65"/>
    <w:rsid w:val="00797316"/>
    <w:rsid w:val="007C756D"/>
    <w:rsid w:val="0080038F"/>
    <w:rsid w:val="00811F09"/>
    <w:rsid w:val="008129A4"/>
    <w:rsid w:val="00826920"/>
    <w:rsid w:val="00843DFC"/>
    <w:rsid w:val="00861FCD"/>
    <w:rsid w:val="00864AB8"/>
    <w:rsid w:val="008A4F4B"/>
    <w:rsid w:val="008B0948"/>
    <w:rsid w:val="008F0195"/>
    <w:rsid w:val="00917D0A"/>
    <w:rsid w:val="009207F0"/>
    <w:rsid w:val="00935FC1"/>
    <w:rsid w:val="00936854"/>
    <w:rsid w:val="00943FA5"/>
    <w:rsid w:val="00970C1B"/>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A3770"/>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39B1AFA"/>
    <w:rsid w:val="039E797C"/>
    <w:rsid w:val="067375D8"/>
    <w:rsid w:val="074C69C6"/>
    <w:rsid w:val="0A576D33"/>
    <w:rsid w:val="0C084E1D"/>
    <w:rsid w:val="0D79630B"/>
    <w:rsid w:val="0F4944D7"/>
    <w:rsid w:val="10A554F4"/>
    <w:rsid w:val="12675676"/>
    <w:rsid w:val="198062E8"/>
    <w:rsid w:val="230134E6"/>
    <w:rsid w:val="2FFF7621"/>
    <w:rsid w:val="30C43D3B"/>
    <w:rsid w:val="33182487"/>
    <w:rsid w:val="3B3C70F7"/>
    <w:rsid w:val="3BC65B47"/>
    <w:rsid w:val="3DBD1576"/>
    <w:rsid w:val="41257558"/>
    <w:rsid w:val="451D65D6"/>
    <w:rsid w:val="453A082F"/>
    <w:rsid w:val="48395CAC"/>
    <w:rsid w:val="52C637D6"/>
    <w:rsid w:val="55CB491B"/>
    <w:rsid w:val="579956A3"/>
    <w:rsid w:val="5D7C12EC"/>
    <w:rsid w:val="62AD1597"/>
    <w:rsid w:val="6F841880"/>
    <w:rsid w:val="78900C33"/>
    <w:rsid w:val="789D4EEE"/>
    <w:rsid w:val="7C45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tiff"/><Relationship Id="rId10" Type="http://schemas.openxmlformats.org/officeDocument/2006/relationships/image" Target="media/image6.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EE566-FC3C-4D83-9EB3-A92AA31C4ADC}">
  <ds:schemaRefs/>
</ds:datastoreItem>
</file>

<file path=docProps/app.xml><?xml version="1.0" encoding="utf-8"?>
<Properties xmlns="http://schemas.openxmlformats.org/officeDocument/2006/extended-properties" xmlns:vt="http://schemas.openxmlformats.org/officeDocument/2006/docPropsVTypes">
  <Template>Normal</Template>
  <Pages>32</Pages>
  <Words>24955</Words>
  <Characters>27777</Characters>
  <Lines>24</Lines>
  <Paragraphs>22</Paragraphs>
  <TotalTime>0</TotalTime>
  <ScaleCrop>false</ScaleCrop>
  <LinksUpToDate>false</LinksUpToDate>
  <CharactersWithSpaces>30832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2025-04-03T07:23:41Z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F62749E32EAC4A8D941012DAE7DC8365_11</vt:lpwstr>
  </property>
</Properties>
</file>