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240" w:lineRule="auto"/>
        <w:ind w:left="562" w:hanging="562"/>
        <w:jc w:val="center"/>
        <w:rPr>
          <w:rFonts w:ascii="黑体" w:hAnsi="宋体" w:eastAsia="黑体"/>
          <w:b/>
          <w:sz w:val="28"/>
          <w:szCs w:val="28"/>
        </w:rPr>
      </w:pPr>
      <w:r>
        <w:rPr>
          <w:rFonts w:hint="eastAsia" w:ascii="黑体" w:hAnsi="宋体" w:eastAsia="黑体"/>
          <w:b/>
          <w:sz w:val="28"/>
          <w:szCs w:val="28"/>
        </w:rPr>
        <w:t>江苏省仪征中学2024-2025学年度第二学期高二物理学科导学案</w:t>
      </w:r>
    </w:p>
    <w:p>
      <w:pPr>
        <w:pStyle w:val="15"/>
        <w:spacing w:line="240" w:lineRule="auto"/>
        <w:ind w:left="562" w:hanging="562"/>
      </w:pPr>
      <w:bookmarkStart w:id="1" w:name="_GoBack"/>
      <w:bookmarkStart w:id="0" w:name="OLE_LINK6"/>
      <w:r>
        <w:rPr>
          <w:rFonts w:hint="eastAsia"/>
          <w:lang w:val="en-US" w:eastAsia="zh-CN"/>
        </w:rPr>
        <w:t>3.4</w:t>
      </w:r>
      <w:r>
        <w:rPr>
          <w:rFonts w:hint="eastAsia"/>
        </w:rPr>
        <w:t xml:space="preserve"> </w:t>
      </w:r>
      <w:r>
        <w:t>热力学第二定律</w:t>
      </w:r>
      <w:bookmarkEnd w:id="1"/>
    </w:p>
    <w:bookmarkEnd w:id="0"/>
    <w:p>
      <w:pPr>
        <w:spacing w:line="240" w:lineRule="auto"/>
        <w:ind w:left="480" w:hanging="480"/>
        <w:jc w:val="center"/>
        <w:rPr>
          <w:rFonts w:ascii="楷体" w:hAnsi="楷体" w:eastAsia="楷体"/>
          <w:sz w:val="24"/>
        </w:rPr>
      </w:pPr>
      <w:r>
        <w:rPr>
          <w:rFonts w:hint="eastAsia" w:ascii="楷体" w:hAnsi="楷体" w:eastAsia="楷体"/>
          <w:sz w:val="24"/>
        </w:rPr>
        <w:t>研制人：付克文        审核人：韦娟</w:t>
      </w:r>
    </w:p>
    <w:p>
      <w:pPr>
        <w:snapToGrid w:val="0"/>
        <w:spacing w:line="240" w:lineRule="auto"/>
        <w:ind w:firstLine="480" w:firstLineChars="200"/>
        <w:rPr>
          <w:rFonts w:ascii="楷体" w:hAnsi="楷体" w:eastAsia="楷体" w:cs="楷体"/>
          <w:bCs/>
          <w:sz w:val="24"/>
          <w:u w:val="single"/>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2025-4-3</w:t>
      </w:r>
      <w:r>
        <w:rPr>
          <w:rFonts w:hint="eastAsia" w:ascii="楷体" w:hAnsi="楷体" w:eastAsia="楷体" w:cs="楷体"/>
          <w:bCs/>
          <w:sz w:val="24"/>
          <w:u w:val="single"/>
        </w:rPr>
        <w:t xml:space="preserve">   </w:t>
      </w:r>
      <w:r>
        <w:rPr>
          <w:rFonts w:hint="eastAsia" w:ascii="楷体" w:hAnsi="楷体" w:eastAsia="楷体" w:cs="楷体"/>
          <w:bCs/>
          <w:sz w:val="24"/>
        </w:rPr>
        <w:t xml:space="preserve"> </w:t>
      </w:r>
      <w:r>
        <w:rPr>
          <w:rFonts w:hint="eastAsia" w:ascii="楷体" w:hAnsi="楷体" w:eastAsia="楷体" w:cs="楷体"/>
          <w:bCs/>
          <w:sz w:val="24"/>
          <w:u w:val="single"/>
        </w:rPr>
        <w:t xml:space="preserve"> </w:t>
      </w:r>
    </w:p>
    <w:p>
      <w:pPr>
        <w:snapToGrid w:val="0"/>
        <w:spacing w:line="240" w:lineRule="auto"/>
      </w:pPr>
      <w:r>
        <w:rPr>
          <w:rFonts w:hint="eastAsia"/>
        </w:rPr>
        <w:t>本课在课程标准中的表述：了解热力学第二定律两种表述的物理实质</w:t>
      </w:r>
      <w:r>
        <w:t>．</w:t>
      </w:r>
    </w:p>
    <w:p>
      <w:pPr>
        <w:snapToGrid w:val="0"/>
        <w:spacing w:line="240" w:lineRule="auto"/>
        <w:ind w:left="482" w:hanging="482"/>
        <w:rPr>
          <w:rFonts w:ascii="黑体" w:hAnsi="黑体" w:eastAsia="黑体"/>
          <w:b/>
          <w:bCs/>
          <w:sz w:val="24"/>
        </w:rPr>
      </w:pPr>
      <w:r>
        <w:rPr>
          <w:rFonts w:ascii="黑体" w:hAnsi="黑体" w:eastAsia="黑体"/>
          <w:b/>
          <w:bCs/>
          <w:sz w:val="24"/>
        </w:rPr>
        <w:t>[学习目标]</w:t>
      </w:r>
    </w:p>
    <w:p>
      <w:pPr>
        <w:numPr>
          <w:ilvl w:val="0"/>
          <w:numId w:val="0"/>
        </w:numPr>
        <w:snapToGrid w:val="0"/>
        <w:spacing w:line="240" w:lineRule="auto"/>
        <w:rPr>
          <w:rFonts w:hint="eastAsia" w:eastAsia="宋体"/>
          <w:lang w:eastAsia="zh-CN"/>
        </w:rPr>
      </w:pPr>
      <w:r>
        <w:rPr>
          <w:rFonts w:hint="eastAsia"/>
          <w:lang w:val="en-US" w:eastAsia="zh-CN"/>
        </w:rPr>
        <w:t>1</w:t>
      </w:r>
      <w:r>
        <w:rPr>
          <w:rFonts w:hint="eastAsia"/>
          <w:lang w:eastAsia="zh-CN"/>
        </w:rPr>
        <w:t>．</w:t>
      </w:r>
      <w:r>
        <w:rPr>
          <w:rFonts w:hint="eastAsia"/>
        </w:rPr>
        <w:t>了解热力学第二定律的两种不同表述，以及两种表述的物理实质(重点)</w:t>
      </w:r>
      <w:r>
        <w:rPr>
          <w:rFonts w:hint="eastAsia"/>
          <w:lang w:eastAsia="zh-CN"/>
        </w:rPr>
        <w:t>．</w:t>
      </w:r>
    </w:p>
    <w:p>
      <w:pPr>
        <w:numPr>
          <w:ilvl w:val="0"/>
          <w:numId w:val="0"/>
        </w:numPr>
        <w:snapToGrid w:val="0"/>
        <w:spacing w:line="240" w:lineRule="auto"/>
        <w:rPr>
          <w:rFonts w:hint="eastAsia" w:eastAsia="宋体"/>
          <w:lang w:eastAsia="zh-CN"/>
        </w:rPr>
      </w:pPr>
      <w:r>
        <w:rPr>
          <w:rFonts w:hint="eastAsia"/>
        </w:rPr>
        <w:t>2</w:t>
      </w:r>
      <w:r>
        <w:rPr>
          <w:rFonts w:hint="eastAsia"/>
          <w:lang w:eastAsia="zh-CN"/>
        </w:rPr>
        <w:t>．</w:t>
      </w:r>
      <w:r>
        <w:rPr>
          <w:rFonts w:hint="eastAsia"/>
        </w:rPr>
        <w:t>能运用热力学第二定律解释自然界中的能量转化、转移以及宏观自然过程的方向性问题(难点)</w:t>
      </w:r>
      <w:r>
        <w:rPr>
          <w:rFonts w:hint="eastAsia"/>
          <w:lang w:eastAsia="zh-CN"/>
        </w:rPr>
        <w:t>．</w:t>
      </w:r>
    </w:p>
    <w:p>
      <w:pPr>
        <w:numPr>
          <w:ilvl w:val="0"/>
          <w:numId w:val="0"/>
        </w:numPr>
        <w:snapToGrid w:val="0"/>
        <w:spacing w:line="240" w:lineRule="auto"/>
        <w:rPr>
          <w:rFonts w:hint="eastAsia" w:eastAsia="宋体"/>
          <w:lang w:eastAsia="zh-CN"/>
        </w:rPr>
      </w:pPr>
      <w:r>
        <w:rPr>
          <w:rFonts w:hint="eastAsia"/>
        </w:rPr>
        <w:t>3</w:t>
      </w:r>
      <w:r>
        <w:rPr>
          <w:rFonts w:hint="eastAsia"/>
          <w:lang w:eastAsia="zh-CN"/>
        </w:rPr>
        <w:t>．</w:t>
      </w:r>
      <w:r>
        <w:rPr>
          <w:rFonts w:hint="eastAsia"/>
        </w:rPr>
        <w:t>理解能量耗散，知道能源是有限的</w:t>
      </w:r>
      <w:r>
        <w:rPr>
          <w:rFonts w:hint="eastAsia"/>
          <w:lang w:eastAsia="zh-CN"/>
        </w:rPr>
        <w:t>．</w:t>
      </w:r>
    </w:p>
    <w:p>
      <w:pPr>
        <w:snapToGrid w:val="0"/>
        <w:spacing w:line="240" w:lineRule="auto"/>
        <w:ind w:left="482" w:hanging="482"/>
        <w:rPr>
          <w:rFonts w:ascii="黑体" w:hAnsi="黑体" w:eastAsia="黑体"/>
          <w:b/>
          <w:bCs/>
          <w:sz w:val="24"/>
        </w:rPr>
      </w:pPr>
    </w:p>
    <w:p>
      <w:pPr>
        <w:pStyle w:val="10"/>
        <w:tabs>
          <w:tab w:val="left" w:pos="3402"/>
        </w:tabs>
        <w:snapToGrid w:val="0"/>
        <w:spacing w:line="240" w:lineRule="auto"/>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p>
      <w:pPr>
        <w:tabs>
          <w:tab w:val="left" w:pos="3686"/>
        </w:tabs>
        <w:snapToGrid w:val="0"/>
        <w:spacing w:line="240" w:lineRule="auto"/>
        <w:rPr>
          <w:rFonts w:ascii="Times New Roman" w:eastAsia="方正大黑_GBK"/>
          <w:sz w:val="21"/>
          <w:szCs w:val="21"/>
        </w:rPr>
      </w:pPr>
      <w:r>
        <w:rPr>
          <w:rFonts w:ascii="Times New Roman" w:eastAsia="方正大黑_GBK"/>
          <w:sz w:val="21"/>
          <w:szCs w:val="21"/>
        </w:rPr>
        <w:t>一、热力学第二定律</w:t>
      </w:r>
    </w:p>
    <w:p>
      <w:pPr>
        <w:tabs>
          <w:tab w:val="left" w:pos="3686"/>
        </w:tabs>
        <w:snapToGrid w:val="0"/>
        <w:spacing w:line="240" w:lineRule="auto"/>
        <w:rPr>
          <w:rFonts w:ascii="Times New Roman"/>
          <w:sz w:val="21"/>
          <w:szCs w:val="21"/>
        </w:rPr>
      </w:pPr>
      <w:r>
        <w:rPr>
          <w:rFonts w:ascii="Times New Roman"/>
          <w:w w:val="104"/>
          <w:sz w:val="21"/>
          <w:szCs w:val="21"/>
        </w:rPr>
        <w:t>1</w:t>
      </w:r>
      <w:r>
        <w:rPr>
          <w:rFonts w:hint="eastAsia"/>
          <w:i/>
          <w:w w:val="104"/>
          <w:sz w:val="21"/>
          <w:szCs w:val="21"/>
          <w:lang w:eastAsia="zh-CN"/>
        </w:rPr>
        <w:t>．</w:t>
      </w:r>
      <w:r>
        <w:rPr>
          <w:rFonts w:ascii="Times New Roman"/>
          <w:w w:val="104"/>
          <w:sz w:val="21"/>
          <w:szCs w:val="21"/>
        </w:rPr>
        <w:t>热现象的方向性：一切与热现象有关的宏观自然过程都是</w:t>
      </w:r>
      <w:r>
        <w:rPr>
          <w:rFonts w:ascii="Times New Roman"/>
          <w:w w:val="104"/>
          <w:sz w:val="21"/>
          <w:szCs w:val="21"/>
          <w:u w:val="single"/>
        </w:rPr>
        <w:t>　　　　</w:t>
      </w:r>
      <w:r>
        <w:rPr>
          <w:rFonts w:ascii="Times New Roman"/>
          <w:w w:val="104"/>
          <w:sz w:val="21"/>
          <w:szCs w:val="21"/>
        </w:rPr>
        <w:t>的，即与热现象有关的宏观自然过程有</w:t>
      </w:r>
      <w:r>
        <w:rPr>
          <w:rFonts w:ascii="Times New Roman"/>
          <w:w w:val="104"/>
          <w:sz w:val="21"/>
          <w:szCs w:val="21"/>
          <w:u w:val="single"/>
        </w:rPr>
        <w:t>　　　　</w:t>
      </w:r>
      <w:r>
        <w:rPr>
          <w:rFonts w:ascii="Times New Roman"/>
          <w:w w:val="104"/>
          <w:sz w:val="21"/>
          <w:szCs w:val="21"/>
        </w:rPr>
        <w:t>性</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2</w:t>
      </w:r>
      <w:r>
        <w:rPr>
          <w:rFonts w:hint="eastAsia"/>
          <w:i/>
          <w:w w:val="104"/>
          <w:sz w:val="21"/>
          <w:szCs w:val="21"/>
          <w:lang w:eastAsia="zh-CN"/>
        </w:rPr>
        <w:t>．</w:t>
      </w:r>
      <w:r>
        <w:rPr>
          <w:rFonts w:ascii="Times New Roman"/>
          <w:w w:val="104"/>
          <w:sz w:val="21"/>
          <w:szCs w:val="21"/>
        </w:rPr>
        <w:t>热力学第二定律的克劳修斯表述：</w:t>
      </w:r>
    </w:p>
    <w:p>
      <w:pPr>
        <w:tabs>
          <w:tab w:val="left" w:pos="3686"/>
        </w:tabs>
        <w:snapToGrid w:val="0"/>
        <w:spacing w:line="240" w:lineRule="auto"/>
        <w:rPr>
          <w:rFonts w:ascii="Times New Roman"/>
          <w:sz w:val="21"/>
          <w:szCs w:val="21"/>
        </w:rPr>
      </w:pPr>
      <w:r>
        <w:rPr>
          <w:rFonts w:ascii="Times New Roman"/>
          <w:w w:val="104"/>
          <w:sz w:val="21"/>
          <w:szCs w:val="21"/>
        </w:rPr>
        <w:t>热量不能</w:t>
      </w:r>
      <w:r>
        <w:rPr>
          <w:rFonts w:ascii="Times New Roman"/>
          <w:w w:val="104"/>
          <w:sz w:val="21"/>
          <w:szCs w:val="21"/>
          <w:u w:val="single"/>
        </w:rPr>
        <w:t>　　　　</w:t>
      </w:r>
      <w:r>
        <w:rPr>
          <w:rFonts w:ascii="Times New Roman"/>
          <w:w w:val="104"/>
          <w:sz w:val="21"/>
          <w:szCs w:val="21"/>
        </w:rPr>
        <w:t>地从</w:t>
      </w:r>
      <w:r>
        <w:rPr>
          <w:rFonts w:ascii="Times New Roman"/>
          <w:w w:val="104"/>
          <w:sz w:val="21"/>
          <w:szCs w:val="21"/>
          <w:u w:val="single"/>
        </w:rPr>
        <w:t>　　　　</w:t>
      </w:r>
      <w:r>
        <w:rPr>
          <w:rFonts w:ascii="Times New Roman"/>
          <w:w w:val="104"/>
          <w:sz w:val="21"/>
          <w:szCs w:val="21"/>
        </w:rPr>
        <w:t>温物体传到</w:t>
      </w:r>
      <w:r>
        <w:rPr>
          <w:rFonts w:ascii="Times New Roman"/>
          <w:w w:val="104"/>
          <w:sz w:val="21"/>
          <w:szCs w:val="21"/>
          <w:u w:val="single"/>
        </w:rPr>
        <w:t>　　　　</w:t>
      </w:r>
      <w:r>
        <w:rPr>
          <w:rFonts w:ascii="Times New Roman"/>
          <w:w w:val="104"/>
          <w:sz w:val="21"/>
          <w:szCs w:val="21"/>
        </w:rPr>
        <w:t>温物体</w:t>
      </w:r>
      <w:r>
        <w:rPr>
          <w:rFonts w:hint="eastAsia"/>
          <w:w w:val="104"/>
          <w:sz w:val="21"/>
          <w:szCs w:val="21"/>
          <w:lang w:eastAsia="zh-CN"/>
        </w:rPr>
        <w:t>．</w:t>
      </w:r>
      <w:r>
        <w:rPr>
          <w:rFonts w:ascii="Times New Roman"/>
          <w:w w:val="104"/>
          <w:sz w:val="21"/>
          <w:szCs w:val="21"/>
        </w:rPr>
        <w:t>阐述的是传热的</w:t>
      </w:r>
      <w:r>
        <w:rPr>
          <w:rFonts w:ascii="Times New Roman"/>
          <w:w w:val="104"/>
          <w:sz w:val="21"/>
          <w:szCs w:val="21"/>
          <w:u w:val="single"/>
        </w:rPr>
        <w:t>　　　　</w:t>
      </w:r>
      <w:r>
        <w:rPr>
          <w:rFonts w:ascii="Times New Roman"/>
          <w:w w:val="104"/>
          <w:sz w:val="21"/>
          <w:szCs w:val="21"/>
        </w:rPr>
        <w:t>性</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3</w:t>
      </w:r>
      <w:r>
        <w:rPr>
          <w:rFonts w:hint="eastAsia"/>
          <w:i/>
          <w:w w:val="104"/>
          <w:sz w:val="21"/>
          <w:szCs w:val="21"/>
          <w:lang w:eastAsia="zh-CN"/>
        </w:rPr>
        <w:t>．</w:t>
      </w:r>
      <w:r>
        <w:rPr>
          <w:rFonts w:ascii="Times New Roman"/>
          <w:w w:val="104"/>
          <w:sz w:val="21"/>
          <w:szCs w:val="21"/>
        </w:rPr>
        <w:t>热力学第二定律的开尔文表述：</w:t>
      </w:r>
    </w:p>
    <w:p>
      <w:pPr>
        <w:tabs>
          <w:tab w:val="left" w:pos="3686"/>
        </w:tabs>
        <w:snapToGrid w:val="0"/>
        <w:spacing w:line="240" w:lineRule="auto"/>
        <w:rPr>
          <w:rFonts w:ascii="Times New Roman"/>
          <w:sz w:val="21"/>
          <w:szCs w:val="21"/>
        </w:rPr>
      </w:pPr>
      <w:r>
        <w:rPr>
          <w:rFonts w:ascii="Times New Roman"/>
          <w:w w:val="104"/>
          <w:sz w:val="21"/>
          <w:szCs w:val="21"/>
        </w:rPr>
        <w:t>(1)热机</w:t>
      </w:r>
    </w:p>
    <w:p>
      <w:pPr>
        <w:tabs>
          <w:tab w:val="left" w:pos="3686"/>
        </w:tabs>
        <w:snapToGrid w:val="0"/>
        <w:spacing w:line="240" w:lineRule="auto"/>
        <w:rPr>
          <w:rFonts w:ascii="Times New Roman"/>
          <w:sz w:val="21"/>
          <w:szCs w:val="21"/>
        </w:rPr>
      </w:pPr>
      <w:r>
        <w:rPr>
          <w:rFonts w:hint="eastAsia" w:ascii="宋体" w:hAnsi="宋体" w:eastAsia="宋体" w:cs="宋体"/>
          <w:w w:val="104"/>
          <w:sz w:val="21"/>
          <w:szCs w:val="21"/>
        </w:rPr>
        <w:t>①</w:t>
      </w:r>
      <w:r>
        <w:rPr>
          <w:rFonts w:ascii="Times New Roman"/>
          <w:w w:val="104"/>
          <w:sz w:val="21"/>
          <w:szCs w:val="21"/>
        </w:rPr>
        <w:t>热机工作的两个阶段：第一个阶段是燃烧燃料，把燃料中的</w:t>
      </w:r>
      <w:r>
        <w:rPr>
          <w:rFonts w:ascii="Times New Roman"/>
          <w:w w:val="104"/>
          <w:sz w:val="21"/>
          <w:szCs w:val="21"/>
          <w:u w:val="single"/>
        </w:rPr>
        <w:t>　　　　</w:t>
      </w:r>
      <w:r>
        <w:rPr>
          <w:rFonts w:ascii="Times New Roman"/>
          <w:w w:val="104"/>
          <w:sz w:val="21"/>
          <w:szCs w:val="21"/>
        </w:rPr>
        <w:t>变成工作物质的</w:t>
      </w:r>
      <w:r>
        <w:rPr>
          <w:rFonts w:ascii="Times New Roman"/>
          <w:w w:val="104"/>
          <w:sz w:val="21"/>
          <w:szCs w:val="21"/>
          <w:u w:val="single"/>
        </w:rPr>
        <w:t>　　　　</w:t>
      </w:r>
      <w:r>
        <w:rPr>
          <w:rFonts w:ascii="Times New Roman"/>
          <w:w w:val="104"/>
          <w:sz w:val="21"/>
          <w:szCs w:val="21"/>
        </w:rPr>
        <w:t>；第二个阶段是工作物质对外</w:t>
      </w:r>
      <w:r>
        <w:rPr>
          <w:rFonts w:ascii="Times New Roman"/>
          <w:w w:val="104"/>
          <w:sz w:val="21"/>
          <w:szCs w:val="21"/>
          <w:u w:val="single"/>
        </w:rPr>
        <w:t>　　　　</w:t>
      </w:r>
      <w:r>
        <w:rPr>
          <w:rFonts w:ascii="Times New Roman"/>
          <w:w w:val="104"/>
          <w:sz w:val="21"/>
          <w:szCs w:val="21"/>
        </w:rPr>
        <w:t>，把自己的内能变成</w:t>
      </w:r>
      <w:r>
        <w:rPr>
          <w:rFonts w:ascii="Times New Roman"/>
          <w:w w:val="104"/>
          <w:sz w:val="21"/>
          <w:szCs w:val="21"/>
          <w:u w:val="single"/>
        </w:rPr>
        <w:t>　　　　</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hint="eastAsia" w:ascii="宋体" w:hAnsi="宋体" w:eastAsia="宋体" w:cs="宋体"/>
          <w:w w:val="104"/>
          <w:sz w:val="21"/>
          <w:szCs w:val="21"/>
        </w:rPr>
        <w:t>②</w:t>
      </w:r>
      <w:r>
        <w:rPr>
          <w:rFonts w:ascii="Times New Roman"/>
          <w:w w:val="104"/>
          <w:sz w:val="21"/>
          <w:szCs w:val="21"/>
        </w:rPr>
        <w:t>热机用于做功的热量一定</w:t>
      </w:r>
      <w:r>
        <w:rPr>
          <w:rFonts w:ascii="Times New Roman"/>
          <w:w w:val="104"/>
          <w:sz w:val="21"/>
          <w:szCs w:val="21"/>
          <w:u w:val="single"/>
        </w:rPr>
        <w:t>　　　　</w:t>
      </w:r>
      <w:r>
        <w:rPr>
          <w:rFonts w:ascii="Times New Roman"/>
          <w:w w:val="104"/>
          <w:sz w:val="21"/>
          <w:szCs w:val="21"/>
        </w:rPr>
        <w:t>它从高温热库吸收的热量，即</w:t>
      </w:r>
      <w:r>
        <w:rPr>
          <w:rFonts w:ascii="Times New Roman"/>
          <w:i/>
          <w:w w:val="104"/>
          <w:sz w:val="21"/>
          <w:szCs w:val="21"/>
        </w:rPr>
        <w:t>W</w:t>
      </w:r>
      <w:r>
        <w:rPr>
          <w:rFonts w:ascii="Times New Roman"/>
          <w:w w:val="104"/>
          <w:sz w:val="21"/>
          <w:szCs w:val="21"/>
          <w:u w:val="single"/>
        </w:rPr>
        <w:t>　　　　</w:t>
      </w:r>
      <w:r>
        <w:rPr>
          <w:rFonts w:ascii="Times New Roman"/>
          <w:i/>
          <w:w w:val="104"/>
          <w:sz w:val="21"/>
          <w:szCs w:val="21"/>
        </w:rPr>
        <w:t>Q</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(2)热力学第二定律的开尔文表述：不可能从单一热库吸收热量，使之</w:t>
      </w:r>
      <w:r>
        <w:rPr>
          <w:rFonts w:ascii="Times New Roman"/>
          <w:w w:val="104"/>
          <w:sz w:val="21"/>
          <w:szCs w:val="21"/>
          <w:u w:val="single"/>
        </w:rPr>
        <w:t>　　　　　　</w:t>
      </w:r>
      <w:r>
        <w:rPr>
          <w:rFonts w:ascii="Times New Roman"/>
          <w:w w:val="104"/>
          <w:sz w:val="21"/>
          <w:szCs w:val="21"/>
        </w:rPr>
        <w:t>，而不产生其他影响(该表述阐述了机械能与内能转化的方向性)</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4</w:t>
      </w:r>
      <w:r>
        <w:rPr>
          <w:rFonts w:hint="eastAsia"/>
          <w:i/>
          <w:w w:val="104"/>
          <w:sz w:val="21"/>
          <w:szCs w:val="21"/>
          <w:lang w:eastAsia="zh-CN"/>
        </w:rPr>
        <w:t>．</w:t>
      </w:r>
      <w:r>
        <w:rPr>
          <w:rFonts w:ascii="Times New Roman"/>
          <w:w w:val="104"/>
          <w:sz w:val="21"/>
          <w:szCs w:val="21"/>
        </w:rPr>
        <w:t>热力学第二定律的克劳修斯表述和开尔文表述是</w:t>
      </w:r>
      <w:r>
        <w:rPr>
          <w:rFonts w:ascii="Times New Roman"/>
          <w:w w:val="104"/>
          <w:sz w:val="21"/>
          <w:szCs w:val="21"/>
          <w:u w:val="single"/>
        </w:rPr>
        <w:t>　　　　</w:t>
      </w:r>
      <w:r>
        <w:rPr>
          <w:rFonts w:ascii="Times New Roman"/>
          <w:w w:val="104"/>
          <w:sz w:val="21"/>
          <w:szCs w:val="21"/>
        </w:rPr>
        <w:t>(选填</w:t>
      </w:r>
      <w:r>
        <w:rPr>
          <w:rFonts w:asciiTheme="majorEastAsia" w:hAnsiTheme="majorEastAsia" w:eastAsiaTheme="majorEastAsia"/>
          <w:w w:val="104"/>
          <w:sz w:val="21"/>
          <w:szCs w:val="21"/>
        </w:rPr>
        <w:t>“</w:t>
      </w:r>
      <w:r>
        <w:rPr>
          <w:rFonts w:ascii="Times New Roman"/>
          <w:w w:val="104"/>
          <w:sz w:val="21"/>
          <w:szCs w:val="21"/>
        </w:rPr>
        <w:t>等价</w:t>
      </w:r>
      <w:r>
        <w:rPr>
          <w:rFonts w:asciiTheme="majorEastAsia" w:hAnsiTheme="majorEastAsia" w:eastAsiaTheme="majorEastAsia"/>
          <w:w w:val="104"/>
          <w:sz w:val="21"/>
          <w:szCs w:val="21"/>
        </w:rPr>
        <w:t>”</w:t>
      </w:r>
      <w:r>
        <w:rPr>
          <w:rFonts w:ascii="Times New Roman"/>
          <w:w w:val="104"/>
          <w:sz w:val="21"/>
          <w:szCs w:val="21"/>
        </w:rPr>
        <w:t>或</w:t>
      </w:r>
      <w:r>
        <w:rPr>
          <w:rFonts w:asciiTheme="majorEastAsia" w:hAnsiTheme="majorEastAsia" w:eastAsiaTheme="majorEastAsia"/>
          <w:w w:val="104"/>
          <w:sz w:val="21"/>
          <w:szCs w:val="21"/>
        </w:rPr>
        <w:t>“</w:t>
      </w:r>
      <w:r>
        <w:rPr>
          <w:rFonts w:ascii="Times New Roman"/>
          <w:w w:val="104"/>
          <w:sz w:val="21"/>
          <w:szCs w:val="21"/>
        </w:rPr>
        <w:t>不等价</w:t>
      </w:r>
      <w:r>
        <w:rPr>
          <w:rFonts w:asciiTheme="majorEastAsia" w:hAnsiTheme="majorEastAsia" w:eastAsiaTheme="majorEastAsia"/>
          <w:w w:val="104"/>
          <w:sz w:val="21"/>
          <w:szCs w:val="21"/>
        </w:rPr>
        <w:t>”</w:t>
      </w:r>
      <w:r>
        <w:rPr>
          <w:rFonts w:ascii="Times New Roman"/>
          <w:w w:val="104"/>
          <w:sz w:val="21"/>
          <w:szCs w:val="21"/>
        </w:rPr>
        <w:t>)的</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5</w:t>
      </w:r>
      <w:r>
        <w:rPr>
          <w:rFonts w:hint="eastAsia"/>
          <w:i/>
          <w:w w:val="104"/>
          <w:sz w:val="21"/>
          <w:szCs w:val="21"/>
          <w:lang w:eastAsia="zh-CN"/>
        </w:rPr>
        <w:t>．</w:t>
      </w:r>
      <w:r>
        <w:rPr>
          <w:rFonts w:ascii="Times New Roman"/>
          <w:w w:val="104"/>
          <w:sz w:val="21"/>
          <w:szCs w:val="21"/>
        </w:rPr>
        <w:t>热力学第二定律的实质：揭示了宏观自然过程的</w:t>
      </w:r>
      <w:r>
        <w:rPr>
          <w:rFonts w:ascii="Times New Roman"/>
          <w:w w:val="104"/>
          <w:sz w:val="21"/>
          <w:szCs w:val="21"/>
          <w:u w:val="single"/>
        </w:rPr>
        <w:t>　　　　</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eastAsia="方正大黑_GBK"/>
          <w:sz w:val="21"/>
          <w:szCs w:val="21"/>
        </w:rPr>
      </w:pPr>
      <w:r>
        <w:rPr>
          <w:rFonts w:ascii="Times New Roman" w:eastAsia="方正大黑_GBK"/>
          <w:sz w:val="21"/>
          <w:szCs w:val="21"/>
        </w:rPr>
        <w:t>二、能源是有限的</w:t>
      </w:r>
    </w:p>
    <w:p>
      <w:pPr>
        <w:tabs>
          <w:tab w:val="left" w:pos="3686"/>
        </w:tabs>
        <w:snapToGrid w:val="0"/>
        <w:spacing w:line="240" w:lineRule="auto"/>
        <w:rPr>
          <w:rFonts w:ascii="Times New Roman"/>
          <w:sz w:val="21"/>
          <w:szCs w:val="21"/>
        </w:rPr>
      </w:pPr>
      <w:r>
        <w:rPr>
          <w:rFonts w:ascii="Times New Roman"/>
          <w:w w:val="104"/>
          <w:sz w:val="21"/>
          <w:szCs w:val="21"/>
        </w:rPr>
        <w:t>1</w:t>
      </w:r>
      <w:r>
        <w:rPr>
          <w:rFonts w:hint="eastAsia"/>
          <w:i/>
          <w:w w:val="104"/>
          <w:sz w:val="21"/>
          <w:szCs w:val="21"/>
          <w:lang w:eastAsia="zh-CN"/>
        </w:rPr>
        <w:t>．</w:t>
      </w:r>
      <w:r>
        <w:rPr>
          <w:rFonts w:ascii="Times New Roman"/>
          <w:w w:val="104"/>
          <w:sz w:val="21"/>
          <w:szCs w:val="21"/>
        </w:rPr>
        <w:t>能源：具有</w:t>
      </w:r>
      <w:r>
        <w:rPr>
          <w:rFonts w:ascii="Times New Roman"/>
          <w:w w:val="104"/>
          <w:sz w:val="21"/>
          <w:szCs w:val="21"/>
          <w:u w:val="single"/>
        </w:rPr>
        <w:t>　　　　　　</w:t>
      </w:r>
      <w:r>
        <w:rPr>
          <w:rFonts w:ascii="Times New Roman"/>
          <w:w w:val="104"/>
          <w:sz w:val="21"/>
          <w:szCs w:val="21"/>
        </w:rPr>
        <w:t>的容易利用的储能物质</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hint="eastAsia" w:ascii="Times New Roman" w:eastAsiaTheme="majorEastAsia"/>
          <w:sz w:val="21"/>
          <w:szCs w:val="21"/>
          <w:lang w:eastAsia="zh-CN"/>
        </w:rPr>
      </w:pPr>
      <w:r>
        <w:rPr>
          <w:rFonts w:ascii="Times New Roman"/>
          <w:w w:val="104"/>
          <w:sz w:val="21"/>
          <w:szCs w:val="21"/>
        </w:rPr>
        <w:t>2</w:t>
      </w:r>
      <w:r>
        <w:rPr>
          <w:rFonts w:hint="eastAsia"/>
          <w:i/>
          <w:w w:val="104"/>
          <w:sz w:val="21"/>
          <w:szCs w:val="21"/>
          <w:lang w:eastAsia="zh-CN"/>
        </w:rPr>
        <w:t>．</w:t>
      </w:r>
      <w:r>
        <w:rPr>
          <w:rFonts w:ascii="Times New Roman"/>
          <w:w w:val="104"/>
          <w:sz w:val="21"/>
          <w:szCs w:val="21"/>
        </w:rPr>
        <w:t>能量耗散：使用的能源转化成内能分散在环境中不能自动聚集起来驱动机器做功，这样的转化过程叫作</w:t>
      </w:r>
      <w:r>
        <w:rPr>
          <w:rFonts w:asciiTheme="majorEastAsia" w:hAnsiTheme="majorEastAsia" w:eastAsiaTheme="majorEastAsia"/>
          <w:w w:val="104"/>
          <w:sz w:val="21"/>
          <w:szCs w:val="21"/>
        </w:rPr>
        <w:t>“</w:t>
      </w:r>
      <w:r>
        <w:rPr>
          <w:rFonts w:ascii="Times New Roman"/>
          <w:w w:val="104"/>
          <w:sz w:val="21"/>
          <w:szCs w:val="21"/>
        </w:rPr>
        <w:t>能量耗散</w:t>
      </w:r>
      <w:r>
        <w:rPr>
          <w:rFonts w:asciiTheme="majorEastAsia" w:hAnsiTheme="majorEastAsia" w:eastAsiaTheme="majorEastAsia"/>
          <w:w w:val="104"/>
          <w:sz w:val="21"/>
          <w:szCs w:val="21"/>
        </w:rPr>
        <w:t>”</w:t>
      </w:r>
      <w:r>
        <w:rPr>
          <w:rFonts w:hint="eastAsia" w:eastAsiaTheme="majorEastAsia"/>
          <w:w w:val="104"/>
          <w:sz w:val="21"/>
          <w:szCs w:val="21"/>
          <w:lang w:eastAsia="zh-CN"/>
        </w:rPr>
        <w:t>．</w:t>
      </w:r>
    </w:p>
    <w:p>
      <w:pPr>
        <w:tabs>
          <w:tab w:val="left" w:pos="3686"/>
        </w:tabs>
        <w:snapToGrid w:val="0"/>
        <w:spacing w:line="240" w:lineRule="auto"/>
        <w:rPr>
          <w:rFonts w:ascii="Times New Roman"/>
          <w:sz w:val="21"/>
          <w:szCs w:val="21"/>
        </w:rPr>
      </w:pPr>
      <w:r>
        <w:rPr>
          <w:rFonts w:ascii="Times New Roman"/>
          <w:w w:val="104"/>
          <w:sz w:val="21"/>
          <w:szCs w:val="21"/>
        </w:rPr>
        <w:t>3</w:t>
      </w:r>
      <w:r>
        <w:rPr>
          <w:rFonts w:hint="eastAsia"/>
          <w:i/>
          <w:w w:val="104"/>
          <w:sz w:val="21"/>
          <w:szCs w:val="21"/>
          <w:lang w:eastAsia="zh-CN"/>
        </w:rPr>
        <w:t>．</w:t>
      </w:r>
      <w:r>
        <w:rPr>
          <w:rFonts w:ascii="Times New Roman"/>
          <w:w w:val="104"/>
          <w:sz w:val="21"/>
          <w:szCs w:val="21"/>
        </w:rPr>
        <w:t>能源的使用过程中虽然能的总量保持守恒，但能量的品质下降了，</w:t>
      </w:r>
      <w:r>
        <w:rPr>
          <w:rFonts w:ascii="Times New Roman"/>
          <w:w w:val="104"/>
          <w:sz w:val="21"/>
          <w:szCs w:val="21"/>
          <w:u w:val="single"/>
        </w:rPr>
        <w:t>　　　　</w:t>
      </w:r>
      <w:r>
        <w:rPr>
          <w:rFonts w:ascii="Times New Roman"/>
          <w:w w:val="104"/>
          <w:sz w:val="21"/>
          <w:szCs w:val="21"/>
        </w:rPr>
        <w:t>减少了</w:t>
      </w:r>
      <w:r>
        <w:rPr>
          <w:rFonts w:hint="eastAsia"/>
          <w:w w:val="104"/>
          <w:sz w:val="21"/>
          <w:szCs w:val="21"/>
          <w:lang w:eastAsia="zh-CN"/>
        </w:rPr>
        <w:t>．</w:t>
      </w:r>
      <w:r>
        <w:rPr>
          <w:rFonts w:ascii="Times New Roman"/>
          <w:w w:val="104"/>
          <w:sz w:val="21"/>
          <w:szCs w:val="21"/>
        </w:rPr>
        <w:t> </w:t>
      </w:r>
    </w:p>
    <w:p>
      <w:pPr>
        <w:pStyle w:val="10"/>
        <w:tabs>
          <w:tab w:val="left" w:pos="3402"/>
        </w:tabs>
        <w:snapToGrid w:val="0"/>
        <w:spacing w:line="240" w:lineRule="auto"/>
        <w:rPr>
          <w:rFonts w:ascii="Times New Roman" w:hAnsi="Times New Roman" w:eastAsia="黑体" w:cs="Times New Roman"/>
        </w:rPr>
      </w:pPr>
    </w:p>
    <w:p>
      <w:pPr>
        <w:snapToGrid w:val="0"/>
        <w:spacing w:line="240" w:lineRule="auto"/>
        <w:ind w:left="482" w:hanging="482"/>
        <w:rPr>
          <w:szCs w:val="21"/>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tabs>
          <w:tab w:val="left" w:pos="3686"/>
        </w:tabs>
        <w:snapToGrid w:val="0"/>
        <w:spacing w:line="240" w:lineRule="auto"/>
        <w:rPr>
          <w:rFonts w:ascii="Times New Roman" w:eastAsia="方正大黑_GBK"/>
          <w:sz w:val="21"/>
          <w:szCs w:val="21"/>
        </w:rPr>
      </w:pPr>
      <w:r>
        <w:rPr>
          <w:rFonts w:eastAsia="方正大黑_GBK"/>
          <w:szCs w:val="21"/>
        </w:rPr>
        <w:t>一、</w:t>
      </w:r>
      <w:r>
        <w:rPr>
          <w:rFonts w:ascii="Times New Roman" w:eastAsia="方正大黑_GBK"/>
          <w:sz w:val="21"/>
          <w:szCs w:val="21"/>
        </w:rPr>
        <w:t>热力学第二定律</w:t>
      </w:r>
    </w:p>
    <w:p>
      <w:pPr>
        <w:tabs>
          <w:tab w:val="left" w:pos="3686"/>
        </w:tabs>
        <w:snapToGrid w:val="0"/>
        <w:spacing w:line="240" w:lineRule="auto"/>
        <w:rPr>
          <w:rFonts w:eastAsia="黑体"/>
        </w:rPr>
      </w:pPr>
      <w:r>
        <w:rPr>
          <w:rFonts w:eastAsia="黑体"/>
        </w:rPr>
        <w:drawing>
          <wp:inline distT="0" distB="0" distL="0" distR="0">
            <wp:extent cx="28575" cy="104775"/>
            <wp:effectExtent l="0" t="0" r="9525" b="9525"/>
            <wp:docPr id="1" name="图片 1" descr="H:\教学资料\新人教\选择性必修第二册\步步高选择性必修二\学生用书Word版文档\学习笔记\第三章\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教学资料\新人教\选择性必修第二册\步步高选择性必修二\学生用书Word版文档\学习笔记\第三章\左括.TIF"/>
                    <pic:cNvPicPr>
                      <a:picLocks noChangeAspect="1" noChangeArrowheads="1"/>
                    </pic:cNvPicPr>
                  </pic:nvPicPr>
                  <pic:blipFill>
                    <a:blip r:embed="rId5" cstate="print"/>
                    <a:srcRect/>
                    <a:stretch>
                      <a:fillRect/>
                    </a:stretch>
                  </pic:blipFill>
                  <pic:spPr>
                    <a:xfrm>
                      <a:off x="0" y="0"/>
                      <a:ext cx="28575" cy="104775"/>
                    </a:xfrm>
                    <a:prstGeom prst="rect">
                      <a:avLst/>
                    </a:prstGeom>
                    <a:noFill/>
                    <a:ln w="9525">
                      <a:noFill/>
                      <a:miter lim="800000"/>
                      <a:headEnd/>
                      <a:tailEnd/>
                    </a:ln>
                  </pic:spPr>
                </pic:pic>
              </a:graphicData>
            </a:graphic>
          </wp:inline>
        </w:drawing>
      </w:r>
      <w:r>
        <w:rPr>
          <w:rFonts w:eastAsia="黑体"/>
        </w:rPr>
        <w:t>导学探究</w:t>
      </w:r>
      <w:r>
        <w:rPr>
          <w:rFonts w:eastAsia="黑体"/>
        </w:rPr>
        <w:drawing>
          <wp:inline distT="0" distB="0" distL="0" distR="0">
            <wp:extent cx="26035" cy="103505"/>
            <wp:effectExtent l="0" t="0" r="12065" b="10795"/>
            <wp:docPr id="3" name="图片 6" descr="H:\教学资料\新人教\选择性必修第二册\步步高选择性必修二\学生用书Word版文档\学习笔记\第三章\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H:\教学资料\新人教\选择性必修第二册\步步高选择性必修二\学生用书Word版文档\学习笔记\第三章\右括.TIF"/>
                    <pic:cNvPicPr>
                      <a:picLocks noChangeAspect="1" noChangeArrowheads="1"/>
                    </pic:cNvPicPr>
                  </pic:nvPicPr>
                  <pic:blipFill>
                    <a:blip r:embed="rId6" cstate="print"/>
                    <a:srcRect/>
                    <a:stretch>
                      <a:fillRect/>
                    </a:stretch>
                  </pic:blipFill>
                  <pic:spPr>
                    <a:xfrm>
                      <a:off x="0" y="0"/>
                      <a:ext cx="26035" cy="103505"/>
                    </a:xfrm>
                    <a:prstGeom prst="rect">
                      <a:avLst/>
                    </a:prstGeom>
                    <a:noFill/>
                    <a:ln w="9525">
                      <a:noFill/>
                      <a:miter lim="800000"/>
                      <a:headEnd/>
                      <a:tailEnd/>
                    </a:ln>
                  </pic:spPr>
                </pic:pic>
              </a:graphicData>
            </a:graphic>
          </wp:inline>
        </w:drawing>
      </w:r>
    </w:p>
    <w:p>
      <w:pPr>
        <w:tabs>
          <w:tab w:val="left" w:pos="3686"/>
        </w:tabs>
        <w:snapToGrid w:val="0"/>
        <w:spacing w:line="240" w:lineRule="auto"/>
        <w:rPr>
          <w:rFonts w:ascii="Times New Roman" w:eastAsia="方正报宋_GBK"/>
          <w:sz w:val="21"/>
          <w:szCs w:val="21"/>
        </w:rPr>
      </w:pPr>
      <w:r>
        <w:rPr>
          <w:rFonts w:ascii="Times New Roman"/>
          <w:sz w:val="21"/>
          <w:szCs w:val="21"/>
        </w:rPr>
        <w:drawing>
          <wp:anchor distT="0" distB="0" distL="0" distR="0" simplePos="0" relativeHeight="251669504" behindDoc="0" locked="0" layoutInCell="1" allowOverlap="1">
            <wp:simplePos x="0" y="0"/>
            <wp:positionH relativeFrom="column">
              <wp:posOffset>5261610</wp:posOffset>
            </wp:positionH>
            <wp:positionV relativeFrom="paragraph">
              <wp:posOffset>76835</wp:posOffset>
            </wp:positionV>
            <wp:extent cx="1007745" cy="1007745"/>
            <wp:effectExtent l="0" t="0" r="1905" b="1905"/>
            <wp:wrapSquare wrapText="bothSides"/>
            <wp:docPr id="432" name="image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420.jpeg"/>
                    <pic:cNvPicPr>
                      <a:picLocks noChangeAspect="1"/>
                    </pic:cNvPicPr>
                  </pic:nvPicPr>
                  <pic:blipFill>
                    <a:blip r:embed="rId7"/>
                    <a:stretch>
                      <a:fillRect/>
                    </a:stretch>
                  </pic:blipFill>
                  <pic:spPr>
                    <a:xfrm>
                      <a:off x="0" y="0"/>
                      <a:ext cx="1008000" cy="1008000"/>
                    </a:xfrm>
                    <a:prstGeom prst="rect">
                      <a:avLst/>
                    </a:prstGeom>
                  </pic:spPr>
                </pic:pic>
              </a:graphicData>
            </a:graphic>
          </wp:anchor>
        </w:drawing>
      </w:r>
      <w:r>
        <w:rPr>
          <w:rFonts w:ascii="Times New Roman" w:eastAsia="方正报宋_GBK"/>
          <w:sz w:val="21"/>
          <w:szCs w:val="21"/>
        </w:rPr>
        <w:t>一滴黑色颜料滴进一杯清水中扩散，整杯水将均匀地变黑</w:t>
      </w:r>
      <w:r>
        <w:rPr>
          <w:rFonts w:hint="eastAsia" w:eastAsia="方正报宋_GBK"/>
          <w:sz w:val="21"/>
          <w:szCs w:val="21"/>
          <w:lang w:eastAsia="zh-CN"/>
        </w:rPr>
        <w:t>．</w:t>
      </w:r>
      <w:r>
        <w:rPr>
          <w:rFonts w:ascii="Times New Roman" w:eastAsia="方正报宋_GBK"/>
          <w:sz w:val="21"/>
          <w:szCs w:val="21"/>
        </w:rPr>
        <w:t>从系统的角度来看， 扩散之前是一种状态，扩散后是另一种状态</w:t>
      </w:r>
      <w:r>
        <w:rPr>
          <w:rFonts w:hint="eastAsia" w:eastAsia="方正报宋_GBK"/>
          <w:sz w:val="21"/>
          <w:szCs w:val="21"/>
          <w:lang w:eastAsia="zh-CN"/>
        </w:rPr>
        <w:t>．</w:t>
      </w:r>
      <w:r>
        <w:rPr>
          <w:rFonts w:ascii="Times New Roman" w:eastAsia="方正报宋_GBK"/>
          <w:sz w:val="21"/>
          <w:szCs w:val="21"/>
        </w:rPr>
        <w:t>那么，水中扩散后的颜料能否自发地重新聚集在一起，而其余部分又变成清水？这说明了什么？</w:t>
      </w:r>
    </w:p>
    <w:p>
      <w:pPr>
        <w:tabs>
          <w:tab w:val="left" w:pos="3686"/>
        </w:tabs>
        <w:snapToGrid w:val="0"/>
        <w:spacing w:line="240" w:lineRule="auto"/>
        <w:jc w:val="center"/>
        <w:rPr>
          <w:rFonts w:ascii="Times New Roman"/>
          <w:sz w:val="21"/>
          <w:szCs w:val="21"/>
        </w:rPr>
      </w:pPr>
    </w:p>
    <w:p>
      <w:pPr>
        <w:tabs>
          <w:tab w:val="left" w:pos="3686"/>
        </w:tabs>
        <w:snapToGrid w:val="0"/>
        <w:spacing w:line="240" w:lineRule="auto"/>
        <w:rPr>
          <w:rFonts w:ascii="Times New Roman"/>
          <w:i/>
          <w:sz w:val="21"/>
          <w:szCs w:val="21"/>
          <w:u w:val="dotted"/>
        </w:rPr>
      </w:pPr>
    </w:p>
    <w:p>
      <w:pPr>
        <w:tabs>
          <w:tab w:val="left" w:pos="3686"/>
        </w:tabs>
        <w:snapToGrid w:val="0"/>
        <w:spacing w:line="240" w:lineRule="auto"/>
        <w:rPr>
          <w:rFonts w:ascii="Times New Roman"/>
          <w:i/>
          <w:sz w:val="21"/>
          <w:szCs w:val="21"/>
          <w:u w:val="dotted"/>
        </w:rPr>
      </w:pPr>
    </w:p>
    <w:p>
      <w:pPr>
        <w:tabs>
          <w:tab w:val="left" w:pos="3686"/>
        </w:tabs>
        <w:snapToGrid w:val="0"/>
        <w:spacing w:line="240" w:lineRule="auto"/>
        <w:rPr>
          <w:rFonts w:ascii="Times New Roman"/>
          <w:sz w:val="21"/>
          <w:szCs w:val="21"/>
        </w:rPr>
      </w:pPr>
      <w:r>
        <w:rPr>
          <w:rFonts w:ascii="Times New Roman"/>
          <w:sz w:val="21"/>
          <w:szCs w:val="21"/>
        </w:rPr>
        <w:ptab w:relativeTo="margin" w:alignment="right" w:leader="none"/>
      </w:r>
    </w:p>
    <w:p>
      <w:pPr>
        <w:tabs>
          <w:tab w:val="left" w:pos="3686"/>
        </w:tabs>
        <w:snapToGrid w:val="0"/>
        <w:spacing w:line="240" w:lineRule="auto"/>
        <w:rPr>
          <w:rFonts w:ascii="Times New Roman"/>
          <w:sz w:val="21"/>
          <w:szCs w:val="21"/>
        </w:rPr>
      </w:pPr>
      <w:r>
        <w:rPr>
          <w:rFonts w:ascii="Times New Roman"/>
          <w:sz w:val="21"/>
          <w:szCs w:val="21"/>
        </w:rPr>
        <w:drawing>
          <wp:inline distT="0" distB="0" distL="0" distR="0">
            <wp:extent cx="35560" cy="107950"/>
            <wp:effectExtent l="0" t="0" r="2540" b="6350"/>
            <wp:docPr id="437" name="image425.jpeg" descr="source:si_idp8940658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425.jpeg" descr="source:si_idp894065824;FounderCES"/>
                    <pic:cNvPicPr>
                      <a:picLocks noChangeAspect="1"/>
                    </pic:cNvPicPr>
                  </pic:nvPicPr>
                  <pic:blipFill>
                    <a:blip r:embed="rId8"/>
                    <a:stretch>
                      <a:fillRect/>
                    </a:stretch>
                  </pic:blipFill>
                  <pic:spPr>
                    <a:xfrm>
                      <a:off x="0" y="0"/>
                      <a:ext cx="36000" cy="108000"/>
                    </a:xfrm>
                    <a:prstGeom prst="rect">
                      <a:avLst/>
                    </a:prstGeom>
                  </pic:spPr>
                </pic:pic>
              </a:graphicData>
            </a:graphic>
          </wp:inline>
        </w:drawing>
      </w:r>
      <w:r>
        <w:rPr>
          <w:rFonts w:ascii="Times New Roman" w:eastAsia="方正黑体_GBK"/>
          <w:w w:val="104"/>
          <w:sz w:val="21"/>
          <w:szCs w:val="21"/>
        </w:rPr>
        <w:t>例</w:t>
      </w:r>
      <w:r>
        <w:rPr>
          <w:rFonts w:ascii="Times New Roman"/>
          <w:w w:val="104"/>
          <w:sz w:val="21"/>
          <w:szCs w:val="21"/>
        </w:rPr>
        <w:t>1</w:t>
      </w:r>
      <w:r>
        <w:rPr>
          <w:rFonts w:ascii="Times New Roman"/>
          <w:sz w:val="21"/>
          <w:szCs w:val="21"/>
        </w:rPr>
        <w:drawing>
          <wp:inline distT="0" distB="0" distL="0" distR="0">
            <wp:extent cx="35560" cy="107950"/>
            <wp:effectExtent l="0" t="0" r="2540" b="6350"/>
            <wp:docPr id="438" name="image426.jpeg" descr="source:si_idp8940831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426.jpeg" descr="source:si_idp894083104;FounderCES"/>
                    <pic:cNvPicPr>
                      <a:picLocks noChangeAspect="1"/>
                    </pic:cNvPicPr>
                  </pic:nvPicPr>
                  <pic:blipFill>
                    <a:blip r:embed="rId9"/>
                    <a:stretch>
                      <a:fillRect/>
                    </a:stretch>
                  </pic:blipFill>
                  <pic:spPr>
                    <a:xfrm>
                      <a:off x="0" y="0"/>
                      <a:ext cx="36000" cy="108000"/>
                    </a:xfrm>
                    <a:prstGeom prst="rect">
                      <a:avLst/>
                    </a:prstGeom>
                  </pic:spPr>
                </pic:pic>
              </a:graphicData>
            </a:graphic>
          </wp:inline>
        </w:drawing>
      </w:r>
      <w:r>
        <w:rPr>
          <w:rFonts w:ascii="Times New Roman"/>
          <w:w w:val="104"/>
          <w:sz w:val="21"/>
          <w:szCs w:val="21"/>
        </w:rPr>
        <w:t>　下列过程中可能发生的是(　　)</w:t>
      </w:r>
    </w:p>
    <w:p>
      <w:pPr>
        <w:tabs>
          <w:tab w:val="left" w:pos="3686"/>
        </w:tabs>
        <w:snapToGrid w:val="0"/>
        <w:spacing w:line="240" w:lineRule="auto"/>
        <w:rPr>
          <w:rFonts w:ascii="Times New Roman"/>
          <w:sz w:val="21"/>
          <w:szCs w:val="21"/>
        </w:rPr>
      </w:pPr>
      <w:r>
        <w:rPr>
          <w:rFonts w:ascii="Times New Roman"/>
          <w:w w:val="104"/>
          <w:sz w:val="21"/>
          <w:szCs w:val="21"/>
        </w:rPr>
        <w:t>A</w:t>
      </w:r>
      <w:r>
        <w:rPr>
          <w:rFonts w:hint="eastAsia"/>
          <w:w w:val="104"/>
          <w:sz w:val="21"/>
          <w:szCs w:val="21"/>
          <w:lang w:eastAsia="zh-CN"/>
        </w:rPr>
        <w:t>．</w:t>
      </w:r>
      <w:r>
        <w:rPr>
          <w:rFonts w:ascii="Times New Roman"/>
          <w:w w:val="104"/>
          <w:sz w:val="21"/>
          <w:szCs w:val="21"/>
        </w:rPr>
        <w:t>某种物质从高温热源吸收20 kJ的热量，全部转化为机械能，而没有产生其他影响</w:t>
      </w:r>
    </w:p>
    <w:p>
      <w:pPr>
        <w:tabs>
          <w:tab w:val="left" w:pos="3686"/>
        </w:tabs>
        <w:snapToGrid w:val="0"/>
        <w:spacing w:line="240" w:lineRule="auto"/>
        <w:rPr>
          <w:rFonts w:ascii="Times New Roman"/>
          <w:sz w:val="21"/>
          <w:szCs w:val="21"/>
        </w:rPr>
      </w:pPr>
      <w:r>
        <w:rPr>
          <w:rFonts w:ascii="Times New Roman"/>
          <w:w w:val="104"/>
          <w:sz w:val="21"/>
          <w:szCs w:val="21"/>
        </w:rPr>
        <w:t>B</w:t>
      </w:r>
      <w:r>
        <w:rPr>
          <w:rFonts w:hint="eastAsia"/>
          <w:w w:val="104"/>
          <w:sz w:val="21"/>
          <w:szCs w:val="21"/>
          <w:lang w:eastAsia="zh-CN"/>
        </w:rPr>
        <w:t>．</w:t>
      </w:r>
      <w:r>
        <w:rPr>
          <w:rFonts w:ascii="Times New Roman"/>
          <w:w w:val="104"/>
          <w:sz w:val="21"/>
          <w:szCs w:val="21"/>
        </w:rPr>
        <w:t>打开一高压密闭容器，其内气体自发逸出后又自发跑进去，恢复原状</w:t>
      </w:r>
    </w:p>
    <w:p>
      <w:pPr>
        <w:tabs>
          <w:tab w:val="left" w:pos="3686"/>
        </w:tabs>
        <w:snapToGrid w:val="0"/>
        <w:spacing w:line="240" w:lineRule="auto"/>
        <w:rPr>
          <w:rFonts w:ascii="Times New Roman"/>
          <w:sz w:val="21"/>
          <w:szCs w:val="21"/>
        </w:rPr>
      </w:pPr>
      <w:r>
        <w:rPr>
          <w:rFonts w:ascii="Times New Roman"/>
          <w:w w:val="104"/>
          <w:sz w:val="21"/>
          <w:szCs w:val="21"/>
        </w:rPr>
        <w:t>C</w:t>
      </w:r>
      <w:r>
        <w:rPr>
          <w:rFonts w:hint="eastAsia"/>
          <w:w w:val="104"/>
          <w:sz w:val="21"/>
          <w:szCs w:val="21"/>
          <w:lang w:eastAsia="zh-CN"/>
        </w:rPr>
        <w:t>．</w:t>
      </w:r>
      <w:r>
        <w:rPr>
          <w:rFonts w:ascii="Times New Roman"/>
          <w:w w:val="104"/>
          <w:sz w:val="21"/>
          <w:szCs w:val="21"/>
        </w:rPr>
        <w:t>利用其他手段，使低温物体的温度更低，高温物体的温度更高</w:t>
      </w:r>
    </w:p>
    <w:p>
      <w:pPr>
        <w:tabs>
          <w:tab w:val="left" w:pos="3686"/>
        </w:tabs>
        <w:snapToGrid w:val="0"/>
        <w:spacing w:line="240" w:lineRule="auto"/>
        <w:rPr>
          <w:rFonts w:ascii="Times New Roman"/>
          <w:sz w:val="21"/>
          <w:szCs w:val="21"/>
        </w:rPr>
      </w:pPr>
      <w:r>
        <w:rPr>
          <w:rFonts w:ascii="Times New Roman"/>
          <w:w w:val="104"/>
          <w:sz w:val="21"/>
          <w:szCs w:val="21"/>
        </w:rPr>
        <w:t>D</w:t>
      </w:r>
      <w:r>
        <w:rPr>
          <w:rFonts w:hint="eastAsia"/>
          <w:w w:val="104"/>
          <w:sz w:val="21"/>
          <w:szCs w:val="21"/>
          <w:lang w:eastAsia="zh-CN"/>
        </w:rPr>
        <w:t>．</w:t>
      </w:r>
      <w:r>
        <w:rPr>
          <w:rFonts w:ascii="Times New Roman"/>
          <w:w w:val="104"/>
          <w:sz w:val="21"/>
          <w:szCs w:val="21"/>
        </w:rPr>
        <w:t>将两瓶不同液体混合，然后它们又自发地各自分开</w:t>
      </w:r>
    </w:p>
    <w:p>
      <w:pPr>
        <w:tabs>
          <w:tab w:val="left" w:pos="3686"/>
        </w:tabs>
        <w:snapToGrid w:val="0"/>
        <w:spacing w:line="240" w:lineRule="auto"/>
        <w:rPr>
          <w:rFonts w:ascii="Times New Roman"/>
          <w:sz w:val="21"/>
          <w:szCs w:val="21"/>
        </w:rPr>
      </w:pPr>
      <w:r>
        <w:rPr>
          <w:rFonts w:eastAsia="黑体"/>
        </w:rPr>
        <w:t>针对训练</w:t>
      </w:r>
      <w:r>
        <w:rPr>
          <w:rFonts w:hint="eastAsia"/>
          <w:b/>
          <w:bCs/>
        </w:rPr>
        <w:t>：</w:t>
      </w:r>
      <w:r>
        <w:rPr>
          <w:rFonts w:ascii="Times New Roman"/>
          <w:w w:val="104"/>
          <w:sz w:val="21"/>
          <w:szCs w:val="21"/>
        </w:rPr>
        <w:t>下列有关能量转化的说法中正确的是</w:t>
      </w:r>
      <w:r>
        <w:rPr>
          <w:rFonts w:ascii="Times New Roman"/>
          <w:sz w:val="21"/>
          <w:szCs w:val="21"/>
        </w:rPr>
        <w:ptab w:relativeTo="margin" w:alignment="right" w:leader="none"/>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A</w:t>
      </w:r>
      <w:r>
        <w:rPr>
          <w:rFonts w:hint="eastAsia"/>
          <w:w w:val="104"/>
          <w:sz w:val="21"/>
          <w:szCs w:val="21"/>
          <w:lang w:eastAsia="zh-CN"/>
        </w:rPr>
        <w:t>．</w:t>
      </w:r>
      <w:r>
        <w:rPr>
          <w:rFonts w:ascii="Times New Roman"/>
          <w:w w:val="104"/>
          <w:sz w:val="21"/>
          <w:szCs w:val="21"/>
        </w:rPr>
        <w:t>不可能从单一热源吸收热量并把它全部用来做功，而不引起其他的变化</w:t>
      </w:r>
    </w:p>
    <w:p>
      <w:pPr>
        <w:tabs>
          <w:tab w:val="left" w:pos="3686"/>
        </w:tabs>
        <w:snapToGrid w:val="0"/>
        <w:spacing w:line="240" w:lineRule="auto"/>
        <w:rPr>
          <w:rFonts w:ascii="Times New Roman"/>
          <w:sz w:val="21"/>
          <w:szCs w:val="21"/>
        </w:rPr>
      </w:pPr>
      <w:r>
        <w:rPr>
          <w:rFonts w:ascii="Times New Roman"/>
          <w:w w:val="104"/>
          <w:sz w:val="21"/>
          <w:szCs w:val="21"/>
        </w:rPr>
        <w:t>B</w:t>
      </w:r>
      <w:r>
        <w:rPr>
          <w:rFonts w:hint="eastAsia"/>
          <w:w w:val="104"/>
          <w:sz w:val="21"/>
          <w:szCs w:val="21"/>
          <w:lang w:eastAsia="zh-CN"/>
        </w:rPr>
        <w:t>．</w:t>
      </w:r>
      <w:r>
        <w:rPr>
          <w:rFonts w:ascii="Times New Roman"/>
          <w:w w:val="104"/>
          <w:sz w:val="21"/>
          <w:szCs w:val="21"/>
        </w:rPr>
        <w:t>只要对内燃机不断改进，就可以使内燃机的效率达到100%</w:t>
      </w:r>
    </w:p>
    <w:p>
      <w:pPr>
        <w:tabs>
          <w:tab w:val="left" w:pos="3686"/>
        </w:tabs>
        <w:snapToGrid w:val="0"/>
        <w:spacing w:line="240" w:lineRule="auto"/>
        <w:rPr>
          <w:rFonts w:ascii="Times New Roman"/>
          <w:sz w:val="21"/>
          <w:szCs w:val="21"/>
        </w:rPr>
      </w:pPr>
      <w:r>
        <w:rPr>
          <w:rFonts w:ascii="Times New Roman"/>
          <w:w w:val="104"/>
          <w:sz w:val="21"/>
          <w:szCs w:val="21"/>
        </w:rPr>
        <w:t>C</w:t>
      </w:r>
      <w:r>
        <w:rPr>
          <w:rFonts w:hint="eastAsia"/>
          <w:w w:val="104"/>
          <w:sz w:val="21"/>
          <w:szCs w:val="21"/>
          <w:lang w:eastAsia="zh-CN"/>
        </w:rPr>
        <w:t>．</w:t>
      </w:r>
      <w:r>
        <w:rPr>
          <w:rFonts w:ascii="Times New Roman"/>
          <w:w w:val="104"/>
          <w:sz w:val="21"/>
          <w:szCs w:val="21"/>
        </w:rPr>
        <w:t>满足能量守恒定律的物理过程都能自发地进行</w:t>
      </w:r>
    </w:p>
    <w:p>
      <w:pPr>
        <w:tabs>
          <w:tab w:val="left" w:pos="3686"/>
        </w:tabs>
        <w:snapToGrid w:val="0"/>
        <w:spacing w:line="240" w:lineRule="auto"/>
        <w:rPr>
          <w:rFonts w:ascii="Times New Roman"/>
          <w:sz w:val="21"/>
          <w:szCs w:val="21"/>
        </w:rPr>
      </w:pPr>
      <w:r>
        <w:rPr>
          <w:rFonts w:ascii="Times New Roman"/>
          <w:w w:val="104"/>
          <w:sz w:val="21"/>
          <w:szCs w:val="21"/>
        </w:rPr>
        <w:t>D</w:t>
      </w:r>
      <w:r>
        <w:rPr>
          <w:rFonts w:hint="eastAsia"/>
          <w:w w:val="104"/>
          <w:sz w:val="21"/>
          <w:szCs w:val="21"/>
          <w:lang w:eastAsia="zh-CN"/>
        </w:rPr>
        <w:t>．</w:t>
      </w:r>
      <w:r>
        <w:rPr>
          <w:rFonts w:ascii="Times New Roman"/>
          <w:w w:val="104"/>
          <w:sz w:val="21"/>
          <w:szCs w:val="21"/>
        </w:rPr>
        <w:t>外界对物体做功，物体的内能必然增加</w:t>
      </w:r>
    </w:p>
    <w:p>
      <w:pPr>
        <w:tabs>
          <w:tab w:val="left" w:pos="3686"/>
        </w:tabs>
        <w:snapToGrid w:val="0"/>
        <w:spacing w:line="240" w:lineRule="auto"/>
        <w:rPr>
          <w:rFonts w:ascii="Times New Roman" w:eastAsia="方正大黑_GBK"/>
          <w:sz w:val="21"/>
          <w:szCs w:val="21"/>
        </w:rPr>
      </w:pPr>
      <w:r>
        <w:rPr>
          <w:rFonts w:ascii="Times New Roman" w:eastAsia="方正大黑_GBK"/>
          <w:sz w:val="21"/>
          <w:szCs w:val="21"/>
        </w:rPr>
        <w:t>二、热力学第一定律和热力学第二定律的比较</w:t>
      </w:r>
    </w:p>
    <w:p>
      <w:pPr>
        <w:tabs>
          <w:tab w:val="left" w:pos="3686"/>
        </w:tabs>
        <w:snapToGrid w:val="0"/>
        <w:spacing w:line="240" w:lineRule="auto"/>
        <w:rPr>
          <w:rFonts w:eastAsia="黑体"/>
        </w:rPr>
      </w:pPr>
      <w:r>
        <w:rPr>
          <w:rFonts w:eastAsia="黑体"/>
        </w:rPr>
        <w:drawing>
          <wp:inline distT="0" distB="0" distL="0" distR="0">
            <wp:extent cx="28575" cy="104775"/>
            <wp:effectExtent l="0" t="0" r="9525" b="9525"/>
            <wp:docPr id="40" name="图片 40" descr="H:\教学资料\新人教\选择性必修第二册\步步高选择性必修二\学生用书Word版文档\学习笔记\第三章\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教学资料\新人教\选择性必修第二册\步步高选择性必修二\学生用书Word版文档\学习笔记\第三章\左括.TIF"/>
                    <pic:cNvPicPr>
                      <a:picLocks noChangeAspect="1" noChangeArrowheads="1"/>
                    </pic:cNvPicPr>
                  </pic:nvPicPr>
                  <pic:blipFill>
                    <a:blip r:embed="rId5" cstate="print"/>
                    <a:srcRect/>
                    <a:stretch>
                      <a:fillRect/>
                    </a:stretch>
                  </pic:blipFill>
                  <pic:spPr>
                    <a:xfrm>
                      <a:off x="0" y="0"/>
                      <a:ext cx="28575" cy="104775"/>
                    </a:xfrm>
                    <a:prstGeom prst="rect">
                      <a:avLst/>
                    </a:prstGeom>
                    <a:noFill/>
                    <a:ln w="9525">
                      <a:noFill/>
                      <a:miter lim="800000"/>
                      <a:headEnd/>
                      <a:tailEnd/>
                    </a:ln>
                  </pic:spPr>
                </pic:pic>
              </a:graphicData>
            </a:graphic>
          </wp:inline>
        </w:drawing>
      </w:r>
      <w:r>
        <w:rPr>
          <w:rFonts w:eastAsia="黑体"/>
        </w:rPr>
        <w:t>导学探究</w:t>
      </w:r>
      <w:r>
        <w:rPr>
          <w:rFonts w:eastAsia="黑体"/>
        </w:rPr>
        <w:drawing>
          <wp:inline distT="0" distB="0" distL="0" distR="0">
            <wp:extent cx="26035" cy="103505"/>
            <wp:effectExtent l="0" t="0" r="12065" b="10795"/>
            <wp:docPr id="41" name="图片 6" descr="H:\教学资料\新人教\选择性必修第二册\步步高选择性必修二\学生用书Word版文档\学习笔记\第三章\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H:\教学资料\新人教\选择性必修第二册\步步高选择性必修二\学生用书Word版文档\学习笔记\第三章\右括.TIF"/>
                    <pic:cNvPicPr>
                      <a:picLocks noChangeAspect="1" noChangeArrowheads="1"/>
                    </pic:cNvPicPr>
                  </pic:nvPicPr>
                  <pic:blipFill>
                    <a:blip r:embed="rId6" cstate="print"/>
                    <a:srcRect/>
                    <a:stretch>
                      <a:fillRect/>
                    </a:stretch>
                  </pic:blipFill>
                  <pic:spPr>
                    <a:xfrm>
                      <a:off x="0" y="0"/>
                      <a:ext cx="26035" cy="103505"/>
                    </a:xfrm>
                    <a:prstGeom prst="rect">
                      <a:avLst/>
                    </a:prstGeom>
                    <a:noFill/>
                    <a:ln w="9525">
                      <a:noFill/>
                      <a:miter lim="800000"/>
                      <a:headEnd/>
                      <a:tailEnd/>
                    </a:ln>
                  </pic:spPr>
                </pic:pic>
              </a:graphicData>
            </a:graphic>
          </wp:inline>
        </w:drawing>
      </w:r>
    </w:p>
    <w:p>
      <w:pPr>
        <w:tabs>
          <w:tab w:val="left" w:pos="3686"/>
        </w:tabs>
        <w:snapToGrid w:val="0"/>
        <w:spacing w:line="240" w:lineRule="auto"/>
        <w:rPr>
          <w:rFonts w:ascii="Times New Roman"/>
          <w:sz w:val="21"/>
          <w:szCs w:val="21"/>
        </w:rPr>
      </w:pPr>
      <w:r>
        <w:rPr>
          <w:rFonts w:ascii="Times New Roman"/>
          <w:w w:val="104"/>
          <w:sz w:val="21"/>
          <w:szCs w:val="21"/>
        </w:rPr>
        <w:t>1</w:t>
      </w:r>
      <w:r>
        <w:rPr>
          <w:rFonts w:hint="eastAsia"/>
          <w:i/>
          <w:w w:val="104"/>
          <w:sz w:val="21"/>
          <w:szCs w:val="21"/>
          <w:lang w:eastAsia="zh-CN"/>
        </w:rPr>
        <w:t>．</w:t>
      </w:r>
      <w:r>
        <w:rPr>
          <w:rFonts w:ascii="Times New Roman"/>
          <w:w w:val="104"/>
          <w:sz w:val="21"/>
          <w:szCs w:val="21"/>
        </w:rPr>
        <w:t>热力学两定律的比较</w:t>
      </w:r>
    </w:p>
    <w:tbl>
      <w:tblPr>
        <w:tblStyle w:val="16"/>
        <w:tblW w:w="9002" w:type="dxa"/>
        <w:jc w:val="center"/>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45"/>
        <w:gridCol w:w="3617"/>
        <w:gridCol w:w="44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945" w:type="dxa"/>
            <w:tcBorders>
              <w:top w:val="single" w:color="000000" w:sz="2" w:space="0"/>
              <w:left w:val="single" w:color="000000" w:sz="2" w:space="0"/>
              <w:bottom w:val="single" w:color="000000" w:sz="2" w:space="0"/>
              <w:right w:val="single" w:color="000000" w:sz="2" w:space="0"/>
              <w:tl2br w:val="single" w:color="000000" w:sz="4" w:space="0"/>
            </w:tcBorders>
            <w:tcMar>
              <w:top w:w="23" w:type="dxa"/>
              <w:left w:w="23" w:type="dxa"/>
              <w:bottom w:w="23" w:type="dxa"/>
              <w:right w:w="23" w:type="dxa"/>
            </w:tcMar>
            <w:vAlign w:val="center"/>
          </w:tcPr>
          <w:p>
            <w:pPr>
              <w:tabs>
                <w:tab w:val="left" w:pos="3686"/>
              </w:tabs>
              <w:snapToGrid w:val="0"/>
              <w:spacing w:line="240" w:lineRule="auto"/>
              <w:rPr>
                <w:rFonts w:ascii="Times New Roman"/>
                <w:sz w:val="21"/>
                <w:szCs w:val="21"/>
              </w:rPr>
            </w:pPr>
            <w:r>
              <w:rPr>
                <w:rFonts w:ascii="Times New Roman"/>
                <w:sz w:val="21"/>
                <w:szCs w:val="21"/>
              </w:rPr>
              <w:br w:type="column"/>
            </w:r>
          </w:p>
        </w:tc>
        <w:tc>
          <w:tcPr>
            <w:tcW w:w="3617"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热力学第一定律</w:t>
            </w:r>
          </w:p>
        </w:tc>
        <w:tc>
          <w:tcPr>
            <w:tcW w:w="444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热力学第二定律</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区别</w:t>
            </w:r>
          </w:p>
        </w:tc>
        <w:tc>
          <w:tcPr>
            <w:tcW w:w="3617"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是能量守恒定律在热力学中的表现，否定了创造能量和消灭能量的可能性，从而否定了第一类永动机</w:t>
            </w:r>
          </w:p>
        </w:tc>
        <w:tc>
          <w:tcPr>
            <w:tcW w:w="444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是关于在有限空间和时间内，一切和热现象有关的宏观自然过程具有不可逆性的经验总结，从而否定了第二类永动机</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9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联系</w:t>
            </w:r>
          </w:p>
        </w:tc>
        <w:tc>
          <w:tcPr>
            <w:tcW w:w="8057" w:type="dxa"/>
            <w:gridSpan w:val="2"/>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两定律分别从不同角度揭示了与热现象有关的物理过程所遵循的规律，二者既相互独立，又相互补充，都是热力学的理论基础</w:t>
            </w:r>
          </w:p>
        </w:tc>
      </w:tr>
    </w:tbl>
    <w:p>
      <w:pPr>
        <w:tabs>
          <w:tab w:val="left" w:pos="3686"/>
        </w:tabs>
        <w:snapToGrid w:val="0"/>
        <w:spacing w:line="240" w:lineRule="auto"/>
        <w:rPr>
          <w:rFonts w:ascii="Times New Roman"/>
          <w:sz w:val="21"/>
          <w:szCs w:val="21"/>
        </w:rPr>
      </w:pPr>
      <w:r>
        <w:rPr>
          <w:rFonts w:ascii="Times New Roman"/>
          <w:w w:val="104"/>
          <w:sz w:val="21"/>
          <w:szCs w:val="21"/>
        </w:rPr>
        <w:t>2</w:t>
      </w:r>
      <w:r>
        <w:rPr>
          <w:rFonts w:hint="eastAsia"/>
          <w:i/>
          <w:w w:val="104"/>
          <w:sz w:val="21"/>
          <w:szCs w:val="21"/>
          <w:lang w:eastAsia="zh-CN"/>
        </w:rPr>
        <w:t>．</w:t>
      </w:r>
      <w:r>
        <w:rPr>
          <w:rFonts w:ascii="Times New Roman"/>
          <w:w w:val="104"/>
          <w:sz w:val="21"/>
          <w:szCs w:val="21"/>
        </w:rPr>
        <w:t>两类永动机的比较</w:t>
      </w:r>
    </w:p>
    <w:tbl>
      <w:tblPr>
        <w:tblStyle w:val="16"/>
        <w:tblW w:w="9018" w:type="dxa"/>
        <w:jc w:val="center"/>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158"/>
        <w:gridCol w:w="3780"/>
        <w:gridCol w:w="40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1158" w:type="dxa"/>
            <w:tcBorders>
              <w:top w:val="single" w:color="000000" w:sz="2" w:space="0"/>
              <w:left w:val="single" w:color="000000" w:sz="2" w:space="0"/>
              <w:bottom w:val="single" w:color="000000" w:sz="2" w:space="0"/>
              <w:right w:val="single" w:color="000000" w:sz="2" w:space="0"/>
              <w:tl2br w:val="single" w:color="000000" w:sz="4" w:space="0"/>
            </w:tcBorders>
            <w:tcMar>
              <w:top w:w="23" w:type="dxa"/>
              <w:left w:w="23" w:type="dxa"/>
              <w:bottom w:w="23" w:type="dxa"/>
              <w:right w:w="23" w:type="dxa"/>
            </w:tcMar>
            <w:vAlign w:val="center"/>
          </w:tcPr>
          <w:p>
            <w:pPr>
              <w:tabs>
                <w:tab w:val="left" w:pos="3686"/>
              </w:tabs>
              <w:snapToGrid w:val="0"/>
              <w:spacing w:line="240" w:lineRule="auto"/>
              <w:rPr>
                <w:rFonts w:ascii="Times New Roman"/>
                <w:sz w:val="21"/>
                <w:szCs w:val="21"/>
              </w:rPr>
            </w:pPr>
            <w:r>
              <w:rPr>
                <w:rFonts w:ascii="Times New Roman"/>
                <w:sz w:val="21"/>
                <w:szCs w:val="21"/>
              </w:rPr>
              <w:br w:type="column"/>
            </w:r>
          </w:p>
        </w:tc>
        <w:tc>
          <w:tcPr>
            <w:tcW w:w="378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第一类永动机</w:t>
            </w:r>
          </w:p>
        </w:tc>
        <w:tc>
          <w:tcPr>
            <w:tcW w:w="408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第二类永动机</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115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设计要求</w:t>
            </w:r>
          </w:p>
        </w:tc>
        <w:tc>
          <w:tcPr>
            <w:tcW w:w="378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不消耗任何能量，可以不断做功(或只给予很少的能量启动后，可以永远运动下去)</w:t>
            </w:r>
          </w:p>
        </w:tc>
        <w:tc>
          <w:tcPr>
            <w:tcW w:w="408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将内能全部转化为机械能，而不引起其他变化(或只有一个热库，实现内能向机械能的转化)</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115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3686"/>
              </w:tabs>
              <w:snapToGrid w:val="0"/>
              <w:spacing w:line="240" w:lineRule="auto"/>
              <w:jc w:val="center"/>
              <w:rPr>
                <w:rFonts w:ascii="Times New Roman"/>
                <w:sz w:val="21"/>
                <w:szCs w:val="21"/>
              </w:rPr>
            </w:pPr>
            <w:r>
              <w:rPr>
                <w:rFonts w:ascii="Times New Roman"/>
                <w:sz w:val="21"/>
                <w:szCs w:val="21"/>
              </w:rPr>
              <w:t>不可能制</w:t>
            </w:r>
          </w:p>
          <w:p>
            <w:pPr>
              <w:tabs>
                <w:tab w:val="left" w:pos="3686"/>
              </w:tabs>
              <w:snapToGrid w:val="0"/>
              <w:spacing w:line="240" w:lineRule="auto"/>
              <w:jc w:val="center"/>
              <w:rPr>
                <w:rFonts w:ascii="Times New Roman"/>
                <w:sz w:val="21"/>
                <w:szCs w:val="21"/>
              </w:rPr>
            </w:pPr>
            <w:r>
              <w:rPr>
                <w:rFonts w:ascii="Times New Roman"/>
                <w:sz w:val="21"/>
                <w:szCs w:val="21"/>
              </w:rPr>
              <w:t>成的原因</w:t>
            </w:r>
          </w:p>
        </w:tc>
        <w:tc>
          <w:tcPr>
            <w:tcW w:w="378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违背了能量守恒定律</w:t>
            </w:r>
          </w:p>
        </w:tc>
        <w:tc>
          <w:tcPr>
            <w:tcW w:w="408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pPr>
              <w:tabs>
                <w:tab w:val="left" w:pos="3686"/>
              </w:tabs>
              <w:snapToGrid w:val="0"/>
              <w:spacing w:line="240" w:lineRule="auto"/>
              <w:rPr>
                <w:rFonts w:ascii="Times New Roman"/>
                <w:sz w:val="21"/>
                <w:szCs w:val="21"/>
              </w:rPr>
            </w:pPr>
            <w:r>
              <w:rPr>
                <w:rFonts w:ascii="Times New Roman"/>
                <w:sz w:val="21"/>
                <w:szCs w:val="21"/>
              </w:rPr>
              <w:t>违背了热力学第二定律</w:t>
            </w:r>
          </w:p>
        </w:tc>
      </w:tr>
    </w:tbl>
    <w:p>
      <w:pPr>
        <w:tabs>
          <w:tab w:val="left" w:pos="3686"/>
        </w:tabs>
        <w:snapToGrid w:val="0"/>
        <w:spacing w:line="240" w:lineRule="auto"/>
        <w:rPr>
          <w:rFonts w:ascii="Times New Roman" w:eastAsia="方正大黑_GBK"/>
          <w:sz w:val="21"/>
          <w:szCs w:val="21"/>
        </w:rPr>
      </w:pPr>
    </w:p>
    <w:p>
      <w:pPr>
        <w:tabs>
          <w:tab w:val="left" w:pos="3686"/>
        </w:tabs>
        <w:snapToGrid w:val="0"/>
        <w:spacing w:line="240" w:lineRule="auto"/>
        <w:rPr>
          <w:rFonts w:ascii="Times New Roman"/>
          <w:sz w:val="21"/>
          <w:szCs w:val="21"/>
        </w:rPr>
      </w:pPr>
      <w:r>
        <w:rPr>
          <w:rFonts w:ascii="Times New Roman"/>
          <w:sz w:val="21"/>
          <w:szCs w:val="21"/>
        </w:rPr>
        <w:drawing>
          <wp:inline distT="0" distB="0" distL="0" distR="0">
            <wp:extent cx="35560" cy="107950"/>
            <wp:effectExtent l="0" t="0" r="2540" b="6350"/>
            <wp:docPr id="444" name="image432.jpeg" descr="source:si_idp8946241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432.jpeg" descr="source:si_idp894624160;FounderCES"/>
                    <pic:cNvPicPr>
                      <a:picLocks noChangeAspect="1"/>
                    </pic:cNvPicPr>
                  </pic:nvPicPr>
                  <pic:blipFill>
                    <a:blip r:embed="rId8"/>
                    <a:stretch>
                      <a:fillRect/>
                    </a:stretch>
                  </pic:blipFill>
                  <pic:spPr>
                    <a:xfrm>
                      <a:off x="0" y="0"/>
                      <a:ext cx="36000" cy="108000"/>
                    </a:xfrm>
                    <a:prstGeom prst="rect">
                      <a:avLst/>
                    </a:prstGeom>
                  </pic:spPr>
                </pic:pic>
              </a:graphicData>
            </a:graphic>
          </wp:inline>
        </w:drawing>
      </w:r>
      <w:r>
        <w:rPr>
          <w:rFonts w:ascii="Times New Roman" w:eastAsia="方正黑体_GBK"/>
          <w:w w:val="104"/>
          <w:sz w:val="21"/>
          <w:szCs w:val="21"/>
        </w:rPr>
        <w:t>例</w:t>
      </w:r>
      <w:r>
        <w:rPr>
          <w:rFonts w:hint="eastAsia" w:eastAsia="方正黑体_GBK"/>
          <w:w w:val="104"/>
          <w:sz w:val="21"/>
          <w:szCs w:val="21"/>
          <w:lang w:val="en-US" w:eastAsia="zh-CN"/>
        </w:rPr>
        <w:t>2</w:t>
      </w:r>
      <w:r>
        <w:rPr>
          <w:rFonts w:ascii="Times New Roman"/>
          <w:sz w:val="21"/>
          <w:szCs w:val="21"/>
        </w:rPr>
        <w:drawing>
          <wp:inline distT="0" distB="0" distL="0" distR="0">
            <wp:extent cx="35560" cy="107950"/>
            <wp:effectExtent l="0" t="0" r="2540" b="6350"/>
            <wp:docPr id="445" name="image433.jpeg" descr="source:si_idp8946414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433.jpeg" descr="source:si_idp894641440;FounderCES"/>
                    <pic:cNvPicPr>
                      <a:picLocks noChangeAspect="1"/>
                    </pic:cNvPicPr>
                  </pic:nvPicPr>
                  <pic:blipFill>
                    <a:blip r:embed="rId9"/>
                    <a:stretch>
                      <a:fillRect/>
                    </a:stretch>
                  </pic:blipFill>
                  <pic:spPr>
                    <a:xfrm>
                      <a:off x="0" y="0"/>
                      <a:ext cx="36000" cy="108000"/>
                    </a:xfrm>
                    <a:prstGeom prst="rect">
                      <a:avLst/>
                    </a:prstGeom>
                  </pic:spPr>
                </pic:pic>
              </a:graphicData>
            </a:graphic>
          </wp:inline>
        </w:drawing>
      </w:r>
      <w:r>
        <w:rPr>
          <w:rFonts w:hint="eastAsia"/>
          <w:sz w:val="21"/>
          <w:szCs w:val="21"/>
          <w:lang w:val="en-US" w:eastAsia="zh-CN"/>
        </w:rPr>
        <w:t xml:space="preserve"> </w:t>
      </w:r>
      <w:r>
        <w:rPr>
          <w:rFonts w:ascii="Times New Roman"/>
          <w:w w:val="104"/>
          <w:sz w:val="21"/>
          <w:szCs w:val="21"/>
        </w:rPr>
        <w:t>下列关于能量转换过程的叙述，违背热力学第一定律的有</w:t>
      </w:r>
      <w:r>
        <w:rPr>
          <w:rFonts w:ascii="Times New Roman"/>
          <w:w w:val="104"/>
          <w:sz w:val="21"/>
          <w:szCs w:val="21"/>
          <w:u w:val="single"/>
        </w:rPr>
        <w:t>　　　　</w:t>
      </w:r>
      <w:r>
        <w:rPr>
          <w:rFonts w:ascii="Times New Roman"/>
          <w:w w:val="104"/>
          <w:sz w:val="21"/>
          <w:szCs w:val="21"/>
        </w:rPr>
        <w:t>，不违背热力学第一定律、但违背热力学第二定律的有</w:t>
      </w:r>
      <w:r>
        <w:rPr>
          <w:rFonts w:ascii="Times New Roman"/>
          <w:w w:val="104"/>
          <w:sz w:val="21"/>
          <w:szCs w:val="21"/>
          <w:u w:val="single"/>
        </w:rPr>
        <w:t>　　　　</w:t>
      </w:r>
      <w:r>
        <w:rPr>
          <w:rFonts w:ascii="Times New Roman"/>
          <w:w w:val="104"/>
          <w:sz w:val="21"/>
          <w:szCs w:val="21"/>
        </w:rPr>
        <w:t>(填正确答案标号)</w:t>
      </w:r>
      <w:r>
        <w:rPr>
          <w:rFonts w:hint="eastAsia"/>
          <w:w w:val="104"/>
          <w:sz w:val="21"/>
          <w:szCs w:val="21"/>
          <w:lang w:eastAsia="zh-CN"/>
        </w:rPr>
        <w:t>．</w:t>
      </w:r>
      <w:r>
        <w:rPr>
          <w:rFonts w:ascii="Times New Roman"/>
          <w:w w:val="104"/>
          <w:sz w:val="21"/>
          <w:szCs w:val="21"/>
        </w:rPr>
        <w:t> </w:t>
      </w:r>
    </w:p>
    <w:p>
      <w:pPr>
        <w:tabs>
          <w:tab w:val="left" w:pos="3686"/>
        </w:tabs>
        <w:snapToGrid w:val="0"/>
        <w:spacing w:line="240" w:lineRule="auto"/>
        <w:rPr>
          <w:rFonts w:ascii="Times New Roman"/>
          <w:sz w:val="21"/>
          <w:szCs w:val="21"/>
        </w:rPr>
      </w:pPr>
      <w:r>
        <w:rPr>
          <w:rFonts w:ascii="Times New Roman"/>
          <w:w w:val="104"/>
          <w:sz w:val="21"/>
          <w:szCs w:val="21"/>
        </w:rPr>
        <w:t>A</w:t>
      </w:r>
      <w:r>
        <w:rPr>
          <w:rFonts w:hint="eastAsia"/>
          <w:w w:val="104"/>
          <w:sz w:val="21"/>
          <w:szCs w:val="21"/>
          <w:lang w:eastAsia="zh-CN"/>
        </w:rPr>
        <w:t>．</w:t>
      </w:r>
      <w:r>
        <w:rPr>
          <w:rFonts w:ascii="Times New Roman"/>
          <w:w w:val="104"/>
          <w:sz w:val="21"/>
          <w:szCs w:val="21"/>
        </w:rPr>
        <w:t>汽车通过燃烧汽油获得动力并向空气中散热</w:t>
      </w:r>
    </w:p>
    <w:p>
      <w:pPr>
        <w:tabs>
          <w:tab w:val="left" w:pos="3686"/>
        </w:tabs>
        <w:snapToGrid w:val="0"/>
        <w:spacing w:line="240" w:lineRule="auto"/>
        <w:rPr>
          <w:rFonts w:ascii="Times New Roman"/>
          <w:sz w:val="21"/>
          <w:szCs w:val="21"/>
        </w:rPr>
      </w:pPr>
      <w:r>
        <w:rPr>
          <w:rFonts w:ascii="Times New Roman"/>
          <w:w w:val="104"/>
          <w:sz w:val="21"/>
          <w:szCs w:val="21"/>
        </w:rPr>
        <w:t>B</w:t>
      </w:r>
      <w:r>
        <w:rPr>
          <w:rFonts w:hint="eastAsia"/>
          <w:w w:val="104"/>
          <w:sz w:val="21"/>
          <w:szCs w:val="21"/>
          <w:lang w:eastAsia="zh-CN"/>
        </w:rPr>
        <w:t>．</w:t>
      </w:r>
      <w:r>
        <w:rPr>
          <w:rFonts w:ascii="Times New Roman"/>
          <w:w w:val="104"/>
          <w:sz w:val="21"/>
          <w:szCs w:val="21"/>
        </w:rPr>
        <w:t>冷水倒入保温杯后，冷水和杯子的温度都变得更低</w:t>
      </w:r>
    </w:p>
    <w:p>
      <w:pPr>
        <w:tabs>
          <w:tab w:val="left" w:pos="3686"/>
        </w:tabs>
        <w:snapToGrid w:val="0"/>
        <w:spacing w:line="240" w:lineRule="auto"/>
        <w:rPr>
          <w:rFonts w:ascii="Times New Roman"/>
          <w:sz w:val="21"/>
          <w:szCs w:val="21"/>
        </w:rPr>
      </w:pPr>
      <w:r>
        <w:rPr>
          <w:rFonts w:ascii="Times New Roman"/>
          <w:w w:val="104"/>
          <w:sz w:val="21"/>
          <w:szCs w:val="21"/>
        </w:rPr>
        <w:t>C</w:t>
      </w:r>
      <w:r>
        <w:rPr>
          <w:rFonts w:hint="eastAsia"/>
          <w:w w:val="104"/>
          <w:sz w:val="21"/>
          <w:szCs w:val="21"/>
          <w:lang w:eastAsia="zh-CN"/>
        </w:rPr>
        <w:t>．</w:t>
      </w:r>
      <w:r>
        <w:rPr>
          <w:rFonts w:ascii="Times New Roman"/>
          <w:w w:val="104"/>
          <w:sz w:val="21"/>
          <w:szCs w:val="21"/>
        </w:rPr>
        <w:t>某新型热机工作时将从高温热源吸收的热量全部转化为功，而不产生其他影响</w:t>
      </w:r>
    </w:p>
    <w:p>
      <w:pPr>
        <w:tabs>
          <w:tab w:val="left" w:pos="3686"/>
        </w:tabs>
        <w:snapToGrid w:val="0"/>
        <w:spacing w:line="240" w:lineRule="auto"/>
        <w:rPr>
          <w:rFonts w:ascii="Times New Roman"/>
          <w:sz w:val="21"/>
          <w:szCs w:val="21"/>
        </w:rPr>
      </w:pPr>
      <w:r>
        <w:rPr>
          <w:rFonts w:ascii="Times New Roman"/>
          <w:w w:val="104"/>
          <w:sz w:val="21"/>
          <w:szCs w:val="21"/>
        </w:rPr>
        <w:t>D</w:t>
      </w:r>
      <w:r>
        <w:rPr>
          <w:rFonts w:hint="eastAsia"/>
          <w:w w:val="104"/>
          <w:sz w:val="21"/>
          <w:szCs w:val="21"/>
          <w:lang w:eastAsia="zh-CN"/>
        </w:rPr>
        <w:t>．</w:t>
      </w:r>
      <w:r>
        <w:rPr>
          <w:rFonts w:ascii="Times New Roman"/>
          <w:w w:val="104"/>
          <w:sz w:val="21"/>
          <w:szCs w:val="21"/>
        </w:rPr>
        <w:t>冰箱的制冷机工作时从箱内低温环境中提取热量散发到温度较高的室内</w:t>
      </w:r>
    </w:p>
    <w:p>
      <w:pPr>
        <w:tabs>
          <w:tab w:val="left" w:pos="3686"/>
        </w:tabs>
        <w:snapToGrid w:val="0"/>
        <w:spacing w:line="240" w:lineRule="auto"/>
        <w:rPr>
          <w:rFonts w:ascii="Times New Roman" w:eastAsia="方正大黑_GBK"/>
          <w:sz w:val="21"/>
          <w:szCs w:val="21"/>
        </w:rPr>
      </w:pPr>
      <w:r>
        <w:rPr>
          <w:rFonts w:ascii="Times New Roman" w:eastAsia="方正大黑_GBK"/>
          <w:sz w:val="21"/>
          <w:szCs w:val="21"/>
        </w:rPr>
        <w:t>三、能源是有限的</w:t>
      </w:r>
    </w:p>
    <w:p>
      <w:pPr>
        <w:tabs>
          <w:tab w:val="left" w:pos="3686"/>
        </w:tabs>
        <w:snapToGrid w:val="0"/>
        <w:spacing w:line="240" w:lineRule="auto"/>
        <w:rPr>
          <w:rFonts w:eastAsia="黑体"/>
        </w:rPr>
      </w:pPr>
      <w:r>
        <w:rPr>
          <w:rFonts w:eastAsia="黑体"/>
        </w:rPr>
        <w:drawing>
          <wp:inline distT="0" distB="0" distL="0" distR="0">
            <wp:extent cx="28575" cy="104775"/>
            <wp:effectExtent l="0" t="0" r="9525" b="9525"/>
            <wp:docPr id="14" name="图片 6" descr="H:\教学资料\新人教\选择性必修第二册\步步高选择性必修二\学生用书Word版文档\学习笔记\第三章\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H:\教学资料\新人教\选择性必修第二册\步步高选择性必修二\学生用书Word版文档\学习笔记\第三章\左括.TIF"/>
                    <pic:cNvPicPr>
                      <a:picLocks noChangeAspect="1" noChangeArrowheads="1"/>
                    </pic:cNvPicPr>
                  </pic:nvPicPr>
                  <pic:blipFill>
                    <a:blip r:embed="rId5" cstate="print"/>
                    <a:srcRect/>
                    <a:stretch>
                      <a:fillRect/>
                    </a:stretch>
                  </pic:blipFill>
                  <pic:spPr>
                    <a:xfrm>
                      <a:off x="0" y="0"/>
                      <a:ext cx="28575" cy="104775"/>
                    </a:xfrm>
                    <a:prstGeom prst="rect">
                      <a:avLst/>
                    </a:prstGeom>
                    <a:noFill/>
                    <a:ln w="9525">
                      <a:noFill/>
                      <a:miter lim="800000"/>
                      <a:headEnd/>
                      <a:tailEnd/>
                    </a:ln>
                  </pic:spPr>
                </pic:pic>
              </a:graphicData>
            </a:graphic>
          </wp:inline>
        </w:drawing>
      </w:r>
      <w:r>
        <w:rPr>
          <w:rFonts w:eastAsia="黑体"/>
        </w:rPr>
        <w:t>导学探究</w:t>
      </w:r>
      <w:r>
        <w:rPr>
          <w:rFonts w:eastAsia="黑体"/>
        </w:rPr>
        <w:drawing>
          <wp:inline distT="0" distB="0" distL="0" distR="0">
            <wp:extent cx="26035" cy="103505"/>
            <wp:effectExtent l="0" t="0" r="12065" b="10795"/>
            <wp:docPr id="15" name="图片 6" descr="H:\教学资料\新人教\选择性必修第二册\步步高选择性必修二\学生用书Word版文档\学习笔记\第三章\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H:\教学资料\新人教\选择性必修第二册\步步高选择性必修二\学生用书Word版文档\学习笔记\第三章\右括.TIF"/>
                    <pic:cNvPicPr>
                      <a:picLocks noChangeAspect="1" noChangeArrowheads="1"/>
                    </pic:cNvPicPr>
                  </pic:nvPicPr>
                  <pic:blipFill>
                    <a:blip r:embed="rId6" cstate="print"/>
                    <a:srcRect/>
                    <a:stretch>
                      <a:fillRect/>
                    </a:stretch>
                  </pic:blipFill>
                  <pic:spPr>
                    <a:xfrm>
                      <a:off x="0" y="0"/>
                      <a:ext cx="26035" cy="103505"/>
                    </a:xfrm>
                    <a:prstGeom prst="rect">
                      <a:avLst/>
                    </a:prstGeom>
                    <a:noFill/>
                    <a:ln w="9525">
                      <a:noFill/>
                      <a:miter lim="800000"/>
                      <a:headEnd/>
                      <a:tailEnd/>
                    </a:ln>
                  </pic:spPr>
                </pic:pic>
              </a:graphicData>
            </a:graphic>
          </wp:inline>
        </w:drawing>
      </w:r>
    </w:p>
    <w:p>
      <w:pPr>
        <w:tabs>
          <w:tab w:val="left" w:pos="3686"/>
        </w:tabs>
        <w:snapToGrid w:val="0"/>
        <w:spacing w:line="240" w:lineRule="auto"/>
        <w:rPr>
          <w:rFonts w:ascii="Times New Roman"/>
          <w:sz w:val="21"/>
          <w:szCs w:val="21"/>
        </w:rPr>
      </w:pPr>
      <w:r>
        <w:rPr>
          <w:rFonts w:ascii="Times New Roman"/>
          <w:w w:val="104"/>
          <w:sz w:val="21"/>
          <w:szCs w:val="21"/>
        </w:rPr>
        <w:t>如图所示是两幅宣传节约能源的图片</w:t>
      </w:r>
      <w:r>
        <w:rPr>
          <w:rFonts w:hint="eastAsia"/>
          <w:w w:val="104"/>
          <w:sz w:val="21"/>
          <w:szCs w:val="21"/>
          <w:lang w:eastAsia="zh-CN"/>
        </w:rPr>
        <w:t>．</w:t>
      </w:r>
      <w:r>
        <w:rPr>
          <w:rFonts w:ascii="Times New Roman"/>
          <w:w w:val="104"/>
          <w:sz w:val="21"/>
          <w:szCs w:val="21"/>
        </w:rPr>
        <w:t>请问：既然能量是守恒的，我们为什么还要节约能源？</w:t>
      </w:r>
    </w:p>
    <w:p>
      <w:pPr>
        <w:tabs>
          <w:tab w:val="left" w:pos="3686"/>
        </w:tabs>
        <w:snapToGrid w:val="0"/>
        <w:spacing w:line="240" w:lineRule="auto"/>
        <w:jc w:val="center"/>
        <w:rPr>
          <w:rFonts w:ascii="Times New Roman"/>
          <w:sz w:val="21"/>
          <w:szCs w:val="21"/>
        </w:rPr>
      </w:pPr>
      <w:r>
        <w:rPr>
          <w:rFonts w:ascii="Times New Roman"/>
          <w:sz w:val="21"/>
          <w:szCs w:val="21"/>
        </w:rPr>
        <w:drawing>
          <wp:anchor distT="0" distB="0" distL="0" distR="0" simplePos="0" relativeHeight="251670528" behindDoc="0" locked="0" layoutInCell="1" allowOverlap="1">
            <wp:simplePos x="0" y="0"/>
            <wp:positionH relativeFrom="column">
              <wp:posOffset>4508500</wp:posOffset>
            </wp:positionH>
            <wp:positionV relativeFrom="paragraph">
              <wp:posOffset>19050</wp:posOffset>
            </wp:positionV>
            <wp:extent cx="1696720" cy="861695"/>
            <wp:effectExtent l="0" t="0" r="17780" b="14605"/>
            <wp:wrapSquare wrapText="bothSides"/>
            <wp:docPr id="447" name="image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435.jpeg"/>
                    <pic:cNvPicPr>
                      <a:picLocks noChangeAspect="1"/>
                    </pic:cNvPicPr>
                  </pic:nvPicPr>
                  <pic:blipFill>
                    <a:blip r:embed="rId10"/>
                    <a:stretch>
                      <a:fillRect/>
                    </a:stretch>
                  </pic:blipFill>
                  <pic:spPr>
                    <a:xfrm>
                      <a:off x="0" y="0"/>
                      <a:ext cx="1696720" cy="861695"/>
                    </a:xfrm>
                    <a:prstGeom prst="rect">
                      <a:avLst/>
                    </a:prstGeom>
                  </pic:spPr>
                </pic:pic>
              </a:graphicData>
            </a:graphic>
          </wp:anchor>
        </w:drawing>
      </w:r>
    </w:p>
    <w:p>
      <w:pPr>
        <w:tabs>
          <w:tab w:val="left" w:pos="3686"/>
        </w:tabs>
        <w:snapToGrid w:val="0"/>
        <w:spacing w:line="240" w:lineRule="auto"/>
        <w:rPr>
          <w:rFonts w:ascii="Times New Roman"/>
          <w:i/>
          <w:sz w:val="21"/>
          <w:szCs w:val="21"/>
          <w:u w:val="dotted"/>
        </w:rPr>
      </w:pPr>
    </w:p>
    <w:p>
      <w:pPr>
        <w:tabs>
          <w:tab w:val="left" w:pos="3686"/>
        </w:tabs>
        <w:snapToGrid w:val="0"/>
        <w:spacing w:line="240" w:lineRule="auto"/>
        <w:rPr>
          <w:rFonts w:ascii="Times New Roman"/>
          <w:i/>
          <w:sz w:val="21"/>
          <w:szCs w:val="21"/>
          <w:u w:val="dotted"/>
        </w:rPr>
      </w:pPr>
    </w:p>
    <w:p>
      <w:pPr>
        <w:tabs>
          <w:tab w:val="left" w:pos="3686"/>
        </w:tabs>
        <w:snapToGrid w:val="0"/>
        <w:spacing w:line="240" w:lineRule="auto"/>
        <w:rPr>
          <w:rFonts w:ascii="Times New Roman"/>
          <w:i/>
          <w:sz w:val="21"/>
          <w:szCs w:val="21"/>
          <w:u w:val="dotted"/>
        </w:rPr>
      </w:pPr>
    </w:p>
    <w:p>
      <w:pPr>
        <w:tabs>
          <w:tab w:val="left" w:pos="3686"/>
        </w:tabs>
        <w:snapToGrid w:val="0"/>
        <w:spacing w:line="240" w:lineRule="auto"/>
        <w:rPr>
          <w:rFonts w:ascii="Times New Roman"/>
          <w:sz w:val="21"/>
          <w:szCs w:val="21"/>
        </w:rPr>
      </w:pPr>
      <w:r>
        <w:rPr>
          <w:rFonts w:ascii="Times New Roman"/>
          <w:sz w:val="21"/>
          <w:szCs w:val="21"/>
        </w:rPr>
        <w:drawing>
          <wp:inline distT="0" distB="0" distL="0" distR="0">
            <wp:extent cx="35560" cy="107950"/>
            <wp:effectExtent l="0" t="0" r="2540" b="6350"/>
            <wp:docPr id="448" name="image436.jpeg" descr="source:si_idp8948794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436.jpeg" descr="source:si_idp894879472;FounderCES"/>
                    <pic:cNvPicPr>
                      <a:picLocks noChangeAspect="1"/>
                    </pic:cNvPicPr>
                  </pic:nvPicPr>
                  <pic:blipFill>
                    <a:blip r:embed="rId8"/>
                    <a:stretch>
                      <a:fillRect/>
                    </a:stretch>
                  </pic:blipFill>
                  <pic:spPr>
                    <a:xfrm>
                      <a:off x="0" y="0"/>
                      <a:ext cx="36000" cy="108000"/>
                    </a:xfrm>
                    <a:prstGeom prst="rect">
                      <a:avLst/>
                    </a:prstGeom>
                  </pic:spPr>
                </pic:pic>
              </a:graphicData>
            </a:graphic>
          </wp:inline>
        </w:drawing>
      </w:r>
      <w:r>
        <w:rPr>
          <w:rFonts w:ascii="Times New Roman" w:eastAsia="方正黑体_GBK"/>
          <w:w w:val="104"/>
          <w:sz w:val="21"/>
          <w:szCs w:val="21"/>
        </w:rPr>
        <w:t>例</w:t>
      </w:r>
      <w:r>
        <w:rPr>
          <w:rFonts w:hint="eastAsia" w:eastAsia="方正黑体_GBK"/>
          <w:w w:val="104"/>
          <w:sz w:val="21"/>
          <w:szCs w:val="21"/>
          <w:lang w:val="en-US" w:eastAsia="zh-CN"/>
        </w:rPr>
        <w:t>3</w:t>
      </w:r>
      <w:r>
        <w:rPr>
          <w:rFonts w:ascii="Times New Roman"/>
          <w:sz w:val="21"/>
          <w:szCs w:val="21"/>
        </w:rPr>
        <w:drawing>
          <wp:inline distT="0" distB="0" distL="0" distR="0">
            <wp:extent cx="35560" cy="107950"/>
            <wp:effectExtent l="0" t="0" r="2540" b="6350"/>
            <wp:docPr id="449" name="image437.jpeg" descr="source:si_idp8948967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437.jpeg" descr="source:si_idp894896752;FounderCES"/>
                    <pic:cNvPicPr>
                      <a:picLocks noChangeAspect="1"/>
                    </pic:cNvPicPr>
                  </pic:nvPicPr>
                  <pic:blipFill>
                    <a:blip r:embed="rId9"/>
                    <a:stretch>
                      <a:fillRect/>
                    </a:stretch>
                  </pic:blipFill>
                  <pic:spPr>
                    <a:xfrm>
                      <a:off x="0" y="0"/>
                      <a:ext cx="36000" cy="108000"/>
                    </a:xfrm>
                    <a:prstGeom prst="rect">
                      <a:avLst/>
                    </a:prstGeom>
                  </pic:spPr>
                </pic:pic>
              </a:graphicData>
            </a:graphic>
          </wp:inline>
        </w:drawing>
      </w:r>
      <w:r>
        <w:rPr>
          <w:rFonts w:ascii="Times New Roman"/>
          <w:sz w:val="21"/>
          <w:szCs w:val="21"/>
        </w:rPr>
        <w:t>　</w:t>
      </w:r>
      <w:r>
        <w:rPr>
          <w:rFonts w:ascii="Times New Roman"/>
          <w:w w:val="104"/>
          <w:sz w:val="21"/>
          <w:szCs w:val="21"/>
        </w:rPr>
        <w:t>关于能量和能量耗散，下列说法不正确的是 (　　)</w:t>
      </w:r>
    </w:p>
    <w:p>
      <w:pPr>
        <w:tabs>
          <w:tab w:val="left" w:pos="3686"/>
        </w:tabs>
        <w:snapToGrid w:val="0"/>
        <w:spacing w:line="240" w:lineRule="auto"/>
        <w:rPr>
          <w:rFonts w:ascii="Times New Roman"/>
          <w:sz w:val="21"/>
          <w:szCs w:val="21"/>
        </w:rPr>
      </w:pPr>
      <w:r>
        <w:rPr>
          <w:rFonts w:ascii="Times New Roman"/>
          <w:w w:val="104"/>
          <w:sz w:val="21"/>
          <w:szCs w:val="21"/>
        </w:rPr>
        <w:t>A</w:t>
      </w:r>
      <w:r>
        <w:rPr>
          <w:rFonts w:hint="eastAsia"/>
          <w:w w:val="104"/>
          <w:sz w:val="21"/>
          <w:szCs w:val="21"/>
          <w:lang w:eastAsia="zh-CN"/>
        </w:rPr>
        <w:t>．</w:t>
      </w:r>
      <w:r>
        <w:rPr>
          <w:rFonts w:ascii="Times New Roman"/>
          <w:w w:val="104"/>
          <w:sz w:val="21"/>
          <w:szCs w:val="21"/>
        </w:rPr>
        <w:t>能量耗散从能量转化的角度反映出自然界中自发过程的方向性</w:t>
      </w:r>
    </w:p>
    <w:p>
      <w:pPr>
        <w:tabs>
          <w:tab w:val="left" w:pos="3686"/>
        </w:tabs>
        <w:snapToGrid w:val="0"/>
        <w:spacing w:line="240" w:lineRule="auto"/>
        <w:rPr>
          <w:rFonts w:ascii="Times New Roman"/>
          <w:sz w:val="21"/>
          <w:szCs w:val="21"/>
        </w:rPr>
      </w:pPr>
      <w:r>
        <w:rPr>
          <w:rFonts w:ascii="Times New Roman"/>
          <w:w w:val="104"/>
          <w:sz w:val="21"/>
          <w:szCs w:val="21"/>
        </w:rPr>
        <w:t>B</w:t>
      </w:r>
      <w:r>
        <w:rPr>
          <w:rFonts w:hint="eastAsia"/>
          <w:w w:val="104"/>
          <w:sz w:val="21"/>
          <w:szCs w:val="21"/>
          <w:lang w:eastAsia="zh-CN"/>
        </w:rPr>
        <w:t>．</w:t>
      </w:r>
      <w:r>
        <w:rPr>
          <w:rFonts w:ascii="Times New Roman"/>
          <w:w w:val="104"/>
          <w:sz w:val="21"/>
          <w:szCs w:val="21"/>
        </w:rPr>
        <w:t>能量耗散表明能源的利用是有条件的，也是有代价的</w:t>
      </w:r>
    </w:p>
    <w:p>
      <w:pPr>
        <w:tabs>
          <w:tab w:val="left" w:pos="3686"/>
        </w:tabs>
        <w:snapToGrid w:val="0"/>
        <w:spacing w:line="240" w:lineRule="auto"/>
        <w:rPr>
          <w:rFonts w:ascii="Times New Roman"/>
          <w:sz w:val="21"/>
          <w:szCs w:val="21"/>
        </w:rPr>
      </w:pPr>
      <w:r>
        <w:rPr>
          <w:rFonts w:ascii="Times New Roman"/>
          <w:w w:val="104"/>
          <w:sz w:val="21"/>
          <w:szCs w:val="21"/>
        </w:rPr>
        <w:t>C</w:t>
      </w:r>
      <w:r>
        <w:rPr>
          <w:rFonts w:hint="eastAsia"/>
          <w:w w:val="104"/>
          <w:sz w:val="21"/>
          <w:szCs w:val="21"/>
          <w:lang w:eastAsia="zh-CN"/>
        </w:rPr>
        <w:t>．</w:t>
      </w:r>
      <w:r>
        <w:rPr>
          <w:rFonts w:ascii="Times New Roman"/>
          <w:w w:val="104"/>
          <w:sz w:val="21"/>
          <w:szCs w:val="21"/>
        </w:rPr>
        <w:t>大量消耗常规能源会使环境恶化，故提倡开发利用新能源</w:t>
      </w:r>
    </w:p>
    <w:p>
      <w:pPr>
        <w:tabs>
          <w:tab w:val="left" w:pos="3686"/>
        </w:tabs>
        <w:snapToGrid w:val="0"/>
        <w:spacing w:line="240" w:lineRule="auto"/>
        <w:rPr>
          <w:rFonts w:ascii="Times New Roman"/>
          <w:sz w:val="21"/>
          <w:szCs w:val="21"/>
        </w:rPr>
      </w:pPr>
      <w:r>
        <w:rPr>
          <w:rFonts w:ascii="Times New Roman"/>
          <w:w w:val="104"/>
          <w:sz w:val="21"/>
          <w:szCs w:val="21"/>
        </w:rPr>
        <w:t>D</w:t>
      </w:r>
      <w:r>
        <w:rPr>
          <w:rFonts w:hint="eastAsia"/>
          <w:w w:val="104"/>
          <w:sz w:val="21"/>
          <w:szCs w:val="21"/>
          <w:lang w:eastAsia="zh-CN"/>
        </w:rPr>
        <w:t>．</w:t>
      </w:r>
      <w:r>
        <w:rPr>
          <w:rFonts w:ascii="Times New Roman"/>
          <w:w w:val="104"/>
          <w:sz w:val="21"/>
          <w:szCs w:val="21"/>
        </w:rPr>
        <w:t>能量之间可以相互转化，故能源循环利用很方便</w:t>
      </w:r>
    </w:p>
    <w:p>
      <w:pPr>
        <w:tabs>
          <w:tab w:val="left" w:pos="3686"/>
        </w:tabs>
        <w:snapToGrid w:val="0"/>
        <w:spacing w:line="240" w:lineRule="auto"/>
        <w:jc w:val="left"/>
        <w:rPr>
          <w:szCs w:val="21"/>
        </w:rPr>
      </w:pPr>
    </w:p>
    <w:p>
      <w:pPr>
        <w:spacing w:line="240" w:lineRule="auto"/>
        <w:ind w:left="482" w:hanging="482"/>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widowControl/>
        <w:spacing w:line="240" w:lineRule="auto"/>
        <w:ind w:left="482" w:hanging="482"/>
        <w:jc w:val="left"/>
        <w:rPr>
          <w:rFonts w:ascii="黑体" w:hAnsi="黑体" w:eastAsia="黑体" w:cs="Courier New"/>
          <w:b/>
          <w:bCs/>
          <w:sz w:val="24"/>
          <w:u w:val="single"/>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u w:val="single"/>
        </w:rPr>
        <w:t xml:space="preserve">                                                                        </w:t>
      </w:r>
    </w:p>
    <w:p>
      <w:pPr>
        <w:widowControl/>
        <w:spacing w:line="240" w:lineRule="auto"/>
        <w:ind w:left="482" w:hanging="482"/>
        <w:jc w:val="left"/>
        <w:rPr>
          <w:rFonts w:hint="eastAsia" w:ascii="黑体" w:hAnsi="黑体" w:eastAsia="黑体" w:cs="Courier New"/>
          <w:b/>
          <w:bCs/>
          <w:sz w:val="24"/>
          <w:u w:val="single"/>
        </w:rPr>
      </w:pPr>
      <w:r>
        <w:rPr>
          <w:rFonts w:hint="eastAsia" w:ascii="黑体" w:hAnsi="黑体" w:eastAsia="黑体" w:cs="Courier New"/>
          <w:b/>
          <w:bCs/>
          <w:sz w:val="24"/>
          <w:u w:val="single"/>
        </w:rPr>
        <w:t xml:space="preserve">                                                                                  </w:t>
      </w:r>
    </w:p>
    <w:sectPr>
      <w:footerReference r:id="rId3" w:type="default"/>
      <w:pgSz w:w="12240" w:h="15840"/>
      <w:pgMar w:top="1134" w:right="1134"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大黑_GBK">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报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pPr>
          <w:pStyle w:val="1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D0EE8"/>
    <w:rsid w:val="006F3462"/>
    <w:rsid w:val="00703DC9"/>
    <w:rsid w:val="007102C9"/>
    <w:rsid w:val="00716D8A"/>
    <w:rsid w:val="00723BAC"/>
    <w:rsid w:val="007331D8"/>
    <w:rsid w:val="00753D65"/>
    <w:rsid w:val="00797316"/>
    <w:rsid w:val="007C756D"/>
    <w:rsid w:val="0080038F"/>
    <w:rsid w:val="00811F09"/>
    <w:rsid w:val="008129A4"/>
    <w:rsid w:val="00826920"/>
    <w:rsid w:val="00843DFC"/>
    <w:rsid w:val="00861FCD"/>
    <w:rsid w:val="00864AB8"/>
    <w:rsid w:val="008A4F4B"/>
    <w:rsid w:val="008B0948"/>
    <w:rsid w:val="008F0195"/>
    <w:rsid w:val="00917D0A"/>
    <w:rsid w:val="009207F0"/>
    <w:rsid w:val="00935FC1"/>
    <w:rsid w:val="00936854"/>
    <w:rsid w:val="00943FA5"/>
    <w:rsid w:val="00970C1B"/>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39B1AFA"/>
    <w:rsid w:val="039E797C"/>
    <w:rsid w:val="067375D8"/>
    <w:rsid w:val="0C084E1D"/>
    <w:rsid w:val="0C4020A5"/>
    <w:rsid w:val="0D79630B"/>
    <w:rsid w:val="120025CD"/>
    <w:rsid w:val="12675676"/>
    <w:rsid w:val="19F72C2F"/>
    <w:rsid w:val="230134E6"/>
    <w:rsid w:val="30C43D3B"/>
    <w:rsid w:val="32460260"/>
    <w:rsid w:val="33182487"/>
    <w:rsid w:val="3A6541B5"/>
    <w:rsid w:val="3B3C70F7"/>
    <w:rsid w:val="3DBD1576"/>
    <w:rsid w:val="55CB491B"/>
    <w:rsid w:val="5D7C12EC"/>
    <w:rsid w:val="62AD1597"/>
    <w:rsid w:val="75785F49"/>
    <w:rsid w:val="789D4EEE"/>
    <w:rsid w:val="7C45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8" Type="http://schemas.openxmlformats.org/officeDocument/2006/relationships/image" Target="media/image2.tiff"/><Relationship Id="rId7" Type="http://schemas.openxmlformats.org/officeDocument/2006/relationships/image" Target="media/image1.tif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EE566-FC3C-4D83-9EB3-A92AA31C4ADC}">
  <ds:schemaRefs/>
</ds:datastoreItem>
</file>

<file path=docProps/app.xml><?xml version="1.0" encoding="utf-8"?>
<Properties xmlns="http://schemas.openxmlformats.org/officeDocument/2006/extended-properties" xmlns:vt="http://schemas.openxmlformats.org/officeDocument/2006/docPropsVTypes">
  <Template>Normal</Template>
  <Pages>33</Pages>
  <Words>25026</Words>
  <Characters>27175</Characters>
  <Lines>24</Lines>
  <Paragraphs>22</Paragraphs>
  <TotalTime>0</TotalTime>
  <ScaleCrop>false</ScaleCrop>
  <LinksUpToDate>false</LinksUpToDate>
  <CharactersWithSpaces>32687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2025-04-03T07:22:52Z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F62749E32EAC4A8D941012DAE7DC8365_11</vt:lpwstr>
  </property>
</Properties>
</file>