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240" w:lineRule="auto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numPr>
          <w:ilvl w:val="0"/>
          <w:numId w:val="0"/>
        </w:numPr>
        <w:spacing w:line="240" w:lineRule="auto"/>
        <w:ind w:leftChars="0"/>
        <w:jc w:val="center"/>
      </w:pPr>
      <w:bookmarkStart w:id="2" w:name="_GoBack"/>
      <w:bookmarkStart w:id="0" w:name="OLE_LINK3"/>
      <w:r>
        <w:rPr>
          <w:rFonts w:hint="eastAsia"/>
          <w:lang w:val="en-US" w:eastAsia="zh-CN"/>
        </w:rPr>
        <w:t>3. 2 热力学第一定律  3. 3 能量守恒</w:t>
      </w:r>
      <w:bookmarkEnd w:id="0"/>
      <w:bookmarkStart w:id="1" w:name="OLE_LINK4"/>
      <w:r>
        <w:rPr>
          <w:rFonts w:hint="eastAsia"/>
          <w:lang w:val="en-US" w:eastAsia="zh-CN"/>
        </w:rPr>
        <w:t>定律</w:t>
      </w:r>
      <w:bookmarkEnd w:id="1"/>
    </w:p>
    <w:bookmarkEnd w:id="2"/>
    <w:p>
      <w:pPr>
        <w:spacing w:line="240" w:lineRule="auto"/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snapToGrid w:val="0"/>
        <w:spacing w:line="240" w:lineRule="auto"/>
        <w:ind w:firstLine="480" w:firstLineChars="200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2025-4-1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</w:p>
    <w:p>
      <w:pPr>
        <w:snapToGrid w:val="0"/>
        <w:spacing w:line="240" w:lineRule="auto"/>
      </w:pPr>
      <w:r>
        <w:rPr>
          <w:rFonts w:hint="eastAsia"/>
        </w:rPr>
        <w:t>本课在课程标准中的表述：</w:t>
      </w:r>
      <w:r>
        <w:rPr>
          <w:szCs w:val="21"/>
        </w:rPr>
        <w:t>能运用热力学第一定律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能量守恒定律分析和解决相关问题</w:t>
      </w:r>
      <w:r>
        <w:t>．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理解热力学第一定律，并能运用热力学第一定律分析和解决相关问题</w:t>
      </w:r>
      <w:r>
        <w:rPr>
          <w:rFonts w:hint="eastAsia"/>
          <w:szCs w:val="21"/>
          <w:lang w:eastAsia="zh-CN"/>
        </w:rPr>
        <w:t>．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理解并会运用能量守恒定律解决实际问题</w:t>
      </w:r>
      <w:r>
        <w:rPr>
          <w:rFonts w:hint="eastAsia"/>
          <w:szCs w:val="21"/>
          <w:lang w:eastAsia="zh-CN"/>
        </w:rPr>
        <w:t>．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  <w:rPr>
          <w:rFonts w:hint="eastAsia" w:eastAsia="宋体"/>
          <w:szCs w:val="21"/>
          <w:lang w:eastAsia="zh-CN"/>
        </w:rPr>
      </w:pPr>
      <w:r>
        <w:rPr>
          <w:szCs w:val="21"/>
        </w:rPr>
        <w:t>3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知道什么是第一类永动机及其不可能制成的原因</w:t>
      </w:r>
      <w:r>
        <w:rPr>
          <w:rFonts w:hint="eastAsia"/>
          <w:szCs w:val="21"/>
          <w:lang w:eastAsia="zh-CN"/>
        </w:rPr>
        <w:t>．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pStyle w:val="10"/>
        <w:tabs>
          <w:tab w:val="left" w:pos="3402"/>
        </w:tabs>
        <w:snapToGrid w:val="0"/>
        <w:spacing w:line="240" w:lineRule="auto"/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ascii="Times New Roman" w:eastAsia="方正大黑_GBK"/>
          <w:sz w:val="21"/>
          <w:szCs w:val="21"/>
        </w:rPr>
        <w:t>一、热力学第一定律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1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改变内能的两种方式：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与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两者对改变系统的内能是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的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2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热力学第一定律：一个热力学系统的内能变化量等于外界向它传递的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与外界对它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的和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3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热力学第一定律的表达式：Δ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</w:rPr>
        <w:t>=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ascii="Times New Roman" w:eastAsia="方正大黑_GBK"/>
          <w:sz w:val="21"/>
          <w:szCs w:val="21"/>
        </w:rPr>
        <w:t>二、能量守恒定律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1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能量守恒定律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(1)内容：能量既不会凭空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，也不会凭空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，它只能从一种形式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为其他形式，或者从一个物体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到别的物体，在转化或转移的过程中，能量的总量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(2)两种表达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hint="eastAsia" w:ascii="宋体" w:hAnsi="宋体" w:eastAsia="宋体" w:cs="宋体"/>
          <w:w w:val="104"/>
          <w:sz w:val="21"/>
          <w:szCs w:val="21"/>
        </w:rPr>
        <w:t>①</w:t>
      </w:r>
      <w:r>
        <w:rPr>
          <w:rFonts w:ascii="Times New Roman"/>
          <w:w w:val="104"/>
          <w:sz w:val="21"/>
          <w:szCs w:val="21"/>
        </w:rPr>
        <w:t>某种形式的能减少，一定有其他形式的能增加，且减少量和增加量一定相等；</w:t>
      </w:r>
    </w:p>
    <w:p>
      <w:pPr>
        <w:tabs>
          <w:tab w:val="left" w:pos="3686"/>
        </w:tabs>
        <w:snapToGrid w:val="0"/>
        <w:spacing w:line="240" w:lineRule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w w:val="104"/>
          <w:sz w:val="21"/>
          <w:szCs w:val="21"/>
        </w:rPr>
        <w:t>②</w:t>
      </w:r>
      <w:r>
        <w:rPr>
          <w:rFonts w:ascii="Times New Roman"/>
          <w:w w:val="104"/>
          <w:sz w:val="21"/>
          <w:szCs w:val="21"/>
        </w:rPr>
        <w:t>某个物体的能量减少，一定存在其他物体的能量增加，且减少量和增加量一定相等</w:t>
      </w:r>
      <w:r>
        <w:rPr>
          <w:rFonts w:hint="eastAsia"/>
          <w:w w:val="104"/>
          <w:sz w:val="21"/>
          <w:szCs w:val="21"/>
          <w:lang w:eastAsia="zh-CN"/>
        </w:rPr>
        <w:t>．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2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永动机不可能制成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(1)第一类永动机：不需要任何动力或燃料，却能不断地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的机器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(2)第一类永动机由于违背了</w:t>
      </w:r>
      <w:r>
        <w:rPr>
          <w:rFonts w:ascii="Times New Roman"/>
          <w:w w:val="104"/>
          <w:sz w:val="21"/>
          <w:szCs w:val="21"/>
          <w:u w:val="single"/>
        </w:rPr>
        <w:t>　　　　　</w:t>
      </w:r>
      <w:r>
        <w:rPr>
          <w:rFonts w:ascii="Times New Roman"/>
          <w:w w:val="104"/>
          <w:sz w:val="21"/>
          <w:szCs w:val="21"/>
        </w:rPr>
        <w:t>，所以不可能制成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3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热力学第一定律与能量守恒定律的比较</w:t>
      </w:r>
    </w:p>
    <w:p>
      <w:pPr>
        <w:tabs>
          <w:tab w:val="left" w:pos="3686"/>
        </w:tabs>
        <w:snapToGrid w:val="0"/>
        <w:spacing w:line="240" w:lineRule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w w:val="104"/>
          <w:sz w:val="21"/>
          <w:szCs w:val="21"/>
        </w:rPr>
        <w:t>(1)能量守恒定律是各种形式的能相互转化或转移的过程，总能量保持不变，它包括各个领域，范围广泛</w:t>
      </w:r>
      <w:r>
        <w:rPr>
          <w:rFonts w:hint="eastAsia"/>
          <w:w w:val="104"/>
          <w:sz w:val="21"/>
          <w:szCs w:val="21"/>
          <w:lang w:eastAsia="zh-CN"/>
        </w:rPr>
        <w:t>．</w:t>
      </w:r>
    </w:p>
    <w:p>
      <w:pPr>
        <w:tabs>
          <w:tab w:val="left" w:pos="3686"/>
        </w:tabs>
        <w:snapToGrid w:val="0"/>
        <w:spacing w:line="240" w:lineRule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w w:val="104"/>
          <w:sz w:val="21"/>
          <w:szCs w:val="21"/>
        </w:rPr>
        <w:t>(2)热力学第一定律是物体内能与其他形式的能之间的相互转化或转移，是能量守恒定律在热现象领域内的具体体现</w:t>
      </w:r>
      <w:r>
        <w:rPr>
          <w:rFonts w:hint="eastAsia"/>
          <w:w w:val="104"/>
          <w:sz w:val="21"/>
          <w:szCs w:val="21"/>
          <w:lang w:eastAsia="zh-CN"/>
        </w:rPr>
        <w:t>．</w:t>
      </w:r>
    </w:p>
    <w:p>
      <w:pPr>
        <w:pStyle w:val="10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snapToGrid w:val="0"/>
        <w:spacing w:line="240" w:lineRule="auto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eastAsia="方正大黑_GBK"/>
          <w:szCs w:val="21"/>
        </w:rPr>
        <w:t>一、</w:t>
      </w:r>
      <w:r>
        <w:rPr>
          <w:rFonts w:ascii="Times New Roman" w:eastAsia="方正大黑_GBK"/>
          <w:sz w:val="21"/>
          <w:szCs w:val="21"/>
        </w:rPr>
        <w:t>热力学第一定律</w:t>
      </w:r>
    </w:p>
    <w:p>
      <w:pPr>
        <w:tabs>
          <w:tab w:val="left" w:pos="3686"/>
        </w:tabs>
        <w:snapToGrid w:val="0"/>
        <w:spacing w:line="240" w:lineRule="auto"/>
        <w:rPr>
          <w:rFonts w:eastAsia="黑体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19050" t="0" r="9525" b="0"/>
            <wp:docPr id="2944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19050" t="0" r="0" b="0"/>
            <wp:docPr id="2945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3686"/>
        </w:tabs>
        <w:snapToGrid w:val="0"/>
        <w:spacing w:line="240" w:lineRule="auto"/>
        <w:rPr>
          <w:rFonts w:ascii="Times New Roman" w:eastAsia="方正报宋_GBK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104775</wp:posOffset>
            </wp:positionV>
            <wp:extent cx="860425" cy="1003935"/>
            <wp:effectExtent l="0" t="0" r="15875" b="5715"/>
            <wp:wrapSquare wrapText="bothSides"/>
            <wp:docPr id="389" name="image3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37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报宋_GBK"/>
          <w:sz w:val="21"/>
          <w:szCs w:val="21"/>
        </w:rPr>
        <w:t>汽缸内有一定质量的气体，压缩气体的同时给汽缸加热</w:t>
      </w:r>
      <w:r>
        <w:rPr>
          <w:rFonts w:hint="eastAsia" w:eastAsia="方正报宋_GBK"/>
          <w:sz w:val="21"/>
          <w:szCs w:val="21"/>
          <w:lang w:eastAsia="zh-CN"/>
        </w:rPr>
        <w:t>．</w:t>
      </w:r>
      <w:r>
        <w:rPr>
          <w:rFonts w:ascii="Times New Roman" w:eastAsia="方正报宋_GBK"/>
          <w:sz w:val="21"/>
          <w:szCs w:val="21"/>
        </w:rPr>
        <w:t>那么，气体内能的变化会比单一方式(做功或传热)更明显</w:t>
      </w:r>
      <w:r>
        <w:rPr>
          <w:rFonts w:hint="eastAsia" w:eastAsia="方正报宋_GBK"/>
          <w:sz w:val="21"/>
          <w:szCs w:val="21"/>
          <w:lang w:eastAsia="zh-CN"/>
        </w:rPr>
        <w:t>．</w:t>
      </w:r>
      <w:r>
        <w:rPr>
          <w:rFonts w:ascii="Times New Roman" w:eastAsia="方正报宋_GBK"/>
          <w:sz w:val="21"/>
          <w:szCs w:val="21"/>
        </w:rPr>
        <w:t>这是为什么呢？</w:t>
      </w:r>
    </w:p>
    <w:p>
      <w:pPr>
        <w:widowControl w:val="0"/>
        <w:numPr>
          <w:ilvl w:val="0"/>
          <w:numId w:val="0"/>
        </w:numPr>
        <w:tabs>
          <w:tab w:val="left" w:pos="3686"/>
        </w:tabs>
        <w:snapToGrid w:val="0"/>
        <w:spacing w:line="240" w:lineRule="auto"/>
        <w:jc w:val="both"/>
        <w:rPr>
          <w:rFonts w:ascii="Times New Roman" w:eastAsia="方正报宋_GBK"/>
          <w:sz w:val="21"/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3686"/>
        </w:tabs>
        <w:snapToGrid w:val="0"/>
        <w:spacing w:line="240" w:lineRule="auto"/>
        <w:jc w:val="both"/>
        <w:rPr>
          <w:rFonts w:ascii="Times New Roman" w:eastAsia="方正报宋_GBK"/>
          <w:sz w:val="21"/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3686"/>
        </w:tabs>
        <w:snapToGrid w:val="0"/>
        <w:spacing w:line="240" w:lineRule="auto"/>
        <w:jc w:val="both"/>
        <w:rPr>
          <w:rFonts w:ascii="Times New Roman" w:eastAsia="方正报宋_GBK"/>
          <w:sz w:val="21"/>
          <w:szCs w:val="21"/>
        </w:rPr>
      </w:pPr>
    </w:p>
    <w:p>
      <w:pPr>
        <w:widowControl w:val="0"/>
        <w:numPr>
          <w:ilvl w:val="0"/>
          <w:numId w:val="0"/>
        </w:numPr>
        <w:tabs>
          <w:tab w:val="left" w:pos="3686"/>
        </w:tabs>
        <w:snapToGrid w:val="0"/>
        <w:spacing w:line="240" w:lineRule="auto"/>
        <w:jc w:val="both"/>
        <w:rPr>
          <w:rFonts w:ascii="Times New Roman" w:eastAsia="方正报宋_GBK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jc w:val="right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报宋_GBK"/>
          <w:sz w:val="21"/>
          <w:szCs w:val="21"/>
        </w:rPr>
      </w:pPr>
      <w:r>
        <w:rPr>
          <w:rFonts w:hint="eastAsia" w:eastAsia="方正报宋_GBK"/>
          <w:sz w:val="21"/>
          <w:szCs w:val="21"/>
          <w:lang w:val="en-US" w:eastAsia="zh-CN"/>
        </w:rPr>
        <w:t>2</w:t>
      </w:r>
      <w:r>
        <w:rPr>
          <w:rFonts w:hint="eastAsia" w:ascii="Times New Roman" w:eastAsia="方正报宋_GBK"/>
          <w:sz w:val="21"/>
          <w:szCs w:val="21"/>
          <w:lang w:val="en-US" w:eastAsia="zh-CN"/>
        </w:rPr>
        <w:t>．</w:t>
      </w:r>
      <w:r>
        <w:rPr>
          <w:rFonts w:ascii="Times New Roman" w:eastAsia="方正报宋_GBK"/>
          <w:sz w:val="21"/>
          <w:szCs w:val="21"/>
        </w:rPr>
        <w:t>一定质量的气体，膨胀过程中是外界对气体做功还是气体对外界做功？如果膨胀时气体对外做的功是135 J，同时向外放热85 J，气体内能的变化量是多少？内能是增加了还是减少了？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报宋_GBK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93" name="image381.jpeg" descr="source:si_idp8900534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381.jpeg" descr="source:si_idp89005340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ascii="Times New Roman"/>
          <w:w w:val="104"/>
          <w:sz w:val="21"/>
          <w:szCs w:val="21"/>
        </w:rPr>
        <w:t>1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94" name="image382.jpeg" descr="source:si_idp8900706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382.jpeg" descr="source:si_idp89007068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  <w:sz w:val="21"/>
          <w:szCs w:val="21"/>
        </w:rPr>
        <w:t>　(1)一定质量的气体，从外界吸收3</w:t>
      </w:r>
      <w:r>
        <w:rPr>
          <w:rFonts w:hint="eastAsia"/>
          <w:i/>
          <w:w w:val="104"/>
          <w:sz w:val="21"/>
          <w:szCs w:val="21"/>
          <w:lang w:val="en-US" w:eastAsia="zh-CN"/>
        </w:rPr>
        <w:t>.</w:t>
      </w:r>
      <w:r>
        <w:rPr>
          <w:rFonts w:ascii="Times New Roman"/>
          <w:w w:val="104"/>
          <w:sz w:val="21"/>
          <w:szCs w:val="21"/>
        </w:rPr>
        <w:t>5×10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J的热量，同时气体对外界做功2</w:t>
      </w:r>
      <w:r>
        <w:rPr>
          <w:rFonts w:hint="eastAsia"/>
          <w:i/>
          <w:w w:val="104"/>
          <w:sz w:val="21"/>
          <w:szCs w:val="21"/>
          <w:lang w:val="en-US" w:eastAsia="zh-CN"/>
        </w:rPr>
        <w:t>.</w:t>
      </w:r>
      <w:r>
        <w:rPr>
          <w:rFonts w:ascii="Times New Roman"/>
          <w:w w:val="104"/>
          <w:sz w:val="21"/>
          <w:szCs w:val="21"/>
        </w:rPr>
        <w:t>5×10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J，则气体的内能是增加还是减少？改变量是多少？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(2)一定质量的气体，外界对其做功1</w:t>
      </w:r>
      <w:r>
        <w:rPr>
          <w:rFonts w:hint="eastAsia"/>
          <w:i/>
          <w:w w:val="104"/>
          <w:sz w:val="21"/>
          <w:szCs w:val="21"/>
          <w:lang w:val="en-US" w:eastAsia="zh-CN"/>
        </w:rPr>
        <w:t>.</w:t>
      </w:r>
      <w:r>
        <w:rPr>
          <w:rFonts w:ascii="Times New Roman"/>
          <w:w w:val="104"/>
          <w:sz w:val="21"/>
          <w:szCs w:val="21"/>
        </w:rPr>
        <w:t>6×10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J，内能增加了4</w:t>
      </w:r>
      <w:r>
        <w:rPr>
          <w:rFonts w:hint="eastAsia"/>
          <w:i/>
          <w:w w:val="104"/>
          <w:sz w:val="21"/>
          <w:szCs w:val="21"/>
          <w:lang w:val="en-US" w:eastAsia="zh-CN"/>
        </w:rPr>
        <w:t>.</w:t>
      </w:r>
      <w:r>
        <w:rPr>
          <w:rFonts w:ascii="Times New Roman"/>
          <w:w w:val="104"/>
          <w:sz w:val="21"/>
          <w:szCs w:val="21"/>
        </w:rPr>
        <w:t>2×10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J，此过程中气体是吸热还是放热？吸收或放出的热量是多少？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98" name="image386.jpeg" descr="source:si_idp8904208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386.jpeg" descr="source:si_idp890420896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ascii="Times New Roman"/>
          <w:w w:val="104"/>
          <w:sz w:val="21"/>
          <w:szCs w:val="21"/>
        </w:rPr>
        <w:t>2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99" name="image387.jpeg" descr="source:si_idp8904381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387.jpeg" descr="source:si_idp89043817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w w:val="104"/>
          <w:sz w:val="21"/>
          <w:szCs w:val="21"/>
        </w:rPr>
        <w:t>航天服是保障航天员的生命活动和正常工作的个人密闭装备，可防护空间的真空、高低温、太阳辐射和微流星等环境因素对人体的危害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航天员穿着航天服，从地面到达太空时内部气体将急剧膨胀，若航天服内气体的温度不变，视为理想气体并将航天服视为封闭系统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则关于航天服内的气体，下列说法正确的是 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体积增大，内能减小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压强减小，内能不变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对外界做功，放出热量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压强减小，分子平均动能增大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eastAsia="黑体"/>
        </w:rPr>
        <w:t>针对训练</w:t>
      </w:r>
      <w:r>
        <w:rPr>
          <w:rFonts w:hint="eastAsia"/>
          <w:b/>
          <w:bCs/>
        </w:rPr>
        <w:t>：</w:t>
      </w:r>
      <w:r>
        <w:rPr>
          <w:rFonts w:ascii="Times New Roman"/>
          <w:w w:val="104"/>
          <w:sz w:val="21"/>
          <w:szCs w:val="21"/>
        </w:rPr>
        <w:t>如图所示，内壁光滑的绝热汽缸固定在水平面上，其右端由于有挡板，厚度不计的绝热活塞不能离开汽缸，汽缸内封闭着一定质量的理想气体，活塞距汽缸右端的距离为0</w:t>
      </w:r>
      <w:r>
        <w:rPr>
          <w:rFonts w:hint="eastAsia"/>
          <w:i/>
          <w:w w:val="104"/>
          <w:sz w:val="21"/>
          <w:szCs w:val="21"/>
          <w:lang w:val="en-US" w:eastAsia="zh-CN"/>
        </w:rPr>
        <w:t>.</w:t>
      </w:r>
      <w:r>
        <w:rPr>
          <w:rFonts w:ascii="Times New Roman"/>
          <w:w w:val="104"/>
          <w:sz w:val="21"/>
          <w:szCs w:val="21"/>
        </w:rPr>
        <w:t>2 m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现对封闭气体加热，活塞缓慢移动，一段时间后停止加热，此时封闭气体的压强变为2×10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Pa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已知活塞的横截面积为0</w:t>
      </w:r>
      <w:r>
        <w:rPr>
          <w:rFonts w:hint="eastAsia"/>
          <w:i/>
          <w:w w:val="104"/>
          <w:sz w:val="21"/>
          <w:szCs w:val="21"/>
          <w:lang w:val="en-US" w:eastAsia="zh-CN"/>
        </w:rPr>
        <w:t>.</w:t>
      </w:r>
      <w:r>
        <w:rPr>
          <w:rFonts w:ascii="Times New Roman"/>
          <w:w w:val="104"/>
          <w:sz w:val="21"/>
          <w:szCs w:val="21"/>
        </w:rPr>
        <w:t>04 m</w:t>
      </w:r>
      <w:r>
        <w:rPr>
          <w:rFonts w:ascii="Times New Roman"/>
          <w:w w:val="104"/>
          <w:sz w:val="21"/>
          <w:szCs w:val="21"/>
          <w:vertAlign w:val="superscript"/>
        </w:rPr>
        <w:t>2</w:t>
      </w:r>
      <w:r>
        <w:rPr>
          <w:rFonts w:ascii="Times New Roman"/>
          <w:w w:val="104"/>
          <w:sz w:val="21"/>
          <w:szCs w:val="21"/>
        </w:rPr>
        <w:t>，外部大气压强为1×10</w:t>
      </w:r>
      <w:r>
        <w:rPr>
          <w:rFonts w:ascii="Times New Roman"/>
          <w:w w:val="104"/>
          <w:sz w:val="21"/>
          <w:szCs w:val="21"/>
          <w:vertAlign w:val="superscript"/>
        </w:rPr>
        <w:t>5</w:t>
      </w:r>
      <w:r>
        <w:rPr>
          <w:rFonts w:ascii="Times New Roman"/>
          <w:w w:val="104"/>
          <w:sz w:val="21"/>
          <w:szCs w:val="21"/>
        </w:rPr>
        <w:t xml:space="preserve"> Pa，加热过程中封闭气体吸收的热量为2 000 J，则封闭气体的内能变化量为(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144145</wp:posOffset>
            </wp:positionV>
            <wp:extent cx="1079500" cy="539750"/>
            <wp:effectExtent l="0" t="0" r="6350" b="12700"/>
            <wp:wrapSquare wrapText="bothSides"/>
            <wp:docPr id="405" name="image3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393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400 J</w:t>
      </w:r>
      <w:r>
        <w:rPr>
          <w:rFonts w:ascii="Times New Roman"/>
          <w:w w:val="104"/>
          <w:sz w:val="21"/>
          <w:szCs w:val="21"/>
        </w:rPr>
        <w:tab/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1 200 J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2 000 J</w:t>
      </w:r>
      <w:r>
        <w:rPr>
          <w:rFonts w:ascii="Times New Roman"/>
          <w:w w:val="104"/>
          <w:sz w:val="21"/>
          <w:szCs w:val="21"/>
        </w:rPr>
        <w:tab/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2 800 J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ascii="Times New Roman" w:eastAsia="方正大黑_GBK"/>
          <w:sz w:val="21"/>
          <w:szCs w:val="21"/>
        </w:rPr>
        <w:t>二、能量守恒定律</w:t>
      </w:r>
    </w:p>
    <w:p>
      <w:pPr>
        <w:spacing w:line="240" w:lineRule="auto"/>
        <w:ind w:left="0" w:leftChars="0" w:firstLine="0" w:firstLineChars="0"/>
        <w:jc w:val="both"/>
        <w:rPr>
          <w:rFonts w:ascii="Times New Roman"/>
          <w:w w:val="104"/>
          <w:sz w:val="21"/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2948" name="image37.jpeg" descr="source:si_idp8547699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" name="image37.jpeg" descr="source:si_idp854769952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方正黑体_GBK"/>
          <w:w w:val="104"/>
          <w:szCs w:val="21"/>
        </w:rPr>
        <w:t>例</w:t>
      </w:r>
      <w:r>
        <w:rPr>
          <w:rFonts w:ascii="Times New Roman"/>
          <w:w w:val="104"/>
          <w:sz w:val="21"/>
          <w:szCs w:val="21"/>
        </w:rPr>
        <w:t>3</w:t>
      </w:r>
      <w:r>
        <w:rPr>
          <w:rFonts w:ascii="Times New Roman"/>
          <w:w w:val="104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2949" name="image38.jpeg" descr="source:si_idp8547872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image38.jpeg" descr="source:si_idp854787232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w w:val="104"/>
          <w:sz w:val="21"/>
          <w:szCs w:val="21"/>
          <w:lang w:val="en-US" w:eastAsia="zh-CN"/>
        </w:rPr>
        <w:t xml:space="preserve"> </w:t>
      </w:r>
      <w:r>
        <w:rPr>
          <w:rFonts w:ascii="Times New Roman"/>
          <w:w w:val="104"/>
          <w:sz w:val="21"/>
          <w:szCs w:val="21"/>
        </w:rPr>
        <w:t>如图为一种所谓“全自动”的机械手表，既不需要上发条，也不用任何电源，却能不停地走下去</w:t>
      </w:r>
      <w:r>
        <w:rPr>
          <w:rFonts w:hint="eastAsia" w:ascii="Times New Roman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这是不是一种永动机？如果不是，维持表针走动的能量是从哪儿来的？</w:t>
      </w:r>
    </w:p>
    <w:p>
      <w:pPr>
        <w:tabs>
          <w:tab w:val="left" w:pos="3686"/>
        </w:tabs>
        <w:snapToGrid w:val="0"/>
        <w:spacing w:line="240" w:lineRule="auto"/>
        <w:jc w:val="right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1187450" cy="827405"/>
            <wp:effectExtent l="0" t="0" r="12700" b="10795"/>
            <wp:docPr id="410" name="image3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398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86"/>
        </w:tabs>
        <w:snapToGrid w:val="0"/>
        <w:spacing w:line="240" w:lineRule="auto"/>
        <w:jc w:val="right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eastAsia="方正报宋_GBK"/>
          <w:szCs w:val="21"/>
        </w:rPr>
      </w:pPr>
    </w:p>
    <w:p>
      <w:pPr>
        <w:spacing w:line="240" w:lineRule="auto"/>
        <w:ind w:left="482" w:hanging="482"/>
        <w:rPr>
          <w:szCs w:val="21"/>
        </w:rPr>
      </w:pPr>
    </w:p>
    <w:p>
      <w:pPr>
        <w:spacing w:line="240" w:lineRule="auto"/>
        <w:ind w:left="482" w:hanging="482"/>
        <w:rPr>
          <w:szCs w:val="21"/>
        </w:rPr>
      </w:pPr>
    </w:p>
    <w:p>
      <w:pPr>
        <w:spacing w:line="240" w:lineRule="auto"/>
        <w:ind w:left="482" w:hanging="482"/>
        <w:rPr>
          <w:szCs w:val="21"/>
        </w:rPr>
      </w:pPr>
    </w:p>
    <w:p>
      <w:pPr>
        <w:spacing w:line="240" w:lineRule="auto"/>
        <w:ind w:left="482" w:hanging="482"/>
        <w:rPr>
          <w:szCs w:val="21"/>
        </w:rPr>
      </w:pPr>
    </w:p>
    <w:p>
      <w:pPr>
        <w:spacing w:line="240" w:lineRule="auto"/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widowControl/>
        <w:spacing w:line="240" w:lineRule="auto"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widowControl/>
        <w:spacing w:line="240" w:lineRule="auto"/>
        <w:ind w:left="482" w:hanging="482"/>
        <w:jc w:val="left"/>
        <w:rPr>
          <w:rFonts w:hint="eastAsia" w:ascii="黑体" w:hAnsi="黑体" w:eastAsia="黑体" w:cs="Courier New"/>
          <w:b/>
          <w:bCs/>
          <w:sz w:val="24"/>
          <w:u w:val="single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  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报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2301B"/>
    <w:multiLevelType w:val="singleLevel"/>
    <w:tmpl w:val="8F82301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C084E1D"/>
    <w:rsid w:val="0D79630B"/>
    <w:rsid w:val="120025CD"/>
    <w:rsid w:val="12675676"/>
    <w:rsid w:val="19F72C2F"/>
    <w:rsid w:val="230134E6"/>
    <w:rsid w:val="30C43D3B"/>
    <w:rsid w:val="32460260"/>
    <w:rsid w:val="33182487"/>
    <w:rsid w:val="3A6541B5"/>
    <w:rsid w:val="3B3C70F7"/>
    <w:rsid w:val="3DBD1576"/>
    <w:rsid w:val="55CB491B"/>
    <w:rsid w:val="5D7C12EC"/>
    <w:rsid w:val="613C79A5"/>
    <w:rsid w:val="62AD1597"/>
    <w:rsid w:val="75785F49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tiff"/><Relationship Id="rId12" Type="http://schemas.openxmlformats.org/officeDocument/2006/relationships/image" Target="media/image6.tiff"/><Relationship Id="rId11" Type="http://schemas.openxmlformats.org/officeDocument/2006/relationships/image" Target="media/image5.tiff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25026</Words>
  <Characters>27175</Characters>
  <Lines>24</Lines>
  <Paragraphs>22</Paragraphs>
  <TotalTime>0</TotalTime>
  <ScaleCrop>false</ScaleCrop>
  <LinksUpToDate>false</LinksUpToDate>
  <CharactersWithSpaces>32687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2025-04-03T07:21:30Z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