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jpg" ContentType="image/jp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75641" w:rsidRPr="0077740D" w:rsidRDefault="00B252D6" w:rsidP="009F1BC0">
      <w:pPr>
        <w:pStyle w:val="2"/>
        <w:jc w:val="center"/>
      </w:pPr>
      <w:r w:rsidRPr="0077740D">
        <w:rPr>
          <w:noProof/>
        </w:rPr>
        <w:drawing>
          <wp:inline distT="0" distB="0" distL="0" distR="0">
            <wp:extent cx="1296000" cy="324000"/>
            <wp:effectExtent l="0" t="0" r="0" b="0"/>
            <wp:docPr id="387" name="image3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5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96000" cy="3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eastAsia="方正小标宋_GBK"/>
        </w:rPr>
        <w:t>热化学、电化学与化学反应速率、平衡的综合分析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</w:rPr>
        <w:t xml:space="preserve">　　　　　　　　　　　　　　　　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1.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题型特点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w w:val="104"/>
          <w:sz w:val="23"/>
          <w:szCs w:val="23"/>
        </w:rPr>
        <w:t>这类试题往往以化学反应速率、化学平衡知识为主题，借助图像、图表的手段，综合考查关联知识，关联知识主要有：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Δ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</w:rPr>
        <w:t>符号的判断、热化学方程式的书写、应用盖斯定律计算</w:t>
      </w:r>
      <w:r w:rsidR="00B252D6" w:rsidRPr="0077740D">
        <w:rPr>
          <w:rFonts w:ascii="Times New Roman" w:cs="Times New Roman"/>
          <w:w w:val="104"/>
          <w:sz w:val="23"/>
          <w:szCs w:val="23"/>
        </w:rPr>
        <w:t>Δ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化学反应速率的计算与比较，外因对化学反应速率的影响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浓度、压强、温度、催化剂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平衡常数、转化率的计算，温度对平衡常数的影响；化学平衡状态的判断，用化学平衡的影响因素进行分析和解释。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在多层次曲线图中反映化学反应速率、化学平衡与温度、压强、浓度的关系。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2.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解答化学平衡移动问题的步骤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正确分析反应特点：包括反应物、生成物的状态，气体体积变化，反应的热效应。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明确外界反应条件：恒温恒容、恒温恒压、反应温度是否变化、反应物投料比是否变化。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结合图像或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B252D6" w:rsidRPr="0077740D">
        <w:rPr>
          <w:rFonts w:ascii="Times New Roman" w:cs="Times New Roman"/>
          <w:w w:val="104"/>
          <w:sz w:val="23"/>
          <w:szCs w:val="23"/>
        </w:rPr>
        <w:t>与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Q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的关系、平衡移动原理等，判断平衡移动的方向或结果。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3.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分析图表与作图时应注意的问题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仔细分析并准确画出曲线的最高点、最低点、拐点和平衡点。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找准纵坐标与横坐标的对应数据。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描绘曲线时注意点与点之间的连接关系。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分析表格数据时，找出数据大小的变化规律。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4.</w:t>
      </w:r>
      <w:r w:rsidRPr="0077740D">
        <w:rPr>
          <w:rFonts w:ascii="Times New Roman" w:eastAsia="方正黑体_GBK" w:cs="Times New Roman"/>
          <w:w w:val="104"/>
          <w:sz w:val="23"/>
          <w:szCs w:val="23"/>
        </w:rPr>
        <w:t>解答有关平衡常数的计算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结合题意，运用</w:t>
      </w:r>
      <w:r w:rsidR="00B252D6"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="00B252D6" w:rsidRPr="0077740D">
        <w:rPr>
          <w:rFonts w:ascii="Times New Roman" w:cs="Times New Roman"/>
          <w:w w:val="104"/>
          <w:sz w:val="23"/>
          <w:szCs w:val="23"/>
        </w:rPr>
        <w:t>三段式</w:t>
      </w:r>
      <w:r w:rsidR="00B252D6"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="00B252D6" w:rsidRPr="0077740D">
        <w:rPr>
          <w:rFonts w:ascii="Times New Roman" w:cs="Times New Roman"/>
          <w:w w:val="104"/>
          <w:sz w:val="23"/>
          <w:szCs w:val="23"/>
        </w:rPr>
        <w:t>，分析计算、确定各物理量的变化。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多重平衡体系的计算用好连续计算法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分设变量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、守恒法两种方法。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多重平衡体系达到整体综合平衡后，每种平衡组分都只能有一个平衡浓度。</w:t>
      </w:r>
    </w:p>
    <w:p w:rsidR="00B75641" w:rsidRPr="0077740D" w:rsidRDefault="00B252D6" w:rsidP="009F1BC0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936000" cy="252000"/>
            <wp:effectExtent l="0" t="0" r="0" b="0"/>
            <wp:docPr id="388" name="image3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6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1.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2024·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江苏，</w:t>
      </w:r>
      <w:r w:rsidRPr="0077740D">
        <w:rPr>
          <w:rFonts w:ascii="Times New Roman" w:cs="Times New Roman"/>
          <w:w w:val="104"/>
          <w:sz w:val="23"/>
          <w:szCs w:val="23"/>
        </w:rPr>
        <w:t>17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氢能是理想清洁能源，氢能产业链由制氢、储氢和用氢组成。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利用铁及其氧化物循环制氢，原理如图所示。反应器</w:t>
      </w:r>
      <w:r w:rsidR="00B252D6" w:rsidRPr="0077740D">
        <w:rPr>
          <w:rFonts w:ascii="宋体" w:eastAsia="宋体" w:hAnsi="宋体" w:cs="宋体" w:hint="eastAsia"/>
          <w:w w:val="104"/>
          <w:sz w:val="23"/>
          <w:szCs w:val="23"/>
        </w:rPr>
        <w:t>Ⅰ</w:t>
      </w:r>
      <w:r w:rsidR="00B252D6" w:rsidRPr="0077740D">
        <w:rPr>
          <w:rFonts w:ascii="Times New Roman" w:cs="Times New Roman"/>
          <w:w w:val="104"/>
          <w:sz w:val="23"/>
          <w:szCs w:val="23"/>
        </w:rPr>
        <w:t>中化合价发生改变的元素有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　</w:t>
      </w:r>
      <w:r w:rsidR="00B252D6" w:rsidRPr="0077740D">
        <w:rPr>
          <w:rFonts w:ascii="Times New Roman" w:cs="Times New Roman"/>
          <w:w w:val="104"/>
          <w:sz w:val="23"/>
          <w:szCs w:val="23"/>
        </w:rPr>
        <w:t>；含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w:r w:rsidR="00B252D6" w:rsidRPr="0077740D">
        <w:rPr>
          <w:rFonts w:ascii="Times New Roman" w:cs="Times New Roman"/>
          <w:w w:val="104"/>
          <w:sz w:val="23"/>
          <w:szCs w:val="23"/>
        </w:rPr>
        <w:t>和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各</w:t>
      </w:r>
      <w:r w:rsidR="00B252D6" w:rsidRPr="0077740D">
        <w:rPr>
          <w:rFonts w:ascii="Times New Roman" w:cs="Times New Roman"/>
          <w:w w:val="104"/>
          <w:sz w:val="23"/>
          <w:szCs w:val="23"/>
        </w:rPr>
        <w:t>1 mol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的混合气体通过该方法制氢，理论上可获得</w:t>
      </w:r>
      <w:r w:rsidR="00B252D6"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="00B252D6" w:rsidRPr="0077740D">
        <w:rPr>
          <w:rFonts w:ascii="Times New Roman" w:cs="Times New Roman"/>
          <w:w w:val="104"/>
          <w:sz w:val="23"/>
          <w:szCs w:val="23"/>
        </w:rPr>
        <w:t xml:space="preserve"> mol 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</w:t>
      </w:r>
      <w:r w:rsidR="00B252D6"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lastRenderedPageBreak/>
        <w:drawing>
          <wp:inline distT="0" distB="0" distL="0" distR="0">
            <wp:extent cx="2160000" cy="864000"/>
            <wp:effectExtent l="0" t="0" r="0" b="0"/>
            <wp:docPr id="389" name="image3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7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一定条件下，将氮气和氢气按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n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N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n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=1</w:t>
      </w:r>
      <w:r w:rsidR="00B252D6" w:rsidRPr="0077740D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混合匀速通入合成塔，发生反应</w:t>
      </w:r>
      <w:r w:rsidR="00B252D6" w:rsidRPr="0077740D">
        <w:rPr>
          <w:rFonts w:ascii="Times New Roman" w:cs="Times New Roman"/>
          <w:w w:val="104"/>
          <w:sz w:val="23"/>
          <w:szCs w:val="23"/>
        </w:rPr>
        <w:t>N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+3H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756000" cy="360000"/>
            <wp:effectExtent l="0" t="0" r="0" b="0"/>
            <wp:docPr id="390" name="image378.jpeg" descr="source:si_idp87371126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8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2NH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。海绵状的</w:t>
      </w:r>
      <w:r w:rsidR="00B252D6" w:rsidRPr="0077740D">
        <w:rPr>
          <w:rFonts w:ascii="Times New Roman" w:cs="Times New Roman"/>
          <w:w w:val="104"/>
          <w:sz w:val="23"/>
          <w:szCs w:val="23"/>
        </w:rPr>
        <w:t>α</w:t>
      </w:r>
      <w:r w:rsidR="00B252D6" w:rsidRPr="0077740D">
        <w:rPr>
          <w:rFonts w:ascii="MS Mincho" w:hAnsi="MS Mincho" w:cs="MS Mincho"/>
          <w:w w:val="104"/>
          <w:sz w:val="23"/>
          <w:szCs w:val="23"/>
        </w:rPr>
        <w:t>⁃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</w:rPr>
        <w:t>作催化剂，多孔</w:t>
      </w:r>
      <w:r w:rsidR="00B252D6" w:rsidRPr="0077740D">
        <w:rPr>
          <w:rFonts w:ascii="Times New Roman" w:cs="Times New Roman"/>
          <w:w w:val="104"/>
          <w:sz w:val="23"/>
          <w:szCs w:val="23"/>
        </w:rPr>
        <w:t>Al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B252D6" w:rsidRPr="0077740D">
        <w:rPr>
          <w:rFonts w:ascii="Times New Roman" w:cs="Times New Roman"/>
          <w:w w:val="104"/>
          <w:sz w:val="23"/>
          <w:szCs w:val="23"/>
        </w:rPr>
        <w:t>作为</w:t>
      </w:r>
      <w:r w:rsidR="00B252D6" w:rsidRPr="0077740D">
        <w:rPr>
          <w:rFonts w:ascii="Times New Roman" w:cs="Times New Roman"/>
          <w:w w:val="104"/>
          <w:sz w:val="23"/>
          <w:szCs w:val="23"/>
        </w:rPr>
        <w:t>α</w:t>
      </w:r>
      <w:r w:rsidR="00B252D6" w:rsidRPr="0077740D">
        <w:rPr>
          <w:rFonts w:ascii="MS Mincho" w:hAnsi="MS Mincho" w:cs="MS Mincho"/>
          <w:w w:val="104"/>
          <w:sz w:val="23"/>
          <w:szCs w:val="23"/>
        </w:rPr>
        <w:t>⁃</w:t>
      </w:r>
      <w:r w:rsidR="00B252D6" w:rsidRPr="0077740D">
        <w:rPr>
          <w:rFonts w:ascii="Times New Roman" w:cs="Times New Roman"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</w:t>
      </w:r>
      <w:r w:rsidR="00B252D6"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="00B252D6" w:rsidRPr="0077740D">
        <w:rPr>
          <w:rFonts w:ascii="Times New Roman" w:cs="Times New Roman"/>
          <w:w w:val="104"/>
          <w:sz w:val="23"/>
          <w:szCs w:val="23"/>
        </w:rPr>
        <w:t>骨架</w:t>
      </w:r>
      <w:r w:rsidR="00B252D6"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="00B252D6" w:rsidRPr="0077740D">
        <w:rPr>
          <w:rFonts w:ascii="Times New Roman" w:cs="Times New Roman"/>
          <w:w w:val="104"/>
          <w:sz w:val="23"/>
          <w:szCs w:val="23"/>
        </w:rPr>
        <w:t>和气体吸附剂。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77740D">
        <w:rPr>
          <w:rFonts w:ascii="Times New Roman" w:cs="Times New Roman"/>
          <w:w w:val="104"/>
          <w:sz w:val="23"/>
          <w:szCs w:val="23"/>
        </w:rPr>
        <w:t>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中含有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</w:rPr>
        <w:t>会使催化剂中毒。</w:t>
      </w:r>
      <w:r w:rsidRPr="0077740D">
        <w:rPr>
          <w:rFonts w:ascii="Times New Roman" w:cs="Times New Roman"/>
          <w:w w:val="104"/>
          <w:sz w:val="23"/>
          <w:szCs w:val="23"/>
        </w:rPr>
        <w:t>CH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COO</w:t>
      </w:r>
      <w:r w:rsidR="008C71F0" w:rsidRPr="0077740D">
        <w:rPr>
          <w:rFonts w:ascii="Times New Roman" w:cs="Times New Roman"/>
          <w:w w:val="104"/>
          <w:sz w:val="23"/>
          <w:szCs w:val="23"/>
        </w:rPr>
        <w:t>[</w:t>
      </w:r>
      <w:r w:rsidRPr="0077740D">
        <w:rPr>
          <w:rFonts w:ascii="Times New Roman" w:cs="Times New Roman"/>
          <w:w w:val="104"/>
          <w:sz w:val="23"/>
          <w:szCs w:val="23"/>
        </w:rPr>
        <w:t>Cu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="008C71F0" w:rsidRPr="0077740D">
        <w:rPr>
          <w:rFonts w:ascii="Times New Roman" w:cs="Times New Roman"/>
          <w:w w:val="104"/>
          <w:sz w:val="23"/>
          <w:szCs w:val="23"/>
        </w:rPr>
        <w:t>]</w:t>
      </w:r>
      <w:r w:rsidRPr="0077740D">
        <w:rPr>
          <w:rFonts w:ascii="Times New Roman" w:cs="Times New Roman"/>
          <w:w w:val="104"/>
          <w:sz w:val="23"/>
          <w:szCs w:val="23"/>
        </w:rPr>
        <w:t>和氨水的混合溶液能吸收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</w:rPr>
        <w:t>生成</w:t>
      </w:r>
      <w:r w:rsidRPr="0077740D">
        <w:rPr>
          <w:rFonts w:ascii="Times New Roman" w:cs="Times New Roman"/>
          <w:w w:val="104"/>
          <w:sz w:val="23"/>
          <w:szCs w:val="23"/>
        </w:rPr>
        <w:t>CH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COO</w:t>
      </w:r>
      <w:r w:rsidR="008C71F0" w:rsidRPr="0077740D">
        <w:rPr>
          <w:rFonts w:ascii="Times New Roman" w:cs="Times New Roman"/>
          <w:w w:val="104"/>
          <w:sz w:val="23"/>
          <w:szCs w:val="23"/>
        </w:rPr>
        <w:t>[</w:t>
      </w:r>
      <w:r w:rsidRPr="0077740D">
        <w:rPr>
          <w:rFonts w:ascii="Times New Roman" w:cs="Times New Roman"/>
          <w:w w:val="104"/>
          <w:sz w:val="23"/>
          <w:szCs w:val="23"/>
        </w:rPr>
        <w:t>Cu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</m:oMath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="008C71F0" w:rsidRPr="0077740D">
        <w:rPr>
          <w:rFonts w:ascii="Times New Roman" w:cs="Times New Roman"/>
          <w:w w:val="104"/>
          <w:sz w:val="23"/>
          <w:szCs w:val="23"/>
        </w:rPr>
        <w:t>]</w:t>
      </w:r>
      <w:r w:rsidRPr="0077740D">
        <w:rPr>
          <w:rFonts w:ascii="Times New Roman" w:cs="Times New Roman"/>
          <w:w w:val="104"/>
          <w:sz w:val="23"/>
          <w:szCs w:val="23"/>
        </w:rPr>
        <w:t>溶液，该反应的化学方程式为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77740D">
        <w:rPr>
          <w:rFonts w:ascii="Times New Roman" w:cs="Times New Roman"/>
          <w:w w:val="104"/>
          <w:sz w:val="23"/>
          <w:szCs w:val="23"/>
        </w:rPr>
        <w:t>Al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含量与</w:t>
      </w:r>
      <w:r w:rsidRPr="0077740D">
        <w:rPr>
          <w:rFonts w:ascii="Times New Roman" w:cs="Times New Roman"/>
          <w:w w:val="104"/>
          <w:sz w:val="23"/>
          <w:szCs w:val="23"/>
        </w:rPr>
        <w:t>α</w:t>
      </w:r>
      <w:r w:rsidRPr="0077740D">
        <w:rPr>
          <w:rFonts w:ascii="MS Mincho" w:hAnsi="MS Mincho" w:cs="MS Mincho"/>
          <w:w w:val="104"/>
          <w:sz w:val="23"/>
          <w:szCs w:val="23"/>
        </w:rPr>
        <w:t>⁃</w:t>
      </w:r>
      <w:r w:rsidRPr="0077740D">
        <w:rPr>
          <w:rFonts w:ascii="Times New Roman" w:cs="Times New Roman"/>
          <w:w w:val="104"/>
          <w:sz w:val="23"/>
          <w:szCs w:val="23"/>
        </w:rPr>
        <w:t>Fe</w:t>
      </w:r>
      <w:r w:rsidRPr="0077740D">
        <w:rPr>
          <w:rFonts w:ascii="Times New Roman" w:cs="Times New Roman"/>
          <w:w w:val="104"/>
          <w:sz w:val="23"/>
          <w:szCs w:val="23"/>
        </w:rPr>
        <w:t>表面积、出口处氨含量关系如图所示。</w:t>
      </w:r>
      <w:r w:rsidRPr="0077740D">
        <w:rPr>
          <w:rFonts w:ascii="Times New Roman" w:cs="Times New Roman"/>
          <w:w w:val="104"/>
          <w:sz w:val="23"/>
          <w:szCs w:val="23"/>
        </w:rPr>
        <w:t>Al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含量大于</w:t>
      </w:r>
      <w:r w:rsidRPr="0077740D">
        <w:rPr>
          <w:rFonts w:ascii="Times New Roman" w:cs="Times New Roman"/>
          <w:w w:val="104"/>
          <w:sz w:val="23"/>
          <w:szCs w:val="23"/>
        </w:rPr>
        <w:t>2%</w:t>
      </w:r>
      <w:r w:rsidRPr="0077740D">
        <w:rPr>
          <w:rFonts w:ascii="Times New Roman" w:cs="Times New Roman"/>
          <w:w w:val="104"/>
          <w:sz w:val="23"/>
          <w:szCs w:val="23"/>
        </w:rPr>
        <w:t>，出口处氨含量下降的原因是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160000" cy="1404000"/>
            <wp:effectExtent l="0" t="0" r="0" b="0"/>
            <wp:docPr id="391" name="image3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9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反应</w:t>
      </w:r>
      <w:r w:rsidR="00B252D6" w:rsidRPr="0077740D">
        <w:rPr>
          <w:rFonts w:ascii="Times New Roman" w:cs="Times New Roman"/>
          <w:w w:val="104"/>
          <w:sz w:val="23"/>
          <w:szCs w:val="23"/>
        </w:rPr>
        <w:t>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+</w:t>
      </w:r>
      <m:oMath>
        <m:r>
          <m:rPr>
            <m:sty m:val="p"/>
          </m:rPr>
          <w:rPr>
            <w:rFonts w:ascii="Cambria Math" w:hAnsi="Cambria Math" w:cs="Times New Roman"/>
          </w:rPr>
          <m:t>HC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="00B252D6" w:rsidRPr="0077740D">
        <w:rPr>
          <w:rFonts w:ascii="Times New Roman" w:cs="Times New Roman"/>
          <w:noProof/>
        </w:rPr>
        <w:drawing>
          <wp:inline distT="0" distB="0" distL="0" distR="0">
            <wp:extent cx="540000" cy="252000"/>
            <wp:effectExtent l="0" t="0" r="0" b="0"/>
            <wp:docPr id="392" name="image380.jpeg" descr="source:si_idp87401219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0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52D6" w:rsidRPr="0077740D">
        <w:rPr>
          <w:rFonts w:ascii="Times New Roman" w:cs="Times New Roman"/>
          <w:w w:val="104"/>
          <w:sz w:val="23"/>
          <w:szCs w:val="23"/>
        </w:rPr>
        <w:t>HCOO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="00B252D6" w:rsidRPr="0077740D">
        <w:rPr>
          <w:rFonts w:ascii="Times New Roman" w:cs="Times New Roman"/>
          <w:w w:val="104"/>
          <w:sz w:val="23"/>
          <w:szCs w:val="23"/>
        </w:rPr>
        <w:t>+H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O</w:t>
      </w:r>
      <w:r w:rsidR="00B252D6" w:rsidRPr="0077740D">
        <w:rPr>
          <w:rFonts w:ascii="Times New Roman" w:cs="Times New Roman"/>
          <w:w w:val="104"/>
          <w:sz w:val="23"/>
          <w:szCs w:val="23"/>
        </w:rPr>
        <w:t>可用于储氢。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77740D">
        <w:rPr>
          <w:rFonts w:ascii="Times New Roman" w:cs="Times New Roman"/>
          <w:w w:val="104"/>
          <w:sz w:val="23"/>
          <w:szCs w:val="23"/>
        </w:rPr>
        <w:t>密闭容器中，其他条件不变，向含有催化剂的</w:t>
      </w:r>
      <w:r w:rsidRPr="0077740D">
        <w:rPr>
          <w:rFonts w:ascii="Times New Roman" w:cs="Times New Roman"/>
          <w:w w:val="104"/>
          <w:sz w:val="23"/>
          <w:szCs w:val="23"/>
        </w:rPr>
        <w:t>0.1 mol·L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-1</w:t>
      </w:r>
      <w:r w:rsidRPr="0077740D">
        <w:rPr>
          <w:rFonts w:ascii="Times New Roman" w:cs="Times New Roman"/>
          <w:w w:val="104"/>
          <w:sz w:val="23"/>
          <w:szCs w:val="23"/>
        </w:rPr>
        <w:t xml:space="preserve"> NaHCO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溶液中通入</w:t>
      </w:r>
      <w:r w:rsidRPr="0077740D">
        <w:rPr>
          <w:rFonts w:ascii="Times New Roman" w:cs="Times New Roman"/>
          <w:w w:val="104"/>
          <w:sz w:val="23"/>
          <w:szCs w:val="23"/>
        </w:rPr>
        <w:t>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="Times New Roman" w:cs="Times New Roman"/>
          <w:w w:val="104"/>
          <w:sz w:val="23"/>
          <w:szCs w:val="23"/>
        </w:rPr>
        <w:t>HCOO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Pr="0077740D">
        <w:rPr>
          <w:rFonts w:ascii="Times New Roman" w:cs="Times New Roman"/>
          <w:w w:val="104"/>
          <w:sz w:val="23"/>
          <w:szCs w:val="23"/>
        </w:rPr>
        <w:t>产率随温度变化如图所示。温度高于</w:t>
      </w:r>
      <w:r w:rsidRPr="0077740D">
        <w:rPr>
          <w:rFonts w:ascii="Times New Roman" w:cs="Times New Roman"/>
          <w:w w:val="104"/>
          <w:sz w:val="23"/>
          <w:szCs w:val="23"/>
        </w:rPr>
        <w:t xml:space="preserve">70 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℃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="Times New Roman" w:cs="Times New Roman"/>
          <w:w w:val="104"/>
          <w:sz w:val="23"/>
          <w:szCs w:val="23"/>
        </w:rPr>
        <w:t>HCOO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Pr="0077740D">
        <w:rPr>
          <w:rFonts w:ascii="Times New Roman" w:cs="Times New Roman"/>
          <w:w w:val="104"/>
          <w:sz w:val="23"/>
          <w:szCs w:val="23"/>
        </w:rPr>
        <w:t>产率下降的可能原因是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1800000" cy="1620000"/>
            <wp:effectExtent l="0" t="0" r="0" b="0"/>
            <wp:docPr id="393" name="image3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1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77740D">
        <w:rPr>
          <w:rFonts w:ascii="Times New Roman" w:cs="Times New Roman"/>
          <w:w w:val="104"/>
          <w:sz w:val="23"/>
          <w:szCs w:val="23"/>
        </w:rPr>
        <w:t>使用含氨基物质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化学式为</w:t>
      </w:r>
      <w:r w:rsidRPr="0077740D">
        <w:rPr>
          <w:rFonts w:ascii="Times New Roman" w:cs="Times New Roman"/>
          <w:w w:val="104"/>
          <w:sz w:val="23"/>
          <w:szCs w:val="23"/>
        </w:rPr>
        <w:t>CN—NH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="Times New Roman" w:cs="Times New Roman"/>
          <w:w w:val="104"/>
          <w:sz w:val="23"/>
          <w:szCs w:val="23"/>
        </w:rPr>
        <w:t>CN</w:t>
      </w:r>
      <w:r w:rsidRPr="0077740D">
        <w:rPr>
          <w:rFonts w:ascii="Times New Roman" w:cs="Times New Roman"/>
          <w:w w:val="104"/>
          <w:sz w:val="23"/>
          <w:szCs w:val="23"/>
        </w:rPr>
        <w:t>是一种碳衍生材料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联合</w:t>
      </w:r>
      <w:r w:rsidRPr="0077740D">
        <w:rPr>
          <w:rFonts w:ascii="Times New Roman" w:cs="Times New Roman"/>
          <w:w w:val="104"/>
          <w:sz w:val="23"/>
          <w:szCs w:val="23"/>
        </w:rPr>
        <w:t>Pd</w:t>
      </w:r>
      <w:r w:rsidRPr="0077740D">
        <w:rPr>
          <w:rFonts w:ascii="MS Mincho" w:hAnsi="MS Mincho" w:cs="MS Mincho"/>
          <w:w w:val="104"/>
          <w:sz w:val="23"/>
          <w:szCs w:val="23"/>
        </w:rPr>
        <w:t>⁃</w:t>
      </w:r>
      <w:r w:rsidRPr="0077740D">
        <w:rPr>
          <w:rFonts w:ascii="Times New Roman" w:cs="Times New Roman"/>
          <w:w w:val="104"/>
          <w:sz w:val="23"/>
          <w:szCs w:val="23"/>
        </w:rPr>
        <w:t>Au</w:t>
      </w:r>
      <w:r w:rsidRPr="0077740D">
        <w:rPr>
          <w:rFonts w:ascii="Times New Roman" w:cs="Times New Roman"/>
          <w:w w:val="104"/>
          <w:sz w:val="23"/>
          <w:szCs w:val="23"/>
        </w:rPr>
        <w:t>催化剂储氢，可能机理如图所示。氨基能将</w:t>
      </w:r>
      <m:oMath>
        <m:r>
          <m:rPr>
            <m:sty m:val="p"/>
          </m:rPr>
          <w:rPr>
            <w:rFonts w:ascii="Cambria Math" w:hAnsi="Cambria Math" w:cs="Times New Roman"/>
          </w:rPr>
          <m:t>HC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Pr="0077740D">
        <w:rPr>
          <w:rFonts w:ascii="Times New Roman" w:cs="Times New Roman"/>
          <w:w w:val="104"/>
          <w:sz w:val="23"/>
          <w:szCs w:val="23"/>
        </w:rPr>
        <w:t>控制在催化剂表面，其原理是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；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用重氢气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D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代替</w:t>
      </w:r>
      <w:r w:rsidRPr="0077740D">
        <w:rPr>
          <w:rFonts w:ascii="Times New Roman" w:cs="Times New Roman"/>
          <w:w w:val="104"/>
          <w:sz w:val="23"/>
          <w:szCs w:val="23"/>
        </w:rPr>
        <w:t>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，通过检测是否存在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　　　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填化学式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确认反应过程中的加氢方式。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340000" cy="1764000"/>
            <wp:effectExtent l="0" t="0" r="0" b="0"/>
            <wp:docPr id="394" name="image3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2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2.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2023·</w:t>
      </w:r>
      <w:r w:rsidRPr="0077740D">
        <w:rPr>
          <w:rFonts w:ascii="Times New Roman" w:eastAsia="方正楷体_GBK" w:cs="Times New Roman"/>
          <w:w w:val="104"/>
          <w:sz w:val="23"/>
          <w:szCs w:val="23"/>
        </w:rPr>
        <w:t>江苏，</w:t>
      </w:r>
      <w:r w:rsidRPr="0077740D">
        <w:rPr>
          <w:rFonts w:ascii="Times New Roman" w:cs="Times New Roman"/>
          <w:w w:val="104"/>
          <w:sz w:val="23"/>
          <w:szCs w:val="23"/>
        </w:rPr>
        <w:t>17</w:t>
      </w:r>
      <w:r w:rsidR="008C71F0" w:rsidRPr="0077740D">
        <w:rPr>
          <w:rFonts w:ascii="Times New Roman" w:eastAsia="方正楷体_GBK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空气中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含量的控制和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资源利用具有重要意义。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燃煤烟气中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的捕集可通过如下所示的物质转化实现。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520000" cy="648000"/>
            <wp:effectExtent l="0" t="0" r="0" b="0"/>
            <wp:docPr id="395" name="image3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3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6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w w:val="104"/>
          <w:sz w:val="23"/>
          <w:szCs w:val="23"/>
        </w:rPr>
        <w:t>吸收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后所得的</w:t>
      </w:r>
      <w:r w:rsidRPr="0077740D">
        <w:rPr>
          <w:rFonts w:ascii="Times New Roman" w:cs="Times New Roman"/>
          <w:w w:val="104"/>
          <w:sz w:val="23"/>
          <w:szCs w:val="23"/>
        </w:rPr>
        <w:t>KHCO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溶液与石灰乳反应的化学方程式为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；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载人航天器内，常用</w:t>
      </w:r>
      <w:r w:rsidRPr="0077740D">
        <w:rPr>
          <w:rFonts w:ascii="Times New Roman" w:cs="Times New Roman"/>
          <w:w w:val="104"/>
          <w:sz w:val="23"/>
          <w:szCs w:val="23"/>
        </w:rPr>
        <w:t>LiOH</w:t>
      </w:r>
      <w:r w:rsidRPr="0077740D">
        <w:rPr>
          <w:rFonts w:ascii="Times New Roman" w:cs="Times New Roman"/>
          <w:w w:val="104"/>
          <w:sz w:val="23"/>
          <w:szCs w:val="23"/>
        </w:rPr>
        <w:t>固体而很少用</w:t>
      </w:r>
      <w:r w:rsidRPr="0077740D">
        <w:rPr>
          <w:rFonts w:ascii="Times New Roman" w:cs="Times New Roman"/>
          <w:w w:val="104"/>
          <w:sz w:val="23"/>
          <w:szCs w:val="23"/>
        </w:rPr>
        <w:t>KOH</w:t>
      </w:r>
      <w:r w:rsidRPr="0077740D">
        <w:rPr>
          <w:rFonts w:ascii="Times New Roman" w:cs="Times New Roman"/>
          <w:w w:val="104"/>
          <w:sz w:val="23"/>
          <w:szCs w:val="23"/>
        </w:rPr>
        <w:t>固体吸收空气中的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，其原因是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合成尿素</w:t>
      </w:r>
      <w:r w:rsidRPr="0077740D">
        <w:rPr>
          <w:rFonts w:ascii="Times New Roman" w:cs="Times New Roman"/>
          <w:w w:val="104"/>
          <w:sz w:val="23"/>
          <w:szCs w:val="23"/>
        </w:rPr>
        <w:t>[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77740D">
        <w:rPr>
          <w:rFonts w:ascii="Times New Roman" w:cs="Times New Roman"/>
          <w:w w:val="104"/>
          <w:sz w:val="23"/>
          <w:szCs w:val="23"/>
        </w:rPr>
        <w:t>]</w:t>
      </w:r>
      <w:r w:rsidR="00B252D6" w:rsidRPr="0077740D">
        <w:rPr>
          <w:rFonts w:ascii="Times New Roman" w:cs="Times New Roman"/>
          <w:w w:val="104"/>
          <w:sz w:val="23"/>
          <w:szCs w:val="23"/>
        </w:rPr>
        <w:t>是利用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的途径之一、尿素合成主要通过下列反应实现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反应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Ⅰ</w:t>
      </w:r>
      <w:r w:rsidRPr="0077740D">
        <w:rPr>
          <w:rFonts w:ascii="Times New Roman" w:cs="Times New Roman"/>
          <w:w w:val="104"/>
          <w:sz w:val="23"/>
          <w:szCs w:val="23"/>
        </w:rPr>
        <w:t>：</w:t>
      </w:r>
      <w:r w:rsidRPr="0077740D">
        <w:rPr>
          <w:rFonts w:ascii="Times New Roman" w:cs="Times New Roman"/>
          <w:w w:val="104"/>
          <w:sz w:val="23"/>
          <w:szCs w:val="23"/>
        </w:rPr>
        <w:t>2NH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g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+CO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g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396" name="image384.jpeg" descr="source:si_idp87469136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4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ascii="Times New Roman" w:cs="Times New Roman"/>
          <w:w w:val="104"/>
          <w:sz w:val="23"/>
          <w:szCs w:val="23"/>
        </w:rPr>
        <w:t>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COONH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l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Pr="009F1BC0" w:rsidRDefault="00B252D6" w:rsidP="009F1BC0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反应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Ⅱ</w:t>
      </w:r>
      <w:r w:rsidRPr="0077740D">
        <w:rPr>
          <w:rFonts w:ascii="Times New Roman" w:cs="Times New Roman"/>
          <w:w w:val="104"/>
          <w:sz w:val="23"/>
          <w:szCs w:val="23"/>
        </w:rPr>
        <w:t>：</w:t>
      </w:r>
      <w:r w:rsidRPr="0077740D">
        <w:rPr>
          <w:rFonts w:ascii="Times New Roman" w:cs="Times New Roman"/>
          <w:w w:val="104"/>
          <w:sz w:val="23"/>
          <w:szCs w:val="23"/>
        </w:rPr>
        <w:t>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COONH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l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noProof/>
        </w:rPr>
        <w:drawing>
          <wp:inline distT="0" distB="0" distL="0" distR="0">
            <wp:extent cx="288000" cy="180000"/>
            <wp:effectExtent l="0" t="0" r="0" b="0"/>
            <wp:docPr id="397" name="image385.jpeg" descr="source:si_idp874750240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5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l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+H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O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l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</w:p>
    <w:p w:rsidR="00B75641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77740D">
        <w:rPr>
          <w:rFonts w:ascii="Times New Roman" w:cs="Times New Roman"/>
          <w:w w:val="104"/>
          <w:sz w:val="23"/>
          <w:szCs w:val="23"/>
        </w:rPr>
        <w:t>密闭体系中反应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Ⅰ</w:t>
      </w:r>
      <w:r w:rsidRPr="0077740D">
        <w:rPr>
          <w:rFonts w:ascii="Times New Roman" w:cs="Times New Roman"/>
          <w:w w:val="104"/>
          <w:sz w:val="23"/>
          <w:szCs w:val="23"/>
        </w:rPr>
        <w:t>的平衡常数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i/>
          <w:w w:val="104"/>
          <w:sz w:val="23"/>
          <w:szCs w:val="23"/>
        </w:rPr>
        <w:t>K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与温度的关系如图甲所示，反应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Ⅰ</w:t>
      </w:r>
      <w:r w:rsidRPr="0077740D">
        <w:rPr>
          <w:rFonts w:ascii="Times New Roman" w:cs="Times New Roman"/>
          <w:w w:val="104"/>
          <w:sz w:val="23"/>
          <w:szCs w:val="23"/>
        </w:rPr>
        <w:t>的</w:t>
      </w:r>
      <w:r w:rsidRPr="0077740D">
        <w:rPr>
          <w:rFonts w:ascii="Times New Roman" w:cs="Times New Roman"/>
          <w:w w:val="104"/>
          <w:sz w:val="23"/>
          <w:szCs w:val="23"/>
        </w:rPr>
        <w:t>Δ</w:t>
      </w:r>
      <w:r w:rsidRPr="0077740D">
        <w:rPr>
          <w:rFonts w:ascii="Times New Roman" w:cs="Times New Roman"/>
          <w:i/>
          <w:w w:val="104"/>
          <w:sz w:val="23"/>
          <w:szCs w:val="23"/>
        </w:rPr>
        <w:t>H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填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w w:val="104"/>
          <w:sz w:val="23"/>
          <w:szCs w:val="23"/>
        </w:rPr>
        <w:t>=0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”“</w:t>
      </w:r>
      <w:r w:rsidRPr="0077740D">
        <w:rPr>
          <w:rFonts w:ascii="Times New Roman" w:cs="Times New Roman"/>
          <w:w w:val="104"/>
          <w:sz w:val="23"/>
          <w:szCs w:val="23"/>
        </w:rPr>
        <w:t>&gt;0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Pr="0077740D">
        <w:rPr>
          <w:rFonts w:ascii="Times New Roman" w:cs="Times New Roman"/>
          <w:w w:val="104"/>
          <w:sz w:val="23"/>
          <w:szCs w:val="23"/>
        </w:rPr>
        <w:t>或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“</w:t>
      </w:r>
      <w:r w:rsidRPr="0077740D">
        <w:rPr>
          <w:rFonts w:ascii="Times New Roman" w:cs="Times New Roman"/>
          <w:w w:val="104"/>
          <w:sz w:val="23"/>
          <w:szCs w:val="23"/>
        </w:rPr>
        <w:t>&lt;0</w:t>
      </w:r>
      <w:r w:rsidRPr="0077740D">
        <w:rPr>
          <w:rFonts w:asciiTheme="minorEastAsia" w:hAnsiTheme="minorEastAsia" w:cs="Times New Roman"/>
          <w:w w:val="104"/>
          <w:sz w:val="23"/>
          <w:szCs w:val="23"/>
        </w:rPr>
        <w:t>”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9F1BC0" w:rsidRPr="0077740D" w:rsidRDefault="009F1BC0" w:rsidP="009F1BC0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</w:rPr>
      </w:pPr>
      <w:r w:rsidRPr="0077740D">
        <w:rPr>
          <w:rFonts w:ascii="Times New Roman" w:cs="Times New Roman"/>
          <w:noProof/>
        </w:rPr>
        <w:drawing>
          <wp:inline distT="0" distB="0" distL="0" distR="0" wp14:anchorId="410EAE2A" wp14:editId="6B3C5639">
            <wp:extent cx="1116000" cy="1440000"/>
            <wp:effectExtent l="0" t="0" r="0" b="0"/>
            <wp:docPr id="398" name="image3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6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77740D">
        <w:rPr>
          <w:rFonts w:ascii="Times New Roman" w:cs="Times New Roman"/>
          <w:w w:val="104"/>
          <w:sz w:val="23"/>
          <w:szCs w:val="23"/>
        </w:rPr>
        <w:t>反应体系中除发生反应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Ⅰ</w:t>
      </w:r>
      <w:r w:rsidRPr="0077740D">
        <w:rPr>
          <w:rFonts w:ascii="Times New Roman" w:cs="Times New Roman"/>
          <w:w w:val="104"/>
          <w:sz w:val="23"/>
          <w:szCs w:val="23"/>
        </w:rPr>
        <w:t>、反应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Ⅱ</w:t>
      </w:r>
      <w:r w:rsidRPr="0077740D">
        <w:rPr>
          <w:rFonts w:ascii="Times New Roman" w:cs="Times New Roman"/>
          <w:w w:val="104"/>
          <w:sz w:val="23"/>
          <w:szCs w:val="23"/>
        </w:rPr>
        <w:t>外，还发生尿素水解、尿素缩合生成缩二脲</w:t>
      </w:r>
      <w:r w:rsidR="008C71F0" w:rsidRPr="0077740D">
        <w:rPr>
          <w:rFonts w:ascii="Times New Roman" w:cs="Times New Roman"/>
          <w:w w:val="104"/>
          <w:sz w:val="23"/>
          <w:szCs w:val="23"/>
        </w:rPr>
        <w:t>[(</w:t>
      </w:r>
      <w:r w:rsidRPr="0077740D">
        <w:rPr>
          <w:rFonts w:ascii="Times New Roman" w:cs="Times New Roman"/>
          <w:w w:val="104"/>
          <w:sz w:val="23"/>
          <w:szCs w:val="23"/>
        </w:rPr>
        <w:t>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NH</w:t>
      </w:r>
      <w:r w:rsidR="008C71F0" w:rsidRPr="0077740D">
        <w:rPr>
          <w:rFonts w:ascii="Times New Roman" w:cs="Times New Roman"/>
          <w:w w:val="104"/>
          <w:sz w:val="23"/>
          <w:szCs w:val="23"/>
        </w:rPr>
        <w:t>]</w:t>
      </w:r>
      <w:r w:rsidRPr="0077740D">
        <w:rPr>
          <w:rFonts w:ascii="Times New Roman" w:cs="Times New Roman"/>
          <w:w w:val="104"/>
          <w:sz w:val="23"/>
          <w:szCs w:val="23"/>
        </w:rPr>
        <w:t>和尿素转化为氰酸铵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OCN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等副反应。尿素生产中实际投入</w:t>
      </w:r>
      <w:r w:rsidRPr="0077740D">
        <w:rPr>
          <w:rFonts w:ascii="Times New Roman" w:cs="Times New Roman"/>
          <w:w w:val="104"/>
          <w:sz w:val="23"/>
          <w:szCs w:val="23"/>
        </w:rPr>
        <w:t>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和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的物质的量之比为</w:t>
      </w:r>
      <w:r w:rsidRPr="0077740D">
        <w:rPr>
          <w:rFonts w:ascii="Times New Roman" w:cs="Times New Roman"/>
          <w:i/>
          <w:w w:val="104"/>
          <w:sz w:val="23"/>
          <w:szCs w:val="23"/>
        </w:rPr>
        <w:t>n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NH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77740D">
        <w:rPr>
          <w:rFonts w:ascii="Times New Roman" w:cs="Times New Roman"/>
          <w:i/>
          <w:w w:val="104"/>
          <w:sz w:val="23"/>
          <w:szCs w:val="23"/>
        </w:rPr>
        <w:t>n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CO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=4</w:t>
      </w: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∶</w:t>
      </w:r>
      <w:r w:rsidRPr="0077740D">
        <w:rPr>
          <w:rFonts w:ascii="Times New Roman" w:cs="Times New Roman"/>
          <w:w w:val="104"/>
          <w:sz w:val="23"/>
          <w:szCs w:val="23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，其实际投料比值远大于理论值的原因是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8C71F0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w w:val="104"/>
          <w:sz w:val="23"/>
          <w:szCs w:val="23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催化电解吸收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的</w:t>
      </w:r>
      <w:r w:rsidR="00B252D6" w:rsidRPr="0077740D">
        <w:rPr>
          <w:rFonts w:ascii="Times New Roman" w:cs="Times New Roman"/>
          <w:w w:val="104"/>
          <w:sz w:val="23"/>
          <w:szCs w:val="23"/>
        </w:rPr>
        <w:t>KOH</w:t>
      </w:r>
      <w:r w:rsidR="00B252D6" w:rsidRPr="0077740D">
        <w:rPr>
          <w:rFonts w:ascii="Times New Roman" w:cs="Times New Roman"/>
          <w:w w:val="104"/>
          <w:sz w:val="23"/>
          <w:szCs w:val="23"/>
        </w:rPr>
        <w:t>溶液可将</w:t>
      </w:r>
      <w:r w:rsidR="00B252D6" w:rsidRPr="0077740D">
        <w:rPr>
          <w:rFonts w:ascii="Times New Roman" w:cs="Times New Roman"/>
          <w:w w:val="104"/>
          <w:sz w:val="23"/>
          <w:szCs w:val="23"/>
        </w:rPr>
        <w:t>CO</w:t>
      </w:r>
      <w:r w:rsidR="00B252D6"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="00B252D6" w:rsidRPr="0077740D">
        <w:rPr>
          <w:rFonts w:ascii="Times New Roman" w:cs="Times New Roman"/>
          <w:w w:val="104"/>
          <w:sz w:val="23"/>
          <w:szCs w:val="23"/>
        </w:rPr>
        <w:t>转化为有机物。在相同条件下，恒定通过电解池的电量，电解得到的部分还原产物的法拉第效率</w:t>
      </w:r>
      <w:r w:rsidRPr="0077740D">
        <w:rPr>
          <w:rFonts w:ascii="Times New Roman" w:cs="Times New Roman"/>
          <w:w w:val="104"/>
          <w:sz w:val="23"/>
          <w:szCs w:val="23"/>
        </w:rPr>
        <w:t>(</w:t>
      </w:r>
      <w:r w:rsidR="00B252D6" w:rsidRPr="0077740D">
        <w:rPr>
          <w:rFonts w:ascii="Times New Roman" w:cs="Times New Roman"/>
          <w:i/>
          <w:w w:val="104"/>
          <w:sz w:val="23"/>
          <w:szCs w:val="23"/>
        </w:rPr>
        <w:t>FE</w:t>
      </w:r>
      <w:r w:rsidR="00B252D6" w:rsidRPr="0077740D">
        <w:rPr>
          <w:rFonts w:ascii="Times New Roman" w:cs="Times New Roman"/>
          <w:w w:val="104"/>
          <w:sz w:val="23"/>
          <w:szCs w:val="23"/>
        </w:rPr>
        <w:t>%</w:t>
      </w:r>
      <w:r w:rsidRPr="0077740D">
        <w:rPr>
          <w:rFonts w:ascii="Times New Roman" w:cs="Times New Roman"/>
          <w:w w:val="104"/>
          <w:sz w:val="23"/>
          <w:szCs w:val="23"/>
        </w:rPr>
        <w:t>)</w:t>
      </w:r>
      <w:r w:rsidR="00B252D6" w:rsidRPr="0077740D">
        <w:rPr>
          <w:rFonts w:ascii="Times New Roman" w:cs="Times New Roman"/>
          <w:w w:val="104"/>
          <w:sz w:val="23"/>
          <w:szCs w:val="23"/>
        </w:rPr>
        <w:t>随电解电压的变化如图乙所示。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jc w:val="center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Times New Roman" w:cs="Times New Roman"/>
          <w:noProof/>
        </w:rPr>
        <w:drawing>
          <wp:inline distT="0" distB="0" distL="0" distR="0">
            <wp:extent cx="2124000" cy="1404000"/>
            <wp:effectExtent l="0" t="0" r="0" b="0"/>
            <wp:docPr id="399" name="image3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7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24000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i/>
          <w:w w:val="104"/>
          <w:sz w:val="23"/>
          <w:szCs w:val="23"/>
        </w:rPr>
        <w:t>FE</w:t>
      </w:r>
      <w:r w:rsidRPr="0077740D">
        <w:rPr>
          <w:rFonts w:ascii="Times New Roman" w:cs="Times New Roman"/>
          <w:w w:val="104"/>
          <w:sz w:val="23"/>
          <w:szCs w:val="23"/>
        </w:rPr>
        <w:t>%=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X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(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生成还原产物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X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所需要的电量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Q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总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</w:rPr>
              <m:t>(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电解过程中通过的总电量</m:t>
            </m:r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den>
        </m:f>
      </m:oMath>
      <w:r w:rsidRPr="0077740D">
        <w:rPr>
          <w:rFonts w:ascii="Times New Roman" w:cs="Times New Roman"/>
          <w:w w:val="104"/>
          <w:sz w:val="23"/>
          <w:szCs w:val="23"/>
        </w:rPr>
        <w:t>×100%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Times New Roman" w:cs="Times New Roman"/>
          <w:w w:val="104"/>
          <w:sz w:val="23"/>
          <w:szCs w:val="23"/>
        </w:rPr>
        <w:t>其中，</w:t>
      </w:r>
      <w:r w:rsidRPr="0077740D">
        <w:rPr>
          <w:rFonts w:ascii="Times New Roman" w:cs="Times New Roman"/>
          <w:i/>
          <w:w w:val="104"/>
          <w:sz w:val="23"/>
          <w:szCs w:val="23"/>
        </w:rPr>
        <w:t>Q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X</w:t>
      </w:r>
      <w:r w:rsidRPr="0077740D">
        <w:rPr>
          <w:rFonts w:ascii="Times New Roman" w:cs="Times New Roman"/>
          <w:w w:val="104"/>
          <w:sz w:val="23"/>
          <w:szCs w:val="23"/>
        </w:rPr>
        <w:t>=</w:t>
      </w:r>
      <w:r w:rsidRPr="0077740D">
        <w:rPr>
          <w:rFonts w:ascii="Times New Roman" w:cs="Times New Roman"/>
          <w:i/>
          <w:w w:val="104"/>
          <w:sz w:val="23"/>
          <w:szCs w:val="23"/>
        </w:rPr>
        <w:t>nF</w:t>
      </w:r>
      <w:r w:rsidRPr="0077740D">
        <w:rPr>
          <w:rFonts w:ascii="Times New Roman" w:cs="Times New Roman"/>
          <w:w w:val="104"/>
          <w:sz w:val="23"/>
          <w:szCs w:val="23"/>
        </w:rPr>
        <w:t>，</w:t>
      </w:r>
      <w:r w:rsidRPr="0077740D">
        <w:rPr>
          <w:rFonts w:ascii="Times New Roman" w:cs="Times New Roman"/>
          <w:i/>
          <w:w w:val="104"/>
          <w:sz w:val="23"/>
          <w:szCs w:val="23"/>
        </w:rPr>
        <w:t>n</w:t>
      </w:r>
      <w:r w:rsidRPr="0077740D">
        <w:rPr>
          <w:rFonts w:ascii="Times New Roman" w:cs="Times New Roman"/>
          <w:w w:val="104"/>
          <w:sz w:val="23"/>
          <w:szCs w:val="23"/>
        </w:rPr>
        <w:t>表示电解生成还原产物</w:t>
      </w:r>
      <w:r w:rsidRPr="0077740D">
        <w:rPr>
          <w:rFonts w:ascii="Times New Roman" w:cs="Times New Roman"/>
          <w:w w:val="104"/>
          <w:sz w:val="23"/>
          <w:szCs w:val="23"/>
        </w:rPr>
        <w:t>X</w:t>
      </w:r>
      <w:r w:rsidRPr="0077740D">
        <w:rPr>
          <w:rFonts w:ascii="Times New Roman" w:cs="Times New Roman"/>
          <w:w w:val="104"/>
          <w:sz w:val="23"/>
          <w:szCs w:val="23"/>
        </w:rPr>
        <w:t>所转移电子的物质的量，</w:t>
      </w:r>
      <w:r w:rsidRPr="0077740D">
        <w:rPr>
          <w:rFonts w:ascii="Times New Roman" w:cs="Times New Roman"/>
          <w:i/>
          <w:w w:val="104"/>
          <w:sz w:val="23"/>
          <w:szCs w:val="23"/>
        </w:rPr>
        <w:t>F</w:t>
      </w:r>
      <w:r w:rsidRPr="0077740D">
        <w:rPr>
          <w:rFonts w:ascii="Times New Roman" w:cs="Times New Roman"/>
          <w:w w:val="104"/>
          <w:sz w:val="23"/>
          <w:szCs w:val="23"/>
        </w:rPr>
        <w:t>表示法拉第常数。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①</w:t>
      </w:r>
      <w:r w:rsidRPr="0077740D">
        <w:rPr>
          <w:rFonts w:ascii="Times New Roman" w:cs="Times New Roman"/>
          <w:w w:val="104"/>
          <w:sz w:val="23"/>
          <w:szCs w:val="23"/>
        </w:rPr>
        <w:t>当电解电压为</w:t>
      </w:r>
      <w:r w:rsidRPr="0077740D">
        <w:rPr>
          <w:rFonts w:ascii="Times New Roman" w:cs="Times New Roman"/>
          <w:i/>
          <w:w w:val="104"/>
          <w:sz w:val="23"/>
          <w:szCs w:val="23"/>
        </w:rPr>
        <w:t>U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1</w:t>
      </w:r>
      <w:r w:rsidRPr="0077740D">
        <w:rPr>
          <w:rFonts w:ascii="Times New Roman" w:cs="Times New Roman"/>
          <w:w w:val="104"/>
          <w:sz w:val="23"/>
          <w:szCs w:val="23"/>
        </w:rPr>
        <w:t>V</w:t>
      </w:r>
      <w:r w:rsidRPr="0077740D">
        <w:rPr>
          <w:rFonts w:ascii="Times New Roman" w:cs="Times New Roman"/>
          <w:w w:val="104"/>
          <w:sz w:val="23"/>
          <w:szCs w:val="23"/>
        </w:rPr>
        <w:t>时，电解过程中含碳还原产物的</w:t>
      </w:r>
      <w:r w:rsidRPr="0077740D">
        <w:rPr>
          <w:rFonts w:ascii="Times New Roman" w:cs="Times New Roman"/>
          <w:i/>
          <w:w w:val="104"/>
          <w:sz w:val="23"/>
          <w:szCs w:val="23"/>
        </w:rPr>
        <w:t>FE</w:t>
      </w:r>
      <w:r w:rsidRPr="0077740D">
        <w:rPr>
          <w:rFonts w:ascii="Times New Roman" w:cs="Times New Roman"/>
          <w:w w:val="104"/>
          <w:sz w:val="23"/>
          <w:szCs w:val="23"/>
        </w:rPr>
        <w:t>%</w:t>
      </w:r>
      <w:r w:rsidRPr="0077740D">
        <w:rPr>
          <w:rFonts w:ascii="Times New Roman" w:cs="Times New Roman"/>
          <w:w w:val="104"/>
          <w:sz w:val="23"/>
          <w:szCs w:val="23"/>
        </w:rPr>
        <w:t>为</w:t>
      </w:r>
      <w:r w:rsidRPr="0077740D">
        <w:rPr>
          <w:rFonts w:ascii="Times New Roman" w:cs="Times New Roman"/>
          <w:w w:val="104"/>
          <w:sz w:val="23"/>
          <w:szCs w:val="23"/>
        </w:rPr>
        <w:t>0</w:t>
      </w:r>
      <w:r w:rsidRPr="0077740D">
        <w:rPr>
          <w:rFonts w:ascii="Times New Roman" w:cs="Times New Roman"/>
          <w:w w:val="104"/>
          <w:sz w:val="23"/>
          <w:szCs w:val="23"/>
        </w:rPr>
        <w:t>，阴极主要还原产物为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　　　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填化学式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Pr="0077740D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②</w:t>
      </w:r>
      <w:r w:rsidRPr="0077740D">
        <w:rPr>
          <w:rFonts w:ascii="Times New Roman" w:cs="Times New Roman"/>
          <w:w w:val="104"/>
          <w:sz w:val="23"/>
          <w:szCs w:val="23"/>
        </w:rPr>
        <w:t>当电解电压为</w:t>
      </w:r>
      <w:r w:rsidRPr="0077740D">
        <w:rPr>
          <w:rFonts w:ascii="Times New Roman" w:cs="Times New Roman"/>
          <w:i/>
          <w:w w:val="104"/>
          <w:sz w:val="23"/>
          <w:szCs w:val="23"/>
        </w:rPr>
        <w:t>U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V</w:t>
      </w:r>
      <w:r w:rsidRPr="0077740D">
        <w:rPr>
          <w:rFonts w:ascii="Times New Roman" w:cs="Times New Roman"/>
          <w:w w:val="104"/>
          <w:sz w:val="23"/>
          <w:szCs w:val="23"/>
        </w:rPr>
        <w:t>时，阴极由</w:t>
      </w:r>
      <m:oMath>
        <m:r>
          <m:rPr>
            <m:sty m:val="p"/>
          </m:rPr>
          <w:rPr>
            <w:rFonts w:ascii="Cambria Math" w:hAnsi="Cambria Math" w:cs="Times New Roman"/>
          </w:rPr>
          <m:t>HC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Pr="0077740D">
        <w:rPr>
          <w:rFonts w:ascii="Times New Roman" w:cs="Times New Roman"/>
          <w:w w:val="104"/>
          <w:sz w:val="23"/>
          <w:szCs w:val="23"/>
        </w:rPr>
        <w:t>生成</w:t>
      </w:r>
      <w:r w:rsidRPr="0077740D">
        <w:rPr>
          <w:rFonts w:ascii="Times New Roman" w:cs="Times New Roman"/>
          <w:w w:val="104"/>
          <w:sz w:val="23"/>
          <w:szCs w:val="23"/>
        </w:rPr>
        <w:t>CH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的电极反应式为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B75641" w:rsidRDefault="00B252D6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  <w:w w:val="104"/>
          <w:sz w:val="23"/>
          <w:szCs w:val="23"/>
        </w:rPr>
      </w:pPr>
      <w:r w:rsidRPr="0077740D">
        <w:rPr>
          <w:rFonts w:ascii="宋体" w:eastAsia="宋体" w:hAnsi="宋体" w:cs="宋体" w:hint="eastAsia"/>
          <w:w w:val="104"/>
          <w:sz w:val="23"/>
          <w:szCs w:val="23"/>
        </w:rPr>
        <w:t>③</w:t>
      </w:r>
      <w:r w:rsidRPr="0077740D">
        <w:rPr>
          <w:rFonts w:ascii="Times New Roman" w:cs="Times New Roman"/>
          <w:w w:val="104"/>
          <w:sz w:val="23"/>
          <w:szCs w:val="23"/>
        </w:rPr>
        <w:t>当电解电压为</w:t>
      </w:r>
      <w:r w:rsidRPr="0077740D">
        <w:rPr>
          <w:rFonts w:ascii="Times New Roman" w:cs="Times New Roman"/>
          <w:i/>
          <w:w w:val="104"/>
          <w:sz w:val="23"/>
          <w:szCs w:val="23"/>
        </w:rPr>
        <w:t>U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3</w:t>
      </w:r>
      <w:r w:rsidRPr="0077740D">
        <w:rPr>
          <w:rFonts w:ascii="Times New Roman" w:cs="Times New Roman"/>
          <w:w w:val="104"/>
          <w:sz w:val="23"/>
          <w:szCs w:val="23"/>
        </w:rPr>
        <w:t>V</w:t>
      </w:r>
      <w:r w:rsidRPr="0077740D">
        <w:rPr>
          <w:rFonts w:ascii="Times New Roman" w:cs="Times New Roman"/>
          <w:w w:val="104"/>
          <w:sz w:val="23"/>
          <w:szCs w:val="23"/>
        </w:rPr>
        <w:t>时，电解生成的</w:t>
      </w:r>
      <w:r w:rsidRPr="0077740D">
        <w:rPr>
          <w:rFonts w:ascii="Times New Roman" w:cs="Times New Roman"/>
          <w:w w:val="104"/>
          <w:sz w:val="23"/>
          <w:szCs w:val="23"/>
        </w:rPr>
        <w:t>C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2</w:t>
      </w:r>
      <w:r w:rsidRPr="0077740D">
        <w:rPr>
          <w:rFonts w:ascii="Times New Roman" w:cs="Times New Roman"/>
          <w:w w:val="104"/>
          <w:sz w:val="23"/>
          <w:szCs w:val="23"/>
        </w:rPr>
        <w:t>H</w:t>
      </w:r>
      <w:r w:rsidRPr="0077740D">
        <w:rPr>
          <w:rFonts w:ascii="Times New Roman" w:cs="Times New Roman"/>
          <w:w w:val="104"/>
          <w:sz w:val="23"/>
          <w:szCs w:val="23"/>
          <w:vertAlign w:val="subscript"/>
        </w:rPr>
        <w:t>4</w:t>
      </w:r>
      <w:r w:rsidRPr="0077740D">
        <w:rPr>
          <w:rFonts w:ascii="Times New Roman" w:cs="Times New Roman"/>
          <w:w w:val="104"/>
          <w:sz w:val="23"/>
          <w:szCs w:val="23"/>
        </w:rPr>
        <w:t>和</w:t>
      </w:r>
      <w:r w:rsidRPr="0077740D">
        <w:rPr>
          <w:rFonts w:ascii="Times New Roman" w:cs="Times New Roman"/>
          <w:w w:val="104"/>
          <w:sz w:val="23"/>
          <w:szCs w:val="23"/>
        </w:rPr>
        <w:t>HCOO</w:t>
      </w:r>
      <w:r w:rsidRPr="0077740D">
        <w:rPr>
          <w:rFonts w:ascii="Times New Roman" w:cs="Times New Roman"/>
          <w:w w:val="104"/>
          <w:sz w:val="23"/>
          <w:szCs w:val="23"/>
          <w:vertAlign w:val="superscript"/>
        </w:rPr>
        <w:t>-</w:t>
      </w:r>
      <w:r w:rsidRPr="0077740D">
        <w:rPr>
          <w:rFonts w:ascii="Times New Roman" w:cs="Times New Roman"/>
          <w:w w:val="104"/>
          <w:sz w:val="23"/>
          <w:szCs w:val="23"/>
        </w:rPr>
        <w:t>的物质的量之比为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> </w:t>
      </w:r>
      <w:r w:rsidRPr="0077740D">
        <w:rPr>
          <w:rFonts w:ascii="Times New Roman" w:cs="Times New Roman"/>
          <w:w w:val="104"/>
          <w:sz w:val="23"/>
          <w:szCs w:val="23"/>
          <w:u w:val="single"/>
        </w:rPr>
        <w:t xml:space="preserve">　　　　</w:t>
      </w:r>
      <w:r w:rsidR="008C71F0" w:rsidRPr="0077740D">
        <w:rPr>
          <w:rFonts w:ascii="Times New Roman" w:cs="Times New Roman"/>
          <w:w w:val="104"/>
          <w:sz w:val="23"/>
          <w:szCs w:val="23"/>
        </w:rPr>
        <w:t>(</w:t>
      </w:r>
      <w:r w:rsidRPr="0077740D">
        <w:rPr>
          <w:rFonts w:ascii="Times New Roman" w:cs="Times New Roman"/>
          <w:w w:val="104"/>
          <w:sz w:val="23"/>
          <w:szCs w:val="23"/>
        </w:rPr>
        <w:t>写出计算过程</w:t>
      </w:r>
      <w:r w:rsidR="008C71F0" w:rsidRPr="0077740D">
        <w:rPr>
          <w:rFonts w:ascii="Times New Roman" w:cs="Times New Roman"/>
          <w:w w:val="104"/>
          <w:sz w:val="23"/>
          <w:szCs w:val="23"/>
        </w:rPr>
        <w:t>)</w:t>
      </w:r>
      <w:r w:rsidRPr="0077740D">
        <w:rPr>
          <w:rFonts w:ascii="Times New Roman" w:cs="Times New Roman"/>
          <w:w w:val="104"/>
          <w:sz w:val="23"/>
          <w:szCs w:val="23"/>
        </w:rPr>
        <w:t>。</w:t>
      </w:r>
      <w:r w:rsidRPr="0077740D">
        <w:rPr>
          <w:rFonts w:ascii="Times New Roman" w:cs="Times New Roman"/>
          <w:w w:val="104"/>
          <w:sz w:val="23"/>
          <w:szCs w:val="23"/>
        </w:rPr>
        <w:t> </w:t>
      </w:r>
    </w:p>
    <w:p w:rsidR="00AE498F" w:rsidRPr="00F46924" w:rsidRDefault="00AE498F" w:rsidP="00AE498F">
      <w:pPr>
        <w:pStyle w:val="2"/>
        <w:jc w:val="center"/>
        <w:rPr>
          <w:rFonts w:ascii="Times New Roman" w:cs="Times New Roman"/>
        </w:rPr>
      </w:pPr>
      <w:r w:rsidRPr="00F46924">
        <w:rPr>
          <w:rFonts w:eastAsia="方正小标宋_GBK"/>
        </w:rPr>
        <w:t>答案精析</w:t>
      </w:r>
    </w:p>
    <w:p w:rsidR="00AE498F" w:rsidRPr="00F46924" w:rsidRDefault="00AE498F" w:rsidP="00AE498F">
      <w:pPr>
        <w:spacing w:line="360" w:lineRule="auto"/>
        <w:rPr>
          <w:rFonts w:ascii="Times New Roman" w:eastAsia="方正黑体_GBK" w:cs="Times New Roman"/>
        </w:rPr>
      </w:pPr>
      <w:r w:rsidRPr="00F46924">
        <w:rPr>
          <w:rFonts w:ascii="Times New Roman" w:eastAsia="方正黑体_GBK" w:cs="Times New Roman"/>
        </w:rPr>
        <w:t>真题演练</w:t>
      </w:r>
    </w:p>
    <w:p w:rsidR="00AE498F" w:rsidRPr="00F46924" w:rsidRDefault="00AE498F" w:rsidP="00AE498F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1.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</w:rPr>
        <w:t>C</w:t>
      </w:r>
      <w:r w:rsidRPr="00F46924">
        <w:rPr>
          <w:rFonts w:ascii="Times New Roman" w:cs="Times New Roman"/>
        </w:rPr>
        <w:t>、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</w:rPr>
        <w:t>、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</w:rPr>
        <w:t xml:space="preserve">　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16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9</m:t>
            </m:r>
          </m:den>
        </m:f>
      </m:oMath>
      <w:r w:rsidRPr="00F46924">
        <w:rPr>
          <w:rFonts w:ascii="Times New Roman" w:cs="Times New Roman"/>
        </w:rPr>
        <w:t xml:space="preserve">　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46924">
        <w:rPr>
          <w:rFonts w:ascii="宋体" w:eastAsia="宋体" w:hAnsi="宋体" w:cs="宋体" w:hint="eastAsia"/>
        </w:rPr>
        <w:t>①</w:t>
      </w:r>
      <w:r w:rsidRPr="00F46924">
        <w:rPr>
          <w:rFonts w:ascii="Times New Roman" w:cs="Times New Roman"/>
        </w:rPr>
        <w:t>CH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COO</w:t>
      </w:r>
      <w:r w:rsidRPr="00F46924">
        <w:rPr>
          <w:rFonts w:ascii="Times New Roman" w:cs="Times New Roman"/>
        </w:rPr>
        <w:t>［</w:t>
      </w:r>
      <w:r w:rsidRPr="00F46924">
        <w:rPr>
          <w:rFonts w:ascii="Times New Roman" w:cs="Times New Roman"/>
        </w:rPr>
        <w:t>Cu</w:t>
      </w:r>
      <m:oMath>
        <m:r>
          <m:rPr>
            <m:sty m:val="p"/>
          </m:rPr>
          <w:rPr>
            <w:rFonts w:ascii="Cambria Math" w:hAnsi="Cambria Math" w:cs="Times New Roman"/>
          </w:rPr>
          <m:t>(N</m:t>
        </m:r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</m:sSub>
        <m:sSub>
          <m:sSubPr>
            <m:ctrlPr>
              <w:rPr>
                <w:rFonts w:ascii="Cambria Math" w:hAnsi="Cambria Math" w:cs="Times New Roma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</w:rPr>
              <m:t>)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sub>
        </m:sSub>
      </m:oMath>
      <w:r w:rsidRPr="00F46924">
        <w:rPr>
          <w:rFonts w:ascii="Times New Roman" w:cs="Times New Roman"/>
        </w:rPr>
        <w:t>］</w:t>
      </w:r>
      <w:r w:rsidRPr="00F46924">
        <w:rPr>
          <w:rFonts w:ascii="Times New Roman" w:cs="Times New Roman"/>
        </w:rPr>
        <w:t>+NH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·H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O+CO</w:t>
      </w:r>
      <w:r w:rsidRPr="00F46924">
        <w:rPr>
          <w:rFonts w:ascii="Times New Roman" w:cs="Times New Roman"/>
          <w:noProof/>
        </w:rPr>
        <w:drawing>
          <wp:inline distT="0" distB="0" distL="0" distR="0" wp14:anchorId="20EF360F" wp14:editId="13F99580">
            <wp:extent cx="288000" cy="180000"/>
            <wp:effectExtent l="0" t="0" r="0" b="0"/>
            <wp:docPr id="160" name="image148.jpeg" descr="source:si_idm1112182808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CH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COO</w:t>
      </w:r>
      <w:r w:rsidRPr="00F46924">
        <w:rPr>
          <w:rFonts w:ascii="Times New Roman" w:cs="Times New Roman"/>
        </w:rPr>
        <w:t>［</w:t>
      </w:r>
      <w:r w:rsidRPr="00F46924">
        <w:rPr>
          <w:rFonts w:ascii="Times New Roman" w:cs="Times New Roman"/>
        </w:rPr>
        <w:t>Cu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NH</w:t>
      </w:r>
      <w:r w:rsidRPr="00F46924">
        <w:rPr>
          <w:rFonts w:ascii="Times New Roman" w:cs="Times New Roman"/>
          <w:vertAlign w:val="subscript"/>
        </w:rPr>
        <w:t>3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CO</w:t>
      </w:r>
      <w:r w:rsidRPr="00F46924">
        <w:rPr>
          <w:rFonts w:ascii="Times New Roman" w:cs="Times New Roman"/>
        </w:rPr>
        <w:t>］</w:t>
      </w:r>
      <w:r w:rsidRPr="00F46924">
        <w:rPr>
          <w:rFonts w:ascii="Times New Roman" w:cs="Times New Roman"/>
        </w:rPr>
        <w:t>+H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宋体" w:eastAsia="宋体" w:hAnsi="宋体" w:cs="宋体" w:hint="eastAsia"/>
        </w:rPr>
        <w:t>②</w:t>
      </w:r>
      <w:r w:rsidRPr="00F46924">
        <w:rPr>
          <w:rFonts w:ascii="Times New Roman" w:cs="Times New Roman"/>
        </w:rPr>
        <w:t>多孔</w:t>
      </w:r>
      <w:r w:rsidRPr="00F46924">
        <w:rPr>
          <w:rFonts w:ascii="Times New Roman" w:cs="Times New Roman"/>
        </w:rPr>
        <w:t>Al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可作为气体吸附剂，含量过多会吸附生成的</w:t>
      </w:r>
      <w:r w:rsidRPr="00F46924">
        <w:rPr>
          <w:rFonts w:ascii="Times New Roman" w:cs="Times New Roman"/>
        </w:rPr>
        <w:t>NH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，且</w:t>
      </w:r>
      <w:r w:rsidRPr="00F46924">
        <w:rPr>
          <w:rFonts w:ascii="Times New Roman" w:cs="Times New Roman"/>
        </w:rPr>
        <w:t>Al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含量大于</w:t>
      </w:r>
      <w:r w:rsidRPr="00F46924">
        <w:rPr>
          <w:rFonts w:ascii="Times New Roman" w:cs="Times New Roman"/>
        </w:rPr>
        <w:t>2%</w:t>
      </w:r>
      <w:r w:rsidRPr="00F46924">
        <w:rPr>
          <w:rFonts w:ascii="Times New Roman" w:cs="Times New Roman"/>
        </w:rPr>
        <w:t>时，</w:t>
      </w:r>
      <w:r w:rsidRPr="00F46924">
        <w:rPr>
          <w:rFonts w:ascii="Times New Roman" w:cs="Times New Roman"/>
        </w:rPr>
        <w:t>α</w:t>
      </w:r>
      <w:r w:rsidRPr="00F46924">
        <w:rPr>
          <w:rFonts w:ascii="MS Mincho" w:hAnsi="MS Mincho" w:cs="MS Mincho"/>
        </w:rPr>
        <w:t>⁃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</w:rPr>
        <w:t>表面积减小，反应速率减小，这也会导致产生的</w:t>
      </w:r>
      <w:r w:rsidRPr="00F46924">
        <w:rPr>
          <w:rFonts w:ascii="Times New Roman" w:cs="Times New Roman"/>
        </w:rPr>
        <w:t>NH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 xml:space="preserve">减少　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46924">
        <w:rPr>
          <w:rFonts w:ascii="宋体" w:eastAsia="宋体" w:hAnsi="宋体" w:cs="宋体" w:hint="eastAsia"/>
        </w:rPr>
        <w:t>①</w:t>
      </w:r>
      <w:r w:rsidRPr="00F46924">
        <w:rPr>
          <w:rFonts w:ascii="Times New Roman" w:cs="Times New Roman"/>
        </w:rPr>
        <w:t>NaHCO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受热分解，导致</w:t>
      </w:r>
      <w:r w:rsidRPr="00F46924">
        <w:rPr>
          <w:rFonts w:ascii="Times New Roman" w:cs="Times New Roman"/>
        </w:rPr>
        <w:t>HCOO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cs="Times New Roman"/>
        </w:rPr>
        <w:t xml:space="preserve">产率下降　</w:t>
      </w:r>
      <w:r w:rsidRPr="00F46924">
        <w:rPr>
          <w:rFonts w:ascii="宋体" w:eastAsia="宋体" w:hAnsi="宋体" w:cs="宋体" w:hint="eastAsia"/>
        </w:rPr>
        <w:t>②</w:t>
      </w:r>
      <w:r w:rsidRPr="00F46924">
        <w:rPr>
          <w:rFonts w:ascii="Times New Roman" w:cs="Times New Roman"/>
        </w:rPr>
        <w:t>—NH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可以与</w:t>
      </w:r>
      <m:oMath>
        <m:r>
          <m:rPr>
            <m:sty m:val="p"/>
          </m:rPr>
          <w:rPr>
            <w:rFonts w:ascii="Cambria Math" w:hAnsi="Cambria Math" w:cs="Times New Roman"/>
          </w:rPr>
          <m:t>HC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Pr="00F46924">
        <w:rPr>
          <w:rFonts w:ascii="Times New Roman" w:cs="Times New Roman"/>
        </w:rPr>
        <w:t xml:space="preserve">形成氢键　</w:t>
      </w:r>
      <w:r w:rsidRPr="00F46924">
        <w:rPr>
          <w:rFonts w:ascii="Times New Roman" w:cs="Times New Roman"/>
        </w:rPr>
        <w:t>CN—NHD</w:t>
      </w:r>
      <w:r w:rsidRPr="00F46924">
        <w:rPr>
          <w:rFonts w:ascii="Times New Roman" w:cs="Times New Roman"/>
        </w:rPr>
        <w:t>或</w:t>
      </w:r>
      <w:r w:rsidRPr="00F46924">
        <w:rPr>
          <w:rFonts w:ascii="Times New Roman" w:cs="Times New Roman"/>
        </w:rPr>
        <w:t>DCOO</w:t>
      </w:r>
      <w:r w:rsidRPr="00F46924">
        <w:rPr>
          <w:rFonts w:ascii="Times New Roman" w:cs="Times New Roman"/>
          <w:vertAlign w:val="superscript"/>
        </w:rPr>
        <w:t>-</w:t>
      </w:r>
    </w:p>
    <w:p w:rsidR="00AE498F" w:rsidRPr="00F46924" w:rsidRDefault="00AE498F" w:rsidP="00AE498F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eastAsia="方正楷体_GBK" w:cs="Times New Roman"/>
        </w:rPr>
        <w:t>反应器</w:t>
      </w:r>
      <w:r w:rsidRPr="00F46924">
        <w:rPr>
          <w:rFonts w:ascii="宋体" w:eastAsia="宋体" w:hAnsi="宋体" w:cs="宋体" w:hint="eastAsia"/>
        </w:rPr>
        <w:t>Ⅰ</w:t>
      </w:r>
      <w:r w:rsidRPr="00F46924">
        <w:rPr>
          <w:rFonts w:ascii="Times New Roman" w:eastAsia="方正楷体_GBK" w:cs="Times New Roman"/>
        </w:rPr>
        <w:t>中参与反应的物质有</w:t>
      </w:r>
      <w:r w:rsidRPr="00F46924">
        <w:rPr>
          <w:rFonts w:ascii="Times New Roman" w:cs="Times New Roman"/>
        </w:rPr>
        <w:t>CO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eastAsia="方正楷体_GBK" w:cs="Times New Roman"/>
        </w:rPr>
        <w:t>，产物有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CO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eastAsia="方正楷体_GBK" w:cs="Times New Roman"/>
        </w:rPr>
        <w:t>，发生反应：</w:t>
      </w:r>
      <w:r w:rsidRPr="00F46924">
        <w:rPr>
          <w:rFonts w:ascii="Times New Roman" w:cs="Times New Roman"/>
        </w:rPr>
        <w:t>3CO+Fe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  <w:noProof/>
        </w:rPr>
        <w:drawing>
          <wp:inline distT="0" distB="0" distL="0" distR="0" wp14:anchorId="68E8FDE1" wp14:editId="4D608B49">
            <wp:extent cx="288000" cy="180000"/>
            <wp:effectExtent l="0" t="0" r="0" b="0"/>
            <wp:docPr id="161" name="image149.jpeg" descr="source:si_idm104309467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2Fe+3CO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3H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+Fe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  <w:noProof/>
        </w:rPr>
        <w:drawing>
          <wp:inline distT="0" distB="0" distL="0" distR="0" wp14:anchorId="0BCC549A" wp14:editId="38D64CB2">
            <wp:extent cx="288000" cy="180000"/>
            <wp:effectExtent l="0" t="0" r="0" b="0"/>
            <wp:docPr id="162" name="image150.jpeg" descr="source:si_idm104307818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0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2Fe+3H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，化合价发生改变的元素有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C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eastAsia="方正楷体_GBK" w:cs="Times New Roman"/>
        </w:rPr>
        <w:t>；</w:t>
      </w:r>
      <w:r w:rsidRPr="00F46924">
        <w:rPr>
          <w:rFonts w:ascii="Times New Roman" w:cs="Times New Roman"/>
        </w:rPr>
        <w:t>CO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eastAsia="方正楷体_GBK" w:cs="Times New Roman"/>
        </w:rPr>
        <w:t>各</w:t>
      </w:r>
      <w:r w:rsidRPr="00F46924">
        <w:rPr>
          <w:rFonts w:ascii="Times New Roman" w:cs="Times New Roman"/>
        </w:rPr>
        <w:t>1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mol</w:t>
      </w:r>
      <w:r w:rsidRPr="00F46924">
        <w:rPr>
          <w:rFonts w:ascii="Times New Roman" w:eastAsia="方正楷体_GBK" w:cs="Times New Roman"/>
        </w:rPr>
        <w:t>参与上述反应，各生成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den>
        </m:f>
      </m:oMath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mol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eastAsia="方正楷体_GBK" w:cs="Times New Roman"/>
        </w:rPr>
        <w:t>，共生成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den>
        </m:f>
      </m:oMath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mol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eastAsia="方正楷体_GBK" w:cs="Times New Roman"/>
        </w:rPr>
        <w:t>，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4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den>
        </m:f>
      </m:oMath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mol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eastAsia="方正楷体_GBK" w:cs="Times New Roman"/>
        </w:rPr>
        <w:t>在反应器</w:t>
      </w:r>
      <w:r w:rsidRPr="00F46924">
        <w:rPr>
          <w:rFonts w:ascii="宋体" w:eastAsia="宋体" w:hAnsi="宋体" w:cs="宋体" w:hint="eastAsia"/>
        </w:rPr>
        <w:t>Ⅱ</w:t>
      </w:r>
      <w:r w:rsidRPr="00F46924">
        <w:rPr>
          <w:rFonts w:ascii="Times New Roman" w:eastAsia="方正楷体_GBK" w:cs="Times New Roman"/>
        </w:rPr>
        <w:t>中发生反应</w:t>
      </w:r>
      <w:r w:rsidRPr="00F46924">
        <w:rPr>
          <w:rFonts w:ascii="Times New Roman" w:cs="Times New Roman"/>
        </w:rPr>
        <w:t>3Fe+4H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g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cs="Times New Roman"/>
          <w:noProof/>
        </w:rPr>
        <w:drawing>
          <wp:inline distT="0" distB="0" distL="0" distR="0" wp14:anchorId="10491DB6" wp14:editId="600588CF">
            <wp:extent cx="288000" cy="180000"/>
            <wp:effectExtent l="0" t="0" r="0" b="0"/>
            <wp:docPr id="163" name="image151.jpeg" descr="source:si_idm104301043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1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Fe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cs="Times New Roman"/>
        </w:rPr>
        <w:t>+4H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eastAsia="方正楷体_GBK" w:cs="Times New Roman"/>
        </w:rPr>
        <w:t>，则共生成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f>
              <m:fPr>
                <m:ctrlPr>
                  <w:rPr>
                    <w:rFonts w:ascii="Cambria Math" w:hAnsi="Cambria Math" w:cs="Times New Roman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4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3</m:t>
                </m:r>
              </m:den>
            </m:f>
            <m:r>
              <m:rPr>
                <m:sty m:val="p"/>
              </m:rPr>
              <w:rPr>
                <w:rFonts w:ascii="Cambria Math" w:hAnsi="Cambria Math" w:cs="Times New Roman"/>
              </w:rPr>
              <m:t>mol×4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den>
        </m:f>
      </m:oMath>
      <w:r w:rsidRPr="00F46924">
        <w:rPr>
          <w:rFonts w:ascii="Times New Roman" w:cs="Times New Roman"/>
        </w:rPr>
        <w:t>=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16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9</m:t>
            </m:r>
          </m:den>
        </m:f>
      </m:oMath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mol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46924">
        <w:rPr>
          <w:rFonts w:ascii="宋体" w:eastAsia="宋体" w:hAnsi="宋体" w:cs="宋体" w:hint="eastAsia"/>
        </w:rPr>
        <w:t>②</w:t>
      </w:r>
      <w:r w:rsidRPr="00F46924">
        <w:rPr>
          <w:rFonts w:ascii="Times New Roman" w:eastAsia="方正楷体_GBK" w:cs="Times New Roman"/>
        </w:rPr>
        <w:t>氨基和碳酸氢根离子可以形成氢键</w:t>
      </w:r>
      <w:r w:rsidRPr="00F46924">
        <w:rPr>
          <w:rFonts w:ascii="Times New Roman" w:cs="Times New Roman"/>
        </w:rPr>
        <w:t>N</w:t>
      </w:r>
      <w:r w:rsidRPr="00F46924">
        <w:rPr>
          <w:rFonts w:ascii="Times New Roman" w:eastAsia="方正楷体_GBK" w:cs="Times New Roman"/>
        </w:rPr>
        <w:t>—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eastAsia="方正楷体_GBK" w:cs="Times New Roman"/>
        </w:rPr>
        <w:t>…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、</w:t>
      </w:r>
      <w:r w:rsidRPr="00F46924">
        <w:rPr>
          <w:rFonts w:ascii="Times New Roman" w:cs="Times New Roman"/>
        </w:rPr>
        <w:t>N</w:t>
      </w:r>
      <w:r w:rsidRPr="00F46924">
        <w:rPr>
          <w:rFonts w:ascii="Times New Roman" w:eastAsia="方正楷体_GBK" w:cs="Times New Roman"/>
        </w:rPr>
        <w:t>…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eastAsia="方正楷体_GBK" w:cs="Times New Roman"/>
        </w:rPr>
        <w:t>—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，形成的氢键将碳酸氢根离子控制在催化剂表面；由图可知，步骤</w:t>
      </w:r>
      <w:r w:rsidRPr="00F46924">
        <w:rPr>
          <w:rFonts w:ascii="宋体" w:eastAsia="宋体" w:hAnsi="宋体" w:cs="宋体" w:hint="eastAsia"/>
        </w:rPr>
        <w:t>Ⅱ</w:t>
      </w:r>
      <w:r w:rsidRPr="00F46924">
        <w:rPr>
          <w:rFonts w:ascii="Times New Roman" w:eastAsia="方正楷体_GBK" w:cs="Times New Roman"/>
        </w:rPr>
        <w:t>发生的反应为氨基和碳酸氢根离子中的羟基发生取代反应生成水，氢气发生共价键断裂，氢原子被</w:t>
      </w:r>
      <w:r w:rsidRPr="00F46924">
        <w:rPr>
          <w:rFonts w:ascii="Times New Roman" w:cs="Times New Roman"/>
        </w:rPr>
        <w:t>CN</w:t>
      </w:r>
      <w:r w:rsidRPr="00F46924">
        <w:rPr>
          <w:rFonts w:ascii="Times New Roman" w:eastAsia="方正楷体_GBK" w:cs="Times New Roman"/>
        </w:rPr>
        <w:t>吸附，步骤</w:t>
      </w:r>
      <w:r w:rsidRPr="00F46924">
        <w:rPr>
          <w:rFonts w:ascii="宋体" w:eastAsia="宋体" w:hAnsi="宋体" w:cs="宋体" w:hint="eastAsia"/>
        </w:rPr>
        <w:t>Ⅲ</w:t>
      </w:r>
      <w:r w:rsidRPr="00F46924">
        <w:rPr>
          <w:rFonts w:ascii="Times New Roman" w:eastAsia="方正楷体_GBK" w:cs="Times New Roman"/>
        </w:rPr>
        <w:t>发生的反应为碳氮键发生断裂，碳原子和氮原子分别与氢原子结合生成</w:t>
      </w:r>
      <w:r w:rsidRPr="00F46924">
        <w:rPr>
          <w:rFonts w:ascii="Times New Roman" w:cs="Times New Roman"/>
        </w:rPr>
        <w:t>CN</w:t>
      </w:r>
      <w:r w:rsidRPr="00F46924">
        <w:rPr>
          <w:rFonts w:ascii="Times New Roman" w:eastAsia="方正楷体_GBK" w:cs="Times New Roman"/>
        </w:rPr>
        <w:t>—</w:t>
      </w:r>
      <w:r w:rsidRPr="00F46924">
        <w:rPr>
          <w:rFonts w:ascii="Times New Roman" w:cs="Times New Roman"/>
        </w:rPr>
        <w:t>NH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eastAsia="方正楷体_GBK" w:cs="Times New Roman"/>
        </w:rPr>
        <w:t>和</w:t>
      </w:r>
      <w:r w:rsidRPr="00F46924">
        <w:rPr>
          <w:rFonts w:ascii="Times New Roman" w:cs="Times New Roman"/>
        </w:rPr>
        <w:t>HCOO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eastAsia="方正楷体_GBK" w:cs="Times New Roman"/>
        </w:rPr>
        <w:t>，则用</w:t>
      </w:r>
      <w:r w:rsidRPr="00F46924">
        <w:rPr>
          <w:rFonts w:ascii="Times New Roman" w:cs="Times New Roman"/>
        </w:rPr>
        <w:t>D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eastAsia="方正楷体_GBK" w:cs="Times New Roman"/>
        </w:rPr>
        <w:t>代替氢气，得到的产物为</w:t>
      </w:r>
      <w:r w:rsidRPr="00F46924">
        <w:rPr>
          <w:rFonts w:ascii="Times New Roman" w:cs="Times New Roman"/>
        </w:rPr>
        <w:t>CN</w:t>
      </w:r>
      <w:r w:rsidRPr="00F46924">
        <w:rPr>
          <w:rFonts w:ascii="Times New Roman" w:eastAsia="方正楷体_GBK" w:cs="Times New Roman"/>
        </w:rPr>
        <w:t>—</w:t>
      </w:r>
      <w:r w:rsidRPr="00F46924">
        <w:rPr>
          <w:rFonts w:ascii="Times New Roman" w:cs="Times New Roman"/>
        </w:rPr>
        <w:t>NHD</w:t>
      </w:r>
      <w:r w:rsidRPr="00F46924">
        <w:rPr>
          <w:rFonts w:ascii="Times New Roman" w:eastAsia="方正楷体_GBK" w:cs="Times New Roman"/>
        </w:rPr>
        <w:t>和</w:t>
      </w:r>
      <w:r w:rsidRPr="00F46924">
        <w:rPr>
          <w:rFonts w:ascii="Times New Roman" w:cs="Times New Roman"/>
        </w:rPr>
        <w:t>DCOO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eastAsia="方正楷体_GBK" w:cs="Times New Roman"/>
        </w:rPr>
        <w:t>，所以通过检测是否存在</w:t>
      </w:r>
      <w:r w:rsidRPr="00F46924">
        <w:rPr>
          <w:rFonts w:ascii="Times New Roman" w:cs="Times New Roman"/>
        </w:rPr>
        <w:t>CN</w:t>
      </w:r>
      <w:r w:rsidRPr="00F46924">
        <w:rPr>
          <w:rFonts w:ascii="Times New Roman" w:eastAsia="方正楷体_GBK" w:cs="Times New Roman"/>
        </w:rPr>
        <w:t>—</w:t>
      </w:r>
      <w:r w:rsidRPr="00F46924">
        <w:rPr>
          <w:rFonts w:ascii="Times New Roman" w:cs="Times New Roman"/>
        </w:rPr>
        <w:t>NHD</w:t>
      </w:r>
      <w:r w:rsidRPr="00F46924">
        <w:rPr>
          <w:rFonts w:ascii="Times New Roman" w:eastAsia="方正楷体_GBK" w:cs="Times New Roman"/>
        </w:rPr>
        <w:t>或</w:t>
      </w:r>
      <w:r w:rsidRPr="00F46924">
        <w:rPr>
          <w:rFonts w:ascii="Times New Roman" w:cs="Times New Roman"/>
        </w:rPr>
        <w:t>DCOO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eastAsia="方正楷体_GBK" w:cs="Times New Roman"/>
        </w:rPr>
        <w:t>可确认反应过程中的加氢方式。</w:t>
      </w:r>
    </w:p>
    <w:p w:rsidR="00AE498F" w:rsidRPr="00F46924" w:rsidRDefault="00AE498F" w:rsidP="00AE498F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2.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</w:rPr>
        <w:t>KHCO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+Ca</w:t>
      </w: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OH</w:t>
      </w:r>
      <w:r>
        <w:rPr>
          <w:rFonts w:ascii="Times New Roman" w:cs="Times New Roman"/>
        </w:rPr>
        <w:t>)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  <w:noProof/>
        </w:rPr>
        <w:drawing>
          <wp:inline distT="0" distB="0" distL="0" distR="0" wp14:anchorId="4F5E6828" wp14:editId="73CEA324">
            <wp:extent cx="288000" cy="180000"/>
            <wp:effectExtent l="0" t="0" r="0" b="0"/>
            <wp:docPr id="164" name="image152.jpeg" descr="source:si_idm1187405184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2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CaCO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+KOH+H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</w:p>
    <w:p w:rsidR="00AE498F" w:rsidRPr="00F46924" w:rsidRDefault="00AE498F" w:rsidP="00AE498F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cs="Times New Roman"/>
        </w:rPr>
        <w:t>相同质量的</w:t>
      </w:r>
      <w:r w:rsidRPr="00F46924">
        <w:rPr>
          <w:rFonts w:ascii="Times New Roman" w:cs="Times New Roman"/>
        </w:rPr>
        <w:t>LiOH</w:t>
      </w:r>
      <w:r w:rsidRPr="00F46924">
        <w:rPr>
          <w:rFonts w:ascii="Times New Roman" w:cs="Times New Roman"/>
        </w:rPr>
        <w:t>固体可吸收更多二氧化碳</w:t>
      </w:r>
    </w:p>
    <w:p w:rsidR="00AE498F" w:rsidRPr="00F46924" w:rsidRDefault="00AE498F" w:rsidP="00AE498F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2</w:t>
      </w:r>
      <w:r>
        <w:rPr>
          <w:rFonts w:ascii="Times New Roman" w:cs="Times New Roman"/>
        </w:rPr>
        <w:t>)</w:t>
      </w:r>
      <w:r w:rsidRPr="00F46924">
        <w:rPr>
          <w:rFonts w:ascii="宋体" w:eastAsia="宋体" w:hAnsi="宋体" w:cs="宋体" w:hint="eastAsia"/>
        </w:rPr>
        <w:t>①</w:t>
      </w:r>
      <w:r w:rsidRPr="00F46924">
        <w:rPr>
          <w:rFonts w:ascii="Times New Roman" w:cs="Times New Roman"/>
        </w:rPr>
        <w:t>&lt;0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宋体" w:eastAsia="宋体" w:hAnsi="宋体" w:cs="宋体" w:hint="eastAsia"/>
        </w:rPr>
        <w:t>②</w:t>
      </w:r>
      <w:r w:rsidRPr="00F46924">
        <w:rPr>
          <w:rFonts w:ascii="Times New Roman" w:cs="Times New Roman"/>
        </w:rPr>
        <w:t>适当抑制副反应的发生，氨气与二氧化碳的投料比越大，二氧化碳转化率越高</w:t>
      </w:r>
    </w:p>
    <w:p w:rsidR="00AE498F" w:rsidRPr="00F46924" w:rsidRDefault="00AE498F" w:rsidP="00AE498F">
      <w:pPr>
        <w:spacing w:line="360" w:lineRule="auto"/>
        <w:rPr>
          <w:rFonts w:ascii="Times New Roman" w:cs="Times New Roman"/>
        </w:rPr>
      </w:pPr>
      <w:r>
        <w:rPr>
          <w:rFonts w:ascii="Times New Roman" w:cs="Times New Roman"/>
        </w:rPr>
        <w:t>(</w:t>
      </w:r>
      <w:r w:rsidRPr="00F46924">
        <w:rPr>
          <w:rFonts w:ascii="Times New Roman" w:cs="Times New Roman"/>
        </w:rPr>
        <w:t>3</w:t>
      </w:r>
      <w:r>
        <w:rPr>
          <w:rFonts w:ascii="Times New Roman" w:cs="Times New Roman"/>
        </w:rPr>
        <w:t>)</w:t>
      </w:r>
      <w:r w:rsidRPr="00F46924">
        <w:rPr>
          <w:rFonts w:ascii="宋体" w:eastAsia="宋体" w:hAnsi="宋体" w:cs="宋体" w:hint="eastAsia"/>
        </w:rPr>
        <w:t>①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宋体" w:eastAsia="宋体" w:hAnsi="宋体" w:cs="宋体" w:hint="eastAsia"/>
        </w:rPr>
        <w:t>②</w:t>
      </w:r>
      <w:r w:rsidRPr="00F46924">
        <w:rPr>
          <w:rFonts w:ascii="Times New Roman" w:cs="Times New Roman"/>
        </w:rPr>
        <w:t>HC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Pr="00F46924">
        <w:rPr>
          <w:rFonts w:ascii="Times New Roman" w:cs="Times New Roman"/>
        </w:rPr>
        <w:t>+8e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cs="Times New Roman"/>
        </w:rPr>
        <w:t>+6H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noProof/>
        </w:rPr>
        <w:drawing>
          <wp:inline distT="0" distB="0" distL="0" distR="0" wp14:anchorId="59558966" wp14:editId="4184E87E">
            <wp:extent cx="288000" cy="180000"/>
            <wp:effectExtent l="0" t="0" r="0" b="0"/>
            <wp:docPr id="165" name="image153.jpeg" descr="source:si_idm134331811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3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CH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Theme="minorEastAsia" w:hAnsiTheme="minorEastAsia" w:cs="Times New Roman"/>
        </w:rPr>
        <w:t>↑</w:t>
      </w:r>
      <w:r w:rsidRPr="00F46924">
        <w:rPr>
          <w:rFonts w:ascii="Times New Roman" w:cs="Times New Roman"/>
        </w:rPr>
        <w:t>+9OH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cs="Times New Roman"/>
        </w:rPr>
        <w:t xml:space="preserve">　</w:t>
      </w:r>
      <w:r w:rsidRPr="00F46924">
        <w:rPr>
          <w:rFonts w:ascii="宋体" w:eastAsia="宋体" w:hAnsi="宋体" w:cs="宋体" w:hint="eastAsia"/>
        </w:rPr>
        <w:t>③</w:t>
      </w:r>
      <w:r w:rsidRPr="00F46924">
        <w:rPr>
          <w:rFonts w:ascii="Times New Roman" w:cs="Times New Roman"/>
        </w:rPr>
        <w:t>每生成</w:t>
      </w:r>
      <w:r w:rsidRPr="00F46924">
        <w:rPr>
          <w:rFonts w:ascii="Times New Roman" w:cs="Times New Roman"/>
        </w:rPr>
        <w:t>1 mol C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cs="Times New Roman"/>
        </w:rPr>
        <w:t>转移</w:t>
      </w:r>
      <w:r w:rsidRPr="00F46924">
        <w:rPr>
          <w:rFonts w:ascii="Times New Roman" w:cs="Times New Roman"/>
        </w:rPr>
        <w:t>12 mol e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cs="Times New Roman"/>
        </w:rPr>
        <w:t>，每生成</w:t>
      </w:r>
      <w:r w:rsidRPr="00F46924">
        <w:rPr>
          <w:rFonts w:ascii="Times New Roman" w:cs="Times New Roman"/>
        </w:rPr>
        <w:t>1 mol HCOO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cs="Times New Roman"/>
        </w:rPr>
        <w:t>转移</w:t>
      </w:r>
      <w:r w:rsidRPr="00F46924">
        <w:rPr>
          <w:rFonts w:ascii="Times New Roman" w:cs="Times New Roman"/>
        </w:rPr>
        <w:t>2 mol e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cs="Times New Roman"/>
        </w:rPr>
        <w:t>，故电解生成的</w:t>
      </w:r>
      <w:r w:rsidRPr="00F46924">
        <w:rPr>
          <w:rFonts w:ascii="Times New Roman" w:cs="Times New Roman"/>
        </w:rPr>
        <w:t>C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cs="Times New Roman"/>
        </w:rPr>
        <w:t>和</w:t>
      </w:r>
      <w:r w:rsidRPr="00F46924">
        <w:rPr>
          <w:rFonts w:ascii="Times New Roman" w:cs="Times New Roman"/>
        </w:rPr>
        <w:t>HCOO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cs="Times New Roman"/>
        </w:rPr>
        <w:t>的物质的量之比为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24%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12</m:t>
            </m:r>
          </m:den>
        </m:f>
      </m:oMath>
      <w:r w:rsidRPr="00F46924">
        <w:rPr>
          <w:rFonts w:ascii="宋体" w:eastAsia="宋体" w:hAnsi="宋体" w:cs="宋体" w:hint="eastAsia"/>
        </w:rPr>
        <w:t>∶</w:t>
      </w:r>
      <m:oMath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8%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2</m:t>
            </m:r>
          </m:den>
        </m:f>
      </m:oMath>
      <w:r w:rsidRPr="00F46924">
        <w:rPr>
          <w:rFonts w:ascii="Times New Roman" w:cs="Times New Roman"/>
        </w:rPr>
        <w:t>=1</w:t>
      </w:r>
      <w:r w:rsidRPr="00F46924">
        <w:rPr>
          <w:rFonts w:ascii="宋体" w:eastAsia="宋体" w:hAnsi="宋体" w:cs="宋体" w:hint="eastAsia"/>
        </w:rPr>
        <w:t>∶</w:t>
      </w:r>
      <w:r w:rsidRPr="00F46924">
        <w:rPr>
          <w:rFonts w:ascii="Times New Roman" w:cs="Times New Roman"/>
        </w:rPr>
        <w:t>2</w:t>
      </w:r>
    </w:p>
    <w:p w:rsidR="00AE498F" w:rsidRPr="00F46924" w:rsidRDefault="00AE498F" w:rsidP="00AE498F">
      <w:pPr>
        <w:spacing w:line="360" w:lineRule="auto"/>
        <w:rPr>
          <w:rFonts w:ascii="Times New Roman" w:cs="Times New Roman"/>
        </w:rPr>
      </w:pPr>
      <w:r w:rsidRPr="00F46924">
        <w:rPr>
          <w:rFonts w:ascii="Times New Roman" w:eastAsia="方正黑体_GBK" w:cs="Times New Roman"/>
        </w:rPr>
        <w:t>解析</w:t>
      </w:r>
      <w:r w:rsidRPr="00F46924">
        <w:rPr>
          <w:rFonts w:ascii="Times New Roman" w:cs="Times New Roman"/>
        </w:rPr>
        <w:t xml:space="preserve">　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1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eastAsia="方正楷体_GBK" w:cs="Times New Roman"/>
        </w:rPr>
        <w:t>由图可知</w:t>
      </w:r>
      <w:r w:rsidRPr="00F46924">
        <w:rPr>
          <w:rFonts w:asciiTheme="minorEastAsia" w:hAnsiTheme="minorEastAsia" w:cs="Times New Roman"/>
        </w:rPr>
        <w:t>“</w:t>
      </w:r>
      <w:r w:rsidRPr="00F46924">
        <w:rPr>
          <w:rFonts w:ascii="Times New Roman" w:eastAsia="方正楷体_GBK" w:cs="Times New Roman"/>
        </w:rPr>
        <w:t>吸收</w:t>
      </w:r>
      <w:r w:rsidRPr="00F46924">
        <w:rPr>
          <w:rFonts w:asciiTheme="minorEastAsia" w:hAnsiTheme="minorEastAsia" w:cs="Times New Roman"/>
        </w:rPr>
        <w:t>”</w:t>
      </w:r>
      <w:r w:rsidRPr="00F46924">
        <w:rPr>
          <w:rFonts w:ascii="Times New Roman" w:eastAsia="方正楷体_GBK" w:cs="Times New Roman"/>
        </w:rPr>
        <w:t>后所得的</w:t>
      </w:r>
      <w:r w:rsidRPr="00F46924">
        <w:rPr>
          <w:rFonts w:ascii="Times New Roman" w:cs="Times New Roman"/>
        </w:rPr>
        <w:t>KHCO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eastAsia="方正楷体_GBK" w:cs="Times New Roman"/>
        </w:rPr>
        <w:t>溶液与石灰乳反应生成碳酸钙用于煅烧产生二氧化碳，产物</w:t>
      </w:r>
      <w:r w:rsidRPr="00F46924">
        <w:rPr>
          <w:rFonts w:ascii="Times New Roman" w:cs="Times New Roman"/>
        </w:rPr>
        <w:t>KOH</w:t>
      </w:r>
      <w:r w:rsidRPr="00F46924">
        <w:rPr>
          <w:rFonts w:ascii="Times New Roman" w:eastAsia="方正楷体_GBK" w:cs="Times New Roman"/>
        </w:rPr>
        <w:t>可回收利用，故化学方程式为</w:t>
      </w:r>
      <w:r w:rsidRPr="00F46924">
        <w:rPr>
          <w:rFonts w:ascii="Times New Roman" w:cs="Times New Roman"/>
        </w:rPr>
        <w:t>KHCO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+Ca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OH</w:t>
      </w:r>
      <w:r>
        <w:rPr>
          <w:rFonts w:ascii="Times New Roman" w:eastAsia="方正楷体_GBK" w:cs="Times New Roman"/>
        </w:rPr>
        <w:t>)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  <w:noProof/>
        </w:rPr>
        <w:drawing>
          <wp:inline distT="0" distB="0" distL="0" distR="0" wp14:anchorId="22D80CD5" wp14:editId="5570FFCD">
            <wp:extent cx="288000" cy="180000"/>
            <wp:effectExtent l="0" t="0" r="0" b="0"/>
            <wp:docPr id="166" name="image154.jpeg" descr="source:si_idm134322451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CaCO</w:t>
      </w:r>
      <w:r w:rsidRPr="00F46924">
        <w:rPr>
          <w:rFonts w:ascii="Times New Roman" w:cs="Times New Roman"/>
          <w:vertAlign w:val="subscript"/>
        </w:rPr>
        <w:t>3</w:t>
      </w:r>
      <w:r w:rsidRPr="00F46924">
        <w:rPr>
          <w:rFonts w:ascii="Times New Roman" w:cs="Times New Roman"/>
        </w:rPr>
        <w:t>+KOH+H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2</w:t>
      </w:r>
      <w:r>
        <w:rPr>
          <w:rFonts w:ascii="Times New Roman" w:eastAsia="方正楷体_GBK" w:cs="Times New Roman"/>
        </w:rPr>
        <w:t>)</w:t>
      </w:r>
      <w:r w:rsidRPr="00F46924">
        <w:rPr>
          <w:rFonts w:ascii="宋体" w:eastAsia="宋体" w:hAnsi="宋体" w:cs="宋体" w:hint="eastAsia"/>
        </w:rPr>
        <w:t>①</w:t>
      </w:r>
      <w:r w:rsidRPr="00F46924">
        <w:rPr>
          <w:rFonts w:ascii="Times New Roman" w:eastAsia="方正楷体_GBK" w:cs="Times New Roman"/>
        </w:rPr>
        <w:t>由图甲可知升高温度反应</w:t>
      </w:r>
      <w:r w:rsidRPr="00F46924">
        <w:rPr>
          <w:rFonts w:ascii="宋体" w:eastAsia="宋体" w:hAnsi="宋体" w:cs="宋体" w:hint="eastAsia"/>
        </w:rPr>
        <w:t>Ⅰ</w:t>
      </w:r>
      <w:r w:rsidRPr="00F46924">
        <w:rPr>
          <w:rFonts w:ascii="Times New Roman" w:eastAsia="方正楷体_GBK" w:cs="Times New Roman"/>
        </w:rPr>
        <w:t>的</w:t>
      </w:r>
      <w:r w:rsidRPr="00F46924">
        <w:rPr>
          <w:rFonts w:ascii="Times New Roman" w:cs="Times New Roman"/>
        </w:rPr>
        <w:t>lg</w:t>
      </w:r>
      <w:r w:rsidRPr="00F46924">
        <w:rPr>
          <w:rFonts w:ascii="Times New Roman" w:eastAsia="方正楷体_GBK" w:cs="Times New Roman"/>
        </w:rPr>
        <w:t xml:space="preserve"> </w:t>
      </w:r>
      <w:r w:rsidRPr="00F46924">
        <w:rPr>
          <w:rFonts w:ascii="Times New Roman" w:cs="Times New Roman"/>
          <w:i/>
        </w:rPr>
        <w:t>K</w:t>
      </w:r>
      <w:r w:rsidRPr="00F46924">
        <w:rPr>
          <w:rFonts w:ascii="Times New Roman" w:eastAsia="方正楷体_GBK" w:cs="Times New Roman"/>
        </w:rPr>
        <w:t>减小，说明温度升高平衡逆向移动，故正反应为放热反应，其</w:t>
      </w:r>
      <w:r w:rsidRPr="00F46924">
        <w:rPr>
          <w:rFonts w:ascii="Times New Roman" w:cs="Times New Roman"/>
        </w:rPr>
        <w:t>Δ</w:t>
      </w:r>
      <w:r w:rsidRPr="00F46924">
        <w:rPr>
          <w:rFonts w:ascii="Times New Roman" w:cs="Times New Roman"/>
          <w:i/>
        </w:rPr>
        <w:t>H</w:t>
      </w:r>
      <w:r w:rsidRPr="00F46924">
        <w:rPr>
          <w:rFonts w:ascii="Times New Roman" w:cs="Times New Roman"/>
        </w:rPr>
        <w:t>&lt;0</w:t>
      </w:r>
      <w:r w:rsidRPr="00F46924">
        <w:rPr>
          <w:rFonts w:ascii="Times New Roman" w:eastAsia="方正楷体_GBK" w:cs="Times New Roman"/>
        </w:rPr>
        <w:t>。</w:t>
      </w:r>
      <w:r>
        <w:rPr>
          <w:rFonts w:ascii="Times New Roman" w:eastAsia="方正楷体_GBK" w:cs="Times New Roman"/>
        </w:rPr>
        <w:t>(</w:t>
      </w:r>
      <w:r w:rsidRPr="00F46924">
        <w:rPr>
          <w:rFonts w:ascii="Times New Roman" w:cs="Times New Roman"/>
        </w:rPr>
        <w:t>3</w:t>
      </w:r>
      <w:r>
        <w:rPr>
          <w:rFonts w:ascii="Times New Roman" w:eastAsia="方正楷体_GBK" w:cs="Times New Roman"/>
        </w:rPr>
        <w:t>)</w:t>
      </w:r>
      <w:r w:rsidRPr="00F46924">
        <w:rPr>
          <w:rFonts w:ascii="宋体" w:eastAsia="宋体" w:hAnsi="宋体" w:cs="宋体" w:hint="eastAsia"/>
        </w:rPr>
        <w:t>①</w:t>
      </w:r>
      <w:r w:rsidRPr="00F46924">
        <w:rPr>
          <w:rFonts w:ascii="Times New Roman" w:eastAsia="方正楷体_GBK" w:cs="Times New Roman"/>
        </w:rPr>
        <w:t>当电解电压为</w:t>
      </w:r>
      <w:r w:rsidRPr="00F46924">
        <w:rPr>
          <w:rFonts w:ascii="Times New Roman" w:cs="Times New Roman"/>
          <w:i/>
        </w:rPr>
        <w:t>U</w:t>
      </w:r>
      <w:r w:rsidRPr="00F46924">
        <w:rPr>
          <w:rFonts w:ascii="Times New Roman" w:cs="Times New Roman"/>
          <w:vertAlign w:val="subscript"/>
        </w:rPr>
        <w:t>1</w:t>
      </w:r>
      <w:r w:rsidRPr="00F46924">
        <w:rPr>
          <w:rFonts w:ascii="Times New Roman" w:cs="Times New Roman"/>
        </w:rPr>
        <w:t>V</w:t>
      </w:r>
      <w:r w:rsidRPr="00F46924">
        <w:rPr>
          <w:rFonts w:ascii="Times New Roman" w:eastAsia="方正楷体_GBK" w:cs="Times New Roman"/>
        </w:rPr>
        <w:t>时，电解过程中含碳还原产物的</w:t>
      </w:r>
      <w:r w:rsidRPr="00F46924">
        <w:rPr>
          <w:rFonts w:ascii="Times New Roman" w:cs="Times New Roman"/>
          <w:i/>
        </w:rPr>
        <w:t>FE</w:t>
      </w:r>
      <w:r w:rsidRPr="00F46924">
        <w:rPr>
          <w:rFonts w:ascii="Times New Roman" w:cs="Times New Roman"/>
        </w:rPr>
        <w:t>%</w:t>
      </w:r>
      <w:r w:rsidRPr="00F46924">
        <w:rPr>
          <w:rFonts w:ascii="Times New Roman" w:eastAsia="方正楷体_GBK" w:cs="Times New Roman"/>
        </w:rPr>
        <w:t>为</w:t>
      </w:r>
      <w:r w:rsidRPr="00F46924">
        <w:rPr>
          <w:rFonts w:ascii="Times New Roman" w:cs="Times New Roman"/>
        </w:rPr>
        <w:t>0</w:t>
      </w:r>
      <w:r w:rsidRPr="00F46924">
        <w:rPr>
          <w:rFonts w:ascii="Times New Roman" w:eastAsia="方正楷体_GBK" w:cs="Times New Roman"/>
        </w:rPr>
        <w:t>，说明二氧化碳未得电子，为</w:t>
      </w:r>
      <w:r w:rsidRPr="00F46924">
        <w:rPr>
          <w:rFonts w:ascii="Times New Roman" w:cs="Times New Roman"/>
        </w:rPr>
        <w:t>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eastAsia="方正楷体_GBK" w:cs="Times New Roman"/>
        </w:rPr>
        <w:t>放电变成氢气。</w:t>
      </w:r>
      <w:r w:rsidRPr="00F46924">
        <w:rPr>
          <w:rFonts w:ascii="宋体" w:eastAsia="宋体" w:hAnsi="宋体" w:cs="宋体" w:hint="eastAsia"/>
        </w:rPr>
        <w:t>②</w:t>
      </w:r>
      <w:r w:rsidRPr="00F46924">
        <w:rPr>
          <w:rFonts w:ascii="Times New Roman" w:eastAsia="方正楷体_GBK" w:cs="Times New Roman"/>
        </w:rPr>
        <w:t>当电解电压为</w:t>
      </w:r>
      <w:r w:rsidRPr="00F46924">
        <w:rPr>
          <w:rFonts w:ascii="Times New Roman" w:cs="Times New Roman"/>
          <w:i/>
        </w:rPr>
        <w:t>U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V</w:t>
      </w:r>
      <w:r w:rsidRPr="00F46924">
        <w:rPr>
          <w:rFonts w:ascii="Times New Roman" w:eastAsia="方正楷体_GBK" w:cs="Times New Roman"/>
        </w:rPr>
        <w:t>时，根据得失电子守恒、原子守恒和电荷守恒可知碱性条件下阴极由</w:t>
      </w:r>
      <m:oMath>
        <m:r>
          <m:rPr>
            <m:sty m:val="p"/>
          </m:rPr>
          <w:rPr>
            <w:rFonts w:ascii="Cambria Math" w:hAnsi="Cambria Math" w:cs="Times New Roman"/>
          </w:rPr>
          <m:t>HC</m:t>
        </m:r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Pr="00F46924">
        <w:rPr>
          <w:rFonts w:ascii="Times New Roman" w:eastAsia="方正楷体_GBK" w:cs="Times New Roman"/>
        </w:rPr>
        <w:t>生成</w:t>
      </w:r>
      <w:r w:rsidRPr="00F46924">
        <w:rPr>
          <w:rFonts w:ascii="Times New Roman" w:cs="Times New Roman"/>
        </w:rPr>
        <w:t>CH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="Times New Roman" w:eastAsia="方正楷体_GBK" w:cs="Times New Roman"/>
        </w:rPr>
        <w:t>的电极反应式为</w:t>
      </w:r>
      <w:r w:rsidRPr="00F46924">
        <w:rPr>
          <w:rFonts w:ascii="Times New Roman" w:cs="Times New Roman"/>
        </w:rPr>
        <w:t>HC</w:t>
      </w:r>
      <m:oMath>
        <m:sSubSup>
          <m:sSubSupPr>
            <m:ctrlPr>
              <w:rPr>
                <w:rFonts w:ascii="Cambria Math" w:hAnsi="Cambria Math" w:cs="Times New Roman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</w:rPr>
              <m:t>3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</w:rPr>
              <m:t>-</m:t>
            </m:r>
          </m:sup>
        </m:sSubSup>
      </m:oMath>
      <w:r w:rsidRPr="00F46924">
        <w:rPr>
          <w:rFonts w:ascii="Times New Roman" w:cs="Times New Roman"/>
        </w:rPr>
        <w:t>+8e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cs="Times New Roman"/>
        </w:rPr>
        <w:t>+6H</w:t>
      </w:r>
      <w:r w:rsidRPr="00F46924">
        <w:rPr>
          <w:rFonts w:ascii="Times New Roman" w:cs="Times New Roman"/>
          <w:vertAlign w:val="subscript"/>
        </w:rPr>
        <w:t>2</w:t>
      </w:r>
      <w:r w:rsidRPr="00F46924">
        <w:rPr>
          <w:rFonts w:ascii="Times New Roman" w:cs="Times New Roman"/>
        </w:rPr>
        <w:t>O</w:t>
      </w:r>
      <w:r w:rsidRPr="00F46924">
        <w:rPr>
          <w:rFonts w:ascii="Times New Roman" w:cs="Times New Roman"/>
          <w:noProof/>
        </w:rPr>
        <w:drawing>
          <wp:inline distT="0" distB="0" distL="0" distR="0" wp14:anchorId="6B122CB1" wp14:editId="33497E9C">
            <wp:extent cx="288000" cy="180000"/>
            <wp:effectExtent l="0" t="0" r="0" b="0"/>
            <wp:docPr id="167" name="image155.jpeg" descr="source:si_idm1086283832;Founder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6924">
        <w:rPr>
          <w:rFonts w:ascii="Times New Roman" w:cs="Times New Roman"/>
        </w:rPr>
        <w:t>CH</w:t>
      </w:r>
      <w:r w:rsidRPr="00F46924">
        <w:rPr>
          <w:rFonts w:ascii="Times New Roman" w:cs="Times New Roman"/>
          <w:vertAlign w:val="subscript"/>
        </w:rPr>
        <w:t>4</w:t>
      </w:r>
      <w:r w:rsidRPr="00F46924">
        <w:rPr>
          <w:rFonts w:asciiTheme="minorEastAsia" w:hAnsiTheme="minorEastAsia" w:cs="Times New Roman"/>
        </w:rPr>
        <w:t>↑</w:t>
      </w:r>
      <w:r w:rsidRPr="00F46924">
        <w:rPr>
          <w:rFonts w:ascii="Times New Roman" w:cs="Times New Roman"/>
        </w:rPr>
        <w:t>+9OH</w:t>
      </w:r>
      <w:r w:rsidRPr="00F46924">
        <w:rPr>
          <w:rFonts w:ascii="Times New Roman" w:cs="Times New Roman"/>
          <w:vertAlign w:val="superscript"/>
        </w:rPr>
        <w:t>-</w:t>
      </w:r>
      <w:r w:rsidRPr="00F46924">
        <w:rPr>
          <w:rFonts w:ascii="Times New Roman" w:eastAsia="方正楷体_GBK" w:cs="Times New Roman"/>
        </w:rPr>
        <w:t>。</w:t>
      </w:r>
    </w:p>
    <w:p w:rsidR="00AE498F" w:rsidRPr="00AE498F" w:rsidRDefault="00AE498F" w:rsidP="00D835DB">
      <w:pPr>
        <w:tabs>
          <w:tab w:val="left" w:pos="2268"/>
          <w:tab w:val="left" w:pos="4536"/>
          <w:tab w:val="left" w:pos="6663"/>
        </w:tabs>
        <w:spacing w:line="360" w:lineRule="auto"/>
        <w:rPr>
          <w:rFonts w:ascii="Times New Roman" w:cs="Times New Roman"/>
        </w:rPr>
      </w:pPr>
      <w:bookmarkStart w:id="0" w:name="_GoBack"/>
      <w:bookmarkEnd w:id="0"/>
    </w:p>
    <w:sectPr w:rsidR="00AE498F" w:rsidRPr="00AE498F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4717" w:rsidRDefault="00334717" w:rsidP="006C537E">
      <w:pPr>
        <w:pStyle w:val="a3"/>
      </w:pPr>
      <w:r>
        <w:separator/>
      </w:r>
    </w:p>
  </w:endnote>
  <w:endnote w:type="continuationSeparator" w:id="0">
    <w:p w:rsidR="00334717" w:rsidRDefault="00334717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4717" w:rsidRDefault="00334717">
      <w:pPr>
        <w:pStyle w:val="a3"/>
      </w:pPr>
      <w:r>
        <w:separator/>
      </w:r>
    </w:p>
  </w:footnote>
  <w:footnote w:type="continuationSeparator" w:id="0">
    <w:p w:rsidR="00334717" w:rsidRDefault="00334717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43C97"/>
    <w:rsid w:val="00051636"/>
    <w:rsid w:val="0006373F"/>
    <w:rsid w:val="00075369"/>
    <w:rsid w:val="000B623B"/>
    <w:rsid w:val="00117446"/>
    <w:rsid w:val="001302C8"/>
    <w:rsid w:val="0013235C"/>
    <w:rsid w:val="00152ED9"/>
    <w:rsid w:val="001C5ADF"/>
    <w:rsid w:val="002068E6"/>
    <w:rsid w:val="00292EDB"/>
    <w:rsid w:val="00326389"/>
    <w:rsid w:val="00327CDE"/>
    <w:rsid w:val="00334717"/>
    <w:rsid w:val="00391EE7"/>
    <w:rsid w:val="003B1CD3"/>
    <w:rsid w:val="003B38DF"/>
    <w:rsid w:val="00405CA5"/>
    <w:rsid w:val="0041053C"/>
    <w:rsid w:val="00451408"/>
    <w:rsid w:val="00486645"/>
    <w:rsid w:val="0049669A"/>
    <w:rsid w:val="004A2F49"/>
    <w:rsid w:val="004A3019"/>
    <w:rsid w:val="004A40A0"/>
    <w:rsid w:val="00510EA2"/>
    <w:rsid w:val="005156A7"/>
    <w:rsid w:val="005243A2"/>
    <w:rsid w:val="00535272"/>
    <w:rsid w:val="005518C6"/>
    <w:rsid w:val="0058578F"/>
    <w:rsid w:val="005B0CFB"/>
    <w:rsid w:val="005C1B1E"/>
    <w:rsid w:val="005F127C"/>
    <w:rsid w:val="006743C1"/>
    <w:rsid w:val="006C537E"/>
    <w:rsid w:val="006E28A5"/>
    <w:rsid w:val="00720332"/>
    <w:rsid w:val="0077740D"/>
    <w:rsid w:val="0081363D"/>
    <w:rsid w:val="00843D10"/>
    <w:rsid w:val="008B3DDC"/>
    <w:rsid w:val="008C71F0"/>
    <w:rsid w:val="008F75F0"/>
    <w:rsid w:val="009217BC"/>
    <w:rsid w:val="00960619"/>
    <w:rsid w:val="00971BFB"/>
    <w:rsid w:val="009D7281"/>
    <w:rsid w:val="009F1BC0"/>
    <w:rsid w:val="009F4C47"/>
    <w:rsid w:val="00A33F40"/>
    <w:rsid w:val="00AB315B"/>
    <w:rsid w:val="00AE498F"/>
    <w:rsid w:val="00B252D6"/>
    <w:rsid w:val="00B308B8"/>
    <w:rsid w:val="00B75641"/>
    <w:rsid w:val="00B82B68"/>
    <w:rsid w:val="00BA1E36"/>
    <w:rsid w:val="00BF17CB"/>
    <w:rsid w:val="00C4031F"/>
    <w:rsid w:val="00C44E2D"/>
    <w:rsid w:val="00C47140"/>
    <w:rsid w:val="00C47C50"/>
    <w:rsid w:val="00C6302E"/>
    <w:rsid w:val="00C7708A"/>
    <w:rsid w:val="00C82289"/>
    <w:rsid w:val="00C93E3A"/>
    <w:rsid w:val="00CB1D13"/>
    <w:rsid w:val="00CB608A"/>
    <w:rsid w:val="00D00905"/>
    <w:rsid w:val="00D01BC0"/>
    <w:rsid w:val="00D3685C"/>
    <w:rsid w:val="00D7676B"/>
    <w:rsid w:val="00D81827"/>
    <w:rsid w:val="00D835DB"/>
    <w:rsid w:val="00D940E1"/>
    <w:rsid w:val="00E05032"/>
    <w:rsid w:val="00E12042"/>
    <w:rsid w:val="00E336E3"/>
    <w:rsid w:val="00E5427A"/>
    <w:rsid w:val="00E629AC"/>
    <w:rsid w:val="00E93DC0"/>
    <w:rsid w:val="00E9502A"/>
    <w:rsid w:val="00EB4538"/>
    <w:rsid w:val="00F043AD"/>
    <w:rsid w:val="00F2499B"/>
    <w:rsid w:val="00F81A0E"/>
    <w:rsid w:val="00FA57C3"/>
    <w:rsid w:val="00FC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8C71F0"/>
    <w:pPr>
      <w:keepNext/>
      <w:keepLines/>
      <w:spacing w:before="260" w:after="260" w:line="416" w:lineRule="auto"/>
      <w:outlineLvl w:val="1"/>
    </w:pPr>
    <w:rPr>
      <w:rFonts w:eastAsia="Times New Roman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8C71F0"/>
    <w:rPr>
      <w:rFonts w:ascii="Times New Roman" w:eastAsia="Times New Roman" w:cstheme="majorBidi"/>
      <w:b/>
      <w:bCs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7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0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18" Type="http://schemas.openxmlformats.org/officeDocument/2006/relationships/image" Target="media/image9.TIF"/><Relationship Id="rId3" Type="http://schemas.openxmlformats.org/officeDocument/2006/relationships/customXml" Target="../customXml/item3.xml"/><Relationship Id="rId21" Type="http://schemas.openxmlformats.org/officeDocument/2006/relationships/image" Target="media/image12.TIF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17" Type="http://schemas.openxmlformats.org/officeDocument/2006/relationships/image" Target="media/image8.TIF"/><Relationship Id="rId2" Type="http://schemas.openxmlformats.org/officeDocument/2006/relationships/customXml" Target="../customXml/item2.xml"/><Relationship Id="rId16" Type="http://schemas.openxmlformats.org/officeDocument/2006/relationships/image" Target="media/image7.TIF"/><Relationship Id="rId20" Type="http://schemas.openxmlformats.org/officeDocument/2006/relationships/image" Target="media/image11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6.jpg"/><Relationship Id="rId23" Type="http://schemas.openxmlformats.org/officeDocument/2006/relationships/fontTable" Target="fontTable.xml"/><Relationship Id="rId10" Type="http://schemas.openxmlformats.org/officeDocument/2006/relationships/image" Target="media/image1.TIF"/><Relationship Id="rId19" Type="http://schemas.openxmlformats.org/officeDocument/2006/relationships/image" Target="media/image10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"/><Relationship Id="rId22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xp:PackageInfo xmlns:cxp="http://www.founder.com/2010/customXmlParts">
  <LabelTrees>
    <LabelTree customXmlPartId="{4B3307D3-B2C9-4FF8-8CBB-8B9570B3AA04}"/>
  </LabelTrees>
</cxp:PackageInfo>
</file>

<file path=customXml/item3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3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</TotalTime>
  <Pages>5</Pages>
  <Words>496</Words>
  <Characters>2831</Characters>
  <Application>Microsoft Office Word</Application>
  <DocSecurity>0</DocSecurity>
  <Lines>23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11</vt:i4>
      </vt:variant>
    </vt:vector>
  </HeadingPairs>
  <TitlesOfParts>
    <vt:vector size="12" baseType="lpstr">
      <vt:lpstr/>
      <vt:lpstr>    /</vt:lpstr>
      <vt:lpstr>    /常见电化学装置图分析</vt:lpstr>
      <vt:lpstr>    /电极反应式的书写及电化学计算</vt:lpstr>
      <vt:lpstr>    /</vt:lpstr>
      <vt:lpstr>    /化学反应机理、速率与平衡的综合判断</vt:lpstr>
      <vt:lpstr>    /多平衡体系的分析应用</vt:lpstr>
      <vt:lpstr>    /多平衡体系中的规范解答</vt:lpstr>
      <vt:lpstr>    /化学反应微观过程的分析与描述</vt:lpstr>
      <vt:lpstr>    /热化学、电化学与化学反应速率、平衡的综合分析</vt:lpstr>
      <vt:lpstr>    /</vt:lpstr>
      <vt:lpstr>    /电离平衡、水解平衡及沉淀溶解平衡的分析应用</vt:lpstr>
    </vt:vector>
  </TitlesOfParts>
  <Company>Intergen Ltd</Company>
  <LinksUpToDate>false</LinksUpToDate>
  <CharactersWithSpaces>3321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44</cp:revision>
  <dcterms:created xsi:type="dcterms:W3CDTF">2009-03-05T00:31:00Z</dcterms:created>
  <dcterms:modified xsi:type="dcterms:W3CDTF">2024-11-19T09:52:00Z</dcterms:modified>
</cp:coreProperties>
</file>