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641" w:rsidRPr="0077740D" w:rsidRDefault="00B252D6" w:rsidP="00D835DB">
      <w:pPr>
        <w:pStyle w:val="2"/>
        <w:jc w:val="center"/>
      </w:pPr>
      <w:r w:rsidRPr="0077740D">
        <w:rPr>
          <w:noProof/>
        </w:rPr>
        <w:drawing>
          <wp:inline distT="0" distB="0" distL="0" distR="0">
            <wp:extent cx="1476000" cy="324000"/>
            <wp:effectExtent l="0" t="0" r="0" b="0"/>
            <wp:docPr id="198"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jpeg"/>
                    <pic:cNvPicPr/>
                  </pic:nvPicPr>
                  <pic:blipFill>
                    <a:blip r:embed="rId10"/>
                    <a:stretch>
                      <a:fillRect/>
                    </a:stretch>
                  </pic:blipFill>
                  <pic:spPr>
                    <a:xfrm>
                      <a:off x="0" y="0"/>
                      <a:ext cx="1476000" cy="324000"/>
                    </a:xfrm>
                    <a:prstGeom prst="rect">
                      <a:avLst/>
                    </a:prstGeom>
                  </pic:spPr>
                </pic:pic>
              </a:graphicData>
            </a:graphic>
          </wp:inline>
        </w:drawing>
      </w:r>
      <w:r w:rsidRPr="0077740D">
        <w:rPr>
          <w:rFonts w:eastAsia="方正小标宋_GBK"/>
        </w:rPr>
        <w:t>化学键、杂化方式与空间结构</w:t>
      </w:r>
      <w:r w:rsidRPr="0077740D">
        <w:rPr>
          <w:rFonts w:ascii="宋体" w:eastAsia="宋体" w:hAnsi="宋体" w:cs="宋体" w:hint="eastAsia"/>
        </w:rPr>
        <w:t xml:space="preserve">　</w:t>
      </w:r>
      <w:r w:rsidRPr="0077740D">
        <w:rPr>
          <w:rFonts w:eastAsia="方正小标宋_GBK"/>
        </w:rPr>
        <w:t>分子结构与性质</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noProof/>
        </w:rPr>
        <w:drawing>
          <wp:inline distT="0" distB="0" distL="0" distR="0">
            <wp:extent cx="936000" cy="252000"/>
            <wp:effectExtent l="0" t="0" r="0" b="0"/>
            <wp:docPr id="199"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jpeg"/>
                    <pic:cNvPicPr/>
                  </pic:nvPicPr>
                  <pic:blipFill>
                    <a:blip r:embed="rId11"/>
                    <a:stretch>
                      <a:fillRect/>
                    </a:stretch>
                  </pic:blipFill>
                  <pic:spPr>
                    <a:xfrm>
                      <a:off x="0" y="0"/>
                      <a:ext cx="936000" cy="252000"/>
                    </a:xfrm>
                    <a:prstGeom prst="rect">
                      <a:avLst/>
                    </a:prstGeom>
                  </pic:spPr>
                </pic:pic>
              </a:graphicData>
            </a:graphic>
          </wp:inline>
        </w:drawing>
      </w:r>
    </w:p>
    <w:p w:rsidR="00B75641" w:rsidRPr="0077740D" w:rsidRDefault="008C71F0" w:rsidP="00D835DB">
      <w:pPr>
        <w:tabs>
          <w:tab w:val="left" w:pos="2268"/>
          <w:tab w:val="left" w:pos="4536"/>
          <w:tab w:val="left" w:pos="6663"/>
        </w:tabs>
        <w:spacing w:line="360" w:lineRule="auto"/>
        <w:rPr>
          <w:rFonts w:ascii="Times New Roman" w:eastAsia="方正黑体_GBK" w:cs="Times New Roman"/>
          <w:w w:val="104"/>
          <w:sz w:val="23"/>
          <w:szCs w:val="23"/>
        </w:rPr>
      </w:pPr>
      <w:r w:rsidRPr="0077740D">
        <w:rPr>
          <w:rFonts w:ascii="Times New Roman" w:eastAsia="方正黑体_GBK" w:cs="Times New Roman"/>
          <w:w w:val="104"/>
          <w:sz w:val="23"/>
          <w:szCs w:val="23"/>
        </w:rPr>
        <w:t>(</w:t>
      </w:r>
      <w:r w:rsidR="00B252D6" w:rsidRPr="0077740D">
        <w:rPr>
          <w:rFonts w:ascii="Times New Roman" w:eastAsia="方正黑体_GBK" w:cs="Times New Roman"/>
          <w:w w:val="104"/>
          <w:sz w:val="23"/>
          <w:szCs w:val="23"/>
        </w:rPr>
        <w:t>一</w:t>
      </w:r>
      <w:r w:rsidRPr="0077740D">
        <w:rPr>
          <w:rFonts w:ascii="Times New Roman" w:eastAsia="方正黑体_GBK" w:cs="Times New Roman"/>
          <w:w w:val="104"/>
          <w:sz w:val="23"/>
          <w:szCs w:val="23"/>
        </w:rPr>
        <w:t>)</w:t>
      </w:r>
      <w:r w:rsidR="00B252D6" w:rsidRPr="0077740D">
        <w:rPr>
          <w:rFonts w:ascii="Times New Roman" w:eastAsia="方正黑体_GBK" w:cs="Times New Roman"/>
          <w:w w:val="104"/>
          <w:sz w:val="23"/>
          <w:szCs w:val="23"/>
        </w:rPr>
        <w:t>化学键</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1.</w:t>
      </w:r>
      <w:r w:rsidRPr="0077740D">
        <w:rPr>
          <w:rFonts w:ascii="Times New Roman" w:eastAsia="方正黑体_GBK" w:cs="Times New Roman"/>
          <w:w w:val="104"/>
          <w:sz w:val="23"/>
          <w:szCs w:val="23"/>
        </w:rPr>
        <w:t>化学键的存在</w:t>
      </w:r>
    </w:p>
    <w:p w:rsidR="00B75641" w:rsidRPr="0077740D" w:rsidRDefault="00B252D6" w:rsidP="00D835DB">
      <w:pPr>
        <w:tabs>
          <w:tab w:val="left" w:pos="2268"/>
          <w:tab w:val="left" w:pos="4536"/>
          <w:tab w:val="left" w:pos="6663"/>
        </w:tabs>
        <w:spacing w:line="360" w:lineRule="auto"/>
        <w:jc w:val="center"/>
        <w:rPr>
          <w:rFonts w:ascii="Times New Roman" w:cs="Times New Roman"/>
          <w:w w:val="104"/>
          <w:sz w:val="23"/>
          <w:szCs w:val="23"/>
        </w:rPr>
      </w:pPr>
      <w:r w:rsidRPr="0077740D">
        <w:rPr>
          <w:rFonts w:ascii="Times New Roman" w:cs="Times New Roman"/>
          <w:noProof/>
        </w:rPr>
        <w:drawing>
          <wp:inline distT="0" distB="0" distL="0" distR="0">
            <wp:extent cx="2304000" cy="1584000"/>
            <wp:effectExtent l="0" t="0" r="0" b="0"/>
            <wp:docPr id="200"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jpeg"/>
                    <pic:cNvPicPr/>
                  </pic:nvPicPr>
                  <pic:blipFill>
                    <a:blip r:embed="rId12"/>
                    <a:stretch>
                      <a:fillRect/>
                    </a:stretch>
                  </pic:blipFill>
                  <pic:spPr>
                    <a:xfrm>
                      <a:off x="0" y="0"/>
                      <a:ext cx="2304000" cy="1584000"/>
                    </a:xfrm>
                    <a:prstGeom prst="rect">
                      <a:avLst/>
                    </a:prstGeom>
                  </pic:spPr>
                </pic:pic>
              </a:graphicData>
            </a:graphic>
          </wp:inline>
        </w:drawing>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2.</w:t>
      </w:r>
      <w:r w:rsidRPr="0077740D">
        <w:rPr>
          <w:rFonts w:ascii="Times New Roman" w:eastAsia="方正黑体_GBK" w:cs="Times New Roman"/>
          <w:w w:val="104"/>
          <w:sz w:val="23"/>
          <w:szCs w:val="23"/>
        </w:rPr>
        <w:t>共价键</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1</w:t>
      </w:r>
      <w:r w:rsidRPr="0077740D">
        <w:rPr>
          <w:rFonts w:ascii="Times New Roman" w:cs="Times New Roman"/>
          <w:w w:val="104"/>
          <w:sz w:val="23"/>
          <w:szCs w:val="23"/>
        </w:rPr>
        <w:t>)</w:t>
      </w:r>
      <w:r w:rsidR="00B252D6" w:rsidRPr="0077740D">
        <w:rPr>
          <w:rFonts w:ascii="Times New Roman" w:cs="Times New Roman"/>
          <w:w w:val="104"/>
          <w:sz w:val="23"/>
          <w:szCs w:val="23"/>
        </w:rPr>
        <w:t>共价键的分类</w:t>
      </w:r>
    </w:p>
    <w:tbl>
      <w:tblPr>
        <w:tblW w:w="0" w:type="auto"/>
        <w:jc w:val="center"/>
        <w:tblBorders>
          <w:top w:val="single" w:sz="3" w:space="0" w:color="383838"/>
          <w:left w:val="single" w:sz="3" w:space="0" w:color="383838"/>
          <w:bottom w:val="single" w:sz="3" w:space="0" w:color="383838"/>
          <w:right w:val="single" w:sz="3" w:space="0" w:color="383838"/>
        </w:tblBorders>
        <w:tblLook w:val="04A0" w:firstRow="1" w:lastRow="0" w:firstColumn="1" w:lastColumn="0" w:noHBand="0" w:noVBand="1"/>
      </w:tblPr>
      <w:tblGrid>
        <w:gridCol w:w="1595"/>
        <w:gridCol w:w="945"/>
        <w:gridCol w:w="3005"/>
      </w:tblGrid>
      <w:tr w:rsidR="00B75641" w:rsidRPr="0077740D" w:rsidTr="00D835DB">
        <w:trPr>
          <w:trHeight w:val="323"/>
          <w:jc w:val="center"/>
        </w:trPr>
        <w:tc>
          <w:tcPr>
            <w:tcW w:w="159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分类依据</w:t>
            </w:r>
          </w:p>
        </w:tc>
        <w:tc>
          <w:tcPr>
            <w:tcW w:w="3950" w:type="dxa"/>
            <w:gridSpan w:val="2"/>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类型</w:t>
            </w:r>
          </w:p>
        </w:tc>
      </w:tr>
      <w:tr w:rsidR="00B75641" w:rsidRPr="0077740D" w:rsidTr="00D835DB">
        <w:trPr>
          <w:trHeight w:val="567"/>
          <w:jc w:val="center"/>
        </w:trPr>
        <w:tc>
          <w:tcPr>
            <w:tcW w:w="1595" w:type="dxa"/>
            <w:vMerge w:val="restart"/>
            <w:tcBorders>
              <w:top w:val="single" w:sz="3" w:space="0" w:color="383838"/>
              <w:left w:val="single" w:sz="3" w:space="0" w:color="383838"/>
              <w:bottom w:val="nil"/>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Times New Roman" w:cs="Times New Roman"/>
                <w:sz w:val="21"/>
                <w:szCs w:val="21"/>
              </w:rPr>
              <w:t>形成共价键的原子轨道重叠方式</w:t>
            </w: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rPr>
              <w:t>电子云</w:t>
            </w:r>
            <w:r w:rsidRPr="0077740D">
              <w:rPr>
                <w:rFonts w:asciiTheme="minorEastAsia" w:hAnsiTheme="minorEastAsia" w:cs="Times New Roman"/>
                <w:sz w:val="21"/>
                <w:szCs w:val="21"/>
              </w:rPr>
              <w:t>“</w:t>
            </w:r>
            <w:r w:rsidRPr="0077740D">
              <w:rPr>
                <w:rFonts w:ascii="Times New Roman" w:cs="Times New Roman"/>
                <w:sz w:val="21"/>
                <w:szCs w:val="21"/>
                <w:u w:val="single"/>
              </w:rPr>
              <w:t xml:space="preserve">　　　　　</w:t>
            </w:r>
            <w:r w:rsidRPr="0077740D">
              <w:rPr>
                <w:rFonts w:asciiTheme="minorEastAsia" w:hAnsiTheme="minorEastAsia" w:cs="Times New Roman"/>
                <w:sz w:val="21"/>
                <w:szCs w:val="21"/>
              </w:rPr>
              <w:t>”</w:t>
            </w:r>
            <w:r w:rsidRPr="0077740D">
              <w:rPr>
                <w:rFonts w:ascii="Times New Roman" w:cs="Times New Roman"/>
                <w:sz w:val="21"/>
                <w:szCs w:val="21"/>
              </w:rPr>
              <w:t>重叠</w:t>
            </w:r>
            <w:r w:rsidRPr="0077740D">
              <w:rPr>
                <w:rFonts w:ascii="Times New Roman" w:cs="Times New Roman"/>
                <w:sz w:val="21"/>
                <w:szCs w:val="21"/>
              </w:rPr>
              <w:t> </w:t>
            </w:r>
          </w:p>
        </w:tc>
      </w:tr>
      <w:tr w:rsidR="00B75641" w:rsidRPr="0077740D" w:rsidTr="00D835DB">
        <w:trPr>
          <w:trHeight w:val="386"/>
          <w:jc w:val="center"/>
        </w:trPr>
        <w:tc>
          <w:tcPr>
            <w:tcW w:w="1595" w:type="dxa"/>
            <w:vMerge/>
            <w:tcBorders>
              <w:top w:val="nil"/>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rPr>
              <w:t>电子云</w:t>
            </w:r>
            <w:r w:rsidRPr="0077740D">
              <w:rPr>
                <w:rFonts w:asciiTheme="minorEastAsia" w:hAnsiTheme="minorEastAsia" w:cs="Times New Roman"/>
                <w:sz w:val="21"/>
                <w:szCs w:val="21"/>
              </w:rPr>
              <w:t>“</w:t>
            </w:r>
            <w:r w:rsidRPr="0077740D">
              <w:rPr>
                <w:rFonts w:ascii="Times New Roman" w:cs="Times New Roman"/>
                <w:sz w:val="21"/>
                <w:szCs w:val="21"/>
                <w:u w:val="single"/>
              </w:rPr>
              <w:t xml:space="preserve">　　　　　</w:t>
            </w:r>
            <w:r w:rsidRPr="0077740D">
              <w:rPr>
                <w:rFonts w:asciiTheme="minorEastAsia" w:hAnsiTheme="minorEastAsia" w:cs="Times New Roman"/>
                <w:sz w:val="21"/>
                <w:szCs w:val="21"/>
              </w:rPr>
              <w:t>”</w:t>
            </w:r>
            <w:r w:rsidRPr="0077740D">
              <w:rPr>
                <w:rFonts w:ascii="Times New Roman" w:cs="Times New Roman"/>
                <w:sz w:val="21"/>
                <w:szCs w:val="21"/>
              </w:rPr>
              <w:t>重叠</w:t>
            </w:r>
            <w:r w:rsidRPr="0077740D">
              <w:rPr>
                <w:rFonts w:ascii="Times New Roman" w:cs="Times New Roman"/>
                <w:sz w:val="21"/>
                <w:szCs w:val="21"/>
              </w:rPr>
              <w:t> </w:t>
            </w:r>
          </w:p>
        </w:tc>
      </w:tr>
      <w:tr w:rsidR="00B75641" w:rsidRPr="0077740D" w:rsidTr="00D835DB">
        <w:trPr>
          <w:trHeight w:val="567"/>
          <w:jc w:val="center"/>
        </w:trPr>
        <w:tc>
          <w:tcPr>
            <w:tcW w:w="1595" w:type="dxa"/>
            <w:vMerge w:val="restart"/>
            <w:tcBorders>
              <w:top w:val="single" w:sz="3" w:space="0" w:color="383838"/>
              <w:left w:val="single" w:sz="3" w:space="0" w:color="383838"/>
              <w:bottom w:val="nil"/>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Times New Roman" w:cs="Times New Roman"/>
                <w:sz w:val="21"/>
                <w:szCs w:val="21"/>
              </w:rPr>
              <w:t>形成共价键的电子对是否偏移</w:t>
            </w: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rPr>
              <w:t>共用电子对</w:t>
            </w:r>
            <w:r w:rsidRPr="0077740D">
              <w:rPr>
                <w:rFonts w:ascii="Times New Roman" w:cs="Times New Roman"/>
                <w:sz w:val="21"/>
                <w:szCs w:val="21"/>
                <w:u w:val="single"/>
              </w:rPr>
              <w:t xml:space="preserve">　　　　</w:t>
            </w:r>
            <w:r w:rsidRPr="0077740D">
              <w:rPr>
                <w:rFonts w:ascii="Times New Roman" w:cs="Times New Roman"/>
                <w:sz w:val="21"/>
                <w:szCs w:val="21"/>
              </w:rPr>
              <w:t>偏移</w:t>
            </w:r>
            <w:r w:rsidRPr="0077740D">
              <w:rPr>
                <w:rFonts w:ascii="Times New Roman" w:cs="Times New Roman"/>
                <w:sz w:val="21"/>
                <w:szCs w:val="21"/>
              </w:rPr>
              <w:t> </w:t>
            </w:r>
          </w:p>
        </w:tc>
      </w:tr>
      <w:tr w:rsidR="00B75641" w:rsidRPr="0077740D" w:rsidTr="00D835DB">
        <w:trPr>
          <w:trHeight w:val="386"/>
          <w:jc w:val="center"/>
        </w:trPr>
        <w:tc>
          <w:tcPr>
            <w:tcW w:w="1595" w:type="dxa"/>
            <w:vMerge/>
            <w:tcBorders>
              <w:top w:val="nil"/>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共用电子对</w:t>
            </w:r>
            <w:r w:rsidRPr="0077740D">
              <w:rPr>
                <w:rFonts w:ascii="Times New Roman" w:cs="Times New Roman"/>
                <w:sz w:val="21"/>
                <w:szCs w:val="21"/>
                <w:u w:val="single"/>
              </w:rPr>
              <w:t xml:space="preserve">　　　　　</w:t>
            </w:r>
            <w:r w:rsidRPr="0077740D">
              <w:rPr>
                <w:rFonts w:ascii="Times New Roman" w:cs="Times New Roman"/>
                <w:sz w:val="21"/>
                <w:szCs w:val="21"/>
              </w:rPr>
              <w:t>偏移</w:t>
            </w:r>
            <w:r w:rsidRPr="0077740D">
              <w:rPr>
                <w:rFonts w:ascii="Times New Roman" w:cs="Times New Roman"/>
                <w:sz w:val="21"/>
                <w:szCs w:val="21"/>
              </w:rPr>
              <w:t> </w:t>
            </w:r>
          </w:p>
        </w:tc>
      </w:tr>
      <w:tr w:rsidR="00B75641" w:rsidRPr="0077740D" w:rsidTr="00D835DB">
        <w:trPr>
          <w:trHeight w:val="638"/>
          <w:jc w:val="center"/>
        </w:trPr>
        <w:tc>
          <w:tcPr>
            <w:tcW w:w="1595" w:type="dxa"/>
            <w:vMerge w:val="restart"/>
            <w:tcBorders>
              <w:top w:val="single" w:sz="3" w:space="0" w:color="383838"/>
              <w:left w:val="single" w:sz="3" w:space="0" w:color="383838"/>
              <w:bottom w:val="nil"/>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Times New Roman" w:cs="Times New Roman"/>
                <w:sz w:val="21"/>
                <w:szCs w:val="21"/>
              </w:rPr>
              <w:t>原子间共用电子对的数目</w:t>
            </w: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原子间有</w:t>
            </w:r>
            <w:r w:rsidRPr="0077740D">
              <w:rPr>
                <w:rFonts w:ascii="Times New Roman" w:cs="Times New Roman"/>
                <w:sz w:val="21"/>
                <w:szCs w:val="21"/>
                <w:u w:val="single"/>
              </w:rPr>
              <w:t xml:space="preserve">　　　　</w:t>
            </w:r>
            <w:r w:rsidRPr="0077740D">
              <w:rPr>
                <w:rFonts w:ascii="Times New Roman" w:cs="Times New Roman"/>
                <w:sz w:val="21"/>
                <w:szCs w:val="21"/>
              </w:rPr>
              <w:t>共用电子对</w:t>
            </w:r>
            <w:r w:rsidRPr="0077740D">
              <w:rPr>
                <w:rFonts w:ascii="Times New Roman" w:cs="Times New Roman"/>
                <w:sz w:val="21"/>
                <w:szCs w:val="21"/>
              </w:rPr>
              <w:t> </w:t>
            </w:r>
          </w:p>
        </w:tc>
      </w:tr>
      <w:tr w:rsidR="00B75641" w:rsidRPr="0077740D" w:rsidTr="00D835DB">
        <w:trPr>
          <w:trHeight w:val="638"/>
          <w:jc w:val="center"/>
        </w:trPr>
        <w:tc>
          <w:tcPr>
            <w:tcW w:w="1595" w:type="dxa"/>
            <w:vMerge/>
            <w:tcBorders>
              <w:top w:val="nil"/>
              <w:left w:val="single" w:sz="3" w:space="0" w:color="383838"/>
              <w:bottom w:val="nil"/>
              <w:right w:val="single" w:sz="3" w:space="0" w:color="383838"/>
            </w:tcBorders>
            <w:tcMar>
              <w:top w:w="23" w:type="dxa"/>
              <w:left w:w="42" w:type="dxa"/>
              <w:bottom w:w="23" w:type="dxa"/>
              <w:right w:w="42"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原子间有</w:t>
            </w:r>
            <w:r w:rsidRPr="0077740D">
              <w:rPr>
                <w:rFonts w:ascii="Times New Roman" w:cs="Times New Roman"/>
                <w:sz w:val="21"/>
                <w:szCs w:val="21"/>
                <w:u w:val="single"/>
              </w:rPr>
              <w:t xml:space="preserve">　　　　</w:t>
            </w:r>
            <w:r w:rsidRPr="0077740D">
              <w:rPr>
                <w:rFonts w:ascii="Times New Roman" w:cs="Times New Roman"/>
                <w:sz w:val="21"/>
                <w:szCs w:val="21"/>
              </w:rPr>
              <w:t>共用电子对</w:t>
            </w:r>
            <w:r w:rsidRPr="0077740D">
              <w:rPr>
                <w:rFonts w:ascii="Times New Roman" w:cs="Times New Roman"/>
                <w:sz w:val="21"/>
                <w:szCs w:val="21"/>
              </w:rPr>
              <w:t> </w:t>
            </w:r>
          </w:p>
        </w:tc>
      </w:tr>
      <w:tr w:rsidR="00B75641" w:rsidRPr="0077740D" w:rsidTr="00D835DB">
        <w:trPr>
          <w:trHeight w:val="638"/>
          <w:jc w:val="center"/>
        </w:trPr>
        <w:tc>
          <w:tcPr>
            <w:tcW w:w="1595" w:type="dxa"/>
            <w:vMerge/>
            <w:tcBorders>
              <w:top w:val="nil"/>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u w:val="single"/>
              </w:rPr>
              <w:t xml:space="preserve">　　　</w:t>
            </w:r>
            <w:r w:rsidRPr="0077740D">
              <w:rPr>
                <w:rFonts w:ascii="Times New Roman" w:cs="Times New Roman"/>
                <w:sz w:val="21"/>
                <w:szCs w:val="21"/>
              </w:rPr>
              <w:t>键</w:t>
            </w:r>
            <w:r w:rsidRPr="0077740D">
              <w:rPr>
                <w:rFonts w:ascii="Times New Roman" w:cs="Times New Roman"/>
                <w:sz w:val="21"/>
                <w:szCs w:val="21"/>
              </w:rPr>
              <w:t> </w:t>
            </w:r>
          </w:p>
        </w:tc>
        <w:tc>
          <w:tcPr>
            <w:tcW w:w="300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原子间有</w:t>
            </w:r>
            <w:r w:rsidRPr="0077740D">
              <w:rPr>
                <w:rFonts w:ascii="Times New Roman" w:cs="Times New Roman"/>
                <w:sz w:val="21"/>
                <w:szCs w:val="21"/>
                <w:u w:val="single"/>
              </w:rPr>
              <w:t xml:space="preserve">　　　　</w:t>
            </w:r>
            <w:r w:rsidRPr="0077740D">
              <w:rPr>
                <w:rFonts w:ascii="Times New Roman" w:cs="Times New Roman"/>
                <w:sz w:val="21"/>
                <w:szCs w:val="21"/>
              </w:rPr>
              <w:t>共用电子对</w:t>
            </w:r>
            <w:r w:rsidRPr="0077740D">
              <w:rPr>
                <w:rFonts w:ascii="Times New Roman" w:cs="Times New Roman"/>
                <w:sz w:val="21"/>
                <w:szCs w:val="21"/>
              </w:rPr>
              <w:t> </w:t>
            </w:r>
          </w:p>
        </w:tc>
      </w:tr>
    </w:tbl>
    <w:p w:rsidR="00D835DB" w:rsidRDefault="00D835DB" w:rsidP="00D835DB">
      <w:pPr>
        <w:tabs>
          <w:tab w:val="left" w:pos="2268"/>
          <w:tab w:val="left" w:pos="4536"/>
          <w:tab w:val="left" w:pos="6663"/>
        </w:tabs>
        <w:spacing w:line="360" w:lineRule="auto"/>
        <w:rPr>
          <w:rFonts w:ascii="Times New Roman" w:eastAsia="方正黑体_GBK" w:cs="Times New Roman"/>
        </w:rPr>
      </w:pP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eastAsia="方正黑体_GBK" w:cs="Times New Roman"/>
        </w:rPr>
        <w:t>说明</w:t>
      </w:r>
      <w:r w:rsidRPr="0077740D">
        <w:rPr>
          <w:rFonts w:ascii="Times New Roman" w:cs="Times New Roman"/>
        </w:rPr>
        <w:t xml:space="preserve">　</w:t>
      </w:r>
      <w:r w:rsidRPr="0077740D">
        <w:rPr>
          <w:rFonts w:ascii="Times New Roman" w:eastAsia="方正楷体_GBK" w:cs="Times New Roman"/>
        </w:rPr>
        <w:t>相同原子之间形成的共价键可以是非极性键也可以是极性键，如</w:t>
      </w:r>
      <w:r w:rsidRPr="0077740D">
        <w:rPr>
          <w:rFonts w:ascii="Times New Roman" w:cs="Times New Roman"/>
        </w:rPr>
        <w:t>O</w:t>
      </w:r>
      <w:r w:rsidRPr="0077740D">
        <w:rPr>
          <w:rFonts w:ascii="Times New Roman" w:cs="Times New Roman"/>
          <w:vertAlign w:val="subscript"/>
        </w:rPr>
        <w:t>2</w:t>
      </w:r>
      <w:r w:rsidRPr="0077740D">
        <w:rPr>
          <w:rFonts w:ascii="Times New Roman" w:eastAsia="方正楷体_GBK" w:cs="Times New Roman"/>
        </w:rPr>
        <w:t>中的共价键是非极性键，而</w:t>
      </w:r>
      <w:r w:rsidRPr="0077740D">
        <w:rPr>
          <w:rFonts w:ascii="Times New Roman" w:cs="Times New Roman"/>
        </w:rPr>
        <w:t>O</w:t>
      </w:r>
      <w:r w:rsidRPr="0077740D">
        <w:rPr>
          <w:rFonts w:ascii="Times New Roman" w:cs="Times New Roman"/>
          <w:vertAlign w:val="subscript"/>
        </w:rPr>
        <w:t>3</w:t>
      </w:r>
      <w:r w:rsidRPr="0077740D">
        <w:rPr>
          <w:rFonts w:ascii="Times New Roman" w:eastAsia="方正楷体_GBK" w:cs="Times New Roman"/>
        </w:rPr>
        <w:t>中的共价键是极性键。</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2</w:t>
      </w:r>
      <w:r w:rsidRPr="0077740D">
        <w:rPr>
          <w:rFonts w:ascii="Times New Roman" w:cs="Times New Roman"/>
          <w:w w:val="104"/>
          <w:sz w:val="23"/>
          <w:szCs w:val="23"/>
        </w:rPr>
        <w:t>)</w:t>
      </w:r>
      <w:r w:rsidR="00B252D6" w:rsidRPr="0077740D">
        <w:rPr>
          <w:rFonts w:ascii="Times New Roman" w:cs="Times New Roman"/>
          <w:w w:val="104"/>
          <w:sz w:val="23"/>
          <w:szCs w:val="23"/>
        </w:rPr>
        <w:t>配位键</w:t>
      </w:r>
    </w:p>
    <w:tbl>
      <w:tblPr>
        <w:tblW w:w="0" w:type="auto"/>
        <w:jc w:val="center"/>
        <w:tblBorders>
          <w:top w:val="single" w:sz="3" w:space="0" w:color="383838"/>
          <w:left w:val="single" w:sz="3" w:space="0" w:color="383838"/>
          <w:bottom w:val="single" w:sz="3" w:space="0" w:color="383838"/>
          <w:right w:val="single" w:sz="3" w:space="0" w:color="383838"/>
        </w:tblBorders>
        <w:tblLook w:val="04A0" w:firstRow="1" w:lastRow="0" w:firstColumn="1" w:lastColumn="0" w:noHBand="0" w:noVBand="1"/>
      </w:tblPr>
      <w:tblGrid>
        <w:gridCol w:w="945"/>
        <w:gridCol w:w="4265"/>
      </w:tblGrid>
      <w:tr w:rsidR="00B75641" w:rsidRPr="0077740D">
        <w:trPr>
          <w:trHeight w:val="1583"/>
          <w:jc w:val="center"/>
        </w:trPr>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lastRenderedPageBreak/>
              <w:t>配位键</w:t>
            </w:r>
          </w:p>
        </w:tc>
        <w:tc>
          <w:tcPr>
            <w:tcW w:w="426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sz w:val="21"/>
                <w:szCs w:val="21"/>
              </w:rPr>
              <w:t>①</w:t>
            </w:r>
            <w:r w:rsidRPr="0077740D">
              <w:rPr>
                <w:rFonts w:ascii="Times New Roman" w:cs="Times New Roman"/>
                <w:sz w:val="21"/>
                <w:szCs w:val="21"/>
              </w:rPr>
              <w:t>配位键是一种特殊的共价键，也具有共价键的特征</w:t>
            </w:r>
            <w:r w:rsidRPr="0077740D">
              <w:rPr>
                <w:rFonts w:ascii="Times New Roman" w:cs="Times New Roman"/>
                <w:sz w:val="21"/>
                <w:szCs w:val="21"/>
              </w:rPr>
              <w:t>——</w:t>
            </w:r>
            <w:r w:rsidRPr="0077740D">
              <w:rPr>
                <w:rFonts w:ascii="Times New Roman" w:cs="Times New Roman"/>
                <w:sz w:val="21"/>
                <w:szCs w:val="21"/>
              </w:rPr>
              <w:t>方向性和饱和性。</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sz w:val="21"/>
                <w:szCs w:val="21"/>
              </w:rPr>
              <w:t>②</w:t>
            </w:r>
            <w:r w:rsidRPr="0077740D">
              <w:rPr>
                <w:rFonts w:ascii="Times New Roman" w:cs="Times New Roman"/>
                <w:sz w:val="21"/>
                <w:szCs w:val="21"/>
              </w:rPr>
              <w:t>形成条件：成键原子一方有孤电子对，另一方有空轨道。</w:t>
            </w:r>
          </w:p>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宋体" w:eastAsia="宋体" w:hAnsi="宋体" w:cs="宋体" w:hint="eastAsia"/>
                <w:sz w:val="21"/>
                <w:szCs w:val="21"/>
              </w:rPr>
              <w:t>③</w:t>
            </w:r>
            <w:r w:rsidRPr="0077740D">
              <w:rPr>
                <w:rFonts w:ascii="Times New Roman" w:cs="Times New Roman"/>
                <w:sz w:val="21"/>
                <w:szCs w:val="21"/>
              </w:rPr>
              <w:t>表示方法：常用</w:t>
            </w:r>
            <w:r w:rsidRPr="0077740D">
              <w:rPr>
                <w:rFonts w:asciiTheme="minorEastAsia" w:hAnsiTheme="minorEastAsia" w:cs="Times New Roman"/>
                <w:sz w:val="21"/>
                <w:szCs w:val="21"/>
              </w:rPr>
              <w:t>“</w:t>
            </w:r>
            <w:r w:rsidRPr="0077740D">
              <w:rPr>
                <w:rFonts w:ascii="Times New Roman" w:cs="Times New Roman"/>
                <w:sz w:val="21"/>
                <w:szCs w:val="21"/>
              </w:rPr>
              <w:t>A→B</w:t>
            </w:r>
            <w:r w:rsidRPr="0077740D">
              <w:rPr>
                <w:rFonts w:asciiTheme="minorEastAsia" w:hAnsiTheme="minorEastAsia" w:cs="Times New Roman"/>
                <w:sz w:val="21"/>
                <w:szCs w:val="21"/>
              </w:rPr>
              <w:t>”</w:t>
            </w:r>
            <w:r w:rsidRPr="0077740D">
              <w:rPr>
                <w:rFonts w:ascii="Times New Roman" w:cs="Times New Roman"/>
                <w:sz w:val="21"/>
                <w:szCs w:val="21"/>
              </w:rPr>
              <w:t>表示配位键</w:t>
            </w:r>
          </w:p>
        </w:tc>
      </w:tr>
      <w:tr w:rsidR="00B75641" w:rsidRPr="0077740D">
        <w:trPr>
          <w:trHeight w:val="1830"/>
          <w:jc w:val="center"/>
        </w:trPr>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配合物</w:t>
            </w:r>
          </w:p>
        </w:tc>
        <w:tc>
          <w:tcPr>
            <w:tcW w:w="426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Times New Roman" w:cs="Times New Roman"/>
                <w:sz w:val="21"/>
                <w:szCs w:val="21"/>
              </w:rPr>
              <w:t>通常把金属离子或原子与某些分子或离子以配位键结合形成的化合物称为配合物。</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noProof/>
              </w:rPr>
              <w:drawing>
                <wp:inline distT="0" distB="0" distL="0" distR="0">
                  <wp:extent cx="1332000" cy="684000"/>
                  <wp:effectExtent l="0" t="0" r="0" b="0"/>
                  <wp:docPr id="926" name="image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4.jpeg"/>
                          <pic:cNvPicPr/>
                        </pic:nvPicPr>
                        <pic:blipFill>
                          <a:blip r:embed="rId13"/>
                          <a:stretch>
                            <a:fillRect/>
                          </a:stretch>
                        </pic:blipFill>
                        <pic:spPr>
                          <a:xfrm>
                            <a:off x="0" y="0"/>
                            <a:ext cx="1332000" cy="684000"/>
                          </a:xfrm>
                          <a:prstGeom prst="rect">
                            <a:avLst/>
                          </a:prstGeom>
                        </pic:spPr>
                      </pic:pic>
                    </a:graphicData>
                  </a:graphic>
                </wp:inline>
              </w:drawing>
            </w:r>
          </w:p>
        </w:tc>
      </w:tr>
      <w:tr w:rsidR="00B75641" w:rsidRPr="0077740D">
        <w:trPr>
          <w:trHeight w:val="638"/>
          <w:jc w:val="center"/>
        </w:trPr>
        <w:tc>
          <w:tcPr>
            <w:tcW w:w="94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多齿配体</w:t>
            </w:r>
          </w:p>
        </w:tc>
        <w:tc>
          <w:tcPr>
            <w:tcW w:w="4265"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Times New Roman" w:cs="Times New Roman"/>
                <w:sz w:val="21"/>
                <w:szCs w:val="21"/>
              </w:rPr>
              <w:t>一个配体中有两个或两个以上的配位原子</w:t>
            </w:r>
          </w:p>
        </w:tc>
      </w:tr>
    </w:tbl>
    <w:p w:rsidR="00D835DB" w:rsidRDefault="00D835DB" w:rsidP="00D835DB">
      <w:pPr>
        <w:tabs>
          <w:tab w:val="left" w:pos="2268"/>
          <w:tab w:val="left" w:pos="4536"/>
          <w:tab w:val="left" w:pos="6663"/>
        </w:tabs>
        <w:spacing w:line="360" w:lineRule="auto"/>
        <w:rPr>
          <w:rFonts w:ascii="Times New Roman" w:eastAsia="方正黑体_GBK" w:cs="Times New Roman"/>
        </w:rPr>
      </w:pP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eastAsia="方正黑体_GBK" w:cs="Times New Roman"/>
        </w:rPr>
        <w:t>说明</w:t>
      </w:r>
      <w:r w:rsidRPr="0077740D">
        <w:rPr>
          <w:rFonts w:ascii="Times New Roman" w:cs="Times New Roman"/>
        </w:rPr>
        <w:t xml:space="preserve">　</w:t>
      </w:r>
      <w:r w:rsidRPr="0077740D">
        <w:rPr>
          <w:rFonts w:ascii="宋体" w:eastAsia="宋体" w:hAnsi="宋体" w:cs="宋体" w:hint="eastAsia"/>
        </w:rPr>
        <w:t>①</w:t>
      </w:r>
      <w:r w:rsidRPr="0077740D">
        <w:rPr>
          <w:rFonts w:ascii="Times New Roman" w:eastAsia="方正楷体_GBK" w:cs="Times New Roman"/>
        </w:rPr>
        <w:t>一般来说，配合物内界与外界之间为离子键，电荷相互抵消。</w:t>
      </w:r>
      <w:r w:rsidRPr="0077740D">
        <w:rPr>
          <w:rFonts w:ascii="宋体" w:eastAsia="宋体" w:hAnsi="宋体" w:cs="宋体" w:hint="eastAsia"/>
        </w:rPr>
        <w:t>②</w:t>
      </w:r>
      <w:r w:rsidRPr="0077740D">
        <w:rPr>
          <w:rFonts w:ascii="Times New Roman" w:eastAsia="方正楷体_GBK" w:cs="Times New Roman"/>
        </w:rPr>
        <w:t>配体可能有多个配位原子，与中心原子形成螯合物。以铜离子与乙二胺形成的配离子为例：</w:t>
      </w:r>
    </w:p>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noProof/>
        </w:rPr>
        <w:drawing>
          <wp:inline distT="0" distB="0" distL="0" distR="0">
            <wp:extent cx="1548000" cy="720000"/>
            <wp:effectExtent l="0" t="0" r="0" b="0"/>
            <wp:docPr id="201"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jpeg"/>
                    <pic:cNvPicPr/>
                  </pic:nvPicPr>
                  <pic:blipFill>
                    <a:blip r:embed="rId14"/>
                    <a:stretch>
                      <a:fillRect/>
                    </a:stretch>
                  </pic:blipFill>
                  <pic:spPr>
                    <a:xfrm>
                      <a:off x="0" y="0"/>
                      <a:ext cx="1548000" cy="720000"/>
                    </a:xfrm>
                    <a:prstGeom prst="rect">
                      <a:avLst/>
                    </a:prstGeom>
                  </pic:spPr>
                </pic:pic>
              </a:graphicData>
            </a:graphic>
          </wp:inline>
        </w:drawing>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3</w:t>
      </w:r>
      <w:r w:rsidRPr="0077740D">
        <w:rPr>
          <w:rFonts w:ascii="Times New Roman" w:cs="Times New Roman"/>
          <w:w w:val="104"/>
          <w:sz w:val="23"/>
          <w:szCs w:val="23"/>
        </w:rPr>
        <w:t>)</w:t>
      </w:r>
      <w:r w:rsidR="00B252D6" w:rsidRPr="0077740D">
        <w:rPr>
          <w:rFonts w:ascii="Times New Roman" w:cs="Times New Roman"/>
          <w:w w:val="104"/>
          <w:sz w:val="23"/>
          <w:szCs w:val="23"/>
        </w:rPr>
        <w:t>部分原子的常见成键数目</w:t>
      </w:r>
    </w:p>
    <w:tbl>
      <w:tblPr>
        <w:tblW w:w="0" w:type="auto"/>
        <w:jc w:val="center"/>
        <w:tblBorders>
          <w:top w:val="single" w:sz="3" w:space="0" w:color="383838"/>
          <w:left w:val="single" w:sz="3" w:space="0" w:color="383838"/>
          <w:bottom w:val="single" w:sz="3" w:space="0" w:color="383838"/>
          <w:right w:val="single" w:sz="3" w:space="0" w:color="383838"/>
        </w:tblBorders>
        <w:tblLook w:val="04A0" w:firstRow="1" w:lastRow="0" w:firstColumn="1" w:lastColumn="0" w:noHBand="0" w:noVBand="1"/>
      </w:tblPr>
      <w:tblGrid>
        <w:gridCol w:w="840"/>
        <w:gridCol w:w="735"/>
        <w:gridCol w:w="3635"/>
      </w:tblGrid>
      <w:tr w:rsidR="00B75641" w:rsidRPr="0077740D">
        <w:trPr>
          <w:trHeight w:val="1268"/>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原子</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常见成</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键数目</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举例</w:t>
            </w:r>
          </w:p>
        </w:tc>
      </w:tr>
      <w:tr w:rsidR="00B75641" w:rsidRPr="0077740D">
        <w:trPr>
          <w:trHeight w:val="323"/>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H</w:t>
            </w:r>
            <w:r w:rsidRPr="0077740D">
              <w:rPr>
                <w:rFonts w:ascii="Times New Roman" w:cs="Times New Roman"/>
                <w:sz w:val="21"/>
                <w:szCs w:val="21"/>
              </w:rPr>
              <w:t>、</w:t>
            </w:r>
            <w:r w:rsidRPr="0077740D">
              <w:rPr>
                <w:rFonts w:ascii="Times New Roman" w:cs="Times New Roman"/>
                <w:sz w:val="21"/>
                <w:szCs w:val="21"/>
              </w:rPr>
              <w:t>F</w:t>
            </w:r>
            <w:r w:rsidRPr="0077740D">
              <w:rPr>
                <w:rFonts w:ascii="Times New Roman" w:cs="Times New Roman"/>
                <w:sz w:val="21"/>
                <w:szCs w:val="21"/>
              </w:rPr>
              <w:t>、</w:t>
            </w:r>
            <w:r w:rsidRPr="0077740D">
              <w:rPr>
                <w:rFonts w:ascii="Times New Roman" w:cs="Times New Roman"/>
                <w:sz w:val="21"/>
                <w:szCs w:val="21"/>
              </w:rPr>
              <w:t>Cl</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1</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rPr>
              <w:t>—H</w:t>
            </w:r>
            <w:r w:rsidRPr="0077740D">
              <w:rPr>
                <w:rFonts w:ascii="Times New Roman" w:cs="Times New Roman"/>
                <w:sz w:val="21"/>
                <w:szCs w:val="21"/>
              </w:rPr>
              <w:t>、</w:t>
            </w:r>
            <w:r w:rsidRPr="0077740D">
              <w:rPr>
                <w:rFonts w:ascii="Times New Roman" w:cs="Times New Roman"/>
                <w:sz w:val="21"/>
                <w:szCs w:val="21"/>
              </w:rPr>
              <w:t>—F</w:t>
            </w:r>
            <w:r w:rsidRPr="0077740D">
              <w:rPr>
                <w:rFonts w:ascii="Times New Roman" w:cs="Times New Roman"/>
                <w:sz w:val="21"/>
                <w:szCs w:val="21"/>
              </w:rPr>
              <w:t>、</w:t>
            </w:r>
            <w:r w:rsidRPr="0077740D">
              <w:rPr>
                <w:rFonts w:ascii="Times New Roman" w:cs="Times New Roman"/>
                <w:sz w:val="21"/>
                <w:szCs w:val="21"/>
              </w:rPr>
              <w:t>—Cl</w:t>
            </w:r>
          </w:p>
        </w:tc>
      </w:tr>
      <w:tr w:rsidR="00B75641" w:rsidRPr="0077740D">
        <w:trPr>
          <w:trHeight w:val="793"/>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C</w:t>
            </w:r>
            <w:r w:rsidRPr="0077740D">
              <w:rPr>
                <w:rFonts w:ascii="Times New Roman" w:cs="Times New Roman"/>
                <w:sz w:val="21"/>
                <w:szCs w:val="21"/>
              </w:rPr>
              <w:t>、</w:t>
            </w:r>
            <w:r w:rsidRPr="0077740D">
              <w:rPr>
                <w:rFonts w:ascii="Times New Roman" w:cs="Times New Roman"/>
                <w:sz w:val="21"/>
                <w:szCs w:val="21"/>
              </w:rPr>
              <w:t>Si</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4</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noProof/>
              </w:rPr>
              <w:drawing>
                <wp:inline distT="0" distB="0" distL="0" distR="0">
                  <wp:extent cx="504000" cy="432000"/>
                  <wp:effectExtent l="0" t="0" r="0" b="0"/>
                  <wp:docPr id="927" name="image915.jpeg" descr="source:si_idp8442487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5.jpeg"/>
                          <pic:cNvPicPr/>
                        </pic:nvPicPr>
                        <pic:blipFill>
                          <a:blip r:embed="rId15"/>
                          <a:stretch>
                            <a:fillRect/>
                          </a:stretch>
                        </pic:blipFill>
                        <pic:spPr>
                          <a:xfrm>
                            <a:off x="0" y="0"/>
                            <a:ext cx="504000" cy="432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648000" cy="360000"/>
                  <wp:effectExtent l="0" t="0" r="0" b="0"/>
                  <wp:docPr id="928" name="image916.jpeg" descr="source:si_idp8442626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6.jpeg"/>
                          <pic:cNvPicPr/>
                        </pic:nvPicPr>
                        <pic:blipFill>
                          <a:blip r:embed="rId16"/>
                          <a:stretch>
                            <a:fillRect/>
                          </a:stretch>
                        </pic:blipFill>
                        <pic:spPr>
                          <a:xfrm>
                            <a:off x="0" y="0"/>
                            <a:ext cx="648000" cy="360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720000" cy="180000"/>
                  <wp:effectExtent l="0" t="0" r="0" b="0"/>
                  <wp:docPr id="929" name="image917.jpeg" descr="source:si_idp84427664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7.jpeg"/>
                          <pic:cNvPicPr/>
                        </pic:nvPicPr>
                        <pic:blipFill>
                          <a:blip r:embed="rId17"/>
                          <a:stretch>
                            <a:fillRect/>
                          </a:stretch>
                        </pic:blipFill>
                        <pic:spPr>
                          <a:xfrm>
                            <a:off x="0" y="0"/>
                            <a:ext cx="720000" cy="180000"/>
                          </a:xfrm>
                          <a:prstGeom prst="rect">
                            <a:avLst/>
                          </a:prstGeom>
                        </pic:spPr>
                      </pic:pic>
                    </a:graphicData>
                  </a:graphic>
                </wp:inline>
              </w:drawing>
            </w:r>
          </w:p>
        </w:tc>
      </w:tr>
      <w:tr w:rsidR="00B75641" w:rsidRPr="0077740D">
        <w:trPr>
          <w:trHeight w:val="1093"/>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N</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3</w:t>
            </w:r>
            <w:r w:rsidRPr="0077740D">
              <w:rPr>
                <w:rFonts w:ascii="Times New Roman" w:cs="Times New Roman"/>
                <w:sz w:val="21"/>
                <w:szCs w:val="21"/>
              </w:rPr>
              <w:t>或</w:t>
            </w:r>
            <w:r w:rsidRPr="0077740D">
              <w:rPr>
                <w:rFonts w:ascii="Times New Roman" w:cs="Times New Roman"/>
                <w:sz w:val="21"/>
                <w:szCs w:val="21"/>
              </w:rPr>
              <w:t>4</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noProof/>
              </w:rPr>
              <w:drawing>
                <wp:inline distT="0" distB="0" distL="0" distR="0">
                  <wp:extent cx="720000" cy="432000"/>
                  <wp:effectExtent l="0" t="0" r="0" b="0"/>
                  <wp:docPr id="930" name="image918.jpeg" descr="source:si_idp8443140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8.jpeg"/>
                          <pic:cNvPicPr/>
                        </pic:nvPicPr>
                        <pic:blipFill>
                          <a:blip r:embed="rId18"/>
                          <a:stretch>
                            <a:fillRect/>
                          </a:stretch>
                        </pic:blipFill>
                        <pic:spPr>
                          <a:xfrm>
                            <a:off x="0" y="0"/>
                            <a:ext cx="720000" cy="432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792000" cy="612000"/>
                  <wp:effectExtent l="0" t="0" r="0" b="0"/>
                  <wp:docPr id="931" name="image919.jpeg" descr="source:si_idp84432796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9.jpeg"/>
                          <pic:cNvPicPr/>
                        </pic:nvPicPr>
                        <pic:blipFill>
                          <a:blip r:embed="rId19"/>
                          <a:stretch>
                            <a:fillRect/>
                          </a:stretch>
                        </pic:blipFill>
                        <pic:spPr>
                          <a:xfrm>
                            <a:off x="0" y="0"/>
                            <a:ext cx="792000" cy="612000"/>
                          </a:xfrm>
                          <a:prstGeom prst="rect">
                            <a:avLst/>
                          </a:prstGeom>
                        </pic:spPr>
                      </pic:pic>
                    </a:graphicData>
                  </a:graphic>
                </wp:inline>
              </w:drawing>
            </w:r>
          </w:p>
        </w:tc>
      </w:tr>
      <w:tr w:rsidR="00B75641" w:rsidRPr="0077740D">
        <w:trPr>
          <w:trHeight w:val="1433"/>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P</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3</w:t>
            </w:r>
            <w:r w:rsidRPr="0077740D">
              <w:rPr>
                <w:rFonts w:ascii="Times New Roman" w:cs="Times New Roman"/>
                <w:sz w:val="21"/>
                <w:szCs w:val="21"/>
              </w:rPr>
              <w:t>或</w:t>
            </w:r>
            <w:r w:rsidRPr="0077740D">
              <w:rPr>
                <w:rFonts w:ascii="Times New Roman" w:cs="Times New Roman"/>
                <w:sz w:val="21"/>
                <w:szCs w:val="21"/>
              </w:rPr>
              <w:t>5</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noProof/>
              </w:rPr>
              <w:drawing>
                <wp:inline distT="0" distB="0" distL="0" distR="0">
                  <wp:extent cx="720000" cy="432000"/>
                  <wp:effectExtent l="0" t="0" r="0" b="0"/>
                  <wp:docPr id="932" name="image920.jpeg" descr="source:si_idp84436534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0.jpeg"/>
                          <pic:cNvPicPr/>
                        </pic:nvPicPr>
                        <pic:blipFill>
                          <a:blip r:embed="rId20"/>
                          <a:stretch>
                            <a:fillRect/>
                          </a:stretch>
                        </pic:blipFill>
                        <pic:spPr>
                          <a:xfrm>
                            <a:off x="0" y="0"/>
                            <a:ext cx="720000" cy="432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828000" cy="828000"/>
                  <wp:effectExtent l="0" t="0" r="0" b="0"/>
                  <wp:docPr id="933" name="image921.jpeg" descr="source:si_idp84437929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1.jpeg"/>
                          <pic:cNvPicPr/>
                        </pic:nvPicPr>
                        <pic:blipFill>
                          <a:blip r:embed="rId21"/>
                          <a:stretch>
                            <a:fillRect/>
                          </a:stretch>
                        </pic:blipFill>
                        <pic:spPr>
                          <a:xfrm>
                            <a:off x="0" y="0"/>
                            <a:ext cx="828000" cy="828000"/>
                          </a:xfrm>
                          <a:prstGeom prst="rect">
                            <a:avLst/>
                          </a:prstGeom>
                        </pic:spPr>
                      </pic:pic>
                    </a:graphicData>
                  </a:graphic>
                </wp:inline>
              </w:drawing>
            </w:r>
          </w:p>
        </w:tc>
      </w:tr>
      <w:tr w:rsidR="00B75641" w:rsidRPr="0077740D">
        <w:trPr>
          <w:trHeight w:val="793"/>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O</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2</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noProof/>
              </w:rPr>
              <w:drawing>
                <wp:inline distT="0" distB="0" distL="0" distR="0">
                  <wp:extent cx="540000" cy="180000"/>
                  <wp:effectExtent l="0" t="0" r="0" b="0"/>
                  <wp:docPr id="934" name="image922.jpeg" descr="source:si_idp84454352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2.jpeg"/>
                          <pic:cNvPicPr/>
                        </pic:nvPicPr>
                        <pic:blipFill>
                          <a:blip r:embed="rId22"/>
                          <a:stretch>
                            <a:fillRect/>
                          </a:stretch>
                        </pic:blipFill>
                        <pic:spPr>
                          <a:xfrm>
                            <a:off x="0" y="0"/>
                            <a:ext cx="540000" cy="180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504000" cy="432000"/>
                  <wp:effectExtent l="0" t="0" r="0" b="0"/>
                  <wp:docPr id="935" name="image923.jpeg" descr="source:si_idp8445574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3.jpeg"/>
                          <pic:cNvPicPr/>
                        </pic:nvPicPr>
                        <pic:blipFill>
                          <a:blip r:embed="rId23"/>
                          <a:stretch>
                            <a:fillRect/>
                          </a:stretch>
                        </pic:blipFill>
                        <pic:spPr>
                          <a:xfrm>
                            <a:off x="0" y="0"/>
                            <a:ext cx="504000" cy="432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684000" cy="180000"/>
                  <wp:effectExtent l="0" t="0" r="0" b="0"/>
                  <wp:docPr id="936" name="image924.jpeg" descr="source:si_idp8445714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4.jpeg"/>
                          <pic:cNvPicPr/>
                        </pic:nvPicPr>
                        <pic:blipFill>
                          <a:blip r:embed="rId24"/>
                          <a:stretch>
                            <a:fillRect/>
                          </a:stretch>
                        </pic:blipFill>
                        <pic:spPr>
                          <a:xfrm>
                            <a:off x="0" y="0"/>
                            <a:ext cx="684000" cy="180000"/>
                          </a:xfrm>
                          <a:prstGeom prst="rect">
                            <a:avLst/>
                          </a:prstGeom>
                        </pic:spPr>
                      </pic:pic>
                    </a:graphicData>
                  </a:graphic>
                </wp:inline>
              </w:drawing>
            </w:r>
          </w:p>
        </w:tc>
      </w:tr>
      <w:tr w:rsidR="00B75641" w:rsidRPr="0077740D">
        <w:trPr>
          <w:trHeight w:val="1213"/>
          <w:jc w:val="center"/>
        </w:trPr>
        <w:tc>
          <w:tcPr>
            <w:tcW w:w="8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S</w:t>
            </w:r>
          </w:p>
        </w:tc>
        <w:tc>
          <w:tcPr>
            <w:tcW w:w="7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21"/>
                <w:szCs w:val="21"/>
              </w:rPr>
              <w:t>2</w:t>
            </w:r>
            <w:r w:rsidRPr="0077740D">
              <w:rPr>
                <w:rFonts w:ascii="Times New Roman" w:cs="Times New Roman"/>
                <w:sz w:val="21"/>
                <w:szCs w:val="21"/>
              </w:rPr>
              <w:t>或</w:t>
            </w:r>
            <w:r w:rsidRPr="0077740D">
              <w:rPr>
                <w:rFonts w:ascii="Times New Roman" w:cs="Times New Roman"/>
                <w:sz w:val="21"/>
                <w:szCs w:val="21"/>
              </w:rPr>
              <w:t>4</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或</w:t>
            </w:r>
            <w:r w:rsidRPr="0077740D">
              <w:rPr>
                <w:rFonts w:ascii="Times New Roman" w:cs="Times New Roman"/>
                <w:sz w:val="21"/>
                <w:szCs w:val="21"/>
              </w:rPr>
              <w:t>6</w:t>
            </w:r>
          </w:p>
        </w:tc>
        <w:tc>
          <w:tcPr>
            <w:tcW w:w="36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noProof/>
              </w:rPr>
              <w:drawing>
                <wp:inline distT="0" distB="0" distL="0" distR="0">
                  <wp:extent cx="504000" cy="180000"/>
                  <wp:effectExtent l="0" t="0" r="0" b="0"/>
                  <wp:docPr id="937" name="image925.jpeg" descr="source:si_idp8446150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5.jpeg"/>
                          <pic:cNvPicPr/>
                        </pic:nvPicPr>
                        <pic:blipFill>
                          <a:blip r:embed="rId25"/>
                          <a:stretch>
                            <a:fillRect/>
                          </a:stretch>
                        </pic:blipFill>
                        <pic:spPr>
                          <a:xfrm>
                            <a:off x="0" y="0"/>
                            <a:ext cx="504000" cy="180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504000" cy="432000"/>
                  <wp:effectExtent l="0" t="0" r="0" b="0"/>
                  <wp:docPr id="938" name="image926.jpeg" descr="source:si_idp8446290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6.jpeg"/>
                          <pic:cNvPicPr/>
                        </pic:nvPicPr>
                        <pic:blipFill>
                          <a:blip r:embed="rId26"/>
                          <a:stretch>
                            <a:fillRect/>
                          </a:stretch>
                        </pic:blipFill>
                        <pic:spPr>
                          <a:xfrm>
                            <a:off x="0" y="0"/>
                            <a:ext cx="504000" cy="432000"/>
                          </a:xfrm>
                          <a:prstGeom prst="rect">
                            <a:avLst/>
                          </a:prstGeom>
                        </pic:spPr>
                      </pic:pic>
                    </a:graphicData>
                  </a:graphic>
                </wp:inline>
              </w:drawing>
            </w:r>
            <w:r w:rsidRPr="0077740D">
              <w:rPr>
                <w:rFonts w:ascii="Times New Roman" w:cs="Times New Roman"/>
                <w:sz w:val="21"/>
                <w:szCs w:val="21"/>
              </w:rPr>
              <w:t>、</w:t>
            </w:r>
            <w:r w:rsidRPr="0077740D">
              <w:rPr>
                <w:rFonts w:ascii="Times New Roman" w:cs="Times New Roman"/>
                <w:noProof/>
              </w:rPr>
              <w:drawing>
                <wp:inline distT="0" distB="0" distL="0" distR="0">
                  <wp:extent cx="504000" cy="684000"/>
                  <wp:effectExtent l="0" t="0" r="0" b="0"/>
                  <wp:docPr id="939" name="image927.jpeg" descr="source:si_idp8446429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7.jpeg"/>
                          <pic:cNvPicPr/>
                        </pic:nvPicPr>
                        <pic:blipFill>
                          <a:blip r:embed="rId27"/>
                          <a:stretch>
                            <a:fillRect/>
                          </a:stretch>
                        </pic:blipFill>
                        <pic:spPr>
                          <a:xfrm>
                            <a:off x="0" y="0"/>
                            <a:ext cx="504000" cy="684000"/>
                          </a:xfrm>
                          <a:prstGeom prst="rect">
                            <a:avLst/>
                          </a:prstGeom>
                        </pic:spPr>
                      </pic:pic>
                    </a:graphicData>
                  </a:graphic>
                </wp:inline>
              </w:drawing>
            </w:r>
          </w:p>
        </w:tc>
      </w:tr>
    </w:tbl>
    <w:p w:rsidR="00D835DB" w:rsidRDefault="00D835DB" w:rsidP="00D835DB">
      <w:pPr>
        <w:tabs>
          <w:tab w:val="left" w:pos="2268"/>
          <w:tab w:val="left" w:pos="4536"/>
          <w:tab w:val="left" w:pos="6663"/>
        </w:tabs>
        <w:spacing w:line="360" w:lineRule="auto"/>
        <w:rPr>
          <w:rFonts w:ascii="Times New Roman" w:cs="Times New Roman"/>
          <w:w w:val="104"/>
          <w:sz w:val="23"/>
          <w:szCs w:val="23"/>
        </w:rPr>
      </w:pP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4</w:t>
      </w:r>
      <w:r w:rsidRPr="0077740D">
        <w:rPr>
          <w:rFonts w:ascii="Times New Roman" w:cs="Times New Roman"/>
          <w:w w:val="104"/>
          <w:sz w:val="23"/>
          <w:szCs w:val="23"/>
        </w:rPr>
        <w:t>)</w:t>
      </w:r>
      <w:r w:rsidR="00B252D6" w:rsidRPr="0077740D">
        <w:rPr>
          <w:rFonts w:ascii="Times New Roman" w:cs="Times New Roman"/>
          <w:w w:val="104"/>
          <w:sz w:val="23"/>
          <w:szCs w:val="23"/>
        </w:rPr>
        <w:t>共价键对物质化学性质的影响</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w w:val="104"/>
          <w:sz w:val="23"/>
          <w:szCs w:val="23"/>
        </w:rPr>
        <w:t>①</w:t>
      </w:r>
      <w:r w:rsidRPr="0077740D">
        <w:rPr>
          <w:rFonts w:ascii="Times New Roman" w:cs="Times New Roman"/>
          <w:w w:val="104"/>
          <w:sz w:val="23"/>
          <w:szCs w:val="23"/>
        </w:rPr>
        <w:t>共价键的强弱对物质稳定性的影响</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键能越</w:t>
      </w:r>
      <w:r w:rsidRPr="0077740D">
        <w:rPr>
          <w:rFonts w:ascii="Times New Roman" w:cs="Times New Roman"/>
          <w:w w:val="104"/>
          <w:sz w:val="23"/>
          <w:szCs w:val="23"/>
          <w:u w:val="single"/>
        </w:rPr>
        <w:t xml:space="preserve">　　</w:t>
      </w:r>
      <w:r w:rsidRPr="0077740D">
        <w:rPr>
          <w:rFonts w:ascii="Times New Roman" w:cs="Times New Roman"/>
          <w:w w:val="104"/>
          <w:sz w:val="23"/>
          <w:szCs w:val="23"/>
        </w:rPr>
        <w:t>，键长越</w:t>
      </w:r>
      <w:r w:rsidRPr="0077740D">
        <w:rPr>
          <w:rFonts w:ascii="Times New Roman" w:cs="Times New Roman"/>
          <w:w w:val="104"/>
          <w:sz w:val="23"/>
          <w:szCs w:val="23"/>
          <w:u w:val="single"/>
        </w:rPr>
        <w:t xml:space="preserve">　　</w:t>
      </w:r>
      <w:r w:rsidRPr="0077740D">
        <w:rPr>
          <w:rFonts w:ascii="Times New Roman" w:cs="Times New Roman"/>
          <w:w w:val="104"/>
          <w:sz w:val="23"/>
          <w:szCs w:val="23"/>
        </w:rPr>
        <w:t>，分子越稳定。</w:t>
      </w:r>
      <w:r w:rsidRPr="0077740D">
        <w:rPr>
          <w:rFonts w:ascii="Times New Roman" w:cs="Times New Roman"/>
          <w:w w:val="104"/>
          <w:sz w:val="23"/>
          <w:szCs w:val="23"/>
        </w:rPr>
        <w:t> </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w w:val="104"/>
          <w:sz w:val="23"/>
          <w:szCs w:val="23"/>
        </w:rPr>
        <w:t>②</w:t>
      </w:r>
      <w:r w:rsidRPr="0077740D">
        <w:rPr>
          <w:rFonts w:ascii="Times New Roman" w:cs="Times New Roman"/>
          <w:w w:val="104"/>
          <w:sz w:val="23"/>
          <w:szCs w:val="23"/>
        </w:rPr>
        <w:t>共价键的极性对羧酸酸性的影响</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键的极性对羧酸酸性大小的影响实质是通过改变羧基中羟基的极性而实现的，羧基中羟基的极性越大，越容易电离出</w:t>
      </w:r>
      <w:r w:rsidRPr="0077740D">
        <w:rPr>
          <w:rFonts w:ascii="Times New Roman" w:cs="Times New Roman"/>
          <w:w w:val="104"/>
          <w:sz w:val="23"/>
          <w:szCs w:val="23"/>
        </w:rPr>
        <w:t>H</w:t>
      </w:r>
      <w:r w:rsidRPr="0077740D">
        <w:rPr>
          <w:rFonts w:ascii="Times New Roman" w:cs="Times New Roman"/>
          <w:w w:val="104"/>
          <w:sz w:val="23"/>
          <w:szCs w:val="23"/>
          <w:vertAlign w:val="superscript"/>
        </w:rPr>
        <w:t>+</w:t>
      </w:r>
      <w:r w:rsidRPr="0077740D">
        <w:rPr>
          <w:rFonts w:ascii="Times New Roman" w:cs="Times New Roman"/>
          <w:w w:val="104"/>
          <w:sz w:val="23"/>
          <w:szCs w:val="23"/>
        </w:rPr>
        <w:t>，则羧酸的酸性越强。</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eastAsia="方正黑体_GBK" w:cs="Times New Roman"/>
        </w:rPr>
        <w:t>注意</w:t>
      </w:r>
      <w:r w:rsidRPr="0077740D">
        <w:rPr>
          <w:rFonts w:ascii="Times New Roman" w:cs="Times New Roman"/>
        </w:rPr>
        <w:t xml:space="preserve">　</w:t>
      </w:r>
      <w:r w:rsidRPr="0077740D">
        <w:rPr>
          <w:rFonts w:ascii="Times New Roman" w:eastAsia="方正楷体_GBK" w:cs="Times New Roman"/>
        </w:rPr>
        <w:t>与羧基相连的基团会影响羧基中羟基的极性。</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rPr>
        <w:t>ⅰ</w:t>
      </w:r>
      <w:r w:rsidRPr="0077740D">
        <w:rPr>
          <w:rFonts w:ascii="Times New Roman" w:cs="Times New Roman"/>
        </w:rPr>
        <w:t>.</w:t>
      </w:r>
      <w:r w:rsidRPr="0077740D">
        <w:rPr>
          <w:rFonts w:ascii="Times New Roman" w:eastAsia="方正楷体_GBK" w:cs="Times New Roman"/>
        </w:rPr>
        <w:t>烷基是推电子基团，烷基越长推电子效应越大，使羧基中的羟基的极性越小，羧酸的酸性越弱；</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rPr>
        <w:t>ⅱ</w:t>
      </w:r>
      <w:r w:rsidRPr="0077740D">
        <w:rPr>
          <w:rFonts w:ascii="Times New Roman" w:cs="Times New Roman"/>
        </w:rPr>
        <w:t>.</w:t>
      </w:r>
      <w:r w:rsidRPr="0077740D">
        <w:rPr>
          <w:rFonts w:ascii="Times New Roman" w:eastAsia="方正楷体_GBK" w:cs="Times New Roman"/>
        </w:rPr>
        <w:t>与羧基相邻的共价键的极性越大，通过传导作用使羧基中羟基的极性越大，则羧酸的酸性越强。</w:t>
      </w:r>
    </w:p>
    <w:p w:rsidR="00B75641" w:rsidRPr="0077740D" w:rsidRDefault="008C71F0" w:rsidP="00D835DB">
      <w:pPr>
        <w:tabs>
          <w:tab w:val="left" w:pos="2268"/>
          <w:tab w:val="left" w:pos="4536"/>
          <w:tab w:val="left" w:pos="6663"/>
        </w:tabs>
        <w:spacing w:line="360" w:lineRule="auto"/>
        <w:rPr>
          <w:rFonts w:ascii="Times New Roman" w:eastAsia="方正黑体_GBK" w:cs="Times New Roman"/>
          <w:w w:val="104"/>
          <w:sz w:val="23"/>
          <w:szCs w:val="23"/>
        </w:rPr>
      </w:pPr>
      <w:r w:rsidRPr="0077740D">
        <w:rPr>
          <w:rFonts w:ascii="Times New Roman" w:eastAsia="方正黑体_GBK" w:cs="Times New Roman"/>
          <w:w w:val="104"/>
          <w:sz w:val="23"/>
          <w:szCs w:val="23"/>
        </w:rPr>
        <w:t>(</w:t>
      </w:r>
      <w:r w:rsidR="00B252D6" w:rsidRPr="0077740D">
        <w:rPr>
          <w:rFonts w:ascii="Times New Roman" w:eastAsia="方正黑体_GBK" w:cs="Times New Roman"/>
          <w:w w:val="104"/>
          <w:sz w:val="23"/>
          <w:szCs w:val="23"/>
        </w:rPr>
        <w:t>二</w:t>
      </w:r>
      <w:r w:rsidRPr="0077740D">
        <w:rPr>
          <w:rFonts w:ascii="Times New Roman" w:eastAsia="方正黑体_GBK" w:cs="Times New Roman"/>
          <w:w w:val="104"/>
          <w:sz w:val="23"/>
          <w:szCs w:val="23"/>
        </w:rPr>
        <w:t>)</w:t>
      </w:r>
      <w:r w:rsidR="00B252D6" w:rsidRPr="0077740D">
        <w:rPr>
          <w:rFonts w:ascii="Times New Roman" w:eastAsia="方正黑体_GBK" w:cs="Times New Roman"/>
          <w:w w:val="104"/>
          <w:sz w:val="23"/>
          <w:szCs w:val="23"/>
        </w:rPr>
        <w:t>杂化方式与空间结构</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1.</w:t>
      </w:r>
      <w:r w:rsidRPr="0077740D">
        <w:rPr>
          <w:rFonts w:ascii="Times New Roman" w:eastAsia="方正黑体_GBK" w:cs="Times New Roman"/>
          <w:w w:val="104"/>
          <w:sz w:val="23"/>
          <w:szCs w:val="23"/>
        </w:rPr>
        <w:t>价层电子对互斥模型</w:t>
      </w:r>
    </w:p>
    <w:p w:rsidR="00D835DB" w:rsidRPr="00CD2A22" w:rsidRDefault="00D835DB" w:rsidP="00D835DB">
      <w:pPr>
        <w:spacing w:line="360" w:lineRule="auto"/>
        <w:rPr>
          <w:rFonts w:ascii="Times New Roman" w:cs="Times New Roman"/>
        </w:rPr>
      </w:pPr>
      <w:r w:rsidRPr="00CD2A22">
        <w:rPr>
          <w:rFonts w:ascii="Times New Roman" w:cs="Times New Roman"/>
          <w:w w:val="104"/>
          <w:sz w:val="23"/>
          <w:szCs w:val="23"/>
        </w:rPr>
        <w:t>(1)</w:t>
      </w:r>
      <w:r w:rsidRPr="00CD2A22">
        <w:rPr>
          <w:rFonts w:ascii="Times New Roman" w:cs="Times New Roman"/>
          <w:w w:val="104"/>
          <w:sz w:val="23"/>
          <w:szCs w:val="23"/>
        </w:rPr>
        <w:t>公式</w:t>
      </w:r>
    </w:p>
    <w:p w:rsidR="00D835DB" w:rsidRPr="00CD2A22" w:rsidRDefault="00D835DB" w:rsidP="00D835DB">
      <w:pPr>
        <w:spacing w:line="360" w:lineRule="auto"/>
        <w:rPr>
          <w:rFonts w:ascii="Times New Roman" w:cs="Times New Roman"/>
        </w:rPr>
      </w:pPr>
      <w:r w:rsidRPr="00CD2A22">
        <w:rPr>
          <w:rFonts w:ascii="Times New Roman" w:cs="Times New Roman"/>
          <w:w w:val="104"/>
          <w:sz w:val="23"/>
          <w:szCs w:val="23"/>
        </w:rPr>
        <w:t>对于</w:t>
      </w:r>
      <w:r w:rsidRPr="00CD2A22">
        <w:rPr>
          <w:rFonts w:ascii="Times New Roman" w:cs="Times New Roman"/>
          <w:w w:val="104"/>
          <w:sz w:val="23"/>
          <w:szCs w:val="23"/>
        </w:rPr>
        <w:t>AB</w:t>
      </w:r>
      <w:r w:rsidRPr="00CD2A22">
        <w:rPr>
          <w:rFonts w:ascii="Times New Roman" w:cs="Times New Roman"/>
          <w:i/>
          <w:w w:val="104"/>
          <w:sz w:val="23"/>
          <w:szCs w:val="23"/>
          <w:vertAlign w:val="subscript"/>
        </w:rPr>
        <w:t>n</w:t>
      </w:r>
      <w:r w:rsidRPr="00CD2A22">
        <w:rPr>
          <w:rFonts w:ascii="Times New Roman" w:cs="Times New Roman"/>
          <w:w w:val="104"/>
          <w:sz w:val="23"/>
          <w:szCs w:val="23"/>
        </w:rPr>
        <w:t>型分子或</w:t>
      </w:r>
      <w:r w:rsidRPr="00CD2A22">
        <w:rPr>
          <w:rFonts w:ascii="Times New Roman" w:cs="Times New Roman"/>
          <w:w w:val="104"/>
          <w:sz w:val="23"/>
          <w:szCs w:val="23"/>
        </w:rPr>
        <w:t>A</w:t>
      </w:r>
      <m:oMath>
        <m:sSubSup>
          <m:sSubSupPr>
            <m:ctrlPr>
              <w:rPr>
                <w:rFonts w:ascii="Cambria Math" w:hAnsi="Cambria Math" w:cs="Times New Roman"/>
                <w:w w:val="104"/>
                <w:sz w:val="23"/>
                <w:szCs w:val="23"/>
              </w:rPr>
            </m:ctrlPr>
          </m:sSubSupPr>
          <m:e>
            <m:r>
              <m:rPr>
                <m:sty m:val="p"/>
              </m:rPr>
              <w:rPr>
                <w:rFonts w:ascii="Cambria Math" w:hAnsi="Cambria Math" w:cs="Times New Roman"/>
                <w:w w:val="104"/>
                <w:sz w:val="23"/>
                <w:szCs w:val="23"/>
              </w:rPr>
              <m:t>B</m:t>
            </m:r>
          </m:e>
          <m:sub>
            <m:r>
              <w:rPr>
                <w:rFonts w:ascii="Cambria Math" w:hAnsi="Cambria Math" w:cs="Times New Roman"/>
              </w:rPr>
              <m:t>n</m:t>
            </m:r>
          </m:sub>
          <m:sup>
            <m:r>
              <w:rPr>
                <w:rFonts w:ascii="Cambria Math" w:hAnsi="Cambria Math" w:cs="Times New Roman"/>
              </w:rPr>
              <m:t>m</m:t>
            </m:r>
            <m:r>
              <m:rPr>
                <m:sty m:val="p"/>
              </m:rPr>
              <w:rPr>
                <w:rFonts w:ascii="Cambria Math" w:hAnsi="Cambria Math" w:cs="Times New Roman"/>
              </w:rPr>
              <m:t>±</m:t>
            </m:r>
          </m:sup>
        </m:sSubSup>
      </m:oMath>
      <w:r w:rsidRPr="00CD2A22">
        <w:rPr>
          <w:rFonts w:ascii="Times New Roman" w:cs="Times New Roman"/>
          <w:w w:val="104"/>
          <w:sz w:val="23"/>
          <w:szCs w:val="23"/>
        </w:rPr>
        <w:t>型离子：</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价层电子对数</w:t>
      </w:r>
      <w:r w:rsidRPr="0077740D">
        <w:rPr>
          <w:rFonts w:ascii="Times New Roman" w:cs="Times New Roman"/>
          <w:w w:val="104"/>
          <w:sz w:val="23"/>
          <w:szCs w:val="23"/>
        </w:rPr>
        <w:t>=</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oMath>
      <w:r w:rsidRPr="0077740D">
        <w:rPr>
          <w:rFonts w:ascii="Times New Roman" w:cs="Times New Roman"/>
          <w:w w:val="104"/>
          <w:sz w:val="23"/>
          <w:szCs w:val="23"/>
        </w:rPr>
        <w:t>×</w:t>
      </w:r>
      <w:r w:rsidR="008C71F0" w:rsidRPr="0077740D">
        <w:rPr>
          <w:rFonts w:ascii="Times New Roman" w:cs="Times New Roman"/>
          <w:w w:val="104"/>
          <w:sz w:val="23"/>
          <w:szCs w:val="23"/>
        </w:rPr>
        <w:t>(</w:t>
      </w:r>
      <w:r w:rsidRPr="0077740D">
        <w:rPr>
          <w:rFonts w:ascii="Times New Roman" w:cs="Times New Roman"/>
          <w:w w:val="104"/>
          <w:sz w:val="23"/>
          <w:szCs w:val="23"/>
        </w:rPr>
        <w:t>中心原子的价电子数</w:t>
      </w:r>
      <w:r w:rsidRPr="0077740D">
        <w:rPr>
          <w:rFonts w:ascii="Times New Roman" w:cs="Times New Roman"/>
          <w:w w:val="104"/>
          <w:sz w:val="23"/>
          <w:szCs w:val="23"/>
        </w:rPr>
        <w:t>+</w:t>
      </w:r>
      <w:r w:rsidRPr="0077740D">
        <w:rPr>
          <w:rFonts w:ascii="Times New Roman" w:cs="Times New Roman"/>
          <w:w w:val="104"/>
          <w:sz w:val="23"/>
          <w:szCs w:val="23"/>
        </w:rPr>
        <w:t>每个配位原子提供的价电子数</w:t>
      </w:r>
      <w:r w:rsidRPr="0077740D">
        <w:rPr>
          <w:rFonts w:ascii="Times New Roman" w:cs="Times New Roman"/>
          <w:w w:val="104"/>
          <w:sz w:val="23"/>
          <w:szCs w:val="23"/>
        </w:rPr>
        <w:t>×</w:t>
      </w:r>
      <w:r w:rsidRPr="0077740D">
        <w:rPr>
          <w:rFonts w:ascii="Times New Roman" w:cs="Times New Roman"/>
          <w:i/>
          <w:w w:val="104"/>
          <w:sz w:val="23"/>
          <w:szCs w:val="23"/>
        </w:rPr>
        <w:t>n</w:t>
      </w:r>
      <w:r w:rsidRPr="0077740D">
        <w:rPr>
          <w:rFonts w:ascii="Times New Roman" w:cs="Times New Roman"/>
          <w:w w:val="104"/>
          <w:sz w:val="23"/>
          <w:szCs w:val="23"/>
        </w:rPr>
        <w:t>±</w:t>
      </w:r>
      <w:r w:rsidRPr="0077740D">
        <w:rPr>
          <w:rFonts w:ascii="Times New Roman" w:cs="Times New Roman"/>
          <w:w w:val="104"/>
          <w:sz w:val="23"/>
          <w:szCs w:val="23"/>
        </w:rPr>
        <w:t>电荷数</w:t>
      </w:r>
      <w:r w:rsidR="008C71F0" w:rsidRPr="0077740D">
        <w:rPr>
          <w:rFonts w:ascii="Times New Roman" w:cs="Times New Roman"/>
          <w:w w:val="104"/>
          <w:sz w:val="23"/>
          <w:szCs w:val="23"/>
        </w:rPr>
        <w:t>)</w:t>
      </w:r>
      <w:r w:rsidRPr="0077740D">
        <w:rPr>
          <w:rFonts w:ascii="Times New Roman" w:cs="Times New Roman"/>
          <w:w w:val="104"/>
          <w:sz w:val="23"/>
          <w:szCs w:val="23"/>
        </w:rPr>
        <w:t>。</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2</w:t>
      </w:r>
      <w:r w:rsidRPr="0077740D">
        <w:rPr>
          <w:rFonts w:ascii="Times New Roman" w:cs="Times New Roman"/>
          <w:w w:val="104"/>
          <w:sz w:val="23"/>
          <w:szCs w:val="23"/>
        </w:rPr>
        <w:t>)</w:t>
      </w:r>
      <w:r w:rsidR="00B252D6" w:rsidRPr="0077740D">
        <w:rPr>
          <w:rFonts w:ascii="Times New Roman" w:cs="Times New Roman"/>
          <w:w w:val="104"/>
          <w:sz w:val="23"/>
          <w:szCs w:val="23"/>
        </w:rPr>
        <w:t>注意事项</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w w:val="104"/>
          <w:sz w:val="23"/>
          <w:szCs w:val="23"/>
        </w:rPr>
        <w:t>①</w:t>
      </w:r>
      <w:r w:rsidRPr="0077740D">
        <w:rPr>
          <w:rFonts w:ascii="Times New Roman" w:cs="Times New Roman"/>
          <w:w w:val="104"/>
          <w:sz w:val="23"/>
          <w:szCs w:val="23"/>
        </w:rPr>
        <w:t>O</w:t>
      </w:r>
      <w:r w:rsidRPr="0077740D">
        <w:rPr>
          <w:rFonts w:ascii="Times New Roman" w:cs="Times New Roman"/>
          <w:w w:val="104"/>
          <w:sz w:val="23"/>
          <w:szCs w:val="23"/>
        </w:rPr>
        <w:t>、</w:t>
      </w:r>
      <w:r w:rsidRPr="0077740D">
        <w:rPr>
          <w:rFonts w:ascii="Times New Roman" w:cs="Times New Roman"/>
          <w:w w:val="104"/>
          <w:sz w:val="23"/>
          <w:szCs w:val="23"/>
        </w:rPr>
        <w:t>S</w:t>
      </w:r>
      <w:r w:rsidRPr="0077740D">
        <w:rPr>
          <w:rFonts w:ascii="Times New Roman" w:cs="Times New Roman"/>
          <w:w w:val="104"/>
          <w:sz w:val="23"/>
          <w:szCs w:val="23"/>
        </w:rPr>
        <w:t>作中心原子提供</w:t>
      </w:r>
      <w:r w:rsidRPr="0077740D">
        <w:rPr>
          <w:rFonts w:ascii="Times New Roman" w:cs="Times New Roman"/>
          <w:w w:val="104"/>
          <w:sz w:val="23"/>
          <w:szCs w:val="23"/>
          <w:u w:val="single"/>
        </w:rPr>
        <w:t xml:space="preserve">　　</w:t>
      </w:r>
      <w:r w:rsidRPr="0077740D">
        <w:rPr>
          <w:rFonts w:ascii="Times New Roman" w:cs="Times New Roman"/>
          <w:w w:val="104"/>
          <w:sz w:val="23"/>
          <w:szCs w:val="23"/>
        </w:rPr>
        <w:t>个价电子，作配位原子不提供价电子。</w:t>
      </w:r>
      <w:r w:rsidRPr="0077740D">
        <w:rPr>
          <w:rFonts w:ascii="Times New Roman" w:cs="Times New Roman"/>
          <w:w w:val="104"/>
          <w:sz w:val="23"/>
          <w:szCs w:val="23"/>
        </w:rPr>
        <w:t> </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宋体" w:eastAsia="宋体" w:hAnsi="宋体" w:cs="宋体" w:hint="eastAsia"/>
          <w:w w:val="104"/>
          <w:sz w:val="23"/>
          <w:szCs w:val="23"/>
        </w:rPr>
        <w:t>②</w:t>
      </w:r>
      <w:r w:rsidRPr="0077740D">
        <w:rPr>
          <w:rFonts w:ascii="Times New Roman" w:cs="Times New Roman"/>
          <w:w w:val="104"/>
          <w:sz w:val="23"/>
          <w:szCs w:val="23"/>
        </w:rPr>
        <w:t>当出现单电子时，单电子算一对。如价层电子对数为</w:t>
      </w:r>
      <m:oMath>
        <m:f>
          <m:fPr>
            <m:ctrlPr>
              <w:rPr>
                <w:rFonts w:ascii="Cambria Math" w:hAnsi="Cambria Math" w:cs="Times New Roman"/>
              </w:rPr>
            </m:ctrlPr>
          </m:fPr>
          <m:num>
            <m:r>
              <m:rPr>
                <m:sty m:val="p"/>
              </m:rPr>
              <w:rPr>
                <w:rFonts w:ascii="Cambria Math" w:hAnsi="Cambria Math" w:cs="Times New Roman"/>
              </w:rPr>
              <m:t>7</m:t>
            </m:r>
          </m:num>
          <m:den>
            <m:r>
              <m:rPr>
                <m:sty m:val="p"/>
              </m:rPr>
              <w:rPr>
                <w:rFonts w:ascii="Cambria Math" w:hAnsi="Cambria Math" w:cs="Times New Roman"/>
              </w:rPr>
              <m:t>2</m:t>
            </m:r>
          </m:den>
        </m:f>
      </m:oMath>
      <w:r w:rsidRPr="0077740D">
        <w:rPr>
          <w:rFonts w:ascii="Times New Roman" w:cs="Times New Roman"/>
          <w:w w:val="104"/>
          <w:sz w:val="23"/>
          <w:szCs w:val="23"/>
        </w:rPr>
        <w:t>≈4</w:t>
      </w:r>
      <w:r w:rsidRPr="0077740D">
        <w:rPr>
          <w:rFonts w:ascii="Times New Roman" w:cs="Times New Roman"/>
          <w:w w:val="104"/>
          <w:sz w:val="23"/>
          <w:szCs w:val="23"/>
        </w:rPr>
        <w:t>。</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2.VSEPR</w:t>
      </w:r>
      <w:r w:rsidRPr="0077740D">
        <w:rPr>
          <w:rFonts w:ascii="Times New Roman" w:eastAsia="方正黑体_GBK" w:cs="Times New Roman"/>
          <w:w w:val="104"/>
          <w:sz w:val="23"/>
          <w:szCs w:val="23"/>
        </w:rPr>
        <w:t>模型与中心原子杂化方式的关系</w:t>
      </w:r>
    </w:p>
    <w:tbl>
      <w:tblPr>
        <w:tblW w:w="0" w:type="auto"/>
        <w:jc w:val="center"/>
        <w:tblBorders>
          <w:top w:val="single" w:sz="3" w:space="0" w:color="383838"/>
          <w:left w:val="single" w:sz="3" w:space="0" w:color="383838"/>
          <w:bottom w:val="single" w:sz="3" w:space="0" w:color="383838"/>
          <w:right w:val="single" w:sz="3" w:space="0" w:color="383838"/>
        </w:tblBorders>
        <w:tblLook w:val="04A0" w:firstRow="1" w:lastRow="0" w:firstColumn="1" w:lastColumn="0" w:noHBand="0" w:noVBand="1"/>
      </w:tblPr>
      <w:tblGrid>
        <w:gridCol w:w="540"/>
        <w:gridCol w:w="630"/>
        <w:gridCol w:w="630"/>
        <w:gridCol w:w="630"/>
        <w:gridCol w:w="810"/>
        <w:gridCol w:w="1970"/>
      </w:tblGrid>
      <w:tr w:rsidR="00B75641" w:rsidRPr="0077740D">
        <w:trPr>
          <w:trHeight w:val="1718"/>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常见</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微粒</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中心原</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子的杂</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化方式</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VSEPR</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模型</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孤电子</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对数</w:t>
            </w: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微粒的</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空间</w:t>
            </w:r>
          </w:p>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结构</w:t>
            </w: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18"/>
                <w:szCs w:val="18"/>
              </w:rPr>
            </w:pPr>
            <w:r w:rsidRPr="0077740D">
              <w:rPr>
                <w:rFonts w:ascii="Times New Roman" w:cs="Times New Roman"/>
                <w:sz w:val="18"/>
                <w:szCs w:val="18"/>
              </w:rPr>
              <w:t>迁移</w:t>
            </w:r>
          </w:p>
        </w:tc>
      </w:tr>
      <w:tr w:rsidR="00B75641" w:rsidRPr="0077740D">
        <w:trPr>
          <w:trHeight w:val="578"/>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CH</w:t>
            </w:r>
            <w:r w:rsidRPr="0077740D">
              <w:rPr>
                <w:rFonts w:ascii="Times New Roman" w:cs="Times New Roman"/>
                <w:sz w:val="18"/>
                <w:szCs w:val="18"/>
                <w:vertAlign w:val="subscript"/>
              </w:rPr>
              <w:t>4</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N</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77740D">
              <w:rPr>
                <w:rFonts w:ascii="Times New Roman" w:cs="Times New Roman"/>
                <w:sz w:val="18"/>
                <w:szCs w:val="18"/>
              </w:rPr>
              <w:t>、</w:t>
            </w:r>
            <w:r w:rsidRPr="0077740D">
              <w:rPr>
                <w:rFonts w:ascii="Times New Roman" w:cs="Times New Roman"/>
                <w:sz w:val="18"/>
                <w:szCs w:val="18"/>
              </w:rPr>
              <w:t>B</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77740D">
              <w:rPr>
                <w:rFonts w:ascii="Times New Roman" w:cs="Times New Roman"/>
                <w:sz w:val="18"/>
                <w:szCs w:val="18"/>
              </w:rPr>
              <w:t>、</w:t>
            </w:r>
          </w:p>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P</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3-</m:t>
                  </m:r>
                </m:sup>
              </m:sSubSup>
            </m:oMath>
            <w:r w:rsidRPr="0077740D">
              <w:rPr>
                <w:rFonts w:ascii="Times New Roman" w:cs="Times New Roman"/>
                <w:sz w:val="18"/>
                <w:szCs w:val="18"/>
              </w:rPr>
              <w:t>、</w:t>
            </w:r>
            <w:r w:rsidRPr="0077740D">
              <w:rPr>
                <w:rFonts w:ascii="Times New Roman" w:cs="Times New Roman"/>
                <w:sz w:val="18"/>
                <w:szCs w:val="18"/>
              </w:rPr>
              <w:t>Cl</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m:t>
                  </m:r>
                </m:sup>
              </m:sSubSup>
            </m:oMath>
          </w:p>
        </w:tc>
      </w:tr>
      <w:tr w:rsidR="00B75641" w:rsidRPr="0077740D">
        <w:trPr>
          <w:trHeight w:val="333"/>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H</w:t>
            </w:r>
            <w:r w:rsidRPr="0077740D">
              <w:rPr>
                <w:rFonts w:ascii="Times New Roman" w:cs="Times New Roman"/>
                <w:sz w:val="18"/>
                <w:szCs w:val="18"/>
                <w:vertAlign w:val="subscript"/>
              </w:rPr>
              <w:t>2</w:t>
            </w:r>
            <w:r w:rsidRPr="0077740D">
              <w:rPr>
                <w:rFonts w:ascii="Times New Roman" w:cs="Times New Roman"/>
                <w:sz w:val="18"/>
                <w:szCs w:val="18"/>
              </w:rPr>
              <w:t>O</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H</w:t>
            </w:r>
            <w:r w:rsidRPr="0077740D">
              <w:rPr>
                <w:rFonts w:ascii="Times New Roman" w:cs="Times New Roman"/>
                <w:sz w:val="18"/>
                <w:szCs w:val="18"/>
                <w:vertAlign w:val="subscript"/>
              </w:rPr>
              <w:t>2</w:t>
            </w:r>
            <w:r w:rsidRPr="0077740D">
              <w:rPr>
                <w:rFonts w:ascii="Times New Roman" w:cs="Times New Roman"/>
                <w:sz w:val="18"/>
                <w:szCs w:val="18"/>
              </w:rPr>
              <w:t>S</w:t>
            </w:r>
          </w:p>
        </w:tc>
      </w:tr>
      <w:tr w:rsidR="00B75641" w:rsidRPr="0077740D">
        <w:trPr>
          <w:trHeight w:val="333"/>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NH</w:t>
            </w:r>
            <w:r w:rsidRPr="0077740D">
              <w:rPr>
                <w:rFonts w:ascii="Times New Roman" w:cs="Times New Roman"/>
                <w:sz w:val="18"/>
                <w:szCs w:val="18"/>
                <w:vertAlign w:val="subscript"/>
              </w:rPr>
              <w:t>3</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H</w:t>
            </w:r>
            <w:r w:rsidRPr="0077740D">
              <w:rPr>
                <w:rFonts w:ascii="Times New Roman" w:cs="Times New Roman"/>
                <w:sz w:val="18"/>
                <w:szCs w:val="18"/>
                <w:vertAlign w:val="subscript"/>
              </w:rPr>
              <w:t>3</w:t>
            </w:r>
            <w:r w:rsidRPr="0077740D">
              <w:rPr>
                <w:rFonts w:ascii="Times New Roman" w:cs="Times New Roman"/>
                <w:sz w:val="18"/>
                <w:szCs w:val="18"/>
              </w:rPr>
              <w:t>O</w:t>
            </w:r>
            <w:r w:rsidRPr="0077740D">
              <w:rPr>
                <w:rFonts w:ascii="Times New Roman" w:cs="Times New Roman"/>
                <w:sz w:val="18"/>
                <w:szCs w:val="18"/>
                <w:vertAlign w:val="superscript"/>
              </w:rPr>
              <w:t>+</w:t>
            </w:r>
            <w:r w:rsidRPr="0077740D">
              <w:rPr>
                <w:rFonts w:ascii="Times New Roman" w:cs="Times New Roman"/>
                <w:sz w:val="18"/>
                <w:szCs w:val="18"/>
              </w:rPr>
              <w:t>、</w:t>
            </w:r>
            <w:r w:rsidRPr="0077740D">
              <w:rPr>
                <w:rFonts w:ascii="Times New Roman" w:cs="Times New Roman"/>
                <w:sz w:val="18"/>
                <w:szCs w:val="18"/>
              </w:rPr>
              <w:t>NF</w:t>
            </w:r>
            <w:r w:rsidRPr="0077740D">
              <w:rPr>
                <w:rFonts w:ascii="Times New Roman" w:cs="Times New Roman"/>
                <w:sz w:val="18"/>
                <w:szCs w:val="18"/>
                <w:vertAlign w:val="subscript"/>
              </w:rPr>
              <w:t>3</w:t>
            </w:r>
          </w:p>
        </w:tc>
      </w:tr>
      <w:tr w:rsidR="00B75641" w:rsidRPr="0077740D">
        <w:trPr>
          <w:trHeight w:val="578"/>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BF</w:t>
            </w:r>
            <w:r w:rsidRPr="0077740D">
              <w:rPr>
                <w:rFonts w:ascii="Times New Roman" w:cs="Times New Roman"/>
                <w:sz w:val="18"/>
                <w:szCs w:val="18"/>
                <w:vertAlign w:val="subscript"/>
              </w:rPr>
              <w:t>3</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SO</w:t>
            </w:r>
            <w:r w:rsidRPr="0077740D">
              <w:rPr>
                <w:rFonts w:ascii="Times New Roman" w:cs="Times New Roman"/>
                <w:sz w:val="18"/>
                <w:szCs w:val="18"/>
                <w:vertAlign w:val="subscript"/>
              </w:rPr>
              <w:t>3</w:t>
            </w:r>
            <w:r w:rsidRPr="0077740D">
              <w:rPr>
                <w:rFonts w:ascii="Times New Roman" w:cs="Times New Roman"/>
                <w:sz w:val="18"/>
                <w:szCs w:val="18"/>
              </w:rPr>
              <w:t>、</w:t>
            </w:r>
            <w:r w:rsidRPr="0077740D">
              <w:rPr>
                <w:rFonts w:ascii="Times New Roman" w:cs="Times New Roman"/>
                <w:sz w:val="18"/>
                <w:szCs w:val="18"/>
              </w:rPr>
              <w:t>N</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77740D">
              <w:rPr>
                <w:rFonts w:ascii="Times New Roman" w:cs="Times New Roman"/>
                <w:sz w:val="18"/>
                <w:szCs w:val="18"/>
              </w:rPr>
              <w:t>、</w:t>
            </w:r>
          </w:p>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C</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2-</m:t>
                  </m:r>
                </m:sup>
              </m:sSubSup>
            </m:oMath>
            <w:r w:rsidRPr="0077740D">
              <w:rPr>
                <w:rFonts w:ascii="Times New Roman" w:cs="Times New Roman"/>
                <w:sz w:val="18"/>
                <w:szCs w:val="18"/>
              </w:rPr>
              <w:t>、</w:t>
            </w:r>
            <w:r w:rsidRPr="0077740D">
              <w:rPr>
                <w:rFonts w:ascii="Times New Roman" w:cs="Times New Roman"/>
                <w:sz w:val="18"/>
                <w:szCs w:val="18"/>
              </w:rPr>
              <w:t>HCHO</w:t>
            </w:r>
          </w:p>
        </w:tc>
      </w:tr>
      <w:tr w:rsidR="00B75641" w:rsidRPr="0077740D">
        <w:trPr>
          <w:trHeight w:val="333"/>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SO</w:t>
            </w:r>
            <w:r w:rsidRPr="0077740D">
              <w:rPr>
                <w:rFonts w:ascii="Times New Roman" w:cs="Times New Roman"/>
                <w:sz w:val="18"/>
                <w:szCs w:val="18"/>
                <w:vertAlign w:val="subscript"/>
              </w:rPr>
              <w:t>2</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N</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2</m:t>
                  </m:r>
                </m:sub>
                <m:sup>
                  <m:r>
                    <m:rPr>
                      <m:sty m:val="p"/>
                    </m:rPr>
                    <w:rPr>
                      <w:rFonts w:ascii="Cambria Math" w:hAnsi="Cambria Math" w:cs="Times New Roman"/>
                    </w:rPr>
                    <m:t>-</m:t>
                  </m:r>
                </m:sup>
              </m:sSubSup>
            </m:oMath>
          </w:p>
        </w:tc>
      </w:tr>
      <w:tr w:rsidR="00B75641" w:rsidRPr="0077740D">
        <w:trPr>
          <w:trHeight w:val="333"/>
          <w:jc w:val="center"/>
        </w:trPr>
        <w:tc>
          <w:tcPr>
            <w:tcW w:w="54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CO</w:t>
            </w:r>
            <w:r w:rsidRPr="0077740D">
              <w:rPr>
                <w:rFonts w:ascii="Times New Roman" w:cs="Times New Roman"/>
                <w:sz w:val="18"/>
                <w:szCs w:val="18"/>
                <w:vertAlign w:val="subscript"/>
              </w:rPr>
              <w:t>2</w:t>
            </w: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63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81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75641" w:rsidP="00D835DB">
            <w:pPr>
              <w:pStyle w:val="a3"/>
              <w:tabs>
                <w:tab w:val="left" w:pos="2268"/>
                <w:tab w:val="left" w:pos="4536"/>
                <w:tab w:val="left" w:pos="6663"/>
              </w:tabs>
              <w:spacing w:line="360" w:lineRule="auto"/>
              <w:rPr>
                <w:rFonts w:ascii="Times New Roman" w:cs="Times New Roman"/>
              </w:rPr>
            </w:pPr>
          </w:p>
        </w:tc>
        <w:tc>
          <w:tcPr>
            <w:tcW w:w="197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rPr>
            </w:pPr>
            <w:r w:rsidRPr="0077740D">
              <w:rPr>
                <w:rFonts w:ascii="Times New Roman" w:cs="Times New Roman"/>
                <w:sz w:val="18"/>
                <w:szCs w:val="18"/>
              </w:rPr>
              <w:t>CS</w:t>
            </w:r>
            <w:r w:rsidRPr="0077740D">
              <w:rPr>
                <w:rFonts w:ascii="Times New Roman" w:cs="Times New Roman"/>
                <w:sz w:val="18"/>
                <w:szCs w:val="18"/>
                <w:vertAlign w:val="subscript"/>
              </w:rPr>
              <w:t>2</w:t>
            </w:r>
          </w:p>
        </w:tc>
      </w:tr>
    </w:tbl>
    <w:p w:rsidR="00D835DB" w:rsidRDefault="00D835DB" w:rsidP="00D835DB">
      <w:pPr>
        <w:tabs>
          <w:tab w:val="left" w:pos="2268"/>
          <w:tab w:val="left" w:pos="4536"/>
          <w:tab w:val="left" w:pos="6663"/>
        </w:tabs>
        <w:spacing w:line="360" w:lineRule="auto"/>
        <w:rPr>
          <w:rFonts w:ascii="Times New Roman" w:eastAsia="方正黑体_GBK" w:cs="Times New Roman"/>
        </w:rPr>
      </w:pP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eastAsia="方正黑体_GBK" w:cs="Times New Roman"/>
        </w:rPr>
        <w:t>注意</w:t>
      </w:r>
      <w:r w:rsidRPr="0077740D">
        <w:rPr>
          <w:rFonts w:ascii="Times New Roman" w:cs="Times New Roman"/>
        </w:rPr>
        <w:t xml:space="preserve">　</w:t>
      </w:r>
      <w:r w:rsidRPr="0077740D">
        <w:rPr>
          <w:rFonts w:ascii="Times New Roman" w:eastAsia="方正楷体_GBK" w:cs="Times New Roman"/>
        </w:rPr>
        <w:t>原子总数相同、价电子总数相同的分子</w:t>
      </w:r>
      <w:r w:rsidR="008C71F0" w:rsidRPr="0077740D">
        <w:rPr>
          <w:rFonts w:ascii="Times New Roman" w:eastAsia="方正楷体_GBK" w:cs="Times New Roman"/>
        </w:rPr>
        <w:t>(</w:t>
      </w:r>
      <w:r w:rsidRPr="0077740D">
        <w:rPr>
          <w:rFonts w:ascii="Times New Roman" w:eastAsia="方正楷体_GBK" w:cs="Times New Roman"/>
        </w:rPr>
        <w:t>或离子</w:t>
      </w:r>
      <w:r w:rsidR="008C71F0" w:rsidRPr="0077740D">
        <w:rPr>
          <w:rFonts w:ascii="Times New Roman" w:eastAsia="方正楷体_GBK" w:cs="Times New Roman"/>
        </w:rPr>
        <w:t>)</w:t>
      </w:r>
      <w:r w:rsidRPr="0077740D">
        <w:rPr>
          <w:rFonts w:ascii="Times New Roman" w:eastAsia="方正楷体_GBK" w:cs="Times New Roman"/>
        </w:rPr>
        <w:t>互为等电子体。等电子体具有相同的结构特征</w:t>
      </w:r>
      <w:r w:rsidR="008C71F0" w:rsidRPr="0077740D">
        <w:rPr>
          <w:rFonts w:ascii="Times New Roman" w:eastAsia="方正楷体_GBK" w:cs="Times New Roman"/>
        </w:rPr>
        <w:t>(</w:t>
      </w:r>
      <w:r w:rsidRPr="0077740D">
        <w:rPr>
          <w:rFonts w:ascii="Times New Roman" w:eastAsia="方正楷体_GBK" w:cs="Times New Roman"/>
        </w:rPr>
        <w:t>空间结构和化学键类型</w:t>
      </w:r>
      <w:r w:rsidR="008C71F0" w:rsidRPr="0077740D">
        <w:rPr>
          <w:rFonts w:ascii="Times New Roman" w:eastAsia="方正楷体_GBK" w:cs="Times New Roman"/>
        </w:rPr>
        <w:t>)</w:t>
      </w:r>
      <w:r w:rsidRPr="0077740D">
        <w:rPr>
          <w:rFonts w:ascii="Times New Roman" w:eastAsia="方正楷体_GBK" w:cs="Times New Roman"/>
        </w:rPr>
        <w:t>及相近的性质。</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3.</w:t>
      </w:r>
      <w:r w:rsidRPr="0077740D">
        <w:rPr>
          <w:rFonts w:ascii="Times New Roman" w:eastAsia="方正黑体_GBK" w:cs="Times New Roman"/>
          <w:w w:val="104"/>
          <w:sz w:val="23"/>
          <w:szCs w:val="23"/>
        </w:rPr>
        <w:t>中心原子的成键特点与杂化方式的关系</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1</w:t>
      </w:r>
      <w:r w:rsidRPr="0077740D">
        <w:rPr>
          <w:rFonts w:ascii="Times New Roman" w:cs="Times New Roman"/>
          <w:w w:val="104"/>
          <w:sz w:val="23"/>
          <w:szCs w:val="23"/>
        </w:rPr>
        <w:t>)</w:t>
      </w:r>
      <w:r w:rsidR="00B252D6" w:rsidRPr="0077740D">
        <w:rPr>
          <w:rFonts w:ascii="Times New Roman" w:cs="Times New Roman"/>
          <w:w w:val="104"/>
          <w:sz w:val="23"/>
          <w:szCs w:val="23"/>
        </w:rPr>
        <w:t>单键</w:t>
      </w:r>
      <w:r w:rsidR="00B252D6" w:rsidRPr="0077740D">
        <w:rPr>
          <w:rFonts w:ascii="Times New Roman" w:cs="Times New Roman"/>
          <w:w w:val="104"/>
          <w:sz w:val="23"/>
          <w:szCs w:val="23"/>
        </w:rPr>
        <w:t>C</w:t>
      </w:r>
      <w:r w:rsidR="00B252D6" w:rsidRPr="0077740D">
        <w:rPr>
          <w:rFonts w:ascii="Times New Roman" w:cs="Times New Roman"/>
          <w:w w:val="104"/>
          <w:sz w:val="23"/>
          <w:szCs w:val="23"/>
        </w:rPr>
        <w:t>、</w:t>
      </w:r>
      <w:r w:rsidR="00B252D6" w:rsidRPr="0077740D">
        <w:rPr>
          <w:rFonts w:ascii="Times New Roman" w:cs="Times New Roman"/>
          <w:w w:val="104"/>
          <w:sz w:val="23"/>
          <w:szCs w:val="23"/>
        </w:rPr>
        <w:t>N</w:t>
      </w:r>
      <w:r w:rsidR="00B252D6" w:rsidRPr="0077740D">
        <w:rPr>
          <w:rFonts w:ascii="Times New Roman" w:cs="Times New Roman"/>
          <w:w w:val="104"/>
          <w:sz w:val="23"/>
          <w:szCs w:val="23"/>
        </w:rPr>
        <w:t>、</w:t>
      </w:r>
      <w:r w:rsidR="00B252D6" w:rsidRPr="0077740D">
        <w:rPr>
          <w:rFonts w:ascii="Times New Roman" w:cs="Times New Roman"/>
          <w:w w:val="104"/>
          <w:sz w:val="23"/>
          <w:szCs w:val="23"/>
        </w:rPr>
        <w:t>O</w:t>
      </w:r>
      <w:r w:rsidRPr="0077740D">
        <w:rPr>
          <w:rFonts w:ascii="Times New Roman" w:cs="Times New Roman"/>
          <w:w w:val="104"/>
          <w:sz w:val="23"/>
          <w:szCs w:val="23"/>
        </w:rPr>
        <w:t>(</w:t>
      </w:r>
      <w:r w:rsidR="00B252D6" w:rsidRPr="0077740D">
        <w:rPr>
          <w:rFonts w:ascii="Times New Roman" w:cs="Times New Roman"/>
          <w:noProof/>
        </w:rPr>
        <w:drawing>
          <wp:inline distT="0" distB="0" distL="0" distR="0">
            <wp:extent cx="576000" cy="468000"/>
            <wp:effectExtent l="0" t="0" r="0" b="0"/>
            <wp:docPr id="202" name="image190.jpeg" descr="source:si_idp8456860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jpeg"/>
                    <pic:cNvPicPr/>
                  </pic:nvPicPr>
                  <pic:blipFill>
                    <a:blip r:embed="rId28"/>
                    <a:stretch>
                      <a:fillRect/>
                    </a:stretch>
                  </pic:blipFill>
                  <pic:spPr>
                    <a:xfrm>
                      <a:off x="0" y="0"/>
                      <a:ext cx="576000" cy="468000"/>
                    </a:xfrm>
                    <a:prstGeom prst="rect">
                      <a:avLst/>
                    </a:prstGeom>
                  </pic:spPr>
                </pic:pic>
              </a:graphicData>
            </a:graphic>
          </wp:inline>
        </w:drawing>
      </w:r>
      <w:r w:rsidR="00B252D6" w:rsidRPr="0077740D">
        <w:rPr>
          <w:rFonts w:ascii="Times New Roman" w:cs="Times New Roman"/>
          <w:w w:val="104"/>
          <w:sz w:val="23"/>
          <w:szCs w:val="23"/>
        </w:rPr>
        <w:t>、</w:t>
      </w:r>
      <w:r w:rsidR="00B252D6" w:rsidRPr="0077740D">
        <w:rPr>
          <w:rFonts w:ascii="Times New Roman" w:cs="Times New Roman"/>
          <w:noProof/>
        </w:rPr>
        <w:drawing>
          <wp:inline distT="0" distB="0" distL="0" distR="0">
            <wp:extent cx="576000" cy="324000"/>
            <wp:effectExtent l="0" t="0" r="0" b="0"/>
            <wp:docPr id="203" name="image191.jpeg" descr="source:si_idp84570076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jpeg"/>
                    <pic:cNvPicPr/>
                  </pic:nvPicPr>
                  <pic:blipFill>
                    <a:blip r:embed="rId29"/>
                    <a:stretch>
                      <a:fillRect/>
                    </a:stretch>
                  </pic:blipFill>
                  <pic:spPr>
                    <a:xfrm>
                      <a:off x="0" y="0"/>
                      <a:ext cx="576000" cy="324000"/>
                    </a:xfrm>
                    <a:prstGeom prst="rect">
                      <a:avLst/>
                    </a:prstGeom>
                  </pic:spPr>
                </pic:pic>
              </a:graphicData>
            </a:graphic>
          </wp:inline>
        </w:drawing>
      </w:r>
      <w:r w:rsidR="00B252D6" w:rsidRPr="0077740D">
        <w:rPr>
          <w:rFonts w:ascii="Times New Roman" w:cs="Times New Roman"/>
          <w:w w:val="104"/>
          <w:sz w:val="23"/>
          <w:szCs w:val="23"/>
        </w:rPr>
        <w:t>、</w:t>
      </w:r>
      <w:r w:rsidR="00B252D6" w:rsidRPr="0077740D">
        <w:rPr>
          <w:rFonts w:ascii="Times New Roman" w:cs="Times New Roman"/>
          <w:w w:val="104"/>
          <w:sz w:val="23"/>
          <w:szCs w:val="23"/>
        </w:rPr>
        <w:t>—O—</w:t>
      </w:r>
      <w:r w:rsidRPr="0077740D">
        <w:rPr>
          <w:rFonts w:ascii="Times New Roman" w:cs="Times New Roman"/>
          <w:w w:val="104"/>
          <w:sz w:val="23"/>
          <w:szCs w:val="23"/>
        </w:rPr>
        <w:t>)</w:t>
      </w:r>
      <w:r w:rsidR="00B252D6" w:rsidRPr="0077740D">
        <w:rPr>
          <w:rFonts w:ascii="Times New Roman" w:cs="Times New Roman"/>
          <w:w w:val="104"/>
          <w:sz w:val="23"/>
          <w:szCs w:val="23"/>
        </w:rPr>
        <w:t>：</w:t>
      </w:r>
      <w:r w:rsidR="00B252D6" w:rsidRPr="0077740D">
        <w:rPr>
          <w:rFonts w:ascii="Times New Roman" w:cs="Times New Roman"/>
          <w:w w:val="104"/>
          <w:sz w:val="23"/>
          <w:szCs w:val="23"/>
          <w:u w:val="single"/>
        </w:rPr>
        <w:t xml:space="preserve">　　　　　　</w:t>
      </w:r>
      <w:r w:rsidR="00B252D6" w:rsidRPr="0077740D">
        <w:rPr>
          <w:rFonts w:ascii="Times New Roman" w:cs="Times New Roman"/>
          <w:w w:val="104"/>
          <w:sz w:val="23"/>
          <w:szCs w:val="23"/>
        </w:rPr>
        <w:t>杂化。</w:t>
      </w:r>
      <w:r w:rsidR="00B252D6" w:rsidRPr="0077740D">
        <w:rPr>
          <w:rFonts w:ascii="Times New Roman" w:cs="Times New Roman"/>
          <w:w w:val="104"/>
          <w:sz w:val="23"/>
          <w:szCs w:val="23"/>
        </w:rPr>
        <w:t> </w:t>
      </w:r>
    </w:p>
    <w:p w:rsidR="00E9502A" w:rsidRPr="005B34BF" w:rsidRDefault="00E9502A" w:rsidP="00E9502A">
      <w:pPr>
        <w:tabs>
          <w:tab w:val="left" w:pos="3828"/>
        </w:tabs>
        <w:spacing w:line="360" w:lineRule="auto"/>
        <w:rPr>
          <w:rFonts w:ascii="Times New Roman"/>
        </w:rPr>
      </w:pPr>
      <w:r w:rsidRPr="005B34BF">
        <w:rPr>
          <w:rFonts w:ascii="Times New Roman"/>
        </w:rPr>
        <w:t>(2)</w:t>
      </w:r>
      <w:r w:rsidRPr="005B34BF">
        <w:rPr>
          <w:rFonts w:ascii="Times New Roman"/>
        </w:rPr>
        <w:t>双键</w:t>
      </w:r>
      <w:r w:rsidRPr="005B34BF">
        <w:rPr>
          <w:rFonts w:ascii="Times New Roman"/>
        </w:rPr>
        <w:t>C</w:t>
      </w:r>
      <w:r w:rsidRPr="005B34BF">
        <w:rPr>
          <w:rFonts w:ascii="Times New Roman"/>
        </w:rPr>
        <w:t>、</w:t>
      </w:r>
      <w:r w:rsidRPr="005B34BF">
        <w:rPr>
          <w:rFonts w:ascii="Times New Roman"/>
        </w:rPr>
        <w:t>N</w:t>
      </w:r>
      <w:r w:rsidRPr="005B34BF">
        <w:rPr>
          <w:rFonts w:ascii="Times New Roman"/>
        </w:rPr>
        <w:t>、</w:t>
      </w:r>
      <w:r w:rsidRPr="005B34BF">
        <w:rPr>
          <w:rFonts w:ascii="Times New Roman"/>
        </w:rPr>
        <w:t>O(</w:t>
      </w:r>
      <w:r>
        <w:rPr>
          <w:noProof/>
        </w:rPr>
        <w:drawing>
          <wp:inline distT="0" distB="0" distL="0" distR="0" wp14:anchorId="3E7D6F7B" wp14:editId="6D2A8C62">
            <wp:extent cx="787765" cy="432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7765" cy="432000"/>
                    </a:xfrm>
                    <a:prstGeom prst="rect">
                      <a:avLst/>
                    </a:prstGeom>
                  </pic:spPr>
                </pic:pic>
              </a:graphicData>
            </a:graphic>
          </wp:inline>
        </w:drawing>
      </w:r>
      <w:r w:rsidRPr="005B34BF">
        <w:rPr>
          <w:rFonts w:ascii="Times New Roman"/>
        </w:rPr>
        <w:t>、</w:t>
      </w:r>
      <w:r w:rsidRPr="005B34BF">
        <w:rPr>
          <w:rFonts w:ascii="Times New Roman"/>
          <w:noProof/>
        </w:rPr>
        <w:drawing>
          <wp:inline distT="0" distB="0" distL="0" distR="0" wp14:anchorId="14588F7A" wp14:editId="2485092C">
            <wp:extent cx="540000" cy="468000"/>
            <wp:effectExtent l="0" t="0" r="0" b="0"/>
            <wp:docPr id="47" name="image346.jpeg" descr="source:si_idp9441981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6.jpeg"/>
                    <pic:cNvPicPr/>
                  </pic:nvPicPr>
                  <pic:blipFill>
                    <a:blip r:embed="rId31"/>
                    <a:stretch>
                      <a:fillRect/>
                    </a:stretch>
                  </pic:blipFill>
                  <pic:spPr>
                    <a:xfrm>
                      <a:off x="0" y="0"/>
                      <a:ext cx="540000" cy="468000"/>
                    </a:xfrm>
                    <a:prstGeom prst="rect">
                      <a:avLst/>
                    </a:prstGeom>
                  </pic:spPr>
                </pic:pic>
              </a:graphicData>
            </a:graphic>
          </wp:inline>
        </w:drawing>
      </w:r>
      <w:r w:rsidRPr="005B34BF">
        <w:rPr>
          <w:rFonts w:ascii="Times New Roman"/>
        </w:rPr>
        <w:t>、</w:t>
      </w:r>
      <w:r>
        <w:rPr>
          <w:noProof/>
        </w:rPr>
        <w:drawing>
          <wp:inline distT="0" distB="0" distL="0" distR="0" wp14:anchorId="1EBDAC43" wp14:editId="6D86408F">
            <wp:extent cx="759921" cy="43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9921" cy="432000"/>
                    </a:xfrm>
                    <a:prstGeom prst="rect">
                      <a:avLst/>
                    </a:prstGeom>
                  </pic:spPr>
                </pic:pic>
              </a:graphicData>
            </a:graphic>
          </wp:inline>
        </w:drawing>
      </w:r>
      <w:r w:rsidRPr="005B34BF">
        <w:rPr>
          <w:rFonts w:ascii="Times New Roman"/>
        </w:rPr>
        <w:t>)</w:t>
      </w:r>
      <w:r w:rsidRPr="005B34BF">
        <w:rPr>
          <w:rFonts w:ascii="Times New Roman"/>
        </w:rPr>
        <w:t>：</w:t>
      </w:r>
      <w:r w:rsidRPr="005B34BF">
        <w:rPr>
          <w:rFonts w:ascii="Times New Roman"/>
          <w:u w:val="single"/>
        </w:rPr>
        <w:t>sp</w:t>
      </w:r>
      <w:r w:rsidRPr="005B34BF">
        <w:rPr>
          <w:rFonts w:ascii="Times New Roman"/>
          <w:u w:val="single"/>
          <w:vertAlign w:val="superscript"/>
        </w:rPr>
        <w:t>2</w:t>
      </w:r>
      <w:r w:rsidRPr="005B34BF">
        <w:rPr>
          <w:rFonts w:ascii="Times New Roman"/>
        </w:rPr>
        <w:t>杂化。</w:t>
      </w:r>
    </w:p>
    <w:p w:rsidR="00E9502A" w:rsidRPr="005B34BF" w:rsidRDefault="00E9502A" w:rsidP="00E9502A">
      <w:pPr>
        <w:tabs>
          <w:tab w:val="left" w:pos="3828"/>
        </w:tabs>
        <w:spacing w:line="360" w:lineRule="auto"/>
        <w:rPr>
          <w:rFonts w:ascii="Times New Roman"/>
        </w:rPr>
      </w:pPr>
      <w:r w:rsidRPr="005B34BF">
        <w:rPr>
          <w:rFonts w:ascii="Times New Roman"/>
        </w:rPr>
        <w:t>(3)</w:t>
      </w:r>
      <w:r w:rsidRPr="005B34BF">
        <w:rPr>
          <w:rFonts w:ascii="宋体" w:eastAsia="宋体" w:hAnsi="宋体"/>
        </w:rPr>
        <w:t>“</w:t>
      </w:r>
      <w:r w:rsidRPr="006945F7">
        <w:rPr>
          <w:rFonts w:ascii="Times New Roman" w:eastAsia="仿宋_GB2312" w:cs="Times New Roman" w:hint="eastAsia"/>
          <w:spacing w:val="-16"/>
          <w:kern w:val="2"/>
          <w:sz w:val="21"/>
          <w:szCs w:val="24"/>
        </w:rPr>
        <w:t>=</w:t>
      </w:r>
      <w:r w:rsidRPr="006945F7">
        <w:rPr>
          <w:rFonts w:ascii="Times New Roman" w:eastAsia="仿宋_GB2312" w:cs="Times New Roman" w:hint="eastAsia"/>
          <w:kern w:val="2"/>
          <w:sz w:val="21"/>
          <w:szCs w:val="24"/>
        </w:rPr>
        <w:t>=</w:t>
      </w:r>
      <w:r w:rsidRPr="005B34BF">
        <w:rPr>
          <w:rFonts w:ascii="Times New Roman"/>
        </w:rPr>
        <w:t>C</w:t>
      </w:r>
      <w:r w:rsidRPr="006945F7">
        <w:rPr>
          <w:rFonts w:ascii="Times New Roman" w:eastAsia="仿宋_GB2312" w:cs="Times New Roman" w:hint="eastAsia"/>
          <w:spacing w:val="-16"/>
          <w:kern w:val="2"/>
          <w:sz w:val="21"/>
          <w:szCs w:val="24"/>
        </w:rPr>
        <w:t>=</w:t>
      </w:r>
      <w:r w:rsidRPr="006945F7">
        <w:rPr>
          <w:rFonts w:ascii="Times New Roman" w:eastAsia="仿宋_GB2312" w:cs="Times New Roman" w:hint="eastAsia"/>
          <w:kern w:val="2"/>
          <w:sz w:val="21"/>
          <w:szCs w:val="24"/>
        </w:rPr>
        <w:t>=</w:t>
      </w:r>
      <w:r w:rsidRPr="005B34BF">
        <w:rPr>
          <w:rFonts w:ascii="宋体" w:eastAsia="宋体" w:hAnsi="宋体"/>
        </w:rPr>
        <w:t>”</w:t>
      </w:r>
      <w:r w:rsidRPr="005B34BF">
        <w:rPr>
          <w:rFonts w:ascii="Times New Roman"/>
        </w:rPr>
        <w:t>：</w:t>
      </w:r>
      <w:r w:rsidRPr="005B34BF">
        <w:rPr>
          <w:rFonts w:ascii="Times New Roman"/>
          <w:u w:val="single"/>
        </w:rPr>
        <w:t>sp</w:t>
      </w:r>
      <w:r w:rsidRPr="005B34BF">
        <w:rPr>
          <w:rFonts w:ascii="Times New Roman"/>
        </w:rPr>
        <w:t>杂化。</w:t>
      </w:r>
    </w:p>
    <w:p w:rsidR="00E9502A" w:rsidRPr="005B34BF" w:rsidRDefault="00E9502A" w:rsidP="00E9502A">
      <w:pPr>
        <w:tabs>
          <w:tab w:val="left" w:pos="3828"/>
        </w:tabs>
        <w:spacing w:line="360" w:lineRule="auto"/>
        <w:rPr>
          <w:rFonts w:ascii="Times New Roman"/>
        </w:rPr>
      </w:pPr>
      <w:r w:rsidRPr="005B34BF">
        <w:rPr>
          <w:rFonts w:ascii="Times New Roman"/>
        </w:rPr>
        <w:t>(4)</w:t>
      </w:r>
      <w:r w:rsidRPr="005B34BF">
        <w:rPr>
          <w:rFonts w:ascii="Times New Roman"/>
        </w:rPr>
        <w:t>三键</w:t>
      </w:r>
      <w:r w:rsidRPr="005B34BF">
        <w:rPr>
          <w:rFonts w:ascii="Times New Roman"/>
        </w:rPr>
        <w:t>C</w:t>
      </w:r>
      <w:r w:rsidRPr="005B34BF">
        <w:rPr>
          <w:rFonts w:ascii="Times New Roman"/>
        </w:rPr>
        <w:t>、</w:t>
      </w:r>
      <w:r w:rsidRPr="005B34BF">
        <w:rPr>
          <w:rFonts w:ascii="Times New Roman"/>
        </w:rPr>
        <w:t>N(—C</w:t>
      </w:r>
      <w:r w:rsidRPr="005B34BF">
        <w:rPr>
          <w:rFonts w:ascii="宋体" w:eastAsia="宋体" w:hAnsi="宋体"/>
        </w:rPr>
        <w:t>≡</w:t>
      </w:r>
      <w:r w:rsidRPr="005B34BF">
        <w:rPr>
          <w:rFonts w:ascii="Times New Roman"/>
        </w:rPr>
        <w:t>C—</w:t>
      </w:r>
      <w:r w:rsidRPr="005B34BF">
        <w:rPr>
          <w:rFonts w:ascii="Times New Roman"/>
        </w:rPr>
        <w:t>、</w:t>
      </w:r>
      <w:r w:rsidRPr="005B34BF">
        <w:rPr>
          <w:rFonts w:ascii="Times New Roman"/>
        </w:rPr>
        <w:t>—C</w:t>
      </w:r>
      <w:r w:rsidRPr="005B34BF">
        <w:rPr>
          <w:rFonts w:ascii="宋体" w:eastAsia="宋体" w:hAnsi="宋体"/>
        </w:rPr>
        <w:t>≡</w:t>
      </w:r>
      <w:r w:rsidRPr="005B34BF">
        <w:rPr>
          <w:rFonts w:ascii="Times New Roman"/>
        </w:rPr>
        <w:t>N)</w:t>
      </w:r>
      <w:r w:rsidRPr="005B34BF">
        <w:rPr>
          <w:rFonts w:ascii="Times New Roman"/>
        </w:rPr>
        <w:t>：</w:t>
      </w:r>
      <w:r w:rsidRPr="005B34BF">
        <w:rPr>
          <w:rFonts w:ascii="Times New Roman"/>
          <w:u w:val="single"/>
        </w:rPr>
        <w:t>sp</w:t>
      </w:r>
      <w:r w:rsidRPr="005B34BF">
        <w:rPr>
          <w:rFonts w:ascii="Times New Roman"/>
        </w:rPr>
        <w:t>杂化。</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4.</w:t>
      </w:r>
      <w:r w:rsidRPr="0077740D">
        <w:rPr>
          <w:rFonts w:ascii="Times New Roman" w:eastAsia="方正黑体_GBK" w:cs="Times New Roman"/>
          <w:w w:val="104"/>
          <w:sz w:val="23"/>
          <w:szCs w:val="23"/>
        </w:rPr>
        <w:t>键角大小的比较原因解释</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1</w:t>
      </w:r>
      <w:r w:rsidRPr="0077740D">
        <w:rPr>
          <w:rFonts w:ascii="Times New Roman" w:cs="Times New Roman"/>
          <w:w w:val="104"/>
          <w:sz w:val="23"/>
          <w:szCs w:val="23"/>
        </w:rPr>
        <w:t>)</w:t>
      </w:r>
      <w:r w:rsidR="00B252D6" w:rsidRPr="0077740D">
        <w:rPr>
          <w:rFonts w:ascii="Times New Roman" w:cs="Times New Roman"/>
          <w:w w:val="104"/>
          <w:sz w:val="23"/>
          <w:szCs w:val="23"/>
        </w:rPr>
        <w:t>依据杂化方式和空间结构比较</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键角大小规律：直线形</w:t>
      </w:r>
      <w:r w:rsidRPr="0077740D">
        <w:rPr>
          <w:rFonts w:ascii="Times New Roman" w:cs="Times New Roman"/>
          <w:w w:val="104"/>
          <w:sz w:val="23"/>
          <w:szCs w:val="23"/>
        </w:rPr>
        <w:t>&gt;</w:t>
      </w:r>
      <w:r w:rsidRPr="0077740D">
        <w:rPr>
          <w:rFonts w:ascii="Times New Roman" w:cs="Times New Roman"/>
          <w:w w:val="104"/>
          <w:sz w:val="23"/>
          <w:szCs w:val="23"/>
        </w:rPr>
        <w:t>平面三角形</w:t>
      </w:r>
      <w:r w:rsidRPr="0077740D">
        <w:rPr>
          <w:rFonts w:ascii="Times New Roman" w:cs="Times New Roman"/>
          <w:w w:val="104"/>
          <w:sz w:val="23"/>
          <w:szCs w:val="23"/>
        </w:rPr>
        <w:t>&gt;</w:t>
      </w:r>
      <w:r w:rsidRPr="0077740D">
        <w:rPr>
          <w:rFonts w:ascii="Times New Roman" w:cs="Times New Roman"/>
          <w:w w:val="104"/>
          <w:sz w:val="23"/>
          <w:szCs w:val="23"/>
        </w:rPr>
        <w:t>正四面体形</w:t>
      </w:r>
      <w:r w:rsidRPr="0077740D">
        <w:rPr>
          <w:rFonts w:ascii="Times New Roman" w:cs="Times New Roman"/>
          <w:w w:val="104"/>
          <w:sz w:val="23"/>
          <w:szCs w:val="23"/>
        </w:rPr>
        <w:t>&gt;</w:t>
      </w:r>
      <w:r w:rsidRPr="0077740D">
        <w:rPr>
          <w:rFonts w:ascii="Times New Roman" w:cs="Times New Roman"/>
          <w:w w:val="104"/>
          <w:sz w:val="23"/>
          <w:szCs w:val="23"/>
        </w:rPr>
        <w:t>三角锥形</w:t>
      </w:r>
      <w:r w:rsidRPr="0077740D">
        <w:rPr>
          <w:rFonts w:ascii="Times New Roman" w:cs="Times New Roman"/>
          <w:w w:val="104"/>
          <w:sz w:val="23"/>
          <w:szCs w:val="23"/>
        </w:rPr>
        <w:t>&gt;V</w:t>
      </w:r>
      <w:r w:rsidRPr="0077740D">
        <w:rPr>
          <w:rFonts w:ascii="Times New Roman" w:cs="Times New Roman"/>
          <w:w w:val="104"/>
          <w:sz w:val="23"/>
          <w:szCs w:val="23"/>
        </w:rPr>
        <w:t>形。</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2</w:t>
      </w:r>
      <w:r w:rsidRPr="0077740D">
        <w:rPr>
          <w:rFonts w:ascii="Times New Roman" w:cs="Times New Roman"/>
          <w:w w:val="104"/>
          <w:sz w:val="23"/>
          <w:szCs w:val="23"/>
        </w:rPr>
        <w:t>)</w:t>
      </w:r>
      <w:r w:rsidR="00B252D6" w:rsidRPr="0077740D">
        <w:rPr>
          <w:rFonts w:ascii="Times New Roman" w:cs="Times New Roman"/>
          <w:w w:val="104"/>
          <w:sz w:val="23"/>
          <w:szCs w:val="23"/>
        </w:rPr>
        <w:t>杂化方式相同，孤电子对数不同</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键角大小规律：中心原子上孤电子对数越多，孤电子对对成键电子对的斥力</w:t>
      </w:r>
      <w:r w:rsidRPr="0077740D">
        <w:rPr>
          <w:rFonts w:ascii="Times New Roman" w:cs="Times New Roman"/>
          <w:w w:val="104"/>
          <w:sz w:val="23"/>
          <w:szCs w:val="23"/>
          <w:u w:val="single"/>
        </w:rPr>
        <w:t xml:space="preserve">　　　　</w:t>
      </w:r>
      <w:r w:rsidRPr="0077740D">
        <w:rPr>
          <w:rFonts w:ascii="Times New Roman" w:cs="Times New Roman"/>
          <w:w w:val="104"/>
          <w:sz w:val="23"/>
          <w:szCs w:val="23"/>
        </w:rPr>
        <w:t>，键角</w:t>
      </w:r>
      <w:r w:rsidRPr="0077740D">
        <w:rPr>
          <w:rFonts w:ascii="Times New Roman" w:cs="Times New Roman"/>
          <w:w w:val="104"/>
          <w:sz w:val="23"/>
          <w:szCs w:val="23"/>
          <w:u w:val="single"/>
        </w:rPr>
        <w:t xml:space="preserve">　　　　</w:t>
      </w:r>
      <w:r w:rsidRPr="0077740D">
        <w:rPr>
          <w:rFonts w:ascii="Times New Roman" w:cs="Times New Roman"/>
          <w:w w:val="104"/>
          <w:sz w:val="23"/>
          <w:szCs w:val="23"/>
        </w:rPr>
        <w:t>。</w:t>
      </w:r>
      <w:r w:rsidRPr="0077740D">
        <w:rPr>
          <w:rFonts w:ascii="Times New Roman" w:cs="Times New Roman"/>
          <w:w w:val="104"/>
          <w:sz w:val="23"/>
          <w:szCs w:val="23"/>
        </w:rPr>
        <w:t> </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3</w:t>
      </w:r>
      <w:r w:rsidRPr="0077740D">
        <w:rPr>
          <w:rFonts w:ascii="Times New Roman" w:cs="Times New Roman"/>
          <w:w w:val="104"/>
          <w:sz w:val="23"/>
          <w:szCs w:val="23"/>
        </w:rPr>
        <w:t>)</w:t>
      </w:r>
      <w:r w:rsidR="00B252D6" w:rsidRPr="0077740D">
        <w:rPr>
          <w:rFonts w:ascii="Times New Roman" w:cs="Times New Roman"/>
          <w:w w:val="104"/>
          <w:sz w:val="23"/>
          <w:szCs w:val="23"/>
        </w:rPr>
        <w:t>中心原子不同，配位原子相同</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键角大小规律：中心原子的电负性越大，键角</w:t>
      </w:r>
      <w:r w:rsidRPr="0077740D">
        <w:rPr>
          <w:rFonts w:ascii="Times New Roman" w:cs="Times New Roman"/>
          <w:w w:val="104"/>
          <w:sz w:val="23"/>
          <w:szCs w:val="23"/>
          <w:u w:val="single"/>
        </w:rPr>
        <w:t xml:space="preserve">　　　</w:t>
      </w:r>
      <w:r w:rsidRPr="0077740D">
        <w:rPr>
          <w:rFonts w:ascii="Times New Roman" w:cs="Times New Roman"/>
          <w:w w:val="104"/>
          <w:sz w:val="23"/>
          <w:szCs w:val="23"/>
        </w:rPr>
        <w:t>。</w:t>
      </w:r>
      <w:r w:rsidRPr="0077740D">
        <w:rPr>
          <w:rFonts w:ascii="Times New Roman" w:cs="Times New Roman"/>
          <w:w w:val="104"/>
          <w:sz w:val="23"/>
          <w:szCs w:val="23"/>
        </w:rPr>
        <w:t> </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4</w:t>
      </w:r>
      <w:r w:rsidRPr="0077740D">
        <w:rPr>
          <w:rFonts w:ascii="Times New Roman" w:cs="Times New Roman"/>
          <w:w w:val="104"/>
          <w:sz w:val="23"/>
          <w:szCs w:val="23"/>
        </w:rPr>
        <w:t>)</w:t>
      </w:r>
      <w:r w:rsidR="00B252D6" w:rsidRPr="0077740D">
        <w:rPr>
          <w:rFonts w:ascii="Times New Roman" w:cs="Times New Roman"/>
          <w:w w:val="104"/>
          <w:sz w:val="23"/>
          <w:szCs w:val="23"/>
        </w:rPr>
        <w:t>中心原子相同，配位原子不同</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键角大小规律：配位原子的电负性越大，键角</w:t>
      </w:r>
      <w:r w:rsidRPr="0077740D">
        <w:rPr>
          <w:rFonts w:ascii="Times New Roman" w:cs="Times New Roman"/>
          <w:w w:val="104"/>
          <w:sz w:val="23"/>
          <w:szCs w:val="23"/>
          <w:u w:val="single"/>
        </w:rPr>
        <w:t xml:space="preserve">　　　</w:t>
      </w:r>
      <w:r w:rsidRPr="0077740D">
        <w:rPr>
          <w:rFonts w:ascii="Times New Roman" w:cs="Times New Roman"/>
          <w:w w:val="104"/>
          <w:sz w:val="23"/>
          <w:szCs w:val="23"/>
        </w:rPr>
        <w:t>。</w:t>
      </w:r>
      <w:r w:rsidRPr="0077740D">
        <w:rPr>
          <w:rFonts w:ascii="Times New Roman" w:cs="Times New Roman"/>
          <w:w w:val="104"/>
          <w:sz w:val="23"/>
          <w:szCs w:val="23"/>
        </w:rPr>
        <w:t> </w:t>
      </w:r>
    </w:p>
    <w:p w:rsidR="00B75641" w:rsidRPr="0077740D" w:rsidRDefault="008C71F0" w:rsidP="00D835DB">
      <w:pPr>
        <w:tabs>
          <w:tab w:val="left" w:pos="2268"/>
          <w:tab w:val="left" w:pos="4536"/>
          <w:tab w:val="left" w:pos="6663"/>
        </w:tabs>
        <w:spacing w:line="360" w:lineRule="auto"/>
        <w:rPr>
          <w:rFonts w:ascii="Times New Roman" w:eastAsia="方正黑体_GBK" w:cs="Times New Roman"/>
          <w:w w:val="104"/>
          <w:sz w:val="23"/>
          <w:szCs w:val="23"/>
        </w:rPr>
      </w:pPr>
      <w:r w:rsidRPr="0077740D">
        <w:rPr>
          <w:rFonts w:ascii="Times New Roman" w:eastAsia="方正黑体_GBK" w:cs="Times New Roman"/>
          <w:w w:val="104"/>
          <w:sz w:val="23"/>
          <w:szCs w:val="23"/>
        </w:rPr>
        <w:t>(</w:t>
      </w:r>
      <w:r w:rsidR="00B252D6" w:rsidRPr="0077740D">
        <w:rPr>
          <w:rFonts w:ascii="Times New Roman" w:eastAsia="方正黑体_GBK" w:cs="Times New Roman"/>
          <w:w w:val="104"/>
          <w:sz w:val="23"/>
          <w:szCs w:val="23"/>
        </w:rPr>
        <w:t>三</w:t>
      </w:r>
      <w:r w:rsidRPr="0077740D">
        <w:rPr>
          <w:rFonts w:ascii="Times New Roman" w:eastAsia="方正黑体_GBK" w:cs="Times New Roman"/>
          <w:w w:val="104"/>
          <w:sz w:val="23"/>
          <w:szCs w:val="23"/>
        </w:rPr>
        <w:t>)</w:t>
      </w:r>
      <w:r w:rsidR="00B252D6" w:rsidRPr="0077740D">
        <w:rPr>
          <w:rFonts w:ascii="Times New Roman" w:eastAsia="方正黑体_GBK" w:cs="Times New Roman"/>
          <w:w w:val="104"/>
          <w:sz w:val="23"/>
          <w:szCs w:val="23"/>
        </w:rPr>
        <w:t>分子结构与性质</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1.</w:t>
      </w:r>
      <w:r w:rsidRPr="0077740D">
        <w:rPr>
          <w:rFonts w:ascii="Times New Roman" w:eastAsia="方正黑体_GBK" w:cs="Times New Roman"/>
          <w:w w:val="104"/>
          <w:sz w:val="23"/>
          <w:szCs w:val="23"/>
        </w:rPr>
        <w:t>分子结构与分子极性的关系</w:t>
      </w:r>
    </w:p>
    <w:p w:rsidR="00B75641" w:rsidRPr="0077740D" w:rsidRDefault="00B252D6" w:rsidP="00D835DB">
      <w:pPr>
        <w:tabs>
          <w:tab w:val="left" w:pos="2268"/>
          <w:tab w:val="left" w:pos="4536"/>
          <w:tab w:val="left" w:pos="6663"/>
        </w:tabs>
        <w:spacing w:line="360" w:lineRule="auto"/>
        <w:jc w:val="center"/>
        <w:rPr>
          <w:rFonts w:ascii="Times New Roman" w:cs="Times New Roman"/>
          <w:w w:val="104"/>
          <w:sz w:val="23"/>
          <w:szCs w:val="23"/>
        </w:rPr>
      </w:pPr>
      <w:r w:rsidRPr="0077740D">
        <w:rPr>
          <w:rFonts w:ascii="Times New Roman" w:cs="Times New Roman"/>
          <w:noProof/>
        </w:rPr>
        <w:drawing>
          <wp:inline distT="0" distB="0" distL="0" distR="0">
            <wp:extent cx="2520000" cy="1188000"/>
            <wp:effectExtent l="0" t="0" r="0" b="0"/>
            <wp:docPr id="212"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jpeg"/>
                    <pic:cNvPicPr/>
                  </pic:nvPicPr>
                  <pic:blipFill>
                    <a:blip r:embed="rId33"/>
                    <a:stretch>
                      <a:fillRect/>
                    </a:stretch>
                  </pic:blipFill>
                  <pic:spPr>
                    <a:xfrm>
                      <a:off x="0" y="0"/>
                      <a:ext cx="2520000" cy="1188000"/>
                    </a:xfrm>
                    <a:prstGeom prst="rect">
                      <a:avLst/>
                    </a:prstGeom>
                  </pic:spPr>
                </pic:pic>
              </a:graphicData>
            </a:graphic>
          </wp:inline>
        </w:drawing>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2.</w:t>
      </w:r>
      <w:r w:rsidRPr="0077740D">
        <w:rPr>
          <w:rFonts w:ascii="Times New Roman" w:eastAsia="方正黑体_GBK" w:cs="Times New Roman"/>
          <w:w w:val="104"/>
          <w:sz w:val="23"/>
          <w:szCs w:val="23"/>
        </w:rPr>
        <w:t>物质的溶解性比较答题模板</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1</w:t>
      </w:r>
      <w:r w:rsidRPr="0077740D">
        <w:rPr>
          <w:rFonts w:ascii="Times New Roman" w:cs="Times New Roman"/>
          <w:w w:val="104"/>
          <w:sz w:val="23"/>
          <w:szCs w:val="23"/>
        </w:rPr>
        <w:t>)</w:t>
      </w:r>
      <w:r w:rsidR="00B252D6" w:rsidRPr="0077740D">
        <w:rPr>
          <w:rFonts w:asciiTheme="minorEastAsia" w:hAnsiTheme="minorEastAsia" w:cs="Times New Roman"/>
          <w:w w:val="104"/>
          <w:sz w:val="23"/>
          <w:szCs w:val="23"/>
        </w:rPr>
        <w:t>“</w:t>
      </w:r>
      <w:r w:rsidR="00B252D6" w:rsidRPr="0077740D">
        <w:rPr>
          <w:rFonts w:ascii="Times New Roman" w:cs="Times New Roman"/>
          <w:w w:val="104"/>
          <w:sz w:val="23"/>
          <w:szCs w:val="23"/>
        </w:rPr>
        <w:t>相似相溶</w:t>
      </w:r>
      <w:r w:rsidR="00B252D6" w:rsidRPr="0077740D">
        <w:rPr>
          <w:rFonts w:asciiTheme="minorEastAsia" w:hAnsiTheme="minorEastAsia" w:cs="Times New Roman"/>
          <w:w w:val="104"/>
          <w:sz w:val="23"/>
          <w:szCs w:val="23"/>
        </w:rPr>
        <w:t>”</w:t>
      </w:r>
      <w:r w:rsidR="00B252D6" w:rsidRPr="0077740D">
        <w:rPr>
          <w:rFonts w:ascii="Times New Roman" w:cs="Times New Roman"/>
          <w:w w:val="104"/>
          <w:sz w:val="23"/>
          <w:szCs w:val="23"/>
        </w:rPr>
        <w:t>规律</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非极性溶质一般能溶于非极性溶剂，极性溶质一般能溶于极性溶剂。</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2</w:t>
      </w:r>
      <w:r w:rsidRPr="0077740D">
        <w:rPr>
          <w:rFonts w:ascii="Times New Roman" w:cs="Times New Roman"/>
          <w:w w:val="104"/>
          <w:sz w:val="23"/>
          <w:szCs w:val="23"/>
        </w:rPr>
        <w:t>)</w:t>
      </w:r>
      <w:r w:rsidR="00B252D6" w:rsidRPr="0077740D">
        <w:rPr>
          <w:rFonts w:ascii="Times New Roman" w:cs="Times New Roman"/>
          <w:w w:val="104"/>
          <w:sz w:val="23"/>
          <w:szCs w:val="23"/>
        </w:rPr>
        <w:t>氢键对溶解性的影响</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与水形成分子间氢键有利于溶质在水中溶解，溶质分子内形成氢键时不利于溶质在水中溶解。</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3</w:t>
      </w:r>
      <w:r w:rsidRPr="0077740D">
        <w:rPr>
          <w:rFonts w:ascii="Times New Roman" w:cs="Times New Roman"/>
          <w:w w:val="104"/>
          <w:sz w:val="23"/>
          <w:szCs w:val="23"/>
        </w:rPr>
        <w:t>)</w:t>
      </w:r>
      <w:r w:rsidR="00B252D6" w:rsidRPr="0077740D">
        <w:rPr>
          <w:rFonts w:ascii="Times New Roman" w:cs="Times New Roman"/>
          <w:w w:val="104"/>
          <w:sz w:val="23"/>
          <w:szCs w:val="23"/>
        </w:rPr>
        <w:t>溶质与水发生反应对溶解性的影响</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如果溶质与水发生化学反应，可增大其溶解度。</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3.</w:t>
      </w:r>
      <w:r w:rsidRPr="0077740D">
        <w:rPr>
          <w:rFonts w:ascii="Times New Roman" w:eastAsia="方正黑体_GBK" w:cs="Times New Roman"/>
          <w:w w:val="104"/>
          <w:sz w:val="23"/>
          <w:szCs w:val="23"/>
        </w:rPr>
        <w:t>晶体类型与熔、沸点比较答题模板</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1</w:t>
      </w:r>
      <w:r w:rsidRPr="0077740D">
        <w:rPr>
          <w:rFonts w:ascii="Times New Roman" w:cs="Times New Roman"/>
          <w:w w:val="104"/>
          <w:sz w:val="23"/>
          <w:szCs w:val="23"/>
        </w:rPr>
        <w:t>)</w:t>
      </w:r>
      <w:r w:rsidR="00B252D6" w:rsidRPr="0077740D">
        <w:rPr>
          <w:rFonts w:ascii="Times New Roman" w:cs="Times New Roman"/>
          <w:w w:val="104"/>
          <w:sz w:val="23"/>
          <w:szCs w:val="23"/>
        </w:rPr>
        <w:t>不同类型晶体熔、沸点比较</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不同类型晶体的熔、沸点高低的一般规律：共价晶体</w:t>
      </w:r>
      <w:r w:rsidRPr="0077740D">
        <w:rPr>
          <w:rFonts w:ascii="Times New Roman" w:cs="Times New Roman"/>
          <w:w w:val="104"/>
          <w:sz w:val="23"/>
          <w:szCs w:val="23"/>
        </w:rPr>
        <w:t>&gt;</w:t>
      </w:r>
      <w:r w:rsidRPr="0077740D">
        <w:rPr>
          <w:rFonts w:ascii="Times New Roman" w:cs="Times New Roman"/>
          <w:w w:val="104"/>
          <w:sz w:val="23"/>
          <w:szCs w:val="23"/>
        </w:rPr>
        <w:t>离子晶体</w:t>
      </w:r>
      <w:r w:rsidRPr="0077740D">
        <w:rPr>
          <w:rFonts w:ascii="Times New Roman" w:cs="Times New Roman"/>
          <w:w w:val="104"/>
          <w:sz w:val="23"/>
          <w:szCs w:val="23"/>
        </w:rPr>
        <w:t>&gt;</w:t>
      </w:r>
      <w:r w:rsidRPr="0077740D">
        <w:rPr>
          <w:rFonts w:ascii="Times New Roman" w:cs="Times New Roman"/>
          <w:w w:val="104"/>
          <w:sz w:val="23"/>
          <w:szCs w:val="23"/>
        </w:rPr>
        <w:t>分子晶体。</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2</w:t>
      </w:r>
      <w:r w:rsidRPr="0077740D">
        <w:rPr>
          <w:rFonts w:ascii="Times New Roman" w:cs="Times New Roman"/>
          <w:w w:val="104"/>
          <w:sz w:val="23"/>
          <w:szCs w:val="23"/>
        </w:rPr>
        <w:t>)</w:t>
      </w:r>
      <w:r w:rsidR="00B252D6" w:rsidRPr="0077740D">
        <w:rPr>
          <w:rFonts w:ascii="Times New Roman" w:cs="Times New Roman"/>
          <w:w w:val="104"/>
          <w:sz w:val="23"/>
          <w:szCs w:val="23"/>
        </w:rPr>
        <w:t>同为分子晶体</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一般先看氢键，后看范德华力，最后看分子的极性。</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3</w:t>
      </w:r>
      <w:r w:rsidRPr="0077740D">
        <w:rPr>
          <w:rFonts w:ascii="Times New Roman" w:cs="Times New Roman"/>
          <w:w w:val="104"/>
          <w:sz w:val="23"/>
          <w:szCs w:val="23"/>
        </w:rPr>
        <w:t>)</w:t>
      </w:r>
      <w:r w:rsidR="00B252D6" w:rsidRPr="0077740D">
        <w:rPr>
          <w:rFonts w:ascii="Times New Roman" w:cs="Times New Roman"/>
          <w:w w:val="104"/>
          <w:sz w:val="23"/>
          <w:szCs w:val="23"/>
        </w:rPr>
        <w:t>同为共价晶体</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看共价键的强弱，取决于键长，即成键原子半径大小。</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4</w:t>
      </w:r>
      <w:r w:rsidRPr="0077740D">
        <w:rPr>
          <w:rFonts w:ascii="Times New Roman" w:cs="Times New Roman"/>
          <w:w w:val="104"/>
          <w:sz w:val="23"/>
          <w:szCs w:val="23"/>
        </w:rPr>
        <w:t>)</w:t>
      </w:r>
      <w:r w:rsidR="00B252D6" w:rsidRPr="0077740D">
        <w:rPr>
          <w:rFonts w:ascii="Times New Roman" w:cs="Times New Roman"/>
          <w:w w:val="104"/>
          <w:sz w:val="23"/>
          <w:szCs w:val="23"/>
        </w:rPr>
        <w:t>同为离子晶体</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看离子键</w:t>
      </w:r>
      <w:r w:rsidR="008C71F0" w:rsidRPr="0077740D">
        <w:rPr>
          <w:rFonts w:ascii="Times New Roman" w:cs="Times New Roman"/>
          <w:w w:val="104"/>
          <w:sz w:val="23"/>
          <w:szCs w:val="23"/>
        </w:rPr>
        <w:t>(</w:t>
      </w:r>
      <w:r w:rsidRPr="0077740D">
        <w:rPr>
          <w:rFonts w:ascii="Times New Roman" w:cs="Times New Roman"/>
          <w:w w:val="104"/>
          <w:sz w:val="23"/>
          <w:szCs w:val="23"/>
        </w:rPr>
        <w:t>或晶格能</w:t>
      </w:r>
      <w:r w:rsidR="008C71F0" w:rsidRPr="0077740D">
        <w:rPr>
          <w:rFonts w:ascii="Times New Roman" w:cs="Times New Roman"/>
          <w:w w:val="104"/>
          <w:sz w:val="23"/>
          <w:szCs w:val="23"/>
        </w:rPr>
        <w:t>)</w:t>
      </w:r>
      <w:r w:rsidRPr="0077740D">
        <w:rPr>
          <w:rFonts w:ascii="Times New Roman" w:cs="Times New Roman"/>
          <w:w w:val="104"/>
          <w:sz w:val="23"/>
          <w:szCs w:val="23"/>
        </w:rPr>
        <w:t>的强弱，取决于阴、阳离子半径的大小和所带电荷数。</w:t>
      </w:r>
    </w:p>
    <w:p w:rsidR="00B75641" w:rsidRPr="0077740D" w:rsidRDefault="008C71F0"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w:t>
      </w:r>
      <w:r w:rsidR="00B252D6" w:rsidRPr="0077740D">
        <w:rPr>
          <w:rFonts w:ascii="Times New Roman" w:cs="Times New Roman"/>
          <w:w w:val="104"/>
          <w:sz w:val="23"/>
          <w:szCs w:val="23"/>
        </w:rPr>
        <w:t>5</w:t>
      </w:r>
      <w:r w:rsidRPr="0077740D">
        <w:rPr>
          <w:rFonts w:ascii="Times New Roman" w:cs="Times New Roman"/>
          <w:w w:val="104"/>
          <w:sz w:val="23"/>
          <w:szCs w:val="23"/>
        </w:rPr>
        <w:t>)</w:t>
      </w:r>
      <w:r w:rsidR="00B252D6" w:rsidRPr="0077740D">
        <w:rPr>
          <w:rFonts w:ascii="Times New Roman" w:cs="Times New Roman"/>
          <w:w w:val="104"/>
          <w:sz w:val="23"/>
          <w:szCs w:val="23"/>
        </w:rPr>
        <w:t>同为金属晶体</w:t>
      </w:r>
    </w:p>
    <w:p w:rsidR="00B75641" w:rsidRPr="0077740D" w:rsidRDefault="00B252D6" w:rsidP="00D835DB">
      <w:pPr>
        <w:tabs>
          <w:tab w:val="left" w:pos="2268"/>
          <w:tab w:val="left" w:pos="4536"/>
          <w:tab w:val="left" w:pos="6663"/>
        </w:tabs>
        <w:spacing w:line="360" w:lineRule="auto"/>
        <w:rPr>
          <w:rFonts w:ascii="Times New Roman" w:cs="Times New Roman"/>
          <w:w w:val="104"/>
          <w:sz w:val="23"/>
          <w:szCs w:val="23"/>
        </w:rPr>
      </w:pPr>
      <w:r w:rsidRPr="0077740D">
        <w:rPr>
          <w:rFonts w:ascii="Times New Roman" w:cs="Times New Roman"/>
          <w:w w:val="104"/>
          <w:sz w:val="23"/>
          <w:szCs w:val="23"/>
        </w:rPr>
        <w:t>看金属键的强弱，取决于金属阳离子的半径和所带电荷数。</w:t>
      </w:r>
    </w:p>
    <w:p w:rsidR="00B75641" w:rsidRPr="0077740D" w:rsidRDefault="00B252D6" w:rsidP="00E9502A">
      <w:pPr>
        <w:tabs>
          <w:tab w:val="left" w:pos="2268"/>
          <w:tab w:val="left" w:pos="4536"/>
          <w:tab w:val="left" w:pos="6663"/>
        </w:tabs>
        <w:spacing w:line="360" w:lineRule="auto"/>
        <w:rPr>
          <w:rFonts w:ascii="Times New Roman" w:cs="Times New Roman"/>
        </w:rPr>
      </w:pPr>
      <w:r w:rsidRPr="0077740D">
        <w:rPr>
          <w:rFonts w:ascii="Times New Roman" w:cs="Times New Roman"/>
          <w:noProof/>
        </w:rPr>
        <w:drawing>
          <wp:inline distT="0" distB="0" distL="0" distR="0">
            <wp:extent cx="936000" cy="360000"/>
            <wp:effectExtent l="0" t="0" r="0" b="0"/>
            <wp:docPr id="213"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jpeg"/>
                    <pic:cNvPicPr/>
                  </pic:nvPicPr>
                  <pic:blipFill>
                    <a:blip r:embed="rId34"/>
                    <a:stretch>
                      <a:fillRect/>
                    </a:stretch>
                  </pic:blipFill>
                  <pic:spPr>
                    <a:xfrm>
                      <a:off x="0" y="0"/>
                      <a:ext cx="936000" cy="360000"/>
                    </a:xfrm>
                    <a:prstGeom prst="rect">
                      <a:avLst/>
                    </a:prstGeom>
                  </pic:spPr>
                </pic:pic>
              </a:graphicData>
            </a:graphic>
          </wp:inline>
        </w:drawing>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1.</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2024·</w:t>
      </w:r>
      <w:r w:rsidRPr="0077740D">
        <w:rPr>
          <w:rFonts w:ascii="Times New Roman" w:eastAsia="方正楷体_GBK" w:cs="Times New Roman"/>
          <w:w w:val="104"/>
          <w:sz w:val="23"/>
          <w:szCs w:val="23"/>
        </w:rPr>
        <w:t>江苏，</w:t>
      </w:r>
      <w:r w:rsidRPr="0077740D">
        <w:rPr>
          <w:rFonts w:ascii="Times New Roman" w:cs="Times New Roman"/>
          <w:w w:val="104"/>
          <w:sz w:val="23"/>
          <w:szCs w:val="23"/>
        </w:rPr>
        <w:t>7</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下列有关反应描述正确的是</w:t>
      </w:r>
      <w:r w:rsidR="008C71F0" w:rsidRPr="0077740D">
        <w:rPr>
          <w:rFonts w:ascii="Times New Roman" w:cs="Times New Roman"/>
          <w:w w:val="104"/>
          <w:sz w:val="23"/>
          <w:szCs w:val="23"/>
        </w:rPr>
        <w:t>(</w:t>
      </w:r>
      <w:r w:rsidRPr="0077740D">
        <w:rPr>
          <w:rFonts w:ascii="Times New Roman" w:cs="Times New Roman"/>
          <w:w w:val="104"/>
          <w:sz w:val="23"/>
          <w:szCs w:val="23"/>
        </w:rPr>
        <w:t xml:space="preserve">　　</w:t>
      </w:r>
      <w:r w:rsidR="008C71F0" w:rsidRPr="0077740D">
        <w:rPr>
          <w:rFonts w:ascii="Times New Roman" w:cs="Times New Roman"/>
          <w:w w:val="104"/>
          <w:sz w:val="23"/>
          <w:szCs w:val="23"/>
        </w:rPr>
        <w:t>)</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A.CH</w:t>
      </w:r>
      <w:r w:rsidRPr="0077740D">
        <w:rPr>
          <w:rFonts w:ascii="Times New Roman" w:cs="Times New Roman"/>
          <w:w w:val="104"/>
          <w:sz w:val="23"/>
          <w:szCs w:val="23"/>
          <w:vertAlign w:val="subscript"/>
        </w:rPr>
        <w:t>3</w:t>
      </w:r>
      <w:r w:rsidRPr="0077740D">
        <w:rPr>
          <w:rFonts w:ascii="Times New Roman" w:cs="Times New Roman"/>
          <w:w w:val="104"/>
          <w:sz w:val="23"/>
          <w:szCs w:val="23"/>
        </w:rPr>
        <w:t>CH</w:t>
      </w:r>
      <w:r w:rsidRPr="0077740D">
        <w:rPr>
          <w:rFonts w:ascii="Times New Roman" w:cs="Times New Roman"/>
          <w:w w:val="104"/>
          <w:sz w:val="23"/>
          <w:szCs w:val="23"/>
          <w:vertAlign w:val="subscript"/>
        </w:rPr>
        <w:t>2</w:t>
      </w:r>
      <w:r w:rsidRPr="0077740D">
        <w:rPr>
          <w:rFonts w:ascii="Times New Roman" w:cs="Times New Roman"/>
          <w:w w:val="104"/>
          <w:sz w:val="23"/>
          <w:szCs w:val="23"/>
        </w:rPr>
        <w:t>OH</w:t>
      </w:r>
      <w:r w:rsidRPr="0077740D">
        <w:rPr>
          <w:rFonts w:ascii="Times New Roman" w:cs="Times New Roman"/>
          <w:w w:val="104"/>
          <w:sz w:val="23"/>
          <w:szCs w:val="23"/>
        </w:rPr>
        <w:t>催化氧化为</w:t>
      </w:r>
      <w:r w:rsidRPr="0077740D">
        <w:rPr>
          <w:rFonts w:ascii="Times New Roman" w:cs="Times New Roman"/>
          <w:w w:val="104"/>
          <w:sz w:val="23"/>
          <w:szCs w:val="23"/>
        </w:rPr>
        <w:t>CH</w:t>
      </w:r>
      <w:r w:rsidRPr="0077740D">
        <w:rPr>
          <w:rFonts w:ascii="Times New Roman" w:cs="Times New Roman"/>
          <w:w w:val="104"/>
          <w:sz w:val="23"/>
          <w:szCs w:val="23"/>
          <w:vertAlign w:val="subscript"/>
        </w:rPr>
        <w:t>3</w:t>
      </w:r>
      <w:r w:rsidRPr="0077740D">
        <w:rPr>
          <w:rFonts w:ascii="Times New Roman" w:cs="Times New Roman"/>
          <w:w w:val="104"/>
          <w:sz w:val="23"/>
          <w:szCs w:val="23"/>
        </w:rPr>
        <w:t>CHO</w:t>
      </w:r>
      <w:r w:rsidRPr="0077740D">
        <w:rPr>
          <w:rFonts w:ascii="Times New Roman" w:cs="Times New Roman"/>
          <w:w w:val="104"/>
          <w:sz w:val="23"/>
          <w:szCs w:val="23"/>
        </w:rPr>
        <w:t>，</w:t>
      </w:r>
      <w:r w:rsidRPr="0077740D">
        <w:rPr>
          <w:rFonts w:ascii="Times New Roman" w:cs="Times New Roman"/>
          <w:w w:val="104"/>
          <w:sz w:val="23"/>
          <w:szCs w:val="23"/>
        </w:rPr>
        <w:t>CH</w:t>
      </w:r>
      <w:r w:rsidRPr="0077740D">
        <w:rPr>
          <w:rFonts w:ascii="Times New Roman" w:cs="Times New Roman"/>
          <w:w w:val="104"/>
          <w:sz w:val="23"/>
          <w:szCs w:val="23"/>
          <w:vertAlign w:val="subscript"/>
        </w:rPr>
        <w:t>3</w:t>
      </w:r>
      <w:r w:rsidRPr="0077740D">
        <w:rPr>
          <w:rFonts w:ascii="Times New Roman" w:cs="Times New Roman"/>
          <w:w w:val="104"/>
          <w:sz w:val="23"/>
          <w:szCs w:val="23"/>
        </w:rPr>
        <w:t>CH</w:t>
      </w:r>
      <w:r w:rsidRPr="0077740D">
        <w:rPr>
          <w:rFonts w:ascii="Times New Roman" w:cs="Times New Roman"/>
          <w:w w:val="104"/>
          <w:sz w:val="23"/>
          <w:szCs w:val="23"/>
          <w:vertAlign w:val="subscript"/>
        </w:rPr>
        <w:t>2</w:t>
      </w:r>
      <w:r w:rsidRPr="0077740D">
        <w:rPr>
          <w:rFonts w:ascii="Times New Roman" w:cs="Times New Roman"/>
          <w:w w:val="104"/>
          <w:sz w:val="23"/>
          <w:szCs w:val="23"/>
        </w:rPr>
        <w:t>OH</w:t>
      </w:r>
      <w:r w:rsidRPr="0077740D">
        <w:rPr>
          <w:rFonts w:ascii="Times New Roman" w:cs="Times New Roman"/>
          <w:w w:val="104"/>
          <w:sz w:val="23"/>
          <w:szCs w:val="23"/>
        </w:rPr>
        <w:t>断裂</w:t>
      </w:r>
      <w:r w:rsidRPr="0077740D">
        <w:rPr>
          <w:rFonts w:ascii="Times New Roman" w:cs="Times New Roman"/>
          <w:w w:val="104"/>
          <w:sz w:val="23"/>
          <w:szCs w:val="23"/>
        </w:rPr>
        <w:t>C—O</w:t>
      </w:r>
      <w:r w:rsidRPr="0077740D">
        <w:rPr>
          <w:rFonts w:ascii="Times New Roman" w:cs="Times New Roman"/>
          <w:w w:val="104"/>
          <w:sz w:val="23"/>
          <w:szCs w:val="23"/>
        </w:rPr>
        <w:t>键</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B.</w:t>
      </w:r>
      <w:r w:rsidRPr="0077740D">
        <w:rPr>
          <w:rFonts w:ascii="Times New Roman" w:cs="Times New Roman"/>
          <w:w w:val="104"/>
          <w:sz w:val="23"/>
          <w:szCs w:val="23"/>
        </w:rPr>
        <w:t>氟氯烃破坏臭氧层，氟氯烃产生的氯自由基改变</w:t>
      </w:r>
      <w:r w:rsidRPr="0077740D">
        <w:rPr>
          <w:rFonts w:ascii="Times New Roman" w:cs="Times New Roman"/>
          <w:w w:val="104"/>
          <w:sz w:val="23"/>
          <w:szCs w:val="23"/>
        </w:rPr>
        <w:t>O</w:t>
      </w:r>
      <w:r w:rsidRPr="0077740D">
        <w:rPr>
          <w:rFonts w:ascii="Times New Roman" w:cs="Times New Roman"/>
          <w:w w:val="104"/>
          <w:sz w:val="23"/>
          <w:szCs w:val="23"/>
          <w:vertAlign w:val="subscript"/>
        </w:rPr>
        <w:t>3</w:t>
      </w:r>
      <w:r w:rsidRPr="0077740D">
        <w:rPr>
          <w:rFonts w:ascii="Times New Roman" w:cs="Times New Roman"/>
          <w:w w:val="104"/>
          <w:sz w:val="23"/>
          <w:szCs w:val="23"/>
        </w:rPr>
        <w:t>分解的历程</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C.</w:t>
      </w:r>
      <w:r w:rsidRPr="0077740D">
        <w:rPr>
          <w:rFonts w:ascii="Times New Roman" w:cs="Times New Roman"/>
          <w:w w:val="104"/>
          <w:sz w:val="23"/>
          <w:szCs w:val="23"/>
        </w:rPr>
        <w:t>丁烷催化裂化为乙烷和乙烯，丁烷断裂</w:t>
      </w:r>
      <w:r w:rsidRPr="0077740D">
        <w:rPr>
          <w:rFonts w:ascii="Times New Roman" w:cs="Times New Roman"/>
          <w:w w:val="104"/>
          <w:sz w:val="23"/>
          <w:szCs w:val="23"/>
        </w:rPr>
        <w:t>σ</w:t>
      </w:r>
      <w:r w:rsidRPr="0077740D">
        <w:rPr>
          <w:rFonts w:ascii="Times New Roman" w:cs="Times New Roman"/>
          <w:w w:val="104"/>
          <w:sz w:val="23"/>
          <w:szCs w:val="23"/>
        </w:rPr>
        <w:t>键和</w:t>
      </w:r>
      <w:r w:rsidRPr="0077740D">
        <w:rPr>
          <w:rFonts w:ascii="Times New Roman" w:cs="Times New Roman"/>
          <w:w w:val="104"/>
          <w:sz w:val="23"/>
          <w:szCs w:val="23"/>
        </w:rPr>
        <w:t>π</w:t>
      </w:r>
      <w:r w:rsidRPr="0077740D">
        <w:rPr>
          <w:rFonts w:ascii="Times New Roman" w:cs="Times New Roman"/>
          <w:w w:val="104"/>
          <w:sz w:val="23"/>
          <w:szCs w:val="23"/>
        </w:rPr>
        <w:t>键</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D.</w:t>
      </w:r>
      <w:r w:rsidRPr="0077740D">
        <w:rPr>
          <w:rFonts w:ascii="Times New Roman" w:cs="Times New Roman"/>
          <w:w w:val="104"/>
          <w:sz w:val="23"/>
          <w:szCs w:val="23"/>
        </w:rPr>
        <w:t>石墨转化为金刚石，碳原子轨道的杂化类型由</w:t>
      </w:r>
      <w:r w:rsidRPr="0077740D">
        <w:rPr>
          <w:rFonts w:ascii="Times New Roman" w:cs="Times New Roman"/>
          <w:w w:val="104"/>
          <w:sz w:val="23"/>
          <w:szCs w:val="23"/>
        </w:rPr>
        <w:t>sp</w:t>
      </w:r>
      <w:r w:rsidRPr="0077740D">
        <w:rPr>
          <w:rFonts w:ascii="Times New Roman" w:cs="Times New Roman"/>
          <w:w w:val="104"/>
          <w:sz w:val="23"/>
          <w:szCs w:val="23"/>
          <w:vertAlign w:val="superscript"/>
        </w:rPr>
        <w:t>3</w:t>
      </w:r>
      <w:r w:rsidRPr="0077740D">
        <w:rPr>
          <w:rFonts w:ascii="Times New Roman" w:cs="Times New Roman"/>
          <w:w w:val="104"/>
          <w:sz w:val="23"/>
          <w:szCs w:val="23"/>
        </w:rPr>
        <w:t>转变为</w:t>
      </w:r>
      <w:r w:rsidRPr="0077740D">
        <w:rPr>
          <w:rFonts w:ascii="Times New Roman" w:cs="Times New Roman"/>
          <w:w w:val="104"/>
          <w:sz w:val="23"/>
          <w:szCs w:val="23"/>
        </w:rPr>
        <w:t>sp</w:t>
      </w:r>
      <w:r w:rsidRPr="0077740D">
        <w:rPr>
          <w:rFonts w:ascii="Times New Roman" w:cs="Times New Roman"/>
          <w:w w:val="104"/>
          <w:sz w:val="23"/>
          <w:szCs w:val="23"/>
          <w:vertAlign w:val="superscript"/>
        </w:rPr>
        <w:t>2</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2.</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2023·</w:t>
      </w:r>
      <w:r w:rsidRPr="0077740D">
        <w:rPr>
          <w:rFonts w:ascii="Times New Roman" w:eastAsia="方正楷体_GBK" w:cs="Times New Roman"/>
          <w:w w:val="104"/>
          <w:sz w:val="23"/>
          <w:szCs w:val="23"/>
        </w:rPr>
        <w:t>江苏，</w:t>
      </w:r>
      <w:r w:rsidRPr="0077740D">
        <w:rPr>
          <w:rFonts w:ascii="Times New Roman" w:cs="Times New Roman"/>
          <w:w w:val="104"/>
          <w:sz w:val="23"/>
          <w:szCs w:val="23"/>
        </w:rPr>
        <w:t>5</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下列说法正确的是</w:t>
      </w:r>
      <w:r w:rsidR="008C71F0" w:rsidRPr="0077740D">
        <w:rPr>
          <w:rFonts w:ascii="Times New Roman" w:cs="Times New Roman"/>
          <w:w w:val="104"/>
          <w:sz w:val="23"/>
          <w:szCs w:val="23"/>
        </w:rPr>
        <w:t>(</w:t>
      </w:r>
      <w:r w:rsidRPr="0077740D">
        <w:rPr>
          <w:rFonts w:ascii="Times New Roman" w:cs="Times New Roman"/>
          <w:w w:val="104"/>
          <w:sz w:val="23"/>
          <w:szCs w:val="23"/>
        </w:rPr>
        <w:t xml:space="preserve">　　</w:t>
      </w:r>
      <w:r w:rsidR="008C71F0" w:rsidRPr="0077740D">
        <w:rPr>
          <w:rFonts w:ascii="Times New Roman" w:cs="Times New Roman"/>
          <w:w w:val="104"/>
          <w:sz w:val="23"/>
          <w:szCs w:val="23"/>
        </w:rPr>
        <w:t>)</w:t>
      </w:r>
    </w:p>
    <w:p w:rsidR="00E9502A" w:rsidRPr="005B34BF" w:rsidRDefault="00E9502A" w:rsidP="00E9502A">
      <w:pPr>
        <w:tabs>
          <w:tab w:val="left" w:pos="3828"/>
        </w:tabs>
        <w:spacing w:line="360" w:lineRule="auto"/>
        <w:rPr>
          <w:rFonts w:ascii="Times New Roman"/>
        </w:rPr>
      </w:pPr>
      <w:r w:rsidRPr="005B34BF">
        <w:rPr>
          <w:rFonts w:ascii="Times New Roman"/>
          <w:w w:val="104"/>
          <w:szCs w:val="23"/>
        </w:rPr>
        <w:t>A.</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1</m:t>
            </m:r>
          </m:sup>
          <m:e>
            <m:r>
              <m:rPr>
                <m:sty m:val="p"/>
              </m:rPr>
              <w:rPr>
                <w:rFonts w:ascii="Cambria Math" w:hAnsi="Cambria Math"/>
                <w:w w:val="104"/>
                <w:szCs w:val="23"/>
              </w:rPr>
              <m:t>H</m:t>
            </m:r>
          </m:e>
        </m:sPre>
      </m:oMath>
      <w:r>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2</m:t>
            </m:r>
          </m:sup>
          <m:e>
            <m:r>
              <m:rPr>
                <m:sty m:val="p"/>
              </m:rPr>
              <w:rPr>
                <w:rFonts w:ascii="Cambria Math" w:hAnsi="Cambria Math"/>
                <w:w w:val="104"/>
                <w:szCs w:val="23"/>
              </w:rPr>
              <m:t>H</m:t>
            </m:r>
          </m:e>
        </m:sPre>
      </m:oMath>
      <w:r>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3</m:t>
            </m:r>
          </m:sup>
          <m:e>
            <m:r>
              <m:rPr>
                <m:sty m:val="p"/>
              </m:rPr>
              <w:rPr>
                <w:rFonts w:ascii="Cambria Math" w:hAnsi="Cambria Math"/>
                <w:w w:val="104"/>
                <w:szCs w:val="23"/>
              </w:rPr>
              <m:t>H</m:t>
            </m:r>
          </m:e>
        </m:sPre>
      </m:oMath>
      <w:r w:rsidRPr="005B34BF">
        <w:rPr>
          <w:rFonts w:ascii="Times New Roman"/>
          <w:w w:val="104"/>
          <w:szCs w:val="23"/>
        </w:rPr>
        <w:t>都属于氢元素</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B.</w:t>
      </w:r>
      <m:oMath>
        <m:r>
          <m:rPr>
            <m:sty m:val="p"/>
          </m:rPr>
          <w:rPr>
            <w:rFonts w:ascii="Cambria Math" w:hAnsi="Cambria Math" w:cs="Times New Roman"/>
          </w:rPr>
          <m:t>N</m:t>
        </m:r>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77740D">
        <w:rPr>
          <w:rFonts w:ascii="Times New Roman" w:cs="Times New Roman"/>
          <w:w w:val="104"/>
          <w:sz w:val="23"/>
          <w:szCs w:val="23"/>
        </w:rPr>
        <w:t>和</w:t>
      </w:r>
      <w:r w:rsidRPr="0077740D">
        <w:rPr>
          <w:rFonts w:ascii="Times New Roman" w:cs="Times New Roman"/>
          <w:w w:val="104"/>
          <w:sz w:val="23"/>
          <w:szCs w:val="23"/>
        </w:rPr>
        <w:t>H</w:t>
      </w:r>
      <w:r w:rsidRPr="0077740D">
        <w:rPr>
          <w:rFonts w:ascii="Times New Roman" w:cs="Times New Roman"/>
          <w:w w:val="104"/>
          <w:sz w:val="23"/>
          <w:szCs w:val="23"/>
          <w:vertAlign w:val="subscript"/>
        </w:rPr>
        <w:t>2</w:t>
      </w:r>
      <w:r w:rsidRPr="0077740D">
        <w:rPr>
          <w:rFonts w:ascii="Times New Roman" w:cs="Times New Roman"/>
          <w:w w:val="104"/>
          <w:sz w:val="23"/>
          <w:szCs w:val="23"/>
        </w:rPr>
        <w:t>O</w:t>
      </w:r>
      <w:r w:rsidRPr="0077740D">
        <w:rPr>
          <w:rFonts w:ascii="Times New Roman" w:cs="Times New Roman"/>
          <w:w w:val="104"/>
          <w:sz w:val="23"/>
          <w:szCs w:val="23"/>
        </w:rPr>
        <w:t>的中心原子轨道杂化类型均为</w:t>
      </w:r>
      <w:r w:rsidRPr="0077740D">
        <w:rPr>
          <w:rFonts w:ascii="Times New Roman" w:cs="Times New Roman"/>
          <w:w w:val="104"/>
          <w:sz w:val="23"/>
          <w:szCs w:val="23"/>
        </w:rPr>
        <w:t>sp</w:t>
      </w:r>
      <w:r w:rsidRPr="0077740D">
        <w:rPr>
          <w:rFonts w:ascii="Times New Roman" w:cs="Times New Roman"/>
          <w:w w:val="104"/>
          <w:sz w:val="23"/>
          <w:szCs w:val="23"/>
          <w:vertAlign w:val="superscript"/>
        </w:rPr>
        <w:t>2</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C.H</w:t>
      </w:r>
      <w:r w:rsidRPr="0077740D">
        <w:rPr>
          <w:rFonts w:ascii="Times New Roman" w:cs="Times New Roman"/>
          <w:w w:val="104"/>
          <w:sz w:val="23"/>
          <w:szCs w:val="23"/>
          <w:vertAlign w:val="subscript"/>
        </w:rPr>
        <w:t>2</w:t>
      </w:r>
      <w:r w:rsidRPr="0077740D">
        <w:rPr>
          <w:rFonts w:ascii="Times New Roman" w:cs="Times New Roman"/>
          <w:w w:val="104"/>
          <w:sz w:val="23"/>
          <w:szCs w:val="23"/>
        </w:rPr>
        <w:t>O</w:t>
      </w:r>
      <w:r w:rsidRPr="0077740D">
        <w:rPr>
          <w:rFonts w:ascii="Times New Roman" w:cs="Times New Roman"/>
          <w:w w:val="104"/>
          <w:sz w:val="23"/>
          <w:szCs w:val="23"/>
          <w:vertAlign w:val="subscript"/>
        </w:rPr>
        <w:t>2</w:t>
      </w:r>
      <w:r w:rsidRPr="0077740D">
        <w:rPr>
          <w:rFonts w:ascii="Times New Roman" w:cs="Times New Roman"/>
          <w:w w:val="104"/>
          <w:sz w:val="23"/>
          <w:szCs w:val="23"/>
        </w:rPr>
        <w:t>分子中的化学键均为极性共价键</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D.CaH</w:t>
      </w:r>
      <w:r w:rsidRPr="0077740D">
        <w:rPr>
          <w:rFonts w:ascii="Times New Roman" w:cs="Times New Roman"/>
          <w:w w:val="104"/>
          <w:sz w:val="23"/>
          <w:szCs w:val="23"/>
          <w:vertAlign w:val="subscript"/>
        </w:rPr>
        <w:t>2</w:t>
      </w:r>
      <w:r w:rsidRPr="0077740D">
        <w:rPr>
          <w:rFonts w:ascii="Times New Roman" w:cs="Times New Roman"/>
          <w:w w:val="104"/>
          <w:sz w:val="23"/>
          <w:szCs w:val="23"/>
        </w:rPr>
        <w:t>晶体中存在</w:t>
      </w:r>
      <w:r w:rsidRPr="0077740D">
        <w:rPr>
          <w:rFonts w:ascii="Times New Roman" w:cs="Times New Roman"/>
          <w:w w:val="104"/>
          <w:sz w:val="23"/>
          <w:szCs w:val="23"/>
        </w:rPr>
        <w:t>Ca</w:t>
      </w:r>
      <w:r w:rsidRPr="0077740D">
        <w:rPr>
          <w:rFonts w:ascii="Times New Roman" w:cs="Times New Roman"/>
          <w:w w:val="104"/>
          <w:sz w:val="23"/>
          <w:szCs w:val="23"/>
        </w:rPr>
        <w:t>与</w:t>
      </w:r>
      <w:r w:rsidRPr="0077740D">
        <w:rPr>
          <w:rFonts w:ascii="Times New Roman" w:cs="Times New Roman"/>
          <w:w w:val="104"/>
          <w:sz w:val="23"/>
          <w:szCs w:val="23"/>
        </w:rPr>
        <w:t>H</w:t>
      </w:r>
      <w:r w:rsidRPr="0077740D">
        <w:rPr>
          <w:rFonts w:ascii="Times New Roman" w:cs="Times New Roman"/>
          <w:w w:val="104"/>
          <w:sz w:val="23"/>
          <w:szCs w:val="23"/>
          <w:vertAlign w:val="subscript"/>
        </w:rPr>
        <w:t>2</w:t>
      </w:r>
      <w:r w:rsidRPr="0077740D">
        <w:rPr>
          <w:rFonts w:ascii="Times New Roman" w:cs="Times New Roman"/>
          <w:w w:val="104"/>
          <w:sz w:val="23"/>
          <w:szCs w:val="23"/>
        </w:rPr>
        <w:t>之间的强烈相互作用</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3.</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2022·</w:t>
      </w:r>
      <w:r w:rsidRPr="0077740D">
        <w:rPr>
          <w:rFonts w:ascii="Times New Roman" w:eastAsia="方正楷体_GBK" w:cs="Times New Roman"/>
          <w:w w:val="104"/>
          <w:sz w:val="23"/>
          <w:szCs w:val="23"/>
        </w:rPr>
        <w:t>江苏，</w:t>
      </w:r>
      <w:r w:rsidRPr="0077740D">
        <w:rPr>
          <w:rFonts w:ascii="Times New Roman" w:cs="Times New Roman"/>
          <w:w w:val="104"/>
          <w:sz w:val="23"/>
          <w:szCs w:val="23"/>
        </w:rPr>
        <w:t>5</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下列说法正确的是</w:t>
      </w:r>
      <w:r w:rsidR="008C71F0" w:rsidRPr="0077740D">
        <w:rPr>
          <w:rFonts w:ascii="Times New Roman" w:cs="Times New Roman"/>
          <w:w w:val="104"/>
          <w:sz w:val="23"/>
          <w:szCs w:val="23"/>
        </w:rPr>
        <w:t>(</w:t>
      </w:r>
      <w:r w:rsidRPr="0077740D">
        <w:rPr>
          <w:rFonts w:ascii="Times New Roman" w:cs="Times New Roman"/>
          <w:w w:val="104"/>
          <w:sz w:val="23"/>
          <w:szCs w:val="23"/>
        </w:rPr>
        <w:t xml:space="preserve">　　</w:t>
      </w:r>
      <w:r w:rsidR="008C71F0" w:rsidRPr="0077740D">
        <w:rPr>
          <w:rFonts w:ascii="Times New Roman" w:cs="Times New Roman"/>
          <w:w w:val="104"/>
          <w:sz w:val="23"/>
          <w:szCs w:val="23"/>
        </w:rPr>
        <w:t>)</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A.</w:t>
      </w:r>
      <w:r w:rsidRPr="0077740D">
        <w:rPr>
          <w:rFonts w:ascii="Times New Roman" w:cs="Times New Roman"/>
          <w:w w:val="104"/>
          <w:sz w:val="23"/>
          <w:szCs w:val="23"/>
        </w:rPr>
        <w:t>金刚石与石墨烯中的</w:t>
      </w:r>
      <w:r w:rsidRPr="0077740D">
        <w:rPr>
          <w:rFonts w:ascii="Times New Roman" w:cs="Times New Roman"/>
          <w:w w:val="104"/>
          <w:sz w:val="23"/>
          <w:szCs w:val="23"/>
        </w:rPr>
        <w:t>C—C—C</w:t>
      </w:r>
      <w:r w:rsidRPr="0077740D">
        <w:rPr>
          <w:rFonts w:ascii="Times New Roman" w:cs="Times New Roman"/>
          <w:w w:val="104"/>
          <w:sz w:val="23"/>
          <w:szCs w:val="23"/>
        </w:rPr>
        <w:t>夹角都为</w:t>
      </w:r>
      <w:r w:rsidRPr="0077740D">
        <w:rPr>
          <w:rFonts w:ascii="Times New Roman" w:cs="Times New Roman"/>
          <w:w w:val="104"/>
          <w:sz w:val="23"/>
          <w:szCs w:val="23"/>
        </w:rPr>
        <w:t>120°</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B.SiH</w:t>
      </w:r>
      <w:r w:rsidRPr="0077740D">
        <w:rPr>
          <w:rFonts w:ascii="Times New Roman" w:cs="Times New Roman"/>
          <w:w w:val="104"/>
          <w:sz w:val="23"/>
          <w:szCs w:val="23"/>
          <w:vertAlign w:val="subscript"/>
        </w:rPr>
        <w:t>4</w:t>
      </w:r>
      <w:r w:rsidRPr="0077740D">
        <w:rPr>
          <w:rFonts w:ascii="Times New Roman" w:cs="Times New Roman"/>
          <w:w w:val="104"/>
          <w:sz w:val="23"/>
          <w:szCs w:val="23"/>
        </w:rPr>
        <w:t>、</w:t>
      </w:r>
      <w:r w:rsidRPr="0077740D">
        <w:rPr>
          <w:rFonts w:ascii="Times New Roman" w:cs="Times New Roman"/>
          <w:w w:val="104"/>
          <w:sz w:val="23"/>
          <w:szCs w:val="23"/>
        </w:rPr>
        <w:t>SiCl</w:t>
      </w:r>
      <w:r w:rsidRPr="0077740D">
        <w:rPr>
          <w:rFonts w:ascii="Times New Roman" w:cs="Times New Roman"/>
          <w:w w:val="104"/>
          <w:sz w:val="23"/>
          <w:szCs w:val="23"/>
          <w:vertAlign w:val="subscript"/>
        </w:rPr>
        <w:t>4</w:t>
      </w:r>
      <w:r w:rsidRPr="0077740D">
        <w:rPr>
          <w:rFonts w:ascii="Times New Roman" w:cs="Times New Roman"/>
          <w:w w:val="104"/>
          <w:sz w:val="23"/>
          <w:szCs w:val="23"/>
        </w:rPr>
        <w:t>都是由极性键构成的非极性分子</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C.</w:t>
      </w:r>
      <w:r w:rsidRPr="0077740D">
        <w:rPr>
          <w:rFonts w:ascii="Times New Roman" w:cs="Times New Roman"/>
          <w:w w:val="104"/>
          <w:sz w:val="23"/>
          <w:szCs w:val="23"/>
        </w:rPr>
        <w:t>锗原子</w:t>
      </w:r>
      <w:r w:rsidR="008C71F0" w:rsidRPr="0077740D">
        <w:rPr>
          <w:rFonts w:ascii="Times New Roman" w:cs="Times New Roman"/>
          <w:w w:val="104"/>
          <w:sz w:val="23"/>
          <w:szCs w:val="23"/>
        </w:rPr>
        <w:t>(</w:t>
      </w:r>
      <w:r w:rsidRPr="0077740D">
        <w:rPr>
          <w:rFonts w:ascii="Times New Roman" w:cs="Times New Roman"/>
          <w:w w:val="104"/>
          <w:sz w:val="23"/>
          <w:szCs w:val="23"/>
          <w:vertAlign w:val="subscript"/>
        </w:rPr>
        <w:t>32</w:t>
      </w:r>
      <w:r w:rsidRPr="0077740D">
        <w:rPr>
          <w:rFonts w:ascii="Times New Roman" w:cs="Times New Roman"/>
          <w:w w:val="104"/>
          <w:sz w:val="23"/>
          <w:szCs w:val="23"/>
        </w:rPr>
        <w:t>Ge</w:t>
      </w:r>
      <w:r w:rsidR="008C71F0" w:rsidRPr="0077740D">
        <w:rPr>
          <w:rFonts w:ascii="Times New Roman" w:cs="Times New Roman"/>
          <w:w w:val="104"/>
          <w:sz w:val="23"/>
          <w:szCs w:val="23"/>
        </w:rPr>
        <w:t>)</w:t>
      </w:r>
      <w:r w:rsidRPr="0077740D">
        <w:rPr>
          <w:rFonts w:ascii="Times New Roman" w:cs="Times New Roman"/>
          <w:w w:val="104"/>
          <w:sz w:val="23"/>
          <w:szCs w:val="23"/>
        </w:rPr>
        <w:t>基态核外电子排布式为</w:t>
      </w:r>
      <w:r w:rsidRPr="0077740D">
        <w:rPr>
          <w:rFonts w:ascii="Times New Roman" w:cs="Times New Roman"/>
          <w:w w:val="104"/>
          <w:sz w:val="23"/>
          <w:szCs w:val="23"/>
        </w:rPr>
        <w:t>4s</w:t>
      </w:r>
      <w:r w:rsidRPr="0077740D">
        <w:rPr>
          <w:rFonts w:ascii="Times New Roman" w:cs="Times New Roman"/>
          <w:w w:val="104"/>
          <w:sz w:val="23"/>
          <w:szCs w:val="23"/>
          <w:vertAlign w:val="superscript"/>
        </w:rPr>
        <w:t>2</w:t>
      </w:r>
      <w:r w:rsidRPr="0077740D">
        <w:rPr>
          <w:rFonts w:ascii="Times New Roman" w:cs="Times New Roman"/>
          <w:w w:val="104"/>
          <w:sz w:val="23"/>
          <w:szCs w:val="23"/>
        </w:rPr>
        <w:t>4p</w:t>
      </w:r>
      <w:r w:rsidRPr="0077740D">
        <w:rPr>
          <w:rFonts w:ascii="Times New Roman" w:cs="Times New Roman"/>
          <w:w w:val="104"/>
          <w:sz w:val="23"/>
          <w:szCs w:val="23"/>
          <w:vertAlign w:val="superscript"/>
        </w:rPr>
        <w:t>2</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D.</w:t>
      </w:r>
      <w:r w:rsidRPr="0077740D">
        <w:rPr>
          <w:rFonts w:ascii="宋体" w:eastAsia="宋体" w:hAnsi="宋体" w:cs="宋体" w:hint="eastAsia"/>
          <w:w w:val="104"/>
          <w:sz w:val="23"/>
          <w:szCs w:val="23"/>
        </w:rPr>
        <w:t>Ⅳ</w:t>
      </w:r>
      <w:r w:rsidRPr="0077740D">
        <w:rPr>
          <w:rFonts w:ascii="Times New Roman" w:cs="Times New Roman"/>
          <w:w w:val="104"/>
          <w:sz w:val="23"/>
          <w:szCs w:val="23"/>
        </w:rPr>
        <w:t>A</w:t>
      </w:r>
      <w:r w:rsidRPr="0077740D">
        <w:rPr>
          <w:rFonts w:ascii="Times New Roman" w:cs="Times New Roman"/>
          <w:w w:val="104"/>
          <w:sz w:val="23"/>
          <w:szCs w:val="23"/>
        </w:rPr>
        <w:t>族元素单质的晶体类型相同</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4.</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2021·</w:t>
      </w:r>
      <w:r w:rsidRPr="0077740D">
        <w:rPr>
          <w:rFonts w:ascii="Times New Roman" w:eastAsia="方正楷体_GBK" w:cs="Times New Roman"/>
          <w:w w:val="104"/>
          <w:sz w:val="23"/>
          <w:szCs w:val="23"/>
        </w:rPr>
        <w:t>江苏，</w:t>
      </w:r>
      <w:r w:rsidRPr="0077740D">
        <w:rPr>
          <w:rFonts w:ascii="Times New Roman" w:cs="Times New Roman"/>
          <w:w w:val="104"/>
          <w:sz w:val="23"/>
          <w:szCs w:val="23"/>
        </w:rPr>
        <w:t>6</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下列有关</w:t>
      </w:r>
      <w:r w:rsidRPr="0077740D">
        <w:rPr>
          <w:rFonts w:ascii="Times New Roman" w:cs="Times New Roman"/>
          <w:w w:val="104"/>
          <w:sz w:val="23"/>
          <w:szCs w:val="23"/>
        </w:rPr>
        <w:t>NH</w:t>
      </w:r>
      <w:r w:rsidRPr="0077740D">
        <w:rPr>
          <w:rFonts w:ascii="Times New Roman" w:cs="Times New Roman"/>
          <w:w w:val="104"/>
          <w:sz w:val="23"/>
          <w:szCs w:val="23"/>
          <w:vertAlign w:val="subscript"/>
        </w:rPr>
        <w:t>3</w:t>
      </w:r>
      <w:r w:rsidRPr="0077740D">
        <w:rPr>
          <w:rFonts w:ascii="Times New Roman" w:cs="Times New Roman"/>
          <w:w w:val="104"/>
          <w:sz w:val="23"/>
          <w:szCs w:val="23"/>
        </w:rPr>
        <w:t>、</w:t>
      </w:r>
      <w:r w:rsidRPr="0077740D">
        <w:rPr>
          <w:rFonts w:ascii="Times New Roman" w:cs="Times New Roman"/>
          <w:w w:val="104"/>
          <w:sz w:val="23"/>
          <w:szCs w:val="23"/>
        </w:rPr>
        <w:t>N</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77740D">
        <w:rPr>
          <w:rFonts w:ascii="Times New Roman" w:cs="Times New Roman"/>
          <w:w w:val="104"/>
          <w:sz w:val="23"/>
          <w:szCs w:val="23"/>
        </w:rPr>
        <w:t>、</w:t>
      </w:r>
      <w:r w:rsidRPr="0077740D">
        <w:rPr>
          <w:rFonts w:ascii="Times New Roman" w:cs="Times New Roman"/>
          <w:w w:val="104"/>
          <w:sz w:val="23"/>
          <w:szCs w:val="23"/>
        </w:rPr>
        <w:t>N</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77740D">
        <w:rPr>
          <w:rFonts w:ascii="Times New Roman" w:cs="Times New Roman"/>
          <w:w w:val="104"/>
          <w:sz w:val="23"/>
          <w:szCs w:val="23"/>
        </w:rPr>
        <w:t>的说法正确的是</w:t>
      </w:r>
      <w:r w:rsidR="008C71F0" w:rsidRPr="0077740D">
        <w:rPr>
          <w:rFonts w:ascii="Times New Roman" w:cs="Times New Roman"/>
          <w:w w:val="104"/>
          <w:sz w:val="23"/>
          <w:szCs w:val="23"/>
        </w:rPr>
        <w:t>(</w:t>
      </w:r>
      <w:r w:rsidRPr="0077740D">
        <w:rPr>
          <w:rFonts w:ascii="Times New Roman" w:cs="Times New Roman"/>
          <w:w w:val="104"/>
          <w:sz w:val="23"/>
          <w:szCs w:val="23"/>
        </w:rPr>
        <w:t xml:space="preserve">　　</w:t>
      </w:r>
      <w:r w:rsidR="008C71F0" w:rsidRPr="0077740D">
        <w:rPr>
          <w:rFonts w:ascii="Times New Roman" w:cs="Times New Roman"/>
          <w:w w:val="104"/>
          <w:sz w:val="23"/>
          <w:szCs w:val="23"/>
        </w:rPr>
        <w:t>)</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A.NH</w:t>
      </w:r>
      <w:r w:rsidRPr="0077740D">
        <w:rPr>
          <w:rFonts w:ascii="Times New Roman" w:cs="Times New Roman"/>
          <w:w w:val="104"/>
          <w:sz w:val="23"/>
          <w:szCs w:val="23"/>
          <w:vertAlign w:val="subscript"/>
        </w:rPr>
        <w:t>3</w:t>
      </w:r>
      <w:r w:rsidRPr="0077740D">
        <w:rPr>
          <w:rFonts w:ascii="Times New Roman" w:cs="Times New Roman"/>
          <w:w w:val="104"/>
          <w:sz w:val="23"/>
          <w:szCs w:val="23"/>
        </w:rPr>
        <w:t>能形成分子间氢键</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B.N</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77740D">
        <w:rPr>
          <w:rFonts w:ascii="Times New Roman" w:cs="Times New Roman"/>
          <w:w w:val="104"/>
          <w:sz w:val="23"/>
          <w:szCs w:val="23"/>
        </w:rPr>
        <w:t>的空间结构为三角锥形</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C.NH</w:t>
      </w:r>
      <w:r w:rsidRPr="0077740D">
        <w:rPr>
          <w:rFonts w:ascii="Times New Roman" w:cs="Times New Roman"/>
          <w:w w:val="104"/>
          <w:sz w:val="23"/>
          <w:szCs w:val="23"/>
          <w:vertAlign w:val="subscript"/>
        </w:rPr>
        <w:t>3</w:t>
      </w:r>
      <w:r w:rsidRPr="0077740D">
        <w:rPr>
          <w:rFonts w:ascii="Times New Roman" w:cs="Times New Roman"/>
          <w:w w:val="104"/>
          <w:sz w:val="23"/>
          <w:szCs w:val="23"/>
        </w:rPr>
        <w:t>与</w:t>
      </w:r>
      <w:r w:rsidRPr="0077740D">
        <w:rPr>
          <w:rFonts w:ascii="Times New Roman" w:cs="Times New Roman"/>
          <w:w w:val="104"/>
          <w:sz w:val="23"/>
          <w:szCs w:val="23"/>
        </w:rPr>
        <w:t>N</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77740D">
        <w:rPr>
          <w:rFonts w:ascii="Times New Roman" w:cs="Times New Roman"/>
          <w:w w:val="104"/>
          <w:sz w:val="23"/>
          <w:szCs w:val="23"/>
        </w:rPr>
        <w:t>中的键角相等</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D.NH</w:t>
      </w:r>
      <w:r w:rsidRPr="0077740D">
        <w:rPr>
          <w:rFonts w:ascii="Times New Roman" w:cs="Times New Roman"/>
          <w:w w:val="104"/>
          <w:sz w:val="23"/>
          <w:szCs w:val="23"/>
          <w:vertAlign w:val="subscript"/>
        </w:rPr>
        <w:t>3</w:t>
      </w:r>
      <w:r w:rsidRPr="0077740D">
        <w:rPr>
          <w:rFonts w:ascii="Times New Roman" w:cs="Times New Roman"/>
          <w:w w:val="104"/>
          <w:sz w:val="23"/>
          <w:szCs w:val="23"/>
        </w:rPr>
        <w:t>与</w:t>
      </w:r>
      <w:r w:rsidRPr="0077740D">
        <w:rPr>
          <w:rFonts w:ascii="Times New Roman" w:cs="Times New Roman"/>
          <w:w w:val="104"/>
          <w:sz w:val="23"/>
          <w:szCs w:val="23"/>
        </w:rPr>
        <w:t>Ag</w:t>
      </w:r>
      <w:r w:rsidRPr="0077740D">
        <w:rPr>
          <w:rFonts w:ascii="Times New Roman" w:cs="Times New Roman"/>
          <w:w w:val="104"/>
          <w:sz w:val="23"/>
          <w:szCs w:val="23"/>
          <w:vertAlign w:val="superscript"/>
        </w:rPr>
        <w:t>+</w:t>
      </w:r>
      <w:r w:rsidRPr="0077740D">
        <w:rPr>
          <w:rFonts w:ascii="Times New Roman" w:cs="Times New Roman"/>
          <w:w w:val="104"/>
          <w:sz w:val="23"/>
          <w:szCs w:val="23"/>
        </w:rPr>
        <w:t>形成的</w:t>
      </w:r>
      <w:r w:rsidR="008C71F0" w:rsidRPr="0077740D">
        <w:rPr>
          <w:rFonts w:ascii="Times New Roman" w:cs="Times New Roman"/>
          <w:w w:val="104"/>
          <w:sz w:val="23"/>
          <w:szCs w:val="23"/>
        </w:rPr>
        <w:t>[</w:t>
      </w:r>
      <w:r w:rsidRPr="0077740D">
        <w:rPr>
          <w:rFonts w:ascii="Times New Roman" w:cs="Times New Roman"/>
          <w:w w:val="104"/>
          <w:sz w:val="23"/>
          <w:szCs w:val="23"/>
        </w:rPr>
        <w:t>Ag</w:t>
      </w:r>
      <w:r w:rsidR="008C71F0" w:rsidRPr="0077740D">
        <w:rPr>
          <w:rFonts w:ascii="Times New Roman" w:cs="Times New Roman"/>
          <w:w w:val="104"/>
          <w:sz w:val="23"/>
          <w:szCs w:val="23"/>
        </w:rPr>
        <w:t>(</w:t>
      </w:r>
      <w:r w:rsidRPr="0077740D">
        <w:rPr>
          <w:rFonts w:ascii="Times New Roman" w:cs="Times New Roman"/>
          <w:w w:val="104"/>
          <w:sz w:val="23"/>
          <w:szCs w:val="23"/>
        </w:rPr>
        <w:t>NH</w:t>
      </w:r>
      <w:r w:rsidRPr="0077740D">
        <w:rPr>
          <w:rFonts w:ascii="Times New Roman" w:cs="Times New Roman"/>
          <w:w w:val="104"/>
          <w:sz w:val="23"/>
          <w:szCs w:val="23"/>
          <w:vertAlign w:val="subscript"/>
        </w:rPr>
        <w:t>3</w:t>
      </w:r>
      <w:r w:rsidR="008C71F0" w:rsidRPr="0077740D">
        <w:rPr>
          <w:rFonts w:ascii="Times New Roman" w:cs="Times New Roman"/>
          <w:w w:val="104"/>
          <w:sz w:val="23"/>
          <w:szCs w:val="23"/>
        </w:rPr>
        <w:t>)</w:t>
      </w:r>
      <w:r w:rsidRPr="0077740D">
        <w:rPr>
          <w:rFonts w:ascii="Times New Roman" w:cs="Times New Roman"/>
          <w:w w:val="104"/>
          <w:sz w:val="23"/>
          <w:szCs w:val="23"/>
          <w:vertAlign w:val="subscript"/>
        </w:rPr>
        <w:t>2</w:t>
      </w:r>
      <w:r w:rsidR="008C71F0" w:rsidRPr="0077740D">
        <w:rPr>
          <w:rFonts w:ascii="Times New Roman" w:cs="Times New Roman"/>
          <w:w w:val="104"/>
          <w:sz w:val="23"/>
          <w:szCs w:val="23"/>
        </w:rPr>
        <w:t>]</w:t>
      </w:r>
      <w:r w:rsidRPr="0077740D">
        <w:rPr>
          <w:rFonts w:ascii="Times New Roman" w:cs="Times New Roman"/>
          <w:w w:val="104"/>
          <w:sz w:val="23"/>
          <w:szCs w:val="23"/>
          <w:vertAlign w:val="superscript"/>
        </w:rPr>
        <w:t>+</w:t>
      </w:r>
      <w:r w:rsidRPr="0077740D">
        <w:rPr>
          <w:rFonts w:ascii="Times New Roman" w:cs="Times New Roman"/>
          <w:w w:val="104"/>
          <w:sz w:val="23"/>
          <w:szCs w:val="23"/>
        </w:rPr>
        <w:t>中有</w:t>
      </w:r>
      <w:r w:rsidRPr="0077740D">
        <w:rPr>
          <w:rFonts w:ascii="Times New Roman" w:cs="Times New Roman"/>
          <w:w w:val="104"/>
          <w:sz w:val="23"/>
          <w:szCs w:val="23"/>
        </w:rPr>
        <w:t>6</w:t>
      </w:r>
      <w:r w:rsidRPr="0077740D">
        <w:rPr>
          <w:rFonts w:ascii="Times New Roman" w:cs="Times New Roman"/>
          <w:w w:val="104"/>
          <w:sz w:val="23"/>
          <w:szCs w:val="23"/>
        </w:rPr>
        <w:t>个配位键</w:t>
      </w:r>
    </w:p>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w w:val="104"/>
          <w:sz w:val="23"/>
          <w:szCs w:val="23"/>
        </w:rPr>
        <w:t>5.</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2023·</w:t>
      </w:r>
      <w:r w:rsidRPr="0077740D">
        <w:rPr>
          <w:rFonts w:ascii="Times New Roman" w:eastAsia="方正楷体_GBK" w:cs="Times New Roman"/>
          <w:w w:val="104"/>
          <w:sz w:val="23"/>
          <w:szCs w:val="23"/>
        </w:rPr>
        <w:t>湖北，</w:t>
      </w:r>
      <w:r w:rsidRPr="0077740D">
        <w:rPr>
          <w:rFonts w:ascii="Times New Roman" w:cs="Times New Roman"/>
          <w:w w:val="104"/>
          <w:sz w:val="23"/>
          <w:szCs w:val="23"/>
        </w:rPr>
        <w:t>11</w:t>
      </w:r>
      <w:r w:rsidR="008C71F0" w:rsidRPr="0077740D">
        <w:rPr>
          <w:rFonts w:ascii="Times New Roman" w:eastAsia="方正楷体_GBK" w:cs="Times New Roman"/>
          <w:w w:val="104"/>
          <w:sz w:val="23"/>
          <w:szCs w:val="23"/>
        </w:rPr>
        <w:t>)</w:t>
      </w:r>
      <w:r w:rsidRPr="0077740D">
        <w:rPr>
          <w:rFonts w:ascii="Times New Roman" w:cs="Times New Roman"/>
          <w:w w:val="104"/>
          <w:sz w:val="23"/>
          <w:szCs w:val="23"/>
        </w:rPr>
        <w:t>物质结构决定物质性质。下列性质差异与结构因素匹配错误的是</w:t>
      </w:r>
      <w:r w:rsidR="008C71F0" w:rsidRPr="0077740D">
        <w:rPr>
          <w:rFonts w:ascii="Times New Roman" w:cs="Times New Roman"/>
          <w:w w:val="104"/>
          <w:sz w:val="23"/>
          <w:szCs w:val="23"/>
        </w:rPr>
        <w:t>(</w:t>
      </w:r>
      <w:r w:rsidRPr="0077740D">
        <w:rPr>
          <w:rFonts w:ascii="Times New Roman" w:cs="Times New Roman"/>
          <w:w w:val="104"/>
          <w:sz w:val="23"/>
          <w:szCs w:val="23"/>
        </w:rPr>
        <w:t xml:space="preserve">　　</w:t>
      </w:r>
      <w:r w:rsidR="008C71F0" w:rsidRPr="0077740D">
        <w:rPr>
          <w:rFonts w:ascii="Times New Roman" w:cs="Times New Roman"/>
          <w:w w:val="104"/>
          <w:sz w:val="23"/>
          <w:szCs w:val="23"/>
        </w:rPr>
        <w:t>)</w:t>
      </w:r>
    </w:p>
    <w:tbl>
      <w:tblPr>
        <w:tblW w:w="0" w:type="auto"/>
        <w:jc w:val="center"/>
        <w:tblBorders>
          <w:top w:val="single" w:sz="3" w:space="0" w:color="383838"/>
          <w:left w:val="single" w:sz="3" w:space="0" w:color="383838"/>
          <w:bottom w:val="single" w:sz="3" w:space="0" w:color="383838"/>
          <w:right w:val="single" w:sz="3" w:space="0" w:color="383838"/>
        </w:tblBorders>
        <w:tblLook w:val="04A0" w:firstRow="1" w:lastRow="0" w:firstColumn="1" w:lastColumn="0" w:noHBand="0" w:noVBand="1"/>
      </w:tblPr>
      <w:tblGrid>
        <w:gridCol w:w="525"/>
        <w:gridCol w:w="3150"/>
        <w:gridCol w:w="1535"/>
      </w:tblGrid>
      <w:tr w:rsidR="00B75641" w:rsidRPr="0077740D">
        <w:trPr>
          <w:trHeight w:val="638"/>
          <w:jc w:val="center"/>
        </w:trPr>
        <w:tc>
          <w:tcPr>
            <w:tcW w:w="52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选项</w:t>
            </w:r>
          </w:p>
        </w:tc>
        <w:tc>
          <w:tcPr>
            <w:tcW w:w="3150"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性质差异</w:t>
            </w:r>
          </w:p>
        </w:tc>
        <w:tc>
          <w:tcPr>
            <w:tcW w:w="15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结构</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因素</w:t>
            </w:r>
          </w:p>
        </w:tc>
      </w:tr>
      <w:tr w:rsidR="00B75641" w:rsidRPr="0077740D">
        <w:trPr>
          <w:trHeight w:val="638"/>
          <w:jc w:val="center"/>
        </w:trPr>
        <w:tc>
          <w:tcPr>
            <w:tcW w:w="52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A</w:t>
            </w:r>
          </w:p>
        </w:tc>
        <w:tc>
          <w:tcPr>
            <w:tcW w:w="3150"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sz w:val="21"/>
                <w:szCs w:val="21"/>
              </w:rPr>
            </w:pPr>
            <w:r w:rsidRPr="0077740D">
              <w:rPr>
                <w:rFonts w:ascii="Times New Roman" w:cs="Times New Roman"/>
                <w:sz w:val="21"/>
                <w:szCs w:val="21"/>
              </w:rPr>
              <w:t>沸点：正戊烷</w:t>
            </w:r>
            <w:r w:rsidR="008C71F0" w:rsidRPr="0077740D">
              <w:rPr>
                <w:rFonts w:ascii="Times New Roman" w:cs="Times New Roman"/>
                <w:sz w:val="21"/>
                <w:szCs w:val="21"/>
              </w:rPr>
              <w:t>(</w:t>
            </w:r>
            <w:r w:rsidRPr="0077740D">
              <w:rPr>
                <w:rFonts w:ascii="Times New Roman" w:cs="Times New Roman"/>
                <w:sz w:val="21"/>
                <w:szCs w:val="21"/>
              </w:rPr>
              <w:t xml:space="preserve">36.1 </w:t>
            </w:r>
            <w:r w:rsidRPr="0077740D">
              <w:rPr>
                <w:rFonts w:ascii="宋体" w:eastAsia="宋体" w:hAnsi="宋体" w:cs="宋体" w:hint="eastAsia"/>
                <w:sz w:val="21"/>
                <w:szCs w:val="21"/>
              </w:rPr>
              <w:t>℃</w:t>
            </w:r>
            <w:r w:rsidR="008C71F0" w:rsidRPr="0077740D">
              <w:rPr>
                <w:rFonts w:ascii="Times New Roman" w:cs="Times New Roman"/>
                <w:sz w:val="21"/>
                <w:szCs w:val="21"/>
              </w:rPr>
              <w:t>)</w:t>
            </w:r>
            <w:r w:rsidRPr="0077740D">
              <w:rPr>
                <w:rFonts w:ascii="Times New Roman" w:cs="Times New Roman"/>
                <w:sz w:val="21"/>
                <w:szCs w:val="21"/>
              </w:rPr>
              <w:t>高于新戊烷</w:t>
            </w:r>
            <w:r w:rsidR="008C71F0" w:rsidRPr="0077740D">
              <w:rPr>
                <w:rFonts w:ascii="Times New Roman" w:cs="Times New Roman"/>
                <w:sz w:val="21"/>
                <w:szCs w:val="21"/>
              </w:rPr>
              <w:t>(</w:t>
            </w:r>
            <w:r w:rsidRPr="0077740D">
              <w:rPr>
                <w:rFonts w:ascii="Times New Roman" w:cs="Times New Roman"/>
                <w:sz w:val="21"/>
                <w:szCs w:val="21"/>
              </w:rPr>
              <w:t xml:space="preserve">9.5 </w:t>
            </w:r>
            <w:r w:rsidRPr="0077740D">
              <w:rPr>
                <w:rFonts w:ascii="宋体" w:eastAsia="宋体" w:hAnsi="宋体" w:cs="宋体" w:hint="eastAsia"/>
                <w:sz w:val="21"/>
                <w:szCs w:val="21"/>
              </w:rPr>
              <w:t>℃</w:t>
            </w:r>
            <w:r w:rsidR="008C71F0" w:rsidRPr="0077740D">
              <w:rPr>
                <w:rFonts w:ascii="Times New Roman" w:cs="Times New Roman"/>
                <w:sz w:val="21"/>
                <w:szCs w:val="21"/>
              </w:rPr>
              <w:t>)</w:t>
            </w:r>
          </w:p>
        </w:tc>
        <w:tc>
          <w:tcPr>
            <w:tcW w:w="15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分子间</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作用力</w:t>
            </w:r>
          </w:p>
        </w:tc>
      </w:tr>
      <w:tr w:rsidR="00B75641" w:rsidRPr="0077740D">
        <w:trPr>
          <w:trHeight w:val="638"/>
          <w:jc w:val="center"/>
        </w:trPr>
        <w:tc>
          <w:tcPr>
            <w:tcW w:w="52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B</w:t>
            </w:r>
          </w:p>
        </w:tc>
        <w:tc>
          <w:tcPr>
            <w:tcW w:w="3150"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熔点：</w:t>
            </w:r>
            <w:r w:rsidRPr="0077740D">
              <w:rPr>
                <w:rFonts w:ascii="Times New Roman" w:cs="Times New Roman"/>
                <w:sz w:val="21"/>
                <w:szCs w:val="21"/>
              </w:rPr>
              <w:t>AlF</w:t>
            </w:r>
            <w:r w:rsidRPr="0077740D">
              <w:rPr>
                <w:rFonts w:ascii="Times New Roman" w:cs="Times New Roman"/>
                <w:sz w:val="21"/>
                <w:szCs w:val="21"/>
                <w:vertAlign w:val="subscript"/>
              </w:rPr>
              <w:t>3</w:t>
            </w:r>
            <w:r w:rsidR="008C71F0" w:rsidRPr="0077740D">
              <w:rPr>
                <w:rFonts w:ascii="Times New Roman" w:cs="Times New Roman"/>
                <w:sz w:val="21"/>
                <w:szCs w:val="21"/>
              </w:rPr>
              <w:t>(</w:t>
            </w:r>
            <w:r w:rsidRPr="0077740D">
              <w:rPr>
                <w:rFonts w:ascii="Times New Roman" w:cs="Times New Roman"/>
                <w:sz w:val="21"/>
                <w:szCs w:val="21"/>
              </w:rPr>
              <w:t xml:space="preserve">1 040 </w:t>
            </w:r>
            <w:r w:rsidRPr="0077740D">
              <w:rPr>
                <w:rFonts w:ascii="宋体" w:eastAsia="宋体" w:hAnsi="宋体" w:cs="宋体" w:hint="eastAsia"/>
                <w:sz w:val="21"/>
                <w:szCs w:val="21"/>
              </w:rPr>
              <w:t>℃</w:t>
            </w:r>
            <w:r w:rsidR="008C71F0" w:rsidRPr="0077740D">
              <w:rPr>
                <w:rFonts w:ascii="Times New Roman" w:cs="Times New Roman"/>
                <w:sz w:val="21"/>
                <w:szCs w:val="21"/>
              </w:rPr>
              <w:t>)</w:t>
            </w:r>
            <w:r w:rsidRPr="0077740D">
              <w:rPr>
                <w:rFonts w:ascii="Times New Roman" w:cs="Times New Roman"/>
                <w:sz w:val="21"/>
                <w:szCs w:val="21"/>
              </w:rPr>
              <w:t>远高于</w:t>
            </w:r>
            <w:r w:rsidRPr="0077740D">
              <w:rPr>
                <w:rFonts w:ascii="Times New Roman" w:cs="Times New Roman"/>
                <w:sz w:val="21"/>
                <w:szCs w:val="21"/>
              </w:rPr>
              <w:t>AlCl</w:t>
            </w:r>
            <w:r w:rsidRPr="0077740D">
              <w:rPr>
                <w:rFonts w:ascii="Times New Roman" w:cs="Times New Roman"/>
                <w:sz w:val="21"/>
                <w:szCs w:val="21"/>
                <w:vertAlign w:val="subscript"/>
              </w:rPr>
              <w:t>3</w:t>
            </w:r>
            <w:r w:rsidR="008C71F0" w:rsidRPr="0077740D">
              <w:rPr>
                <w:rFonts w:ascii="Times New Roman" w:cs="Times New Roman"/>
                <w:sz w:val="21"/>
                <w:szCs w:val="21"/>
              </w:rPr>
              <w:t>(</w:t>
            </w:r>
            <w:r w:rsidRPr="0077740D">
              <w:rPr>
                <w:rFonts w:ascii="Times New Roman" w:cs="Times New Roman"/>
                <w:sz w:val="21"/>
                <w:szCs w:val="21"/>
              </w:rPr>
              <w:t xml:space="preserve">178 </w:t>
            </w:r>
            <w:r w:rsidRPr="0077740D">
              <w:rPr>
                <w:rFonts w:ascii="宋体" w:eastAsia="宋体" w:hAnsi="宋体" w:cs="宋体" w:hint="eastAsia"/>
                <w:sz w:val="21"/>
                <w:szCs w:val="21"/>
              </w:rPr>
              <w:t>℃</w:t>
            </w:r>
            <w:r w:rsidRPr="0077740D">
              <w:rPr>
                <w:rFonts w:ascii="Times New Roman" w:cs="Times New Roman"/>
                <w:sz w:val="21"/>
                <w:szCs w:val="21"/>
              </w:rPr>
              <w:t>升华</w:t>
            </w:r>
            <w:r w:rsidR="008C71F0" w:rsidRPr="0077740D">
              <w:rPr>
                <w:rFonts w:ascii="Times New Roman" w:cs="Times New Roman"/>
                <w:sz w:val="21"/>
                <w:szCs w:val="21"/>
              </w:rPr>
              <w:t>)</w:t>
            </w:r>
          </w:p>
        </w:tc>
        <w:tc>
          <w:tcPr>
            <w:tcW w:w="15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晶体</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类型</w:t>
            </w:r>
          </w:p>
        </w:tc>
      </w:tr>
      <w:tr w:rsidR="00B75641" w:rsidRPr="0077740D">
        <w:trPr>
          <w:trHeight w:val="638"/>
          <w:jc w:val="center"/>
        </w:trPr>
        <w:tc>
          <w:tcPr>
            <w:tcW w:w="52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C</w:t>
            </w:r>
          </w:p>
        </w:tc>
        <w:tc>
          <w:tcPr>
            <w:tcW w:w="3150"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酸性：</w:t>
            </w:r>
            <w:r w:rsidRPr="0077740D">
              <w:rPr>
                <w:rFonts w:ascii="Times New Roman" w:cs="Times New Roman"/>
                <w:sz w:val="21"/>
                <w:szCs w:val="21"/>
              </w:rPr>
              <w:t>CF</w:t>
            </w:r>
            <w:r w:rsidRPr="0077740D">
              <w:rPr>
                <w:rFonts w:ascii="Times New Roman" w:cs="Times New Roman"/>
                <w:sz w:val="21"/>
                <w:szCs w:val="21"/>
                <w:vertAlign w:val="subscript"/>
              </w:rPr>
              <w:t>3</w:t>
            </w:r>
            <w:r w:rsidRPr="0077740D">
              <w:rPr>
                <w:rFonts w:ascii="Times New Roman" w:cs="Times New Roman"/>
                <w:sz w:val="21"/>
                <w:szCs w:val="21"/>
              </w:rPr>
              <w:t>COOH</w:t>
            </w:r>
            <w:r w:rsidR="008C71F0" w:rsidRPr="0077740D">
              <w:rPr>
                <w:rFonts w:ascii="Times New Roman" w:cs="Times New Roman"/>
                <w:sz w:val="21"/>
                <w:szCs w:val="21"/>
              </w:rPr>
              <w:t>(</w:t>
            </w:r>
            <w:r w:rsidRPr="0077740D">
              <w:rPr>
                <w:rFonts w:ascii="Times New Roman" w:cs="Times New Roman"/>
                <w:sz w:val="21"/>
                <w:szCs w:val="21"/>
              </w:rPr>
              <w:t>p</w:t>
            </w:r>
            <w:r w:rsidRPr="0077740D">
              <w:rPr>
                <w:rFonts w:ascii="Times New Roman" w:cs="Times New Roman"/>
                <w:i/>
                <w:sz w:val="21"/>
                <w:szCs w:val="21"/>
              </w:rPr>
              <w:t>K</w:t>
            </w:r>
            <w:r w:rsidRPr="0077740D">
              <w:rPr>
                <w:rFonts w:ascii="Times New Roman" w:cs="Times New Roman"/>
                <w:sz w:val="21"/>
                <w:szCs w:val="21"/>
                <w:vertAlign w:val="subscript"/>
              </w:rPr>
              <w:t>a</w:t>
            </w:r>
            <w:r w:rsidRPr="0077740D">
              <w:rPr>
                <w:rFonts w:ascii="Times New Roman" w:cs="Times New Roman"/>
                <w:sz w:val="21"/>
                <w:szCs w:val="21"/>
              </w:rPr>
              <w:t>=0.23</w:t>
            </w:r>
            <w:r w:rsidR="008C71F0" w:rsidRPr="0077740D">
              <w:rPr>
                <w:rFonts w:ascii="Times New Roman" w:cs="Times New Roman"/>
                <w:sz w:val="21"/>
                <w:szCs w:val="21"/>
              </w:rPr>
              <w:t>)</w:t>
            </w:r>
            <w:r w:rsidRPr="0077740D">
              <w:rPr>
                <w:rFonts w:ascii="Times New Roman" w:cs="Times New Roman"/>
                <w:sz w:val="21"/>
                <w:szCs w:val="21"/>
              </w:rPr>
              <w:t>，远强于</w:t>
            </w:r>
            <w:r w:rsidRPr="0077740D">
              <w:rPr>
                <w:rFonts w:ascii="Times New Roman" w:cs="Times New Roman"/>
                <w:sz w:val="21"/>
                <w:szCs w:val="21"/>
              </w:rPr>
              <w:t>CH</w:t>
            </w:r>
            <w:r w:rsidRPr="0077740D">
              <w:rPr>
                <w:rFonts w:ascii="Times New Roman" w:cs="Times New Roman"/>
                <w:sz w:val="21"/>
                <w:szCs w:val="21"/>
                <w:vertAlign w:val="subscript"/>
              </w:rPr>
              <w:t>3</w:t>
            </w:r>
            <w:r w:rsidRPr="0077740D">
              <w:rPr>
                <w:rFonts w:ascii="Times New Roman" w:cs="Times New Roman"/>
                <w:sz w:val="21"/>
                <w:szCs w:val="21"/>
              </w:rPr>
              <w:t>COOH</w:t>
            </w:r>
            <w:r w:rsidR="008C71F0" w:rsidRPr="0077740D">
              <w:rPr>
                <w:rFonts w:ascii="Times New Roman" w:cs="Times New Roman"/>
                <w:sz w:val="21"/>
                <w:szCs w:val="21"/>
              </w:rPr>
              <w:t>(</w:t>
            </w:r>
            <w:r w:rsidRPr="0077740D">
              <w:rPr>
                <w:rFonts w:ascii="Times New Roman" w:cs="Times New Roman"/>
                <w:sz w:val="21"/>
                <w:szCs w:val="21"/>
              </w:rPr>
              <w:t>p</w:t>
            </w:r>
            <w:r w:rsidRPr="0077740D">
              <w:rPr>
                <w:rFonts w:ascii="Times New Roman" w:cs="Times New Roman"/>
                <w:i/>
                <w:sz w:val="21"/>
                <w:szCs w:val="21"/>
              </w:rPr>
              <w:t>K</w:t>
            </w:r>
            <w:r w:rsidRPr="0077740D">
              <w:rPr>
                <w:rFonts w:ascii="Times New Roman" w:cs="Times New Roman"/>
                <w:sz w:val="21"/>
                <w:szCs w:val="21"/>
                <w:vertAlign w:val="subscript"/>
              </w:rPr>
              <w:t>a</w:t>
            </w:r>
            <w:r w:rsidRPr="0077740D">
              <w:rPr>
                <w:rFonts w:ascii="Times New Roman" w:cs="Times New Roman"/>
                <w:sz w:val="21"/>
                <w:szCs w:val="21"/>
              </w:rPr>
              <w:t>=4.76</w:t>
            </w:r>
            <w:r w:rsidR="008C71F0" w:rsidRPr="0077740D">
              <w:rPr>
                <w:rFonts w:ascii="Times New Roman" w:cs="Times New Roman"/>
                <w:sz w:val="21"/>
                <w:szCs w:val="21"/>
              </w:rPr>
              <w:t>)</w:t>
            </w:r>
          </w:p>
        </w:tc>
        <w:tc>
          <w:tcPr>
            <w:tcW w:w="15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羟基</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极性</w:t>
            </w:r>
          </w:p>
        </w:tc>
      </w:tr>
      <w:tr w:rsidR="00B75641" w:rsidRPr="0077740D">
        <w:trPr>
          <w:trHeight w:val="638"/>
          <w:jc w:val="center"/>
        </w:trPr>
        <w:tc>
          <w:tcPr>
            <w:tcW w:w="52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D</w:t>
            </w:r>
          </w:p>
        </w:tc>
        <w:tc>
          <w:tcPr>
            <w:tcW w:w="3150" w:type="dxa"/>
            <w:tcBorders>
              <w:top w:val="single" w:sz="3" w:space="0" w:color="383838"/>
              <w:left w:val="single" w:sz="3" w:space="0" w:color="383838"/>
              <w:bottom w:val="single" w:sz="3" w:space="0" w:color="383838"/>
              <w:right w:val="single" w:sz="3" w:space="0" w:color="383838"/>
            </w:tcBorders>
            <w:tcMar>
              <w:top w:w="23" w:type="dxa"/>
              <w:left w:w="42" w:type="dxa"/>
              <w:bottom w:w="23" w:type="dxa"/>
              <w:right w:w="42" w:type="dxa"/>
            </w:tcMar>
            <w:vAlign w:val="center"/>
          </w:tcPr>
          <w:p w:rsidR="00B75641" w:rsidRPr="0077740D" w:rsidRDefault="00B252D6" w:rsidP="00D835DB">
            <w:pPr>
              <w:tabs>
                <w:tab w:val="left" w:pos="2268"/>
                <w:tab w:val="left" w:pos="4536"/>
                <w:tab w:val="left" w:pos="6663"/>
              </w:tabs>
              <w:spacing w:line="360" w:lineRule="auto"/>
              <w:rPr>
                <w:rFonts w:ascii="Times New Roman" w:cs="Times New Roman"/>
              </w:rPr>
            </w:pPr>
            <w:r w:rsidRPr="0077740D">
              <w:rPr>
                <w:rFonts w:ascii="Times New Roman" w:cs="Times New Roman"/>
                <w:sz w:val="21"/>
                <w:szCs w:val="21"/>
              </w:rPr>
              <w:t>溶解度</w:t>
            </w:r>
            <w:r w:rsidR="008C71F0" w:rsidRPr="0077740D">
              <w:rPr>
                <w:rFonts w:ascii="Times New Roman" w:cs="Times New Roman"/>
                <w:sz w:val="21"/>
                <w:szCs w:val="21"/>
              </w:rPr>
              <w:t>(</w:t>
            </w:r>
            <w:r w:rsidRPr="0077740D">
              <w:rPr>
                <w:rFonts w:ascii="Times New Roman" w:cs="Times New Roman"/>
                <w:sz w:val="21"/>
                <w:szCs w:val="21"/>
              </w:rPr>
              <w:t xml:space="preserve">20 </w:t>
            </w:r>
            <w:r w:rsidRPr="0077740D">
              <w:rPr>
                <w:rFonts w:ascii="宋体" w:eastAsia="宋体" w:hAnsi="宋体" w:cs="宋体" w:hint="eastAsia"/>
                <w:sz w:val="21"/>
                <w:szCs w:val="21"/>
              </w:rPr>
              <w:t>℃</w:t>
            </w:r>
            <w:r w:rsidR="008C71F0" w:rsidRPr="0077740D">
              <w:rPr>
                <w:rFonts w:ascii="Times New Roman" w:cs="Times New Roman"/>
                <w:sz w:val="21"/>
                <w:szCs w:val="21"/>
              </w:rPr>
              <w:t>)</w:t>
            </w:r>
            <w:r w:rsidRPr="0077740D">
              <w:rPr>
                <w:rFonts w:ascii="Times New Roman" w:cs="Times New Roman"/>
                <w:sz w:val="21"/>
                <w:szCs w:val="21"/>
              </w:rPr>
              <w:t>：</w:t>
            </w:r>
            <w:r w:rsidRPr="0077740D">
              <w:rPr>
                <w:rFonts w:ascii="Times New Roman" w:cs="Times New Roman"/>
                <w:sz w:val="21"/>
                <w:szCs w:val="21"/>
              </w:rPr>
              <w:t>Na</w:t>
            </w:r>
            <w:r w:rsidRPr="0077740D">
              <w:rPr>
                <w:rFonts w:ascii="Times New Roman" w:cs="Times New Roman"/>
                <w:sz w:val="21"/>
                <w:szCs w:val="21"/>
                <w:vertAlign w:val="subscript"/>
              </w:rPr>
              <w:t>2</w:t>
            </w:r>
            <w:r w:rsidRPr="0077740D">
              <w:rPr>
                <w:rFonts w:ascii="Times New Roman" w:cs="Times New Roman"/>
                <w:sz w:val="21"/>
                <w:szCs w:val="21"/>
              </w:rPr>
              <w:t>CO</w:t>
            </w:r>
            <w:r w:rsidRPr="0077740D">
              <w:rPr>
                <w:rFonts w:ascii="Times New Roman" w:cs="Times New Roman"/>
                <w:sz w:val="21"/>
                <w:szCs w:val="21"/>
                <w:vertAlign w:val="subscript"/>
              </w:rPr>
              <w:t>3</w:t>
            </w:r>
            <w:r w:rsidR="008C71F0" w:rsidRPr="0077740D">
              <w:rPr>
                <w:rFonts w:ascii="Times New Roman" w:cs="Times New Roman"/>
                <w:sz w:val="21"/>
                <w:szCs w:val="21"/>
              </w:rPr>
              <w:t>(</w:t>
            </w:r>
            <w:r w:rsidRPr="0077740D">
              <w:rPr>
                <w:rFonts w:ascii="Times New Roman" w:cs="Times New Roman"/>
                <w:sz w:val="21"/>
                <w:szCs w:val="21"/>
              </w:rPr>
              <w:t>29 g</w:t>
            </w:r>
            <w:r w:rsidR="008C71F0" w:rsidRPr="0077740D">
              <w:rPr>
                <w:rFonts w:ascii="Times New Roman" w:cs="Times New Roman"/>
                <w:sz w:val="21"/>
                <w:szCs w:val="21"/>
              </w:rPr>
              <w:t>)</w:t>
            </w:r>
            <w:r w:rsidRPr="0077740D">
              <w:rPr>
                <w:rFonts w:ascii="Times New Roman" w:cs="Times New Roman"/>
                <w:sz w:val="21"/>
                <w:szCs w:val="21"/>
              </w:rPr>
              <w:t>大于</w:t>
            </w:r>
            <w:r w:rsidRPr="0077740D">
              <w:rPr>
                <w:rFonts w:ascii="Times New Roman" w:cs="Times New Roman"/>
                <w:sz w:val="21"/>
                <w:szCs w:val="21"/>
              </w:rPr>
              <w:t>NaHCO</w:t>
            </w:r>
            <w:r w:rsidRPr="0077740D">
              <w:rPr>
                <w:rFonts w:ascii="Times New Roman" w:cs="Times New Roman"/>
                <w:sz w:val="21"/>
                <w:szCs w:val="21"/>
                <w:vertAlign w:val="subscript"/>
              </w:rPr>
              <w:t>3</w:t>
            </w:r>
            <w:r w:rsidR="008C71F0" w:rsidRPr="0077740D">
              <w:rPr>
                <w:rFonts w:ascii="Times New Roman" w:cs="Times New Roman"/>
                <w:sz w:val="21"/>
                <w:szCs w:val="21"/>
              </w:rPr>
              <w:t>(</w:t>
            </w:r>
            <w:r w:rsidRPr="0077740D">
              <w:rPr>
                <w:rFonts w:ascii="Times New Roman" w:cs="Times New Roman"/>
                <w:sz w:val="21"/>
                <w:szCs w:val="21"/>
              </w:rPr>
              <w:t>8 g</w:t>
            </w:r>
            <w:r w:rsidR="008C71F0" w:rsidRPr="0077740D">
              <w:rPr>
                <w:rFonts w:ascii="Times New Roman" w:cs="Times New Roman"/>
                <w:sz w:val="21"/>
                <w:szCs w:val="21"/>
              </w:rPr>
              <w:t>)</w:t>
            </w:r>
          </w:p>
        </w:tc>
        <w:tc>
          <w:tcPr>
            <w:tcW w:w="1535" w:type="dxa"/>
            <w:tcBorders>
              <w:top w:val="single" w:sz="3" w:space="0" w:color="383838"/>
              <w:left w:val="single" w:sz="3" w:space="0" w:color="383838"/>
              <w:bottom w:val="single" w:sz="3" w:space="0" w:color="383838"/>
              <w:right w:val="single" w:sz="3" w:space="0" w:color="383838"/>
            </w:tcBorders>
            <w:tcMar>
              <w:top w:w="23" w:type="dxa"/>
              <w:left w:w="23" w:type="dxa"/>
              <w:bottom w:w="23" w:type="dxa"/>
              <w:right w:w="23" w:type="dxa"/>
            </w:tcMar>
            <w:vAlign w:val="center"/>
          </w:tcPr>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阴离子</w:t>
            </w:r>
          </w:p>
          <w:p w:rsidR="00B75641" w:rsidRPr="0077740D" w:rsidRDefault="00B252D6" w:rsidP="00D835DB">
            <w:pPr>
              <w:tabs>
                <w:tab w:val="left" w:pos="2268"/>
                <w:tab w:val="left" w:pos="4536"/>
                <w:tab w:val="left" w:pos="6663"/>
              </w:tabs>
              <w:spacing w:line="360" w:lineRule="auto"/>
              <w:jc w:val="center"/>
              <w:rPr>
                <w:rFonts w:ascii="Times New Roman" w:cs="Times New Roman"/>
                <w:sz w:val="21"/>
                <w:szCs w:val="21"/>
              </w:rPr>
            </w:pPr>
            <w:r w:rsidRPr="0077740D">
              <w:rPr>
                <w:rFonts w:ascii="Times New Roman" w:cs="Times New Roman"/>
                <w:sz w:val="21"/>
                <w:szCs w:val="21"/>
              </w:rPr>
              <w:t>电荷</w:t>
            </w:r>
          </w:p>
        </w:tc>
      </w:tr>
    </w:tbl>
    <w:p w:rsidR="00E9502A" w:rsidRDefault="00E9502A" w:rsidP="00D835DB">
      <w:pPr>
        <w:tabs>
          <w:tab w:val="left" w:pos="2268"/>
          <w:tab w:val="left" w:pos="4536"/>
          <w:tab w:val="left" w:pos="6663"/>
        </w:tabs>
        <w:spacing w:line="360" w:lineRule="auto"/>
        <w:jc w:val="center"/>
        <w:rPr>
          <w:rFonts w:ascii="Times New Roman" w:cs="Times New Roman"/>
          <w:noProof/>
        </w:rPr>
      </w:pPr>
    </w:p>
    <w:p w:rsidR="00046A21" w:rsidRPr="00F46924" w:rsidRDefault="00046A21" w:rsidP="00046A21">
      <w:pPr>
        <w:pStyle w:val="2"/>
        <w:jc w:val="center"/>
        <w:rPr>
          <w:rFonts w:ascii="Times New Roman" w:cs="Times New Roman"/>
        </w:rPr>
      </w:pPr>
      <w:r w:rsidRPr="00F46924">
        <w:rPr>
          <w:rFonts w:eastAsia="方正小标宋_GBK"/>
        </w:rPr>
        <w:t>答案精析</w:t>
      </w:r>
    </w:p>
    <w:p w:rsidR="00046A21" w:rsidRPr="00F46924" w:rsidRDefault="00046A21" w:rsidP="00046A21">
      <w:pPr>
        <w:spacing w:line="360" w:lineRule="auto"/>
        <w:rPr>
          <w:rFonts w:ascii="Times New Roman" w:eastAsia="方正黑体_GBK" w:cs="Times New Roman"/>
        </w:rPr>
      </w:pPr>
      <w:r w:rsidRPr="00F46924">
        <w:rPr>
          <w:rFonts w:ascii="Times New Roman" w:eastAsia="方正黑体_GBK" w:cs="Times New Roman"/>
        </w:rPr>
        <w:t>核心精讲</w:t>
      </w:r>
    </w:p>
    <w:p w:rsidR="00046A21" w:rsidRPr="00F46924" w:rsidRDefault="00046A21" w:rsidP="00046A21">
      <w:pPr>
        <w:spacing w:line="360" w:lineRule="auto"/>
        <w:rPr>
          <w:rFonts w:ascii="Times New Roman" w:eastAsia="方正黑体_GBK" w:cs="Times New Roman"/>
        </w:rPr>
      </w:pPr>
      <w:r>
        <w:rPr>
          <w:rFonts w:ascii="Times New Roman" w:eastAsia="方正黑体_GBK" w:cs="Times New Roman"/>
        </w:rPr>
        <w:t>(</w:t>
      </w:r>
      <w:r w:rsidRPr="00F46924">
        <w:rPr>
          <w:rFonts w:ascii="Times New Roman" w:eastAsia="方正黑体_GBK" w:cs="Times New Roman"/>
        </w:rPr>
        <w:t>一</w:t>
      </w:r>
      <w:r>
        <w:rPr>
          <w:rFonts w:ascii="Times New Roman" w:eastAsia="方正黑体_GBK" w:cs="Times New Roman"/>
        </w:rPr>
        <w:t>)</w:t>
      </w:r>
    </w:p>
    <w:p w:rsidR="00046A21" w:rsidRPr="00F46924" w:rsidRDefault="00046A21" w:rsidP="00046A21">
      <w:pPr>
        <w:spacing w:line="360" w:lineRule="auto"/>
        <w:rPr>
          <w:rFonts w:ascii="Times New Roman" w:cs="Times New Roman"/>
        </w:rPr>
      </w:pPr>
      <w:r w:rsidRPr="00F46924">
        <w:rPr>
          <w:rFonts w:ascii="Times New Roman" w:cs="Times New Roman"/>
        </w:rPr>
        <w:t>2.</w:t>
      </w:r>
      <w:r>
        <w:rPr>
          <w:rFonts w:ascii="Times New Roman" w:cs="Times New Roman"/>
        </w:rPr>
        <w:t>(</w:t>
      </w:r>
      <w:r w:rsidRPr="00F46924">
        <w:rPr>
          <w:rFonts w:ascii="Times New Roman" w:cs="Times New Roman"/>
        </w:rPr>
        <w:t>1</w:t>
      </w:r>
      <w:r>
        <w:rPr>
          <w:rFonts w:ascii="Times New Roman" w:cs="Times New Roman"/>
        </w:rPr>
        <w:t>)</w:t>
      </w:r>
      <w:r w:rsidRPr="00F46924">
        <w:rPr>
          <w:rFonts w:ascii="Times New Roman" w:cs="Times New Roman"/>
        </w:rPr>
        <w:t>σ</w:t>
      </w:r>
      <w:r w:rsidRPr="00F46924">
        <w:rPr>
          <w:rFonts w:ascii="Times New Roman" w:cs="Times New Roman"/>
        </w:rPr>
        <w:t xml:space="preserve">　头碰头　</w:t>
      </w:r>
      <w:r w:rsidRPr="00F46924">
        <w:rPr>
          <w:rFonts w:ascii="Times New Roman" w:cs="Times New Roman"/>
        </w:rPr>
        <w:t>π</w:t>
      </w:r>
      <w:r w:rsidRPr="00F46924">
        <w:rPr>
          <w:rFonts w:ascii="Times New Roman" w:cs="Times New Roman"/>
        </w:rPr>
        <w:t xml:space="preserve">　肩并肩　极性　发生　非极性</w:t>
      </w:r>
    </w:p>
    <w:p w:rsidR="00046A21" w:rsidRPr="00F46924" w:rsidRDefault="00046A21" w:rsidP="00046A21">
      <w:pPr>
        <w:spacing w:line="360" w:lineRule="auto"/>
        <w:rPr>
          <w:rFonts w:ascii="Times New Roman" w:cs="Times New Roman"/>
        </w:rPr>
      </w:pPr>
      <w:r w:rsidRPr="00F46924">
        <w:rPr>
          <w:rFonts w:ascii="Times New Roman" w:cs="Times New Roman"/>
        </w:rPr>
        <w:t>不发生　单　一个　双　两个　三　三个</w:t>
      </w:r>
    </w:p>
    <w:p w:rsidR="00046A21" w:rsidRPr="00F46924" w:rsidRDefault="00046A21" w:rsidP="00046A21">
      <w:pPr>
        <w:spacing w:line="360" w:lineRule="auto"/>
        <w:rPr>
          <w:rFonts w:ascii="Times New Roman" w:cs="Times New Roman"/>
        </w:rPr>
      </w:pPr>
      <w:r>
        <w:rPr>
          <w:rFonts w:ascii="Times New Roman" w:cs="Times New Roman"/>
        </w:rPr>
        <w:t>(</w:t>
      </w:r>
      <w:r w:rsidRPr="00F46924">
        <w:rPr>
          <w:rFonts w:ascii="Times New Roman" w:cs="Times New Roman"/>
        </w:rPr>
        <w:t>4</w:t>
      </w:r>
      <w:r>
        <w:rPr>
          <w:rFonts w:ascii="Times New Roman" w:cs="Times New Roman"/>
        </w:rPr>
        <w:t>)</w:t>
      </w:r>
      <w:r w:rsidRPr="00F46924">
        <w:rPr>
          <w:rFonts w:ascii="宋体" w:eastAsia="宋体" w:hAnsi="宋体" w:cs="宋体" w:hint="eastAsia"/>
        </w:rPr>
        <w:t>①</w:t>
      </w:r>
      <w:r w:rsidRPr="00F46924">
        <w:rPr>
          <w:rFonts w:ascii="Times New Roman" w:cs="Times New Roman"/>
        </w:rPr>
        <w:t xml:space="preserve">大　短　</w:t>
      </w:r>
    </w:p>
    <w:p w:rsidR="00046A21" w:rsidRPr="00F46924" w:rsidRDefault="00046A21" w:rsidP="00046A21">
      <w:pPr>
        <w:spacing w:line="360" w:lineRule="auto"/>
        <w:rPr>
          <w:rFonts w:ascii="Times New Roman" w:eastAsia="方正黑体_GBK" w:cs="Times New Roman"/>
        </w:rPr>
      </w:pPr>
      <w:r>
        <w:rPr>
          <w:rFonts w:ascii="Times New Roman" w:eastAsia="方正黑体_GBK" w:cs="Times New Roman"/>
        </w:rPr>
        <w:t>(</w:t>
      </w:r>
      <w:r w:rsidRPr="00F46924">
        <w:rPr>
          <w:rFonts w:ascii="Times New Roman" w:eastAsia="方正黑体_GBK" w:cs="Times New Roman"/>
        </w:rPr>
        <w:t>二</w:t>
      </w:r>
      <w:r>
        <w:rPr>
          <w:rFonts w:ascii="Times New Roman" w:eastAsia="方正黑体_GBK" w:cs="Times New Roman"/>
        </w:rPr>
        <w:t>)</w:t>
      </w:r>
    </w:p>
    <w:p w:rsidR="00046A21" w:rsidRPr="00F46924" w:rsidRDefault="00046A21" w:rsidP="00046A21">
      <w:pPr>
        <w:spacing w:line="360" w:lineRule="auto"/>
        <w:rPr>
          <w:rFonts w:ascii="Times New Roman" w:cs="Times New Roman"/>
        </w:rPr>
      </w:pPr>
      <w:r w:rsidRPr="00F46924">
        <w:rPr>
          <w:rFonts w:ascii="Times New Roman" w:cs="Times New Roman"/>
        </w:rPr>
        <w:t>1.</w:t>
      </w:r>
      <w:r>
        <w:rPr>
          <w:rFonts w:ascii="Times New Roman" w:cs="Times New Roman"/>
        </w:rPr>
        <w:t>(</w:t>
      </w:r>
      <w:r w:rsidRPr="00F46924">
        <w:rPr>
          <w:rFonts w:ascii="Times New Roman" w:cs="Times New Roman"/>
        </w:rPr>
        <w:t>2</w:t>
      </w:r>
      <w:r>
        <w:rPr>
          <w:rFonts w:ascii="Times New Roman" w:cs="Times New Roman"/>
        </w:rPr>
        <w:t>)</w:t>
      </w:r>
      <w:r w:rsidRPr="00F46924">
        <w:rPr>
          <w:rFonts w:ascii="宋体" w:eastAsia="宋体" w:hAnsi="宋体" w:cs="宋体" w:hint="eastAsia"/>
        </w:rPr>
        <w:t>①</w:t>
      </w:r>
      <w:r w:rsidRPr="00F46924">
        <w:rPr>
          <w:rFonts w:ascii="Times New Roman" w:cs="Times New Roman"/>
        </w:rPr>
        <w:t>6</w:t>
      </w:r>
    </w:p>
    <w:p w:rsidR="00046A21" w:rsidRPr="00F46924" w:rsidRDefault="00046A21" w:rsidP="00046A21">
      <w:pPr>
        <w:spacing w:line="360" w:lineRule="auto"/>
        <w:rPr>
          <w:rFonts w:ascii="Times New Roman" w:cs="Times New Roman"/>
        </w:rPr>
      </w:pPr>
      <w:r w:rsidRPr="00F46924">
        <w:rPr>
          <w:rFonts w:ascii="Times New Roman" w:cs="Times New Roman"/>
        </w:rPr>
        <w:t>2. sp</w:t>
      </w:r>
      <w:r w:rsidRPr="00F46924">
        <w:rPr>
          <w:rFonts w:ascii="Times New Roman" w:cs="Times New Roman"/>
          <w:vertAlign w:val="superscript"/>
        </w:rPr>
        <w:t>3</w:t>
      </w:r>
      <w:r w:rsidRPr="00F46924">
        <w:rPr>
          <w:rFonts w:ascii="Times New Roman" w:cs="Times New Roman"/>
        </w:rPr>
        <w:t xml:space="preserve"> </w:t>
      </w:r>
      <w:r w:rsidRPr="00F46924">
        <w:rPr>
          <w:rFonts w:ascii="Times New Roman" w:cs="Times New Roman"/>
        </w:rPr>
        <w:t xml:space="preserve">　正四面体形　</w:t>
      </w:r>
      <w:r w:rsidRPr="00F46924">
        <w:rPr>
          <w:rFonts w:ascii="Times New Roman" w:cs="Times New Roman"/>
        </w:rPr>
        <w:t>0</w:t>
      </w:r>
      <w:r w:rsidRPr="00F46924">
        <w:rPr>
          <w:rFonts w:ascii="Times New Roman" w:cs="Times New Roman"/>
        </w:rPr>
        <w:t xml:space="preserve">　正四面体形　</w:t>
      </w:r>
      <w:r w:rsidRPr="00F46924">
        <w:rPr>
          <w:rFonts w:ascii="Times New Roman" w:cs="Times New Roman"/>
        </w:rPr>
        <w:t xml:space="preserve"> sp</w:t>
      </w:r>
      <w:r w:rsidRPr="00F46924">
        <w:rPr>
          <w:rFonts w:ascii="Times New Roman" w:cs="Times New Roman"/>
          <w:vertAlign w:val="superscript"/>
        </w:rPr>
        <w:t>3</w:t>
      </w:r>
      <w:r w:rsidRPr="00F46924">
        <w:rPr>
          <w:rFonts w:ascii="Times New Roman" w:cs="Times New Roman"/>
        </w:rPr>
        <w:t xml:space="preserve">　四面体形　</w:t>
      </w:r>
      <w:r w:rsidRPr="00F46924">
        <w:rPr>
          <w:rFonts w:ascii="Times New Roman" w:cs="Times New Roman"/>
        </w:rPr>
        <w:t>2</w:t>
      </w:r>
      <w:r w:rsidRPr="00F46924">
        <w:rPr>
          <w:rFonts w:ascii="Times New Roman" w:cs="Times New Roman"/>
        </w:rPr>
        <w:t xml:space="preserve">　</w:t>
      </w:r>
      <w:r w:rsidRPr="00F46924">
        <w:rPr>
          <w:rFonts w:ascii="Times New Roman" w:cs="Times New Roman"/>
        </w:rPr>
        <w:t>V</w:t>
      </w:r>
      <w:r w:rsidRPr="00F46924">
        <w:rPr>
          <w:rFonts w:ascii="Times New Roman" w:cs="Times New Roman"/>
        </w:rPr>
        <w:t xml:space="preserve">形　</w:t>
      </w:r>
      <w:r w:rsidRPr="00F46924">
        <w:rPr>
          <w:rFonts w:ascii="Times New Roman" w:cs="Times New Roman"/>
        </w:rPr>
        <w:t>sp</w:t>
      </w:r>
      <w:r w:rsidRPr="00F46924">
        <w:rPr>
          <w:rFonts w:ascii="Times New Roman" w:cs="Times New Roman"/>
          <w:vertAlign w:val="superscript"/>
        </w:rPr>
        <w:t>3</w:t>
      </w:r>
      <w:r w:rsidRPr="00F46924">
        <w:rPr>
          <w:rFonts w:ascii="Times New Roman" w:cs="Times New Roman"/>
        </w:rPr>
        <w:t xml:space="preserve"> </w:t>
      </w:r>
      <w:r w:rsidRPr="00F46924">
        <w:rPr>
          <w:rFonts w:ascii="Times New Roman" w:cs="Times New Roman"/>
        </w:rPr>
        <w:t xml:space="preserve">　四面体形　</w:t>
      </w:r>
      <w:r w:rsidRPr="00F46924">
        <w:rPr>
          <w:rFonts w:ascii="Times New Roman" w:cs="Times New Roman"/>
        </w:rPr>
        <w:t>1</w:t>
      </w:r>
      <w:r w:rsidRPr="00F46924">
        <w:rPr>
          <w:rFonts w:ascii="Times New Roman" w:cs="Times New Roman"/>
        </w:rPr>
        <w:t xml:space="preserve">　三角锥形　</w:t>
      </w:r>
      <w:r w:rsidRPr="00F46924">
        <w:rPr>
          <w:rFonts w:ascii="Times New Roman" w:cs="Times New Roman"/>
        </w:rPr>
        <w:t xml:space="preserve"> sp</w:t>
      </w:r>
      <w:r w:rsidRPr="00F46924">
        <w:rPr>
          <w:rFonts w:ascii="Times New Roman" w:cs="Times New Roman"/>
          <w:vertAlign w:val="superscript"/>
        </w:rPr>
        <w:t>2</w:t>
      </w:r>
      <w:r w:rsidRPr="00F46924">
        <w:rPr>
          <w:rFonts w:ascii="Times New Roman" w:cs="Times New Roman"/>
        </w:rPr>
        <w:t xml:space="preserve"> </w:t>
      </w:r>
      <w:r w:rsidRPr="00F46924">
        <w:rPr>
          <w:rFonts w:ascii="Times New Roman" w:cs="Times New Roman"/>
        </w:rPr>
        <w:t xml:space="preserve">　平面三角形　</w:t>
      </w:r>
      <w:r w:rsidRPr="00F46924">
        <w:rPr>
          <w:rFonts w:ascii="Times New Roman" w:cs="Times New Roman"/>
        </w:rPr>
        <w:t>0</w:t>
      </w:r>
      <w:r w:rsidRPr="00F46924">
        <w:rPr>
          <w:rFonts w:ascii="Times New Roman" w:cs="Times New Roman"/>
        </w:rPr>
        <w:t xml:space="preserve">　平面三角形　</w:t>
      </w:r>
      <w:r w:rsidRPr="00F46924">
        <w:rPr>
          <w:rFonts w:ascii="Times New Roman" w:cs="Times New Roman"/>
        </w:rPr>
        <w:t xml:space="preserve"> sp</w:t>
      </w:r>
      <w:r w:rsidRPr="00F46924">
        <w:rPr>
          <w:rFonts w:ascii="Times New Roman" w:cs="Times New Roman"/>
          <w:vertAlign w:val="superscript"/>
        </w:rPr>
        <w:t>2</w:t>
      </w:r>
      <w:r w:rsidRPr="00F46924">
        <w:rPr>
          <w:rFonts w:ascii="Times New Roman" w:cs="Times New Roman"/>
        </w:rPr>
        <w:t xml:space="preserve">　平面三角形　</w:t>
      </w:r>
      <w:r w:rsidRPr="00F46924">
        <w:rPr>
          <w:rFonts w:ascii="Times New Roman" w:cs="Times New Roman"/>
        </w:rPr>
        <w:t>1</w:t>
      </w:r>
      <w:r w:rsidRPr="00F46924">
        <w:rPr>
          <w:rFonts w:ascii="Times New Roman" w:cs="Times New Roman"/>
        </w:rPr>
        <w:t xml:space="preserve">　</w:t>
      </w:r>
      <w:r w:rsidRPr="00F46924">
        <w:rPr>
          <w:rFonts w:ascii="Times New Roman" w:cs="Times New Roman"/>
        </w:rPr>
        <w:t>V</w:t>
      </w:r>
      <w:r w:rsidRPr="00F46924">
        <w:rPr>
          <w:rFonts w:ascii="Times New Roman" w:cs="Times New Roman"/>
        </w:rPr>
        <w:t xml:space="preserve">形　</w:t>
      </w:r>
      <w:r w:rsidRPr="00F46924">
        <w:rPr>
          <w:rFonts w:ascii="Times New Roman" w:cs="Times New Roman"/>
        </w:rPr>
        <w:t>sp</w:t>
      </w:r>
      <w:r w:rsidRPr="00F46924">
        <w:rPr>
          <w:rFonts w:ascii="Times New Roman" w:cs="Times New Roman"/>
        </w:rPr>
        <w:t xml:space="preserve">　直线形　</w:t>
      </w:r>
      <w:r w:rsidRPr="00F46924">
        <w:rPr>
          <w:rFonts w:ascii="Times New Roman" w:cs="Times New Roman"/>
        </w:rPr>
        <w:t>0</w:t>
      </w:r>
      <w:r w:rsidRPr="00F46924">
        <w:rPr>
          <w:rFonts w:ascii="Times New Roman" w:cs="Times New Roman"/>
        </w:rPr>
        <w:t xml:space="preserve">　直线形</w:t>
      </w:r>
    </w:p>
    <w:p w:rsidR="00046A21" w:rsidRPr="00F46924" w:rsidRDefault="00046A21" w:rsidP="00046A21">
      <w:pPr>
        <w:spacing w:line="360" w:lineRule="auto"/>
        <w:rPr>
          <w:rFonts w:ascii="Times New Roman" w:cs="Times New Roman"/>
        </w:rPr>
      </w:pPr>
      <w:r w:rsidRPr="00F46924">
        <w:rPr>
          <w:rFonts w:ascii="Times New Roman" w:cs="Times New Roman"/>
        </w:rPr>
        <w:t>3.</w:t>
      </w:r>
      <w:r>
        <w:rPr>
          <w:rFonts w:ascii="Times New Roman" w:cs="Times New Roman"/>
        </w:rPr>
        <w:t>(</w:t>
      </w:r>
      <w:r w:rsidRPr="00F46924">
        <w:rPr>
          <w:rFonts w:ascii="Times New Roman" w:cs="Times New Roman"/>
        </w:rPr>
        <w:t>1</w:t>
      </w:r>
      <w:r>
        <w:rPr>
          <w:rFonts w:ascii="Times New Roman" w:cs="Times New Roman"/>
        </w:rPr>
        <w:t>)</w:t>
      </w:r>
      <w:r w:rsidRPr="00F46924">
        <w:rPr>
          <w:rFonts w:ascii="Times New Roman" w:cs="Times New Roman"/>
        </w:rPr>
        <w:t>sp</w:t>
      </w:r>
      <w:r w:rsidRPr="00F46924">
        <w:rPr>
          <w:rFonts w:ascii="Times New Roman" w:cs="Times New Roman"/>
          <w:vertAlign w:val="superscript"/>
        </w:rPr>
        <w:t>3</w:t>
      </w:r>
      <w:r w:rsidRPr="00F46924">
        <w:rPr>
          <w:rFonts w:ascii="Times New Roman" w:cs="Times New Roman"/>
        </w:rPr>
        <w:t xml:space="preserve">　</w:t>
      </w:r>
      <w:r>
        <w:rPr>
          <w:rFonts w:ascii="Times New Roman" w:cs="Times New Roman"/>
        </w:rPr>
        <w:t>(</w:t>
      </w:r>
      <w:r w:rsidRPr="00F46924">
        <w:rPr>
          <w:rFonts w:ascii="Times New Roman" w:cs="Times New Roman"/>
        </w:rPr>
        <w:t>2</w:t>
      </w:r>
      <w:r>
        <w:rPr>
          <w:rFonts w:ascii="Times New Roman" w:cs="Times New Roman"/>
        </w:rPr>
        <w:t>)</w:t>
      </w:r>
      <w:r w:rsidRPr="00F46924">
        <w:rPr>
          <w:rFonts w:ascii="Times New Roman" w:cs="Times New Roman"/>
        </w:rPr>
        <w:t>sp</w:t>
      </w:r>
      <w:r w:rsidRPr="00F46924">
        <w:rPr>
          <w:rFonts w:ascii="Times New Roman" w:cs="Times New Roman"/>
          <w:vertAlign w:val="superscript"/>
        </w:rPr>
        <w:t>2</w:t>
      </w:r>
      <w:r w:rsidRPr="00F46924">
        <w:rPr>
          <w:rFonts w:ascii="Times New Roman" w:cs="Times New Roman"/>
        </w:rPr>
        <w:t xml:space="preserve">　</w:t>
      </w:r>
      <w:r>
        <w:rPr>
          <w:rFonts w:ascii="Times New Roman" w:cs="Times New Roman"/>
        </w:rPr>
        <w:t>(</w:t>
      </w:r>
      <w:r w:rsidRPr="00F46924">
        <w:rPr>
          <w:rFonts w:ascii="Times New Roman" w:cs="Times New Roman"/>
        </w:rPr>
        <w:t>3</w:t>
      </w:r>
      <w:r>
        <w:rPr>
          <w:rFonts w:ascii="Times New Roman" w:cs="Times New Roman"/>
        </w:rPr>
        <w:t>)</w:t>
      </w:r>
      <w:r w:rsidRPr="00F46924">
        <w:rPr>
          <w:rFonts w:ascii="Times New Roman" w:cs="Times New Roman"/>
        </w:rPr>
        <w:t>sp</w:t>
      </w:r>
      <w:r w:rsidRPr="00F46924">
        <w:rPr>
          <w:rFonts w:ascii="Times New Roman" w:cs="Times New Roman"/>
        </w:rPr>
        <w:t xml:space="preserve">　</w:t>
      </w:r>
      <w:r>
        <w:rPr>
          <w:rFonts w:ascii="Times New Roman" w:cs="Times New Roman"/>
        </w:rPr>
        <w:t>(</w:t>
      </w:r>
      <w:r w:rsidRPr="00F46924">
        <w:rPr>
          <w:rFonts w:ascii="Times New Roman" w:cs="Times New Roman"/>
        </w:rPr>
        <w:t>4</w:t>
      </w:r>
      <w:r>
        <w:rPr>
          <w:rFonts w:ascii="Times New Roman" w:cs="Times New Roman"/>
        </w:rPr>
        <w:t>)</w:t>
      </w:r>
      <w:r w:rsidRPr="00F46924">
        <w:rPr>
          <w:rFonts w:ascii="Times New Roman" w:cs="Times New Roman"/>
        </w:rPr>
        <w:t>sp</w:t>
      </w:r>
    </w:p>
    <w:p w:rsidR="00046A21" w:rsidRPr="00F46924" w:rsidRDefault="00046A21" w:rsidP="00046A21">
      <w:pPr>
        <w:spacing w:line="360" w:lineRule="auto"/>
        <w:rPr>
          <w:rFonts w:ascii="Times New Roman" w:cs="Times New Roman"/>
        </w:rPr>
      </w:pPr>
      <w:r w:rsidRPr="00F46924">
        <w:rPr>
          <w:rFonts w:ascii="Times New Roman" w:cs="Times New Roman"/>
        </w:rPr>
        <w:t>4.</w:t>
      </w:r>
      <w:r>
        <w:rPr>
          <w:rFonts w:ascii="Times New Roman" w:cs="Times New Roman"/>
        </w:rPr>
        <w:t>(</w:t>
      </w:r>
      <w:r w:rsidRPr="00F46924">
        <w:rPr>
          <w:rFonts w:ascii="Times New Roman" w:cs="Times New Roman"/>
        </w:rPr>
        <w:t>2</w:t>
      </w:r>
      <w:r>
        <w:rPr>
          <w:rFonts w:ascii="Times New Roman" w:cs="Times New Roman"/>
        </w:rPr>
        <w:t>)</w:t>
      </w:r>
      <w:r w:rsidRPr="00F46924">
        <w:rPr>
          <w:rFonts w:ascii="Times New Roman" w:cs="Times New Roman"/>
        </w:rPr>
        <w:t xml:space="preserve">越大　越小　</w:t>
      </w:r>
      <w:r>
        <w:rPr>
          <w:rFonts w:ascii="Times New Roman" w:cs="Times New Roman"/>
        </w:rPr>
        <w:t>(</w:t>
      </w:r>
      <w:r w:rsidRPr="00F46924">
        <w:rPr>
          <w:rFonts w:ascii="Times New Roman" w:cs="Times New Roman"/>
        </w:rPr>
        <w:t>3</w:t>
      </w:r>
      <w:r>
        <w:rPr>
          <w:rFonts w:ascii="Times New Roman" w:cs="Times New Roman"/>
        </w:rPr>
        <w:t>)</w:t>
      </w:r>
      <w:r w:rsidRPr="00F46924">
        <w:rPr>
          <w:rFonts w:ascii="Times New Roman" w:cs="Times New Roman"/>
        </w:rPr>
        <w:t xml:space="preserve">越大　</w:t>
      </w:r>
      <w:r>
        <w:rPr>
          <w:rFonts w:ascii="Times New Roman" w:cs="Times New Roman"/>
        </w:rPr>
        <w:t>(</w:t>
      </w:r>
      <w:r w:rsidRPr="00F46924">
        <w:rPr>
          <w:rFonts w:ascii="Times New Roman" w:cs="Times New Roman"/>
        </w:rPr>
        <w:t>4</w:t>
      </w:r>
      <w:r>
        <w:rPr>
          <w:rFonts w:ascii="Times New Roman" w:cs="Times New Roman"/>
        </w:rPr>
        <w:t>)</w:t>
      </w:r>
      <w:r w:rsidRPr="00F46924">
        <w:rPr>
          <w:rFonts w:ascii="Times New Roman" w:cs="Times New Roman"/>
        </w:rPr>
        <w:t>越小</w:t>
      </w:r>
    </w:p>
    <w:p w:rsidR="00046A21" w:rsidRPr="00F46924" w:rsidRDefault="00046A21" w:rsidP="00046A21">
      <w:pPr>
        <w:spacing w:line="360" w:lineRule="auto"/>
        <w:rPr>
          <w:rFonts w:ascii="Times New Roman" w:eastAsia="方正黑体_GBK" w:cs="Times New Roman"/>
        </w:rPr>
      </w:pPr>
      <w:r w:rsidRPr="00F46924">
        <w:rPr>
          <w:rFonts w:ascii="Times New Roman" w:eastAsia="方正黑体_GBK" w:cs="Times New Roman"/>
        </w:rPr>
        <w:t>真题演练</w:t>
      </w:r>
    </w:p>
    <w:p w:rsidR="00046A21" w:rsidRPr="00F46924" w:rsidRDefault="00046A21" w:rsidP="00046A21">
      <w:pPr>
        <w:spacing w:line="360" w:lineRule="auto"/>
        <w:rPr>
          <w:rFonts w:ascii="Times New Roman" w:cs="Times New Roman"/>
        </w:rPr>
      </w:pPr>
      <w:r w:rsidRPr="00F46924">
        <w:rPr>
          <w:rFonts w:ascii="Times New Roman" w:cs="Times New Roman"/>
        </w:rPr>
        <w:t>1.B</w:t>
      </w:r>
      <w:r w:rsidRPr="00F46924">
        <w:rPr>
          <w:rFonts w:ascii="Times New Roman" w:cs="Times New Roman"/>
        </w:rPr>
        <w:t xml:space="preserve">　［</w:t>
      </w:r>
      <w:r w:rsidRPr="00F46924">
        <w:rPr>
          <w:rFonts w:ascii="Times New Roman" w:eastAsia="方正楷体_GBK" w:cs="Times New Roman"/>
        </w:rPr>
        <w:t xml:space="preserve"> </w:t>
      </w:r>
      <w:r w:rsidRPr="00F46924">
        <w:rPr>
          <w:rFonts w:ascii="Times New Roman" w:cs="Times New Roman"/>
        </w:rPr>
        <w:t>CH</w:t>
      </w:r>
      <w:r w:rsidRPr="00F46924">
        <w:rPr>
          <w:rFonts w:ascii="Times New Roman" w:cs="Times New Roman"/>
          <w:vertAlign w:val="subscript"/>
        </w:rPr>
        <w:t>3</w:t>
      </w:r>
      <w:r w:rsidRPr="00F46924">
        <w:rPr>
          <w:rFonts w:ascii="Times New Roman" w:cs="Times New Roman"/>
        </w:rPr>
        <w:t>CH</w:t>
      </w:r>
      <w:r w:rsidRPr="00F46924">
        <w:rPr>
          <w:rFonts w:ascii="Times New Roman" w:cs="Times New Roman"/>
          <w:vertAlign w:val="subscript"/>
        </w:rPr>
        <w:t>2</w:t>
      </w:r>
      <w:r w:rsidRPr="00F46924">
        <w:rPr>
          <w:rFonts w:ascii="Times New Roman" w:cs="Times New Roman"/>
        </w:rPr>
        <w:t>OH</w:t>
      </w:r>
      <w:r w:rsidRPr="00F46924">
        <w:rPr>
          <w:rFonts w:ascii="Times New Roman" w:eastAsia="方正楷体_GBK" w:cs="Times New Roman"/>
        </w:rPr>
        <w:t>催化氧化为</w:t>
      </w:r>
      <w:r w:rsidRPr="00F46924">
        <w:rPr>
          <w:rFonts w:ascii="Times New Roman" w:cs="Times New Roman"/>
        </w:rPr>
        <w:t>CH</w:t>
      </w:r>
      <w:r w:rsidRPr="00F46924">
        <w:rPr>
          <w:rFonts w:ascii="Times New Roman" w:cs="Times New Roman"/>
          <w:vertAlign w:val="subscript"/>
        </w:rPr>
        <w:t>3</w:t>
      </w:r>
      <w:r w:rsidRPr="00F46924">
        <w:rPr>
          <w:rFonts w:ascii="Times New Roman" w:cs="Times New Roman"/>
        </w:rPr>
        <w:t>CHO</w:t>
      </w:r>
      <w:r w:rsidRPr="00F46924">
        <w:rPr>
          <w:rFonts w:ascii="Times New Roman" w:eastAsia="方正楷体_GBK" w:cs="Times New Roman"/>
        </w:rPr>
        <w:t>，</w:t>
      </w:r>
      <w:r w:rsidRPr="00F46924">
        <w:rPr>
          <w:rFonts w:ascii="Times New Roman" w:cs="Times New Roman"/>
        </w:rPr>
        <w:t>CH</w:t>
      </w:r>
      <w:r w:rsidRPr="00F46924">
        <w:rPr>
          <w:rFonts w:ascii="Times New Roman" w:cs="Times New Roman"/>
          <w:vertAlign w:val="subscript"/>
        </w:rPr>
        <w:t>3</w:t>
      </w:r>
      <w:r w:rsidRPr="00F46924">
        <w:rPr>
          <w:rFonts w:ascii="Times New Roman" w:cs="Times New Roman"/>
        </w:rPr>
        <w:t>CH</w:t>
      </w:r>
      <w:r w:rsidRPr="00F46924">
        <w:rPr>
          <w:rFonts w:ascii="Times New Roman" w:cs="Times New Roman"/>
          <w:vertAlign w:val="subscript"/>
        </w:rPr>
        <w:t>2</w:t>
      </w:r>
      <w:r w:rsidRPr="00F46924">
        <w:rPr>
          <w:rFonts w:ascii="Times New Roman" w:cs="Times New Roman"/>
        </w:rPr>
        <w:t>OH</w:t>
      </w:r>
      <w:r w:rsidRPr="00F46924">
        <w:rPr>
          <w:rFonts w:ascii="Times New Roman" w:eastAsia="方正楷体_GBK" w:cs="Times New Roman"/>
        </w:rPr>
        <w:t>断裂</w:t>
      </w:r>
      <w:r w:rsidRPr="00F46924">
        <w:rPr>
          <w:rFonts w:ascii="Times New Roman" w:cs="Times New Roman"/>
        </w:rPr>
        <w:t>C</w:t>
      </w:r>
      <w:r w:rsidRPr="00F46924">
        <w:rPr>
          <w:rFonts w:ascii="Times New Roman" w:eastAsia="方正楷体_GBK" w:cs="Times New Roman"/>
        </w:rPr>
        <w:t>—</w:t>
      </w:r>
      <w:r w:rsidRPr="00F46924">
        <w:rPr>
          <w:rFonts w:ascii="Times New Roman" w:cs="Times New Roman"/>
        </w:rPr>
        <w:t>H</w:t>
      </w:r>
      <w:r w:rsidRPr="00F46924">
        <w:rPr>
          <w:rFonts w:ascii="Times New Roman" w:eastAsia="方正楷体_GBK" w:cs="Times New Roman"/>
        </w:rPr>
        <w:t>和</w:t>
      </w:r>
      <w:r w:rsidRPr="00F46924">
        <w:rPr>
          <w:rFonts w:ascii="Times New Roman" w:cs="Times New Roman"/>
        </w:rPr>
        <w:t>O</w:t>
      </w:r>
      <w:r w:rsidRPr="00F46924">
        <w:rPr>
          <w:rFonts w:ascii="Times New Roman" w:eastAsia="方正楷体_GBK" w:cs="Times New Roman"/>
        </w:rPr>
        <w:t>—</w:t>
      </w:r>
      <w:r w:rsidRPr="00F46924">
        <w:rPr>
          <w:rFonts w:ascii="Times New Roman" w:cs="Times New Roman"/>
        </w:rPr>
        <w:t>H</w:t>
      </w:r>
      <w:r w:rsidRPr="00F46924">
        <w:rPr>
          <w:rFonts w:ascii="Times New Roman" w:eastAsia="方正楷体_GBK" w:cs="Times New Roman"/>
        </w:rPr>
        <w:t>生成</w:t>
      </w:r>
      <w:r w:rsidRPr="00F46924">
        <w:rPr>
          <w:rFonts w:ascii="Times New Roman" w:cs="Times New Roman"/>
        </w:rPr>
        <w:t>C</w:t>
      </w:r>
      <w:r w:rsidRPr="00F46924">
        <w:rPr>
          <w:rFonts w:ascii="Times New Roman" w:cs="Times New Roman"/>
          <w:noProof/>
        </w:rPr>
        <w:drawing>
          <wp:inline distT="0" distB="0" distL="0" distR="0" wp14:anchorId="3C6757C4" wp14:editId="639ED6AA">
            <wp:extent cx="180000" cy="180000"/>
            <wp:effectExtent l="0" t="0" r="0" b="0"/>
            <wp:docPr id="63" name="image51.jpeg" descr="source:si_idm9435342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pic:nvPicPr>
                  <pic:blipFill>
                    <a:blip r:embed="rId35"/>
                    <a:stretch>
                      <a:fillRect/>
                    </a:stretch>
                  </pic:blipFill>
                  <pic:spPr>
                    <a:xfrm>
                      <a:off x="0" y="0"/>
                      <a:ext cx="180000" cy="180000"/>
                    </a:xfrm>
                    <a:prstGeom prst="rect">
                      <a:avLst/>
                    </a:prstGeom>
                  </pic:spPr>
                </pic:pic>
              </a:graphicData>
            </a:graphic>
          </wp:inline>
        </w:drawing>
      </w:r>
      <w:r w:rsidRPr="00F46924">
        <w:rPr>
          <w:rFonts w:ascii="Times New Roman" w:cs="Times New Roman"/>
        </w:rPr>
        <w:t>O</w:t>
      </w:r>
      <w:r w:rsidRPr="00F46924">
        <w:rPr>
          <w:rFonts w:ascii="Times New Roman" w:eastAsia="方正楷体_GBK" w:cs="Times New Roman"/>
        </w:rPr>
        <w:t>，</w:t>
      </w:r>
      <w:r w:rsidRPr="00F46924">
        <w:rPr>
          <w:rFonts w:ascii="Times New Roman" w:cs="Times New Roman"/>
        </w:rPr>
        <w:t>A</w:t>
      </w:r>
      <w:r w:rsidRPr="00F46924">
        <w:rPr>
          <w:rFonts w:ascii="Times New Roman" w:eastAsia="方正楷体_GBK" w:cs="Times New Roman"/>
        </w:rPr>
        <w:t>错误；丁烷只含有</w:t>
      </w:r>
      <w:r w:rsidRPr="00F46924">
        <w:rPr>
          <w:rFonts w:ascii="Times New Roman" w:cs="Times New Roman"/>
        </w:rPr>
        <w:t>σ</w:t>
      </w:r>
      <w:r w:rsidRPr="00F46924">
        <w:rPr>
          <w:rFonts w:ascii="Times New Roman" w:eastAsia="方正楷体_GBK" w:cs="Times New Roman"/>
        </w:rPr>
        <w:t>键，</w:t>
      </w:r>
      <w:r w:rsidRPr="00F46924">
        <w:rPr>
          <w:rFonts w:ascii="Times New Roman" w:cs="Times New Roman"/>
        </w:rPr>
        <w:t>C</w:t>
      </w:r>
      <w:r w:rsidRPr="00F46924">
        <w:rPr>
          <w:rFonts w:ascii="Times New Roman" w:eastAsia="方正楷体_GBK" w:cs="Times New Roman"/>
        </w:rPr>
        <w:t>错误；石墨碳原子轨道的杂化类型为</w:t>
      </w:r>
      <w:r w:rsidRPr="00F46924">
        <w:rPr>
          <w:rFonts w:ascii="Times New Roman" w:cs="Times New Roman"/>
        </w:rPr>
        <w:t>sp</w:t>
      </w:r>
      <w:r w:rsidRPr="00F46924">
        <w:rPr>
          <w:rFonts w:ascii="Times New Roman" w:cs="Times New Roman"/>
          <w:vertAlign w:val="superscript"/>
        </w:rPr>
        <w:t>2</w:t>
      </w:r>
      <w:r w:rsidRPr="00F46924">
        <w:rPr>
          <w:rFonts w:ascii="Times New Roman" w:eastAsia="方正楷体_GBK" w:cs="Times New Roman"/>
        </w:rPr>
        <w:t>，金刚石碳原子轨道的杂化类型为</w:t>
      </w:r>
      <w:r w:rsidRPr="00F46924">
        <w:rPr>
          <w:rFonts w:ascii="Times New Roman" w:cs="Times New Roman"/>
        </w:rPr>
        <w:t>sp</w:t>
      </w:r>
      <w:r w:rsidRPr="00F46924">
        <w:rPr>
          <w:rFonts w:ascii="Times New Roman" w:cs="Times New Roman"/>
          <w:vertAlign w:val="superscript"/>
        </w:rPr>
        <w:t>3</w:t>
      </w:r>
      <w:r w:rsidRPr="00F46924">
        <w:rPr>
          <w:rFonts w:ascii="Times New Roman" w:eastAsia="方正楷体_GBK" w:cs="Times New Roman"/>
        </w:rPr>
        <w:t>，</w:t>
      </w:r>
      <w:r w:rsidRPr="00F46924">
        <w:rPr>
          <w:rFonts w:ascii="Times New Roman" w:cs="Times New Roman"/>
        </w:rPr>
        <w:t>D</w:t>
      </w:r>
      <w:r w:rsidRPr="00F46924">
        <w:rPr>
          <w:rFonts w:ascii="Times New Roman" w:eastAsia="方正楷体_GBK" w:cs="Times New Roman"/>
        </w:rPr>
        <w:t>错误。</w:t>
      </w:r>
      <w:r w:rsidRPr="00F46924">
        <w:rPr>
          <w:rFonts w:ascii="Times New Roman" w:cs="Times New Roman"/>
        </w:rPr>
        <w:t>］</w:t>
      </w:r>
    </w:p>
    <w:p w:rsidR="00046A21" w:rsidRPr="00F46924" w:rsidRDefault="00046A21" w:rsidP="00046A21">
      <w:pPr>
        <w:spacing w:line="360" w:lineRule="auto"/>
        <w:rPr>
          <w:rFonts w:ascii="Times New Roman" w:cs="Times New Roman"/>
        </w:rPr>
      </w:pPr>
      <w:r w:rsidRPr="00F46924">
        <w:rPr>
          <w:rFonts w:ascii="Times New Roman" w:cs="Times New Roman"/>
        </w:rPr>
        <w:t>2.A</w:t>
      </w:r>
      <w:r w:rsidRPr="00F46924">
        <w:rPr>
          <w:rFonts w:ascii="Times New Roman" w:cs="Times New Roman"/>
        </w:rPr>
        <w:t xml:space="preserve">　［</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1</m:t>
            </m:r>
          </m:sup>
          <m:e>
            <m:r>
              <m:rPr>
                <m:sty m:val="p"/>
              </m:rPr>
              <w:rPr>
                <w:rFonts w:ascii="Cambria Math" w:hAnsi="Cambria Math"/>
                <w:w w:val="104"/>
                <w:szCs w:val="23"/>
              </w:rPr>
              <m:t>H</m:t>
            </m:r>
          </m:e>
        </m:sPre>
      </m:oMath>
      <w:r>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2</m:t>
            </m:r>
          </m:sup>
          <m:e>
            <m:r>
              <m:rPr>
                <m:sty m:val="p"/>
              </m:rPr>
              <w:rPr>
                <w:rFonts w:ascii="Cambria Math" w:hAnsi="Cambria Math"/>
                <w:w w:val="104"/>
                <w:szCs w:val="23"/>
              </w:rPr>
              <m:t>H</m:t>
            </m:r>
          </m:e>
        </m:sPre>
      </m:oMath>
      <w:r>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3</m:t>
            </m:r>
          </m:sup>
          <m:e>
            <m:r>
              <m:rPr>
                <m:sty m:val="p"/>
              </m:rPr>
              <w:rPr>
                <w:rFonts w:ascii="Cambria Math" w:hAnsi="Cambria Math"/>
                <w:w w:val="104"/>
                <w:szCs w:val="23"/>
              </w:rPr>
              <m:t>H</m:t>
            </m:r>
          </m:e>
        </m:sPre>
      </m:oMath>
      <w:r w:rsidRPr="005B34BF">
        <w:rPr>
          <w:rFonts w:ascii="Times New Roman" w:eastAsia="方正楷体_GBK"/>
        </w:rPr>
        <w:t>都属于氢元素，三者互为同位素，</w:t>
      </w:r>
      <w:r w:rsidRPr="005B34BF">
        <w:rPr>
          <w:rFonts w:ascii="Times New Roman"/>
        </w:rPr>
        <w:t>A</w:t>
      </w:r>
      <w:r w:rsidRPr="005B34BF">
        <w:rPr>
          <w:rFonts w:ascii="Times New Roman" w:eastAsia="方正楷体_GBK"/>
        </w:rPr>
        <w:t>正确；</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oMath>
      <w:r w:rsidRPr="005B34BF">
        <w:rPr>
          <w:rFonts w:ascii="Times New Roman" w:eastAsia="方正楷体_GBK"/>
        </w:rPr>
        <w:t>和</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eastAsia="方正楷体_GBK"/>
        </w:rPr>
        <w:t>的中心原子轨道杂化类型均为</w:t>
      </w:r>
      <w:r w:rsidRPr="005B34BF">
        <w:rPr>
          <w:rFonts w:ascii="Times New Roman"/>
        </w:rPr>
        <w:t>sp</w:t>
      </w:r>
      <w:r w:rsidRPr="005B34BF">
        <w:rPr>
          <w:rFonts w:ascii="Times New Roman"/>
          <w:vertAlign w:val="superscript"/>
        </w:rPr>
        <w:t>3</w:t>
      </w:r>
      <w:r w:rsidRPr="005B34BF">
        <w:rPr>
          <w:rFonts w:ascii="Times New Roman" w:eastAsia="方正楷体_GBK"/>
        </w:rPr>
        <w:t>，</w:t>
      </w:r>
      <w:r w:rsidRPr="005B34BF">
        <w:rPr>
          <w:rFonts w:ascii="Times New Roman"/>
        </w:rPr>
        <w:t>B</w:t>
      </w:r>
      <w:r w:rsidRPr="005B34BF">
        <w:rPr>
          <w:rFonts w:ascii="Times New Roman" w:eastAsia="方正楷体_GBK"/>
        </w:rPr>
        <w:t>错误；</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vertAlign w:val="subscript"/>
        </w:rPr>
        <w:t>2</w:t>
      </w:r>
      <w:r w:rsidRPr="005B34BF">
        <w:rPr>
          <w:rFonts w:ascii="Times New Roman" w:eastAsia="方正楷体_GBK"/>
        </w:rPr>
        <w:t>分子中既存在</w:t>
      </w:r>
      <w:r w:rsidRPr="005B34BF">
        <w:rPr>
          <w:rFonts w:ascii="Times New Roman"/>
        </w:rPr>
        <w:t>O</w:t>
      </w:r>
      <w:r w:rsidRPr="005B34BF">
        <w:rPr>
          <w:rFonts w:ascii="Times New Roman" w:eastAsia="方正楷体_GBK"/>
        </w:rPr>
        <w:t>—</w:t>
      </w:r>
      <w:r w:rsidRPr="005B34BF">
        <w:rPr>
          <w:rFonts w:ascii="Times New Roman"/>
        </w:rPr>
        <w:t>H</w:t>
      </w:r>
      <w:r w:rsidRPr="005B34BF">
        <w:rPr>
          <w:rFonts w:ascii="Times New Roman" w:eastAsia="方正楷体_GBK"/>
        </w:rPr>
        <w:t>极性共价键，也存在</w:t>
      </w:r>
      <w:r w:rsidRPr="005B34BF">
        <w:rPr>
          <w:rFonts w:ascii="Times New Roman"/>
        </w:rPr>
        <w:t>O</w:t>
      </w:r>
      <w:r w:rsidRPr="005B34BF">
        <w:rPr>
          <w:rFonts w:ascii="Times New Roman" w:eastAsia="方正楷体_GBK"/>
        </w:rPr>
        <w:t>—</w:t>
      </w:r>
      <w:r w:rsidRPr="005B34BF">
        <w:rPr>
          <w:rFonts w:ascii="Times New Roman"/>
        </w:rPr>
        <w:t>O</w:t>
      </w:r>
      <w:r w:rsidRPr="005B34BF">
        <w:rPr>
          <w:rFonts w:ascii="Times New Roman" w:eastAsia="方正楷体_GBK"/>
        </w:rPr>
        <w:t>非极性共价键，</w:t>
      </w:r>
      <w:r w:rsidRPr="005B34BF">
        <w:rPr>
          <w:rFonts w:ascii="Times New Roman"/>
        </w:rPr>
        <w:t>C</w:t>
      </w:r>
      <w:r w:rsidRPr="005B34BF">
        <w:rPr>
          <w:rFonts w:ascii="Times New Roman" w:eastAsia="方正楷体_GBK"/>
        </w:rPr>
        <w:t>错误；</w:t>
      </w:r>
      <w:r w:rsidRPr="005B34BF">
        <w:rPr>
          <w:rFonts w:ascii="Times New Roman"/>
        </w:rPr>
        <w:t>CaH</w:t>
      </w:r>
      <w:r w:rsidRPr="005B34BF">
        <w:rPr>
          <w:rFonts w:ascii="Times New Roman"/>
          <w:vertAlign w:val="subscript"/>
        </w:rPr>
        <w:t>2</w:t>
      </w:r>
      <w:r w:rsidRPr="005B34BF">
        <w:rPr>
          <w:rFonts w:ascii="Times New Roman" w:eastAsia="方正楷体_GBK"/>
        </w:rPr>
        <w:t>晶体中存在</w:t>
      </w:r>
      <w:r w:rsidRPr="005B34BF">
        <w:rPr>
          <w:rFonts w:ascii="Times New Roman"/>
        </w:rPr>
        <w:t>Ca</w:t>
      </w:r>
      <w:r w:rsidRPr="005B34BF">
        <w:rPr>
          <w:rFonts w:ascii="Times New Roman"/>
          <w:vertAlign w:val="superscript"/>
        </w:rPr>
        <w:t>2+</w:t>
      </w:r>
      <w:r w:rsidRPr="005B34BF">
        <w:rPr>
          <w:rFonts w:ascii="Times New Roman" w:eastAsia="方正楷体_GBK"/>
        </w:rPr>
        <w:t>与</w:t>
      </w:r>
      <w:r w:rsidRPr="005B34BF">
        <w:rPr>
          <w:rFonts w:ascii="Times New Roman"/>
        </w:rPr>
        <w:t>H</w:t>
      </w:r>
      <w:r w:rsidRPr="005B34BF">
        <w:rPr>
          <w:rFonts w:ascii="Times New Roman"/>
          <w:vertAlign w:val="superscript"/>
        </w:rPr>
        <w:t>-</w:t>
      </w:r>
      <w:r w:rsidRPr="005B34BF">
        <w:rPr>
          <w:rFonts w:ascii="Times New Roman" w:eastAsia="方正楷体_GBK"/>
        </w:rPr>
        <w:t>之间的离子键，不存在</w:t>
      </w:r>
      <w:r w:rsidRPr="005B34BF">
        <w:rPr>
          <w:rFonts w:ascii="Times New Roman"/>
        </w:rPr>
        <w:t>Ca</w:t>
      </w:r>
      <w:r w:rsidRPr="005B34BF">
        <w:rPr>
          <w:rFonts w:ascii="Times New Roman" w:eastAsia="方正楷体_GBK"/>
        </w:rPr>
        <w:t>与</w:t>
      </w:r>
      <w:r w:rsidRPr="005B34BF">
        <w:rPr>
          <w:rFonts w:ascii="Times New Roman"/>
        </w:rPr>
        <w:t>H</w:t>
      </w:r>
      <w:r w:rsidRPr="005B34BF">
        <w:rPr>
          <w:rFonts w:ascii="Times New Roman"/>
          <w:vertAlign w:val="subscript"/>
        </w:rPr>
        <w:t>2</w:t>
      </w:r>
      <w:r w:rsidRPr="005B34BF">
        <w:rPr>
          <w:rFonts w:ascii="Times New Roman" w:eastAsia="方正楷体_GBK"/>
        </w:rPr>
        <w:t>之间的强烈相互作用，</w:t>
      </w:r>
      <w:r w:rsidRPr="005B34BF">
        <w:rPr>
          <w:rFonts w:ascii="Times New Roman"/>
        </w:rPr>
        <w:t>D</w:t>
      </w:r>
      <w:r w:rsidRPr="005B34BF">
        <w:rPr>
          <w:rFonts w:ascii="Times New Roman" w:eastAsia="方正楷体_GBK"/>
        </w:rPr>
        <w:t>错误。</w:t>
      </w:r>
      <w:r w:rsidRPr="005B34BF">
        <w:rPr>
          <w:rFonts w:ascii="Times New Roman" w:eastAsia="方正楷体_GBK"/>
        </w:rPr>
        <w:t xml:space="preserve"> </w:t>
      </w:r>
      <w:r w:rsidRPr="00F46924">
        <w:rPr>
          <w:rFonts w:ascii="Times New Roman" w:eastAsia="方正楷体_GBK" w:cs="Times New Roman"/>
        </w:rPr>
        <w:t xml:space="preserve"> </w:t>
      </w:r>
      <w:r w:rsidRPr="00F46924">
        <w:rPr>
          <w:rFonts w:ascii="Times New Roman" w:cs="Times New Roman"/>
        </w:rPr>
        <w:t>］</w:t>
      </w:r>
    </w:p>
    <w:p w:rsidR="00046A21" w:rsidRPr="00F46924" w:rsidRDefault="00046A21" w:rsidP="00046A21">
      <w:pPr>
        <w:spacing w:line="360" w:lineRule="auto"/>
        <w:rPr>
          <w:rFonts w:ascii="Times New Roman" w:cs="Times New Roman"/>
        </w:rPr>
      </w:pPr>
      <w:r w:rsidRPr="00F46924">
        <w:rPr>
          <w:rFonts w:ascii="Times New Roman" w:cs="Times New Roman"/>
        </w:rPr>
        <w:t>3.B</w:t>
      </w:r>
      <w:r w:rsidRPr="00F46924">
        <w:rPr>
          <w:rFonts w:ascii="Times New Roman" w:cs="Times New Roman"/>
        </w:rPr>
        <w:t xml:space="preserve">　［</w:t>
      </w:r>
      <w:r w:rsidRPr="00F46924">
        <w:rPr>
          <w:rFonts w:ascii="Times New Roman" w:eastAsia="方正楷体_GBK" w:cs="Times New Roman"/>
        </w:rPr>
        <w:t>金刚石中的</w:t>
      </w:r>
      <w:r w:rsidRPr="00F46924">
        <w:rPr>
          <w:rFonts w:ascii="Times New Roman" w:cs="Times New Roman"/>
        </w:rPr>
        <w:t>C</w:t>
      </w:r>
      <w:r w:rsidRPr="00F46924">
        <w:rPr>
          <w:rFonts w:ascii="Times New Roman" w:eastAsia="方正楷体_GBK" w:cs="Times New Roman"/>
        </w:rPr>
        <w:t>—</w:t>
      </w:r>
      <w:r w:rsidRPr="00F46924">
        <w:rPr>
          <w:rFonts w:ascii="Times New Roman" w:cs="Times New Roman"/>
        </w:rPr>
        <w:t>C</w:t>
      </w:r>
      <w:r w:rsidRPr="00F46924">
        <w:rPr>
          <w:rFonts w:ascii="Times New Roman" w:eastAsia="方正楷体_GBK" w:cs="Times New Roman"/>
        </w:rPr>
        <w:t>—</w:t>
      </w:r>
      <w:r w:rsidRPr="00F46924">
        <w:rPr>
          <w:rFonts w:ascii="Times New Roman" w:cs="Times New Roman"/>
        </w:rPr>
        <w:t>C</w:t>
      </w:r>
      <w:r w:rsidRPr="00F46924">
        <w:rPr>
          <w:rFonts w:ascii="Times New Roman" w:eastAsia="方正楷体_GBK" w:cs="Times New Roman"/>
        </w:rPr>
        <w:t>夹角为</w:t>
      </w:r>
      <w:r w:rsidRPr="00F46924">
        <w:rPr>
          <w:rFonts w:ascii="Times New Roman" w:cs="Times New Roman"/>
        </w:rPr>
        <w:t>109°28'</w:t>
      </w:r>
      <w:r w:rsidRPr="00F46924">
        <w:rPr>
          <w:rFonts w:ascii="Times New Roman" w:eastAsia="方正楷体_GBK" w:cs="Times New Roman"/>
        </w:rPr>
        <w:t>，故</w:t>
      </w:r>
      <w:r w:rsidRPr="00F46924">
        <w:rPr>
          <w:rFonts w:ascii="Times New Roman" w:cs="Times New Roman"/>
        </w:rPr>
        <w:t>A</w:t>
      </w:r>
      <w:r w:rsidRPr="00F46924">
        <w:rPr>
          <w:rFonts w:ascii="Times New Roman" w:eastAsia="方正楷体_GBK" w:cs="Times New Roman"/>
        </w:rPr>
        <w:t>错误；</w:t>
      </w:r>
      <w:r w:rsidRPr="00F46924">
        <w:rPr>
          <w:rFonts w:ascii="Times New Roman" w:cs="Times New Roman"/>
        </w:rPr>
        <w:t>SiH</w:t>
      </w:r>
      <w:r w:rsidRPr="00F46924">
        <w:rPr>
          <w:rFonts w:ascii="Times New Roman" w:cs="Times New Roman"/>
          <w:vertAlign w:val="subscript"/>
        </w:rPr>
        <w:t>4</w:t>
      </w:r>
      <w:r w:rsidRPr="00F46924">
        <w:rPr>
          <w:rFonts w:ascii="Times New Roman" w:eastAsia="方正楷体_GBK" w:cs="Times New Roman"/>
        </w:rPr>
        <w:t>的化学键为</w:t>
      </w:r>
      <w:r w:rsidRPr="00F46924">
        <w:rPr>
          <w:rFonts w:ascii="Times New Roman" w:cs="Times New Roman"/>
        </w:rPr>
        <w:t>Si</w:t>
      </w:r>
      <w:r w:rsidRPr="00F46924">
        <w:rPr>
          <w:rFonts w:ascii="Times New Roman" w:eastAsia="方正楷体_GBK" w:cs="Times New Roman"/>
        </w:rPr>
        <w:t>—</w:t>
      </w:r>
      <w:r w:rsidRPr="00F46924">
        <w:rPr>
          <w:rFonts w:ascii="Times New Roman" w:cs="Times New Roman"/>
        </w:rPr>
        <w:t>H</w:t>
      </w:r>
      <w:r w:rsidRPr="00F46924">
        <w:rPr>
          <w:rFonts w:ascii="Times New Roman" w:eastAsia="方正楷体_GBK" w:cs="Times New Roman"/>
        </w:rPr>
        <w:t>，</w:t>
      </w:r>
      <w:r w:rsidRPr="00F46924">
        <w:rPr>
          <w:rFonts w:ascii="Times New Roman" w:cs="Times New Roman"/>
        </w:rPr>
        <w:t>SiCl</w:t>
      </w:r>
      <w:r w:rsidRPr="00F46924">
        <w:rPr>
          <w:rFonts w:ascii="Times New Roman" w:cs="Times New Roman"/>
          <w:vertAlign w:val="subscript"/>
        </w:rPr>
        <w:t>4</w:t>
      </w:r>
      <w:r w:rsidRPr="00F46924">
        <w:rPr>
          <w:rFonts w:ascii="Times New Roman" w:eastAsia="方正楷体_GBK" w:cs="Times New Roman"/>
        </w:rPr>
        <w:t>的化学键为</w:t>
      </w:r>
      <w:r w:rsidRPr="00F46924">
        <w:rPr>
          <w:rFonts w:ascii="Times New Roman" w:cs="Times New Roman"/>
        </w:rPr>
        <w:t>Si</w:t>
      </w:r>
      <w:r w:rsidRPr="00F46924">
        <w:rPr>
          <w:rFonts w:ascii="Times New Roman" w:eastAsia="方正楷体_GBK" w:cs="Times New Roman"/>
        </w:rPr>
        <w:t>—</w:t>
      </w:r>
      <w:r w:rsidRPr="00F46924">
        <w:rPr>
          <w:rFonts w:ascii="Times New Roman" w:cs="Times New Roman"/>
        </w:rPr>
        <w:t>Cl</w:t>
      </w:r>
      <w:r w:rsidRPr="00F46924">
        <w:rPr>
          <w:rFonts w:ascii="Times New Roman" w:eastAsia="方正楷体_GBK" w:cs="Times New Roman"/>
        </w:rPr>
        <w:t>，均为极性键，均为正四面体，正、负电荷中心重合，均为非极性分子，故</w:t>
      </w:r>
      <w:r w:rsidRPr="00F46924">
        <w:rPr>
          <w:rFonts w:ascii="Times New Roman" w:cs="Times New Roman"/>
        </w:rPr>
        <w:t>B</w:t>
      </w:r>
      <w:r w:rsidRPr="00F46924">
        <w:rPr>
          <w:rFonts w:ascii="Times New Roman" w:eastAsia="方正楷体_GBK" w:cs="Times New Roman"/>
        </w:rPr>
        <w:t>正确；锗原子</w:t>
      </w:r>
      <w:r>
        <w:rPr>
          <w:rFonts w:ascii="Times New Roman" w:eastAsia="方正楷体_GBK" w:cs="Times New Roman"/>
        </w:rPr>
        <w:t>(</w:t>
      </w:r>
      <w:r w:rsidRPr="00F46924">
        <w:rPr>
          <w:rFonts w:ascii="Times New Roman" w:cs="Times New Roman"/>
          <w:vertAlign w:val="subscript"/>
        </w:rPr>
        <w:t>32</w:t>
      </w:r>
      <w:r w:rsidRPr="00F46924">
        <w:rPr>
          <w:rFonts w:ascii="Times New Roman" w:cs="Times New Roman"/>
        </w:rPr>
        <w:t>Ge</w:t>
      </w:r>
      <w:r>
        <w:rPr>
          <w:rFonts w:ascii="Times New Roman" w:eastAsia="方正楷体_GBK" w:cs="Times New Roman"/>
        </w:rPr>
        <w:t>)</w:t>
      </w:r>
      <w:r w:rsidRPr="00F46924">
        <w:rPr>
          <w:rFonts w:ascii="Times New Roman" w:eastAsia="方正楷体_GBK" w:cs="Times New Roman"/>
        </w:rPr>
        <w:t>基态核外电子排布式为［</w:t>
      </w:r>
      <w:r w:rsidRPr="00F46924">
        <w:rPr>
          <w:rFonts w:ascii="Times New Roman" w:cs="Times New Roman"/>
        </w:rPr>
        <w:t>Ar</w:t>
      </w:r>
      <w:r w:rsidRPr="00F46924">
        <w:rPr>
          <w:rFonts w:ascii="Times New Roman" w:eastAsia="方正楷体_GBK" w:cs="Times New Roman"/>
        </w:rPr>
        <w:t>］</w:t>
      </w:r>
      <w:r w:rsidRPr="00F46924">
        <w:rPr>
          <w:rFonts w:ascii="Times New Roman" w:cs="Times New Roman"/>
        </w:rPr>
        <w:t>3d</w:t>
      </w:r>
      <w:r w:rsidRPr="00F46924">
        <w:rPr>
          <w:rFonts w:ascii="Times New Roman" w:cs="Times New Roman"/>
          <w:vertAlign w:val="superscript"/>
        </w:rPr>
        <w:t>10</w:t>
      </w:r>
      <w:r w:rsidRPr="00F46924">
        <w:rPr>
          <w:rFonts w:ascii="Times New Roman" w:cs="Times New Roman"/>
        </w:rPr>
        <w:t>4s</w:t>
      </w:r>
      <w:r w:rsidRPr="00F46924">
        <w:rPr>
          <w:rFonts w:ascii="Times New Roman" w:cs="Times New Roman"/>
          <w:vertAlign w:val="superscript"/>
        </w:rPr>
        <w:t>2</w:t>
      </w:r>
      <w:r w:rsidRPr="00F46924">
        <w:rPr>
          <w:rFonts w:ascii="Times New Roman" w:cs="Times New Roman"/>
        </w:rPr>
        <w:t>4p</w:t>
      </w:r>
      <w:r w:rsidRPr="00F46924">
        <w:rPr>
          <w:rFonts w:ascii="Times New Roman" w:cs="Times New Roman"/>
          <w:vertAlign w:val="superscript"/>
        </w:rPr>
        <w:t>2</w:t>
      </w:r>
      <w:r w:rsidRPr="00F46924">
        <w:rPr>
          <w:rFonts w:ascii="Times New Roman" w:eastAsia="方正楷体_GBK" w:cs="Times New Roman"/>
        </w:rPr>
        <w:t>，故</w:t>
      </w:r>
      <w:r w:rsidRPr="00F46924">
        <w:rPr>
          <w:rFonts w:ascii="Times New Roman" w:cs="Times New Roman"/>
        </w:rPr>
        <w:t>C</w:t>
      </w:r>
      <w:r w:rsidRPr="00F46924">
        <w:rPr>
          <w:rFonts w:ascii="Times New Roman" w:eastAsia="方正楷体_GBK" w:cs="Times New Roman"/>
        </w:rPr>
        <w:t>错误；</w:t>
      </w:r>
      <w:r w:rsidRPr="00F46924">
        <w:rPr>
          <w:rFonts w:ascii="宋体" w:eastAsia="宋体" w:hAnsi="宋体" w:cs="宋体" w:hint="eastAsia"/>
        </w:rPr>
        <w:t>Ⅳ</w:t>
      </w:r>
      <w:r w:rsidRPr="00F46924">
        <w:rPr>
          <w:rFonts w:ascii="Times New Roman" w:cs="Times New Roman"/>
        </w:rPr>
        <w:t>A</w:t>
      </w:r>
      <w:r w:rsidRPr="00F46924">
        <w:rPr>
          <w:rFonts w:ascii="Times New Roman" w:eastAsia="方正楷体_GBK" w:cs="Times New Roman"/>
        </w:rPr>
        <w:t>族元素中的碳元素形成的石墨为混合型晶体，而硅形成的晶体硅为共价晶体，故</w:t>
      </w:r>
      <w:r w:rsidRPr="00F46924">
        <w:rPr>
          <w:rFonts w:ascii="Times New Roman" w:cs="Times New Roman"/>
        </w:rPr>
        <w:t>D</w:t>
      </w:r>
      <w:r w:rsidRPr="00F46924">
        <w:rPr>
          <w:rFonts w:ascii="Times New Roman" w:eastAsia="方正楷体_GBK" w:cs="Times New Roman"/>
        </w:rPr>
        <w:t>错误。</w:t>
      </w:r>
      <w:r w:rsidRPr="00F46924">
        <w:rPr>
          <w:rFonts w:ascii="Times New Roman" w:cs="Times New Roman"/>
        </w:rPr>
        <w:t>］</w:t>
      </w:r>
    </w:p>
    <w:p w:rsidR="00046A21" w:rsidRPr="00F46924" w:rsidRDefault="00046A21" w:rsidP="00046A21">
      <w:pPr>
        <w:spacing w:line="360" w:lineRule="auto"/>
        <w:rPr>
          <w:rFonts w:ascii="Times New Roman" w:cs="Times New Roman"/>
        </w:rPr>
      </w:pPr>
      <w:r w:rsidRPr="00F46924">
        <w:rPr>
          <w:rFonts w:ascii="Times New Roman" w:cs="Times New Roman"/>
        </w:rPr>
        <w:t>4.A</w:t>
      </w:r>
      <w:r w:rsidRPr="00F46924">
        <w:rPr>
          <w:rFonts w:ascii="Times New Roman" w:cs="Times New Roman"/>
        </w:rPr>
        <w:t xml:space="preserve">　［</w:t>
      </w:r>
      <w:r w:rsidRPr="00F46924">
        <w:rPr>
          <w:rFonts w:ascii="Times New Roman" w:cs="Times New Roman"/>
        </w:rPr>
        <w:t>N</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F46924">
        <w:rPr>
          <w:rFonts w:ascii="Times New Roman" w:eastAsia="方正楷体_GBK" w:cs="Times New Roman"/>
        </w:rPr>
        <w:t>的空间结构为平面三角形，</w:t>
      </w:r>
      <w:r w:rsidRPr="00F46924">
        <w:rPr>
          <w:rFonts w:ascii="Times New Roman" w:cs="Times New Roman"/>
        </w:rPr>
        <w:t>B</w:t>
      </w:r>
      <w:r w:rsidRPr="00F46924">
        <w:rPr>
          <w:rFonts w:ascii="Times New Roman" w:eastAsia="方正楷体_GBK" w:cs="Times New Roman"/>
        </w:rPr>
        <w:t>错误；</w:t>
      </w:r>
      <w:r w:rsidRPr="00F46924">
        <w:rPr>
          <w:rFonts w:ascii="Times New Roman" w:cs="Times New Roman"/>
        </w:rPr>
        <w:t>NH</w:t>
      </w:r>
      <w:r w:rsidRPr="00F46924">
        <w:rPr>
          <w:rFonts w:ascii="Times New Roman" w:cs="Times New Roman"/>
          <w:vertAlign w:val="subscript"/>
        </w:rPr>
        <w:t>3</w:t>
      </w:r>
      <w:r w:rsidRPr="00F46924">
        <w:rPr>
          <w:rFonts w:ascii="Times New Roman" w:eastAsia="方正楷体_GBK" w:cs="Times New Roman"/>
        </w:rPr>
        <w:t>和</w:t>
      </w:r>
      <w:r w:rsidRPr="00F46924">
        <w:rPr>
          <w:rFonts w:ascii="Times New Roman" w:cs="Times New Roman"/>
        </w:rPr>
        <w:t>N</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F46924">
        <w:rPr>
          <w:rFonts w:ascii="Times New Roman" w:eastAsia="方正楷体_GBK" w:cs="Times New Roman"/>
        </w:rPr>
        <w:t>中的</w:t>
      </w:r>
      <w:r w:rsidRPr="00F46924">
        <w:rPr>
          <w:rFonts w:ascii="Times New Roman" w:cs="Times New Roman"/>
        </w:rPr>
        <w:t>N</w:t>
      </w:r>
      <w:r w:rsidRPr="00F46924">
        <w:rPr>
          <w:rFonts w:ascii="Times New Roman" w:eastAsia="方正楷体_GBK" w:cs="Times New Roman"/>
        </w:rPr>
        <w:t>都是</w:t>
      </w:r>
      <w:r w:rsidRPr="00F46924">
        <w:rPr>
          <w:rFonts w:ascii="Times New Roman" w:cs="Times New Roman"/>
        </w:rPr>
        <w:t>sp</w:t>
      </w:r>
      <w:r w:rsidRPr="00F46924">
        <w:rPr>
          <w:rFonts w:ascii="Times New Roman" w:cs="Times New Roman"/>
          <w:vertAlign w:val="superscript"/>
        </w:rPr>
        <w:t>3</w:t>
      </w:r>
      <w:r w:rsidRPr="00F46924">
        <w:rPr>
          <w:rFonts w:ascii="Times New Roman" w:eastAsia="方正楷体_GBK" w:cs="Times New Roman"/>
        </w:rPr>
        <w:t>杂化，但</w:t>
      </w:r>
      <w:r w:rsidRPr="00F46924">
        <w:rPr>
          <w:rFonts w:ascii="Times New Roman" w:cs="Times New Roman"/>
        </w:rPr>
        <w:t>NH</w:t>
      </w:r>
      <w:r w:rsidRPr="00F46924">
        <w:rPr>
          <w:rFonts w:ascii="Times New Roman" w:cs="Times New Roman"/>
          <w:vertAlign w:val="subscript"/>
        </w:rPr>
        <w:t>3</w:t>
      </w:r>
      <w:r w:rsidRPr="00F46924">
        <w:rPr>
          <w:rFonts w:ascii="Times New Roman" w:eastAsia="方正楷体_GBK" w:cs="Times New Roman"/>
        </w:rPr>
        <w:t>中存在一个孤电子对，是三角锥形结构，而</w:t>
      </w:r>
      <w:r w:rsidRPr="00F46924">
        <w:rPr>
          <w:rFonts w:ascii="Times New Roman" w:cs="Times New Roman"/>
        </w:rPr>
        <w:t>N</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F46924">
        <w:rPr>
          <w:rFonts w:ascii="Times New Roman" w:eastAsia="方正楷体_GBK" w:cs="Times New Roman"/>
        </w:rPr>
        <w:t>为正四面体形结构，所以键角不相等，</w:t>
      </w:r>
      <w:r w:rsidRPr="00F46924">
        <w:rPr>
          <w:rFonts w:ascii="Times New Roman" w:cs="Times New Roman"/>
        </w:rPr>
        <w:t>C</w:t>
      </w:r>
      <w:r w:rsidRPr="00F46924">
        <w:rPr>
          <w:rFonts w:ascii="Times New Roman" w:eastAsia="方正楷体_GBK" w:cs="Times New Roman"/>
        </w:rPr>
        <w:t>错误；［</w:t>
      </w:r>
      <w:r w:rsidRPr="00F46924">
        <w:rPr>
          <w:rFonts w:ascii="Times New Roman" w:cs="Times New Roman"/>
        </w:rPr>
        <w:t>Ag</w:t>
      </w:r>
      <w:r>
        <w:rPr>
          <w:rFonts w:ascii="Times New Roman" w:eastAsia="方正楷体_GBK" w:cs="Times New Roman"/>
        </w:rPr>
        <w:t>(</w:t>
      </w:r>
      <w:r w:rsidRPr="00F46924">
        <w:rPr>
          <w:rFonts w:ascii="Times New Roman" w:cs="Times New Roman"/>
        </w:rPr>
        <w:t>NH</w:t>
      </w:r>
      <w:r w:rsidRPr="00F46924">
        <w:rPr>
          <w:rFonts w:ascii="Times New Roman" w:cs="Times New Roman"/>
          <w:vertAlign w:val="subscript"/>
        </w:rPr>
        <w:t>3</w:t>
      </w:r>
      <w:r>
        <w:rPr>
          <w:rFonts w:ascii="Times New Roman" w:eastAsia="方正楷体_GBK" w:cs="Times New Roman"/>
        </w:rPr>
        <w:t>)</w:t>
      </w:r>
      <w:r w:rsidRPr="00F46924">
        <w:rPr>
          <w:rFonts w:ascii="Times New Roman" w:cs="Times New Roman"/>
          <w:vertAlign w:val="subscript"/>
        </w:rPr>
        <w:t>2</w:t>
      </w:r>
      <w:r w:rsidRPr="00F46924">
        <w:rPr>
          <w:rFonts w:ascii="Times New Roman" w:eastAsia="方正楷体_GBK" w:cs="Times New Roman"/>
        </w:rPr>
        <w:t>］</w:t>
      </w:r>
      <w:r w:rsidRPr="00F46924">
        <w:rPr>
          <w:rFonts w:ascii="Times New Roman" w:cs="Times New Roman"/>
          <w:vertAlign w:val="superscript"/>
        </w:rPr>
        <w:t>+</w:t>
      </w:r>
      <w:r w:rsidRPr="00F46924">
        <w:rPr>
          <w:rFonts w:ascii="Times New Roman" w:eastAsia="方正楷体_GBK" w:cs="Times New Roman"/>
        </w:rPr>
        <w:t>中含有</w:t>
      </w:r>
      <w:r w:rsidRPr="00F46924">
        <w:rPr>
          <w:rFonts w:ascii="Times New Roman" w:cs="Times New Roman"/>
        </w:rPr>
        <w:t>2</w:t>
      </w:r>
      <w:r w:rsidRPr="00F46924">
        <w:rPr>
          <w:rFonts w:ascii="Times New Roman" w:eastAsia="方正楷体_GBK" w:cs="Times New Roman"/>
        </w:rPr>
        <w:t>个配位键，</w:t>
      </w:r>
      <w:r w:rsidRPr="00F46924">
        <w:rPr>
          <w:rFonts w:ascii="Times New Roman" w:cs="Times New Roman"/>
        </w:rPr>
        <w:t>D</w:t>
      </w:r>
      <w:r w:rsidRPr="00F46924">
        <w:rPr>
          <w:rFonts w:ascii="Times New Roman" w:eastAsia="方正楷体_GBK" w:cs="Times New Roman"/>
        </w:rPr>
        <w:t>错误。</w:t>
      </w:r>
      <w:r w:rsidRPr="00F46924">
        <w:rPr>
          <w:rFonts w:ascii="Times New Roman" w:cs="Times New Roman"/>
        </w:rPr>
        <w:t>］</w:t>
      </w:r>
    </w:p>
    <w:p w:rsidR="00046A21" w:rsidRPr="00F46924" w:rsidRDefault="00046A21" w:rsidP="00046A21">
      <w:pPr>
        <w:spacing w:line="360" w:lineRule="auto"/>
        <w:rPr>
          <w:rFonts w:ascii="Times New Roman" w:cs="Times New Roman"/>
        </w:rPr>
      </w:pPr>
      <w:r w:rsidRPr="00F46924">
        <w:rPr>
          <w:rFonts w:ascii="Times New Roman" w:cs="Times New Roman"/>
        </w:rPr>
        <w:t>5.D</w:t>
      </w:r>
      <w:r w:rsidRPr="00F46924">
        <w:rPr>
          <w:rFonts w:ascii="Times New Roman" w:cs="Times New Roman"/>
        </w:rPr>
        <w:t xml:space="preserve">　［</w:t>
      </w:r>
      <w:r w:rsidRPr="00F46924">
        <w:rPr>
          <w:rFonts w:ascii="Times New Roman" w:eastAsia="方正楷体_GBK" w:cs="Times New Roman"/>
        </w:rPr>
        <w:t>由于新戊烷支链多，对称性好，分子间作用力小，所以沸点较低，故</w:t>
      </w:r>
      <w:r w:rsidRPr="00F46924">
        <w:rPr>
          <w:rFonts w:ascii="Times New Roman" w:cs="Times New Roman"/>
        </w:rPr>
        <w:t>A</w:t>
      </w:r>
      <w:r w:rsidRPr="00F46924">
        <w:rPr>
          <w:rFonts w:ascii="Times New Roman" w:eastAsia="方正楷体_GBK" w:cs="Times New Roman"/>
        </w:rPr>
        <w:t>正确；</w:t>
      </w:r>
      <w:r w:rsidRPr="00F46924">
        <w:rPr>
          <w:rFonts w:ascii="Times New Roman" w:cs="Times New Roman"/>
        </w:rPr>
        <w:t>AlF</w:t>
      </w:r>
      <w:r w:rsidRPr="00F46924">
        <w:rPr>
          <w:rFonts w:ascii="Times New Roman" w:cs="Times New Roman"/>
          <w:vertAlign w:val="subscript"/>
        </w:rPr>
        <w:t>3</w:t>
      </w:r>
      <w:r w:rsidRPr="00F46924">
        <w:rPr>
          <w:rFonts w:ascii="Times New Roman" w:eastAsia="方正楷体_GBK" w:cs="Times New Roman"/>
        </w:rPr>
        <w:t>为离子晶体，熔点较高，</w:t>
      </w:r>
      <w:r w:rsidRPr="00F46924">
        <w:rPr>
          <w:rFonts w:ascii="Times New Roman" w:cs="Times New Roman"/>
        </w:rPr>
        <w:t>AlCl</w:t>
      </w:r>
      <w:r w:rsidRPr="00F46924">
        <w:rPr>
          <w:rFonts w:ascii="Times New Roman" w:cs="Times New Roman"/>
          <w:vertAlign w:val="subscript"/>
        </w:rPr>
        <w:t>3</w:t>
      </w:r>
      <w:r w:rsidRPr="00F46924">
        <w:rPr>
          <w:rFonts w:ascii="Times New Roman" w:eastAsia="方正楷体_GBK" w:cs="Times New Roman"/>
        </w:rPr>
        <w:t>为分子晶体，熔点较低，则</w:t>
      </w:r>
      <w:r w:rsidRPr="00F46924">
        <w:rPr>
          <w:rFonts w:ascii="Times New Roman" w:cs="Times New Roman"/>
        </w:rPr>
        <w:t>AlF</w:t>
      </w:r>
      <w:r w:rsidRPr="00F46924">
        <w:rPr>
          <w:rFonts w:ascii="Times New Roman" w:cs="Times New Roman"/>
          <w:vertAlign w:val="subscript"/>
        </w:rPr>
        <w:t>3</w:t>
      </w:r>
      <w:r w:rsidRPr="00F46924">
        <w:rPr>
          <w:rFonts w:ascii="Times New Roman" w:eastAsia="方正楷体_GBK" w:cs="Times New Roman"/>
        </w:rPr>
        <w:t>熔点远高于</w:t>
      </w:r>
      <w:r w:rsidRPr="00F46924">
        <w:rPr>
          <w:rFonts w:ascii="Times New Roman" w:cs="Times New Roman"/>
        </w:rPr>
        <w:t>AlCl</w:t>
      </w:r>
      <w:r w:rsidRPr="00F46924">
        <w:rPr>
          <w:rFonts w:ascii="Times New Roman" w:cs="Times New Roman"/>
          <w:vertAlign w:val="subscript"/>
        </w:rPr>
        <w:t>3</w:t>
      </w:r>
      <w:r w:rsidRPr="00F46924">
        <w:rPr>
          <w:rFonts w:ascii="Times New Roman" w:eastAsia="方正楷体_GBK" w:cs="Times New Roman"/>
        </w:rPr>
        <w:t>，故</w:t>
      </w:r>
      <w:r w:rsidRPr="00F46924">
        <w:rPr>
          <w:rFonts w:ascii="Times New Roman" w:cs="Times New Roman"/>
        </w:rPr>
        <w:t>B</w:t>
      </w:r>
      <w:r w:rsidRPr="00F46924">
        <w:rPr>
          <w:rFonts w:ascii="Times New Roman" w:eastAsia="方正楷体_GBK" w:cs="Times New Roman"/>
        </w:rPr>
        <w:t>正确；由于电负性：</w:t>
      </w:r>
      <w:r w:rsidRPr="00F46924">
        <w:rPr>
          <w:rFonts w:ascii="Times New Roman" w:cs="Times New Roman"/>
        </w:rPr>
        <w:t>F&gt;H</w:t>
      </w:r>
      <w:r w:rsidRPr="00F46924">
        <w:rPr>
          <w:rFonts w:ascii="Times New Roman" w:eastAsia="方正楷体_GBK" w:cs="Times New Roman"/>
        </w:rPr>
        <w:t>，</w:t>
      </w:r>
      <w:r w:rsidRPr="00F46924">
        <w:rPr>
          <w:rFonts w:ascii="Times New Roman" w:cs="Times New Roman"/>
        </w:rPr>
        <w:t>C</w:t>
      </w:r>
      <w:r w:rsidRPr="00F46924">
        <w:rPr>
          <w:rFonts w:ascii="Times New Roman" w:eastAsia="方正楷体_GBK" w:cs="Times New Roman"/>
        </w:rPr>
        <w:t>—</w:t>
      </w:r>
      <w:r w:rsidRPr="00F46924">
        <w:rPr>
          <w:rFonts w:ascii="Times New Roman" w:cs="Times New Roman"/>
        </w:rPr>
        <w:t>F</w:t>
      </w:r>
      <w:r w:rsidRPr="00F46924">
        <w:rPr>
          <w:rFonts w:ascii="Times New Roman" w:eastAsia="方正楷体_GBK" w:cs="Times New Roman"/>
        </w:rPr>
        <w:t>极性大于</w:t>
      </w:r>
      <w:r w:rsidRPr="00F46924">
        <w:rPr>
          <w:rFonts w:ascii="Times New Roman" w:cs="Times New Roman"/>
        </w:rPr>
        <w:t>C</w:t>
      </w:r>
      <w:r w:rsidRPr="00F46924">
        <w:rPr>
          <w:rFonts w:ascii="Times New Roman" w:eastAsia="方正楷体_GBK" w:cs="Times New Roman"/>
        </w:rPr>
        <w:t>—</w:t>
      </w:r>
      <w:r w:rsidRPr="00F46924">
        <w:rPr>
          <w:rFonts w:ascii="Times New Roman" w:cs="Times New Roman"/>
        </w:rPr>
        <w:t>H</w:t>
      </w:r>
      <w:r w:rsidRPr="00F46924">
        <w:rPr>
          <w:rFonts w:ascii="Times New Roman" w:eastAsia="方正楷体_GBK" w:cs="Times New Roman"/>
        </w:rPr>
        <w:t>，使得羧基上的羟基极性增强，氢原子更容易电离，酸性增强，故</w:t>
      </w:r>
      <w:r w:rsidRPr="00F46924">
        <w:rPr>
          <w:rFonts w:ascii="Times New Roman" w:cs="Times New Roman"/>
        </w:rPr>
        <w:t>C</w:t>
      </w:r>
      <w:r w:rsidRPr="00F46924">
        <w:rPr>
          <w:rFonts w:ascii="Times New Roman" w:eastAsia="方正楷体_GBK" w:cs="Times New Roman"/>
        </w:rPr>
        <w:t>正确；碳酸氢钠在水中的溶解度比碳酸钠小的原因是碳酸氢钠晶体中</w:t>
      </w:r>
      <w:r w:rsidRPr="00F46924">
        <w:rPr>
          <w:rFonts w:ascii="Times New Roman" w:cs="Times New Roman"/>
        </w:rPr>
        <w:t>HC</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F46924">
        <w:rPr>
          <w:rFonts w:ascii="Times New Roman" w:eastAsia="方正楷体_GBK" w:cs="Times New Roman"/>
        </w:rPr>
        <w:t>间存在氢键，导致其不易溶于水，与阴离子电荷无关，故</w:t>
      </w:r>
      <w:r w:rsidRPr="00F46924">
        <w:rPr>
          <w:rFonts w:ascii="Times New Roman" w:cs="Times New Roman"/>
        </w:rPr>
        <w:t>D</w:t>
      </w:r>
      <w:r w:rsidRPr="00F46924">
        <w:rPr>
          <w:rFonts w:ascii="Times New Roman" w:eastAsia="方正楷体_GBK" w:cs="Times New Roman"/>
        </w:rPr>
        <w:t>错误。</w:t>
      </w:r>
      <w:r w:rsidRPr="00F46924">
        <w:rPr>
          <w:rFonts w:ascii="Times New Roman" w:cs="Times New Roman"/>
        </w:rPr>
        <w:t>］</w:t>
      </w:r>
    </w:p>
    <w:p w:rsidR="00B75641" w:rsidRPr="0077740D" w:rsidRDefault="00B75641" w:rsidP="00D835DB">
      <w:pPr>
        <w:tabs>
          <w:tab w:val="left" w:pos="2268"/>
          <w:tab w:val="left" w:pos="4536"/>
          <w:tab w:val="left" w:pos="6663"/>
        </w:tabs>
        <w:spacing w:line="360" w:lineRule="auto"/>
        <w:rPr>
          <w:rFonts w:ascii="Times New Roman" w:cs="Times New Roman"/>
        </w:rPr>
      </w:pPr>
      <w:bookmarkStart w:id="0" w:name="_GoBack"/>
      <w:bookmarkEnd w:id="0"/>
    </w:p>
    <w:sectPr w:rsidR="00B75641" w:rsidRPr="0077740D">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0D1" w:rsidRDefault="002250D1" w:rsidP="006C537E">
      <w:pPr>
        <w:pStyle w:val="a3"/>
      </w:pPr>
      <w:r>
        <w:separator/>
      </w:r>
    </w:p>
  </w:endnote>
  <w:endnote w:type="continuationSeparator" w:id="0">
    <w:p w:rsidR="002250D1" w:rsidRDefault="002250D1"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方正书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0D1" w:rsidRDefault="002250D1">
      <w:pPr>
        <w:pStyle w:val="a3"/>
      </w:pPr>
      <w:r>
        <w:separator/>
      </w:r>
    </w:p>
  </w:footnote>
  <w:footnote w:type="continuationSeparator" w:id="0">
    <w:p w:rsidR="002250D1" w:rsidRDefault="002250D1">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20E3"/>
    <w:rsid w:val="00043C97"/>
    <w:rsid w:val="00046A21"/>
    <w:rsid w:val="00051636"/>
    <w:rsid w:val="0006373F"/>
    <w:rsid w:val="00075369"/>
    <w:rsid w:val="000B623B"/>
    <w:rsid w:val="001302C8"/>
    <w:rsid w:val="0013235C"/>
    <w:rsid w:val="00152ED9"/>
    <w:rsid w:val="00192761"/>
    <w:rsid w:val="001C5ADF"/>
    <w:rsid w:val="002068E6"/>
    <w:rsid w:val="002250D1"/>
    <w:rsid w:val="00292EDB"/>
    <w:rsid w:val="00326389"/>
    <w:rsid w:val="00327CDE"/>
    <w:rsid w:val="00343735"/>
    <w:rsid w:val="00391EE7"/>
    <w:rsid w:val="003B1CD3"/>
    <w:rsid w:val="003B38DF"/>
    <w:rsid w:val="00405CA5"/>
    <w:rsid w:val="0041053C"/>
    <w:rsid w:val="00451408"/>
    <w:rsid w:val="00486645"/>
    <w:rsid w:val="0049669A"/>
    <w:rsid w:val="004A2F49"/>
    <w:rsid w:val="004A3019"/>
    <w:rsid w:val="004A40A0"/>
    <w:rsid w:val="00510EA2"/>
    <w:rsid w:val="005156A7"/>
    <w:rsid w:val="005243A2"/>
    <w:rsid w:val="00535272"/>
    <w:rsid w:val="005518C6"/>
    <w:rsid w:val="0058578F"/>
    <w:rsid w:val="005B0CFB"/>
    <w:rsid w:val="005F127C"/>
    <w:rsid w:val="006743C1"/>
    <w:rsid w:val="006C537E"/>
    <w:rsid w:val="006E28A5"/>
    <w:rsid w:val="00720332"/>
    <w:rsid w:val="0077740D"/>
    <w:rsid w:val="0081363D"/>
    <w:rsid w:val="00843D10"/>
    <w:rsid w:val="008B3DDC"/>
    <w:rsid w:val="008C71F0"/>
    <w:rsid w:val="008D7F04"/>
    <w:rsid w:val="008F75F0"/>
    <w:rsid w:val="009217BC"/>
    <w:rsid w:val="00960619"/>
    <w:rsid w:val="00971BFB"/>
    <w:rsid w:val="009D7281"/>
    <w:rsid w:val="009F4C47"/>
    <w:rsid w:val="00A33F40"/>
    <w:rsid w:val="00AB315B"/>
    <w:rsid w:val="00B252D6"/>
    <w:rsid w:val="00B308B8"/>
    <w:rsid w:val="00B75641"/>
    <w:rsid w:val="00B82B68"/>
    <w:rsid w:val="00BA1E36"/>
    <w:rsid w:val="00BF17CB"/>
    <w:rsid w:val="00C44E2D"/>
    <w:rsid w:val="00C47140"/>
    <w:rsid w:val="00C6302E"/>
    <w:rsid w:val="00C7708A"/>
    <w:rsid w:val="00C82289"/>
    <w:rsid w:val="00C93E3A"/>
    <w:rsid w:val="00CB1D13"/>
    <w:rsid w:val="00D01BC0"/>
    <w:rsid w:val="00D3685C"/>
    <w:rsid w:val="00D81827"/>
    <w:rsid w:val="00D835DB"/>
    <w:rsid w:val="00D940E1"/>
    <w:rsid w:val="00E05032"/>
    <w:rsid w:val="00E336E3"/>
    <w:rsid w:val="00E5427A"/>
    <w:rsid w:val="00E629AC"/>
    <w:rsid w:val="00E93DC0"/>
    <w:rsid w:val="00E9502A"/>
    <w:rsid w:val="00EB4538"/>
    <w:rsid w:val="00F043AD"/>
    <w:rsid w:val="00F07D1A"/>
    <w:rsid w:val="00F2499B"/>
    <w:rsid w:val="00F81A0E"/>
    <w:rsid w:val="00FA57C3"/>
    <w:rsid w:val="00FC4922"/>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8C71F0"/>
    <w:pPr>
      <w:keepNext/>
      <w:keepLines/>
      <w:spacing w:before="260" w:after="260" w:line="416" w:lineRule="auto"/>
      <w:outlineLvl w:val="1"/>
    </w:pPr>
    <w:rPr>
      <w:rFonts w:eastAsia="Times New Roman"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ac">
    <w:name w:val="[基本段落]"/>
    <w:basedOn w:val="ad"/>
  </w:style>
  <w:style w:type="paragraph" w:customStyle="1" w:styleId="ad">
    <w:name w:val="[系统文字]"/>
    <w:pPr>
      <w:jc w:val="both"/>
    </w:pPr>
    <w:rPr>
      <w:rFonts w:ascii="Times New Roman" w:eastAsia="方正书宋_GBK"/>
      <w:color w:val="000000"/>
      <w:sz w:val="21"/>
      <w:szCs w:val="21"/>
    </w:rPr>
  </w:style>
  <w:style w:type="character" w:customStyle="1" w:styleId="2Char">
    <w:name w:val="标题 2 Char"/>
    <w:basedOn w:val="a0"/>
    <w:link w:val="2"/>
    <w:uiPriority w:val="9"/>
    <w:rsid w:val="008C71F0"/>
    <w:rPr>
      <w:rFonts w:ascii="Times New Roman" w:eastAsia="Times New Roman" w:cstheme="majorBidi"/>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 w:id="1643195402">
      <w:bodyDiv w:val="1"/>
      <w:marLeft w:val="0"/>
      <w:marRight w:val="0"/>
      <w:marTop w:val="0"/>
      <w:marBottom w:val="0"/>
      <w:divBdr>
        <w:top w:val="none" w:sz="0" w:space="0" w:color="auto"/>
        <w:left w:val="none" w:sz="0" w:space="0" w:color="auto"/>
        <w:bottom w:val="none" w:sz="0" w:space="0" w:color="auto"/>
        <w:right w:val="none" w:sz="0" w:space="0" w:color="auto"/>
      </w:divBdr>
    </w:div>
    <w:div w:id="1647273959">
      <w:bodyDiv w:val="1"/>
      <w:marLeft w:val="0"/>
      <w:marRight w:val="0"/>
      <w:marTop w:val="0"/>
      <w:marBottom w:val="0"/>
      <w:divBdr>
        <w:top w:val="none" w:sz="0" w:space="0" w:color="auto"/>
        <w:left w:val="none" w:sz="0" w:space="0" w:color="auto"/>
        <w:bottom w:val="none" w:sz="0" w:space="0" w:color="auto"/>
        <w:right w:val="none" w:sz="0" w:space="0" w:color="auto"/>
      </w:divBdr>
    </w:div>
    <w:div w:id="1670672330">
      <w:bodyDiv w:val="1"/>
      <w:marLeft w:val="0"/>
      <w:marRight w:val="0"/>
      <w:marTop w:val="0"/>
      <w:marBottom w:val="0"/>
      <w:divBdr>
        <w:top w:val="none" w:sz="0" w:space="0" w:color="auto"/>
        <w:left w:val="none" w:sz="0" w:space="0" w:color="auto"/>
        <w:bottom w:val="none" w:sz="0" w:space="0" w:color="auto"/>
        <w:right w:val="none" w:sz="0" w:space="0" w:color="auto"/>
      </w:divBdr>
    </w:div>
    <w:div w:id="19278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image" Target="media/image25.TIF"/><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TIF"/><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p:LabelRoot xmlns:dp="http://www.founder.com/2010/digitalPublish/labelTree" tagType="contentCtrl">
</dp:LabelRoot>
</file>

<file path=customXml/item2.xml><?xml version="1.0" encoding="utf-8"?>
<cxp:PackageInfo xmlns:cxp="http://www.founder.com/2010/customXmlParts">
  <LabelTrees>
    <LabelTree customXmlPartId="{4B3307D3-B2C9-4FF8-8CBB-8B9570B3AA04}"/>
  </LabelTrees>
</cxp:PackageInfo>
</file>

<file path=customXml/item3.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F8788689-C533-4448-945B-12F4B397B55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7</Pages>
  <Words>587</Words>
  <Characters>3350</Characters>
  <Application>Microsoft Office Word</Application>
  <DocSecurity>0</DocSecurity>
  <Lines>27</Lines>
  <Paragraphs>7</Paragraphs>
  <ScaleCrop>false</ScaleCrop>
  <HeadingPairs>
    <vt:vector size="4" baseType="variant">
      <vt:variant>
        <vt:lpstr>Title</vt:lpstr>
      </vt:variant>
      <vt:variant>
        <vt:i4>1</vt:i4>
      </vt:variant>
      <vt:variant>
        <vt:lpstr>标题</vt:lpstr>
      </vt:variant>
      <vt:variant>
        <vt:i4>11</vt:i4>
      </vt:variant>
    </vt:vector>
  </HeadingPairs>
  <TitlesOfParts>
    <vt:vector size="12" baseType="lpstr">
      <vt:lpstr/>
      <vt:lpstr>    /表示物质组成与结构的化学用语</vt:lpstr>
      <vt:lpstr>    /新情境下方程式的正误判断</vt:lpstr>
      <vt:lpstr>    /新情境下方程式的书写</vt:lpstr>
      <vt:lpstr>    /</vt:lpstr>
      <vt:lpstr>    /化学与STSE、物质的性质与用途</vt:lpstr>
      <vt:lpstr>    /物质的性质与转化</vt:lpstr>
      <vt:lpstr>    /</vt:lpstr>
      <vt:lpstr>    /原子(或离子)的核外电子排布</vt:lpstr>
      <vt:lpstr>    /晶体类型与性质　晶体结构</vt:lpstr>
      <vt:lpstr>    /电离能、电负性　元素周期律</vt:lpstr>
      <vt:lpstr>    /化学键、杂化方式与空间结构　分子结构与性质</vt:lpstr>
    </vt:vector>
  </TitlesOfParts>
  <Company>Intergen Ltd</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Administrator</cp:lastModifiedBy>
  <cp:revision>42</cp:revision>
  <dcterms:created xsi:type="dcterms:W3CDTF">2009-03-05T00:31:00Z</dcterms:created>
  <dcterms:modified xsi:type="dcterms:W3CDTF">2024-11-19T09:49:00Z</dcterms:modified>
</cp:coreProperties>
</file>