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黑体"/>
          <w:b/>
          <w:bCs/>
          <w:sz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</w:rPr>
        <w:t>江苏省仪征中学2024-2025学年度第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28"/>
        </w:rPr>
        <w:t>学期高二历史提升性练习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十二</w:t>
      </w:r>
    </w:p>
    <w:p>
      <w:pPr>
        <w:ind w:left="2148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研制人：秦洪虹   </w:t>
      </w:r>
      <w:r>
        <w:rPr>
          <w:rFonts w:ascii="楷体" w:hAnsi="楷体" w:eastAsia="楷体"/>
          <w:sz w:val="24"/>
          <w:szCs w:val="24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审核人：金忠霞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班级：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>学号：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</w:rPr>
        <w:t>时间：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>202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5</w:t>
      </w:r>
      <w:r>
        <w:rPr>
          <w:rFonts w:hint="eastAsia" w:ascii="楷体" w:hAnsi="楷体" w:eastAsia="楷体" w:cs="楷体"/>
          <w:sz w:val="24"/>
          <w:szCs w:val="24"/>
          <w:u w:val="single"/>
        </w:rPr>
        <w:t>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5</w:t>
      </w:r>
      <w:r>
        <w:rPr>
          <w:rFonts w:hint="eastAsia" w:ascii="楷体" w:hAnsi="楷体" w:eastAsia="楷体" w:cs="楷体"/>
          <w:sz w:val="24"/>
          <w:szCs w:val="24"/>
          <w:u w:val="single"/>
        </w:rPr>
        <w:t>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3</w:t>
      </w:r>
      <w:r>
        <w:rPr>
          <w:rFonts w:hint="eastAsia" w:ascii="楷体" w:hAnsi="楷体" w:eastAsia="楷体" w:cs="楷体"/>
          <w:bCs/>
          <w:sz w:val="24"/>
          <w:szCs w:val="24"/>
        </w:rPr>
        <w:t>作业时长：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50分钟</w:t>
      </w:r>
    </w:p>
    <w:p>
      <w:pPr>
        <w:pStyle w:val="3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一、选择题</w:t>
      </w:r>
      <w:r>
        <w:rPr>
          <w:rFonts w:hint="eastAsia"/>
          <w:b/>
        </w:rPr>
        <w:t>（共16题</w:t>
      </w:r>
      <w:r>
        <w:rPr>
          <w:rFonts w:hint="eastAsia"/>
          <w:b/>
          <w:lang w:eastAsia="zh-CN"/>
        </w:rPr>
        <w:t>，</w:t>
      </w:r>
      <w:r>
        <w:rPr>
          <w:rFonts w:hint="eastAsia"/>
          <w:b/>
        </w:rPr>
        <w:t>每题3分</w:t>
      </w:r>
      <w:r>
        <w:rPr>
          <w:rFonts w:hint="eastAsia"/>
          <w:b/>
          <w:lang w:eastAsia="zh-CN"/>
        </w:rPr>
        <w:t>，</w:t>
      </w:r>
      <w:r>
        <w:rPr>
          <w:rFonts w:hint="eastAsia"/>
          <w:b/>
        </w:rPr>
        <w:t>合计48分）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1. 考古学者在浙江义乌桥头、河南舞阳贾湖、湖南洪江高庙、甘肃秦安大地湾、辽宁阜新查海等遗址发现距今8000年前后的龙凤图案、八卦符号，以及含石子龟甲、骨“规矩”、骨律管（骨笛）等，观象授时、象数龟占也已出现。这表明当时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A. 早期国家区域间文化交流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     B. 先民已经拥有敬天意识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C. 社会阶层分化的趋势明显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     D. 各族同源共祖观念形成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2. 下表所示为关于儒学起源的不同观点。这些说法</w:t>
      </w:r>
    </w:p>
    <w:tbl>
      <w:tblPr>
        <w:tblStyle w:val="9"/>
        <w:tblW w:w="6740" w:type="dxa"/>
        <w:tblInd w:w="1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970"/>
        <w:gridCol w:w="3030"/>
        <w:gridCol w:w="2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起源</w:t>
            </w: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内容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出处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王官说</w:t>
            </w: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儒家者流，盖出于司徒之官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班固《汉书·艺文志》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道统说</w:t>
            </w: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仲尼祖述尧、舜，宪章文、武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《中庸》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世变说</w:t>
            </w: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起于救世之弊，应时而兴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胡适《诸子不出于王官论》</w:t>
            </w:r>
          </w:p>
        </w:tc>
      </w:tr>
    </w:tbl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A. 相互矛盾而不可采信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        B. 都因其片面主观而难以判断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C. 体现学术的与时俱进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        D. 为儒学研究提供了多维视角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3. 元朝初年，朝廷反复探查长江口至海河口的海上航道。太仓刘家港“旧本墟落，居民鲜少”，但“不浚自深……朝夕两汧可容万斛之舟”，被选为海港。此后，刘家港“翦荆榛，立第宅，招徕蕃舶，屯聚粮艘，不数年间，凑集成市”。由此可见，刘家港的兴起得益于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A. 朝廷海运漕粮的需要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        B. 传统运河路线的变化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C. 海上丝绸之路的开通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        D. 太仓地区人口的增长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4. 明代冯梦龙的《警世通言·乐小舍拼生觅偶》，刻画了商人子弟乐和与名门之后顺娘的爱情故事。两人自幼青梅竹马，情深谊厚，却因门第不同而不能相守。后历经波折，最终两人如愿以偿，喜结良缘。这反映了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A. 陆王心学影响人们的思想观念              B. 经济发展冲击传统婚姻观念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C. 三纲五常的伦理观念趋于瓦解              D. 市民阶层主导社会价值观念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5. 下图是1909年创刊于北京的《醒世画报》，其封面的“醒狮”与刊名中的“醒世”二字谐音。所绘“醒狮”属于传统中国画的造型手法，贴近传统民俗形象的“华夏狮”呈坐蹲式，居于地球之上，有着一揽全球的气势。此画报创刊的主要目的是</w:t>
      </w:r>
    </w:p>
    <w:p>
      <w:pPr>
        <w:pStyle w:val="19"/>
        <w:autoSpaceDN w:val="0"/>
        <w:spacing w:line="240" w:lineRule="auto"/>
        <w:jc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drawing>
          <wp:inline distT="0" distB="0" distL="0" distR="0">
            <wp:extent cx="1743075" cy="1955800"/>
            <wp:effectExtent l="0" t="0" r="9525" b="0"/>
            <wp:docPr id="100003" name="图片 100003" descr="学科网(www.zxxk.com)--教育资源门户，提供试卷、教案、课件、论文、素材以及各类教学资源下载，还有大量而丰富的教学相关资讯！ 98UY5+ANT1L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卷、教案、课件、论文、素材以及各类教学资源下载，还有大量而丰富的教学相关资讯！ 98UY5+ANT1LNAx1ODbqMbQ==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A. 警醒世人与启蒙大众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        B. 弥补文字报刊对知识要求高的缺点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C. 影响大众的艺术审美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        D. 响应清政府鼓励民间办报刊的倡导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6. 1915年创刊的《妇女杂志》在最初数年里，以提倡贤母良妻为主，旁及妇女医药卫生和抚育儿童的常识。1919年后，该杂志广泛地讨论国内外妇女解放运动的诸种问题，还出版了妇女职业问题、离婚问题产儿限制问题等专号。这一变化折射出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A. 妇女成为五四运动主力军                 B. 女性政治地位的提升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C. 新文化运动方向发生改变                 D. 社会启蒙向纵深发展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7. 抗战时期，边区政府提出“民办公助”的办学方针，即“把大多数甚至全部的小学交给地方群众自己办，政府在物质上予以补助，在方针上加以指导”，创办了米脂县杨家沟学校等一批模范学校。据此可知，边区政府的教育改革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A. 适应了大生产运动的需要                 B. 丰富了新民主主义教育理论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C. 体现了国民教育的完整性                 D. 激发了当地群众的抗战热情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8. 20世纪六十年代，大量先进典型和英雄人物抒写了改天换地的壮丽诗篇，形成了艰苦奋斗、自力更生的时代精神，如：铁人精神、焦裕禄精神、红旗渠精神。这一时期的主要任务是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A. 巩固新生政权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               B. 进行社会主义改造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C. 开展一五计划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               D. 全面建设社会主义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9. 如表为公元前2500年两河流域拉伽什的一篇铭文。据此可知，当时两河流域</w:t>
      </w:r>
    </w:p>
    <w:tbl>
      <w:tblPr>
        <w:tblStyle w:val="9"/>
        <w:tblW w:w="9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9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9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19"/>
              <w:autoSpaceDN w:val="0"/>
              <w:spacing w:line="240" w:lineRule="auto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乌尔南塞，拉伽什王，古尼杜之子，古尔萨尔（镇）“人”，为南塞（女神）修建神庙，为南塞装饰（神像），挖掘⋯⋯沟渠，他为南塞引水入（渠），他为埃西尔造（像）。</w:t>
            </w:r>
          </w:p>
          <w:p>
            <w:pPr>
              <w:pStyle w:val="19"/>
              <w:autoSpaceDN w:val="0"/>
              <w:spacing w:line="240" w:lineRule="auto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他通过脏卜选拔乌尔尼敏（为）南塞之夫（即高级祭司）。</w:t>
            </w:r>
          </w:p>
          <w:p>
            <w:pPr>
              <w:pStyle w:val="19"/>
              <w:autoSpaceDN w:val="0"/>
              <w:spacing w:line="240" w:lineRule="auto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他修建阿埃丁（沙漠之屋），修建宁伽尔，修建埃基德瑞（二者皆为神祠），他修建拉伽什城墙，他装饰户伽尔乌鲁（神像）。</w:t>
            </w:r>
          </w:p>
        </w:tc>
      </w:tr>
    </w:tbl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A. 贫富分化现象普遍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           B. 统一局面逐步形成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C. 城市国家实力增长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           D. 权贵掌握经济命脉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10. 阿育王（公元前303年一前232年印度孔雀王朝的皇帝）根据佛教的典章为他的臣民制定了严格的道德规范，他下令把诏令戒律刻在全国各地带有狮头的石柱上，这些历史遗存成了印度的国宝。1950年1月26日，印度人民选择这些古老的雄狮图案作为国徽元素之一。这表明</w:t>
      </w:r>
    </w:p>
    <w:p>
      <w:pPr>
        <w:pStyle w:val="19"/>
        <w:autoSpaceDN w:val="0"/>
        <w:spacing w:line="240" w:lineRule="auto"/>
        <w:jc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drawing>
          <wp:inline distT="0" distB="0" distL="0" distR="0">
            <wp:extent cx="1600200" cy="1181100"/>
            <wp:effectExtent l="0" t="0" r="0" b="0"/>
            <wp:docPr id="100005" name="图片 100005" descr="学科网(www.zxxk.com)--教育资源门户，提供试卷、教案、课件、论文、素材以及各类教学资源下载，还有大量而丰富的教学相关资讯！ 98UY5+ANT1L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学科网(www.zxxk.com)--教育资源门户，提供试卷、教案、课件、论文、素材以及各类教学资源下载，还有大量而丰富的教学相关资讯！ 98UY5+ANT1LNAx1ODbqMbQ==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A. 佛教在印度得到持续传承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  B. 殖民侵略对印度影响有限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C. 印度注重民族文化的弘扬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  D. 印度文化具有多样性特征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11. 14世纪以后，印刷书在意大利不单是一种文化传播工具，更是使读者创造性地接受知识、产生新观点的手段，图书馆作为这一过程中重要的媒介，扮演着重要的角色。读者可以通过阅读生发出自己的想法，而不是被一个雄辩的演说家征服。这反映出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A. 文化大众化的显现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          B. 近代科学革命的兴起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C. 初等教育成效显著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          D. 人文主义影响的扩大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12. 1807年，英国禁止非洲奴隶贸易。1806年英国从西非地区运往利物浦的棕榈油仅150吨，之后猛增到25000吨；1841年到1843年，法国殖民者在西非地区大量收集树胶、白蜡、黄金和花生等物产。这说明当时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A. 欧非贸易呈现自由主义特征              B. 殖民掠夺方式发生重大变化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C. 英国已经成为最大殖民国家              D. 资本主义世界市场最终形成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13. 1921年初，广告重新成为苏俄报刊重要经济来源，但受“广告是资本主义的产物”认识的影响，有人建议所有党报一律禁止商业广告。俄共（布）经过激烈讨论，采纳米高扬方案，除党中央机关报《真理报》外，其他报纸可继续刊登广告。这一方案表明苏俄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A. 防止资本主义复辟的决心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   B. 经济政策探索任重道远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C. 注重党报的意识形态功能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   D. 计划经济改革方向明确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14. 1973年，巴拿马邀请联合国安理会举行关于运河问题的特别会议，商讨“关于废除1903年不平等条约，保证巴拿马对其全部领土的有效主权”的提案。最终，因美国行使否决权，提案未获得通过。此后，巴拿马运河谈判成为国际上特别是拉美国家共同关心的问题。材料意在说明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A. 国际秩序变革阻力重重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       B. 运河归属成全球热点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C. 大国一致原则存的弊端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       D. 拉美一体化进程加速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15．中世纪欧洲的社会秩序具有两大根本特征：一是名义上存在“大一统”基督教会中的教会体系（亦称教会帝国）；另一个是事实上支离破碎的封建体系，即领主与附庸关系的契约观念：我的封臣的封臣，不是我的封臣。这反映了中世纪欧洲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A. 契约理念的萌发                         B. 世俗权力的加强  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C.“民族情感”的缺乏                      D. 新生产方式的孕育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16. 拜占庭帝国时期，一位元老因与查士丁尼二世（查士丁尼的养子）共同用餐而未到法庭应诉，被法庭判以蓄意藐视法庭罪并遭到鞭笞。这一事件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A．可作为帝国重视法律的佐证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   B．反映出皇帝凌驾于法律之上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C．是伪造的，与帝国情况不符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   D．说明帝国严刑峻法不得民心</w:t>
      </w:r>
    </w:p>
    <w:p>
      <w:pPr>
        <w:numPr>
          <w:ilvl w:val="0"/>
          <w:numId w:val="0"/>
        </w:numPr>
        <w:tabs>
          <w:tab w:val="left" w:pos="4620"/>
        </w:tabs>
        <w:snapToGrid w:val="0"/>
        <w:rPr>
          <w:rFonts w:hint="eastAsia" w:cs="宋体" w:asciiTheme="minorEastAsia" w:hAnsi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left" w:pos="4620"/>
        </w:tabs>
        <w:snapToGrid w:val="0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cs="宋体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非选择题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（14分）17．阅读材料，完成下列要求。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材料一  “羁縻政策”源于秦汉时期，兴盛于唐宋时期。如唐开元年间在东北、北方、西南和岭南，设置了850个羁縻州府。元朝在全国推行行省制度，还在南方民族地区普遍建立土司统治，开展了对边疆地区更深入的有效治理。明朝朱元璋对西南边疆派驻了大量军队，以卫所的形式驻守各地，开始以驻军和随带军人家属为主要途径的大规模移民潮。清朝统治时期基本完成了改土归流任务，通过边疆治理促使西南羁縻地区向正式国土转变。                   ——摘编自宋才发《中国历代王朝西南边疆治理三维探讨》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材料二  1895年，康有为上书光绪指出：“近俄、英之强入漠河、青海、川、藏测绘者不可胜数……以为大患”。考虑到藏、滇、桂等西南边疆的实际情况，他建议在全国常备陆军70万人，起码要用35万陆军保卫边疆；主张在边疆地区辟地利、开民智，通商业、广邮政，将铁路延伸到西南边疆地区认为只有边疆内地不分，四万万各族同胞同为“国民”，行宪法而开国会，中国才能强大。基于边疆与中原历史上民族交融，已经形成统一的多民族国家的现实状况，康有为反对排满革命，强调“汉、满、回、蒙、藏五族合一而不可分，疆界一依旧传”。                       ——摘编自王鹏辉《康有为的边疆建设方略研究》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（1）根据材料一，指出封建王朝西南边疆治理制度的主要变化，并结合所学知识分析其影响。（7分）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（2）根据材料二，概括康有为西南边疆治理的主张，并结合所学知识分析其背景。（7分）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（16分）18.阅读材料，完成下列要求。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材料一  英国的城市化启动较早。早在16世纪中期，英国的大部分庄园土地已被出租，转向了面向市场的生产，而圈地运动又使部分土地贵族变成了资产阶级，农民成为第一代工人。此时，一些传统的城市发展缓慢，而分布在资源丰富、交通便利的城镇则得到了发展机遇。据统计，在1841—1901年的60年间，7个古老城市人口增长了2倍，而7个新兴城市人口则增加了48倍。集中的市场、金融机构、公用设施和文化教育机构，更利于城市实现生产的协作和专业化，“有轨电车和街道正在迅速地把相邻的大城市联接起来”，如伦敦的发展吞噬了邻近的威斯敏斯特、索斯沃克等。</w:t>
      </w:r>
    </w:p>
    <w:p>
      <w:pPr>
        <w:pStyle w:val="19"/>
        <w:autoSpaceDN w:val="0"/>
        <w:spacing w:line="240" w:lineRule="auto"/>
        <w:ind w:firstLine="4830" w:firstLineChars="2300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——摘编自纪晓岚《英国城市化历史过程分析与启示》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材料二  鸦片战争后，一批近代城市首先在通商口岸崛起。这些通商城市以贸易为中介，并通过强行建立租界等手段，将西方新的技术、城市建设与管理、文化样式及价值观念移植嫁接到传统城市之中。19世纪70年代，伴随着一批军用和民用企业的出现，开始了国人自主推进近代城市化的进程。据统计，中国近代四分之一以上城市直接受惠于洋务运动，这些城市主要分布于长江下游、岭南和东南沿海，华北、长江上游和云贵则较少。                                      </w:t>
      </w:r>
    </w:p>
    <w:p>
      <w:pPr>
        <w:pStyle w:val="19"/>
        <w:autoSpaceDN w:val="0"/>
        <w:spacing w:line="240" w:lineRule="auto"/>
        <w:ind w:firstLine="4620" w:firstLineChars="2200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——摘编自涂文学《中国近代城市化与城市近代化论略》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（1）据材料一，概括英国城市化的表现。（4分）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（2）据材料二，概括近代中国城市化的特点，并结合所学知识，分析近代中国城市化的成因。（6分）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bookmarkStart w:id="0" w:name="_GoBack"/>
      <w:bookmarkEnd w:id="0"/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（3）据材料一、二并结合所学知识，比较近代中英城市化的异同点。（6分）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86814656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65283c27-8b8f-4183-a875-1706d6a1c4b3"/>
  </w:docVars>
  <w:rsids>
    <w:rsidRoot w:val="00DD75EA"/>
    <w:rsid w:val="00000807"/>
    <w:rsid w:val="00003D0E"/>
    <w:rsid w:val="000209A9"/>
    <w:rsid w:val="000226E6"/>
    <w:rsid w:val="00023A43"/>
    <w:rsid w:val="00033B7B"/>
    <w:rsid w:val="00050707"/>
    <w:rsid w:val="00066746"/>
    <w:rsid w:val="000860EF"/>
    <w:rsid w:val="00097641"/>
    <w:rsid w:val="000C254F"/>
    <w:rsid w:val="000C2E6E"/>
    <w:rsid w:val="000C6127"/>
    <w:rsid w:val="000D5744"/>
    <w:rsid w:val="000D6171"/>
    <w:rsid w:val="001064CF"/>
    <w:rsid w:val="00111033"/>
    <w:rsid w:val="0015110A"/>
    <w:rsid w:val="001538FC"/>
    <w:rsid w:val="00162002"/>
    <w:rsid w:val="001621D9"/>
    <w:rsid w:val="001629AC"/>
    <w:rsid w:val="0016667B"/>
    <w:rsid w:val="00183599"/>
    <w:rsid w:val="0019002B"/>
    <w:rsid w:val="001A340E"/>
    <w:rsid w:val="001A664B"/>
    <w:rsid w:val="001B1D85"/>
    <w:rsid w:val="001B36B5"/>
    <w:rsid w:val="001D00D3"/>
    <w:rsid w:val="001E1F43"/>
    <w:rsid w:val="001F1409"/>
    <w:rsid w:val="001F5E08"/>
    <w:rsid w:val="00214258"/>
    <w:rsid w:val="00242786"/>
    <w:rsid w:val="002849CF"/>
    <w:rsid w:val="00287076"/>
    <w:rsid w:val="002A0EF5"/>
    <w:rsid w:val="002A3DB9"/>
    <w:rsid w:val="002A41E8"/>
    <w:rsid w:val="002B32AA"/>
    <w:rsid w:val="002C31B0"/>
    <w:rsid w:val="002C5C4F"/>
    <w:rsid w:val="002D14C2"/>
    <w:rsid w:val="002E7179"/>
    <w:rsid w:val="0032109F"/>
    <w:rsid w:val="00326658"/>
    <w:rsid w:val="00340684"/>
    <w:rsid w:val="00340DA2"/>
    <w:rsid w:val="00352F2F"/>
    <w:rsid w:val="003706BB"/>
    <w:rsid w:val="003776BA"/>
    <w:rsid w:val="00395258"/>
    <w:rsid w:val="003A0E8E"/>
    <w:rsid w:val="003A4409"/>
    <w:rsid w:val="003A785D"/>
    <w:rsid w:val="003B2AFE"/>
    <w:rsid w:val="003B522E"/>
    <w:rsid w:val="003C7C0A"/>
    <w:rsid w:val="003D5C81"/>
    <w:rsid w:val="003D6D66"/>
    <w:rsid w:val="003F6261"/>
    <w:rsid w:val="00401F80"/>
    <w:rsid w:val="0042558B"/>
    <w:rsid w:val="00433E23"/>
    <w:rsid w:val="00435DCA"/>
    <w:rsid w:val="00437E5C"/>
    <w:rsid w:val="004516A4"/>
    <w:rsid w:val="004540F9"/>
    <w:rsid w:val="00464543"/>
    <w:rsid w:val="004717E9"/>
    <w:rsid w:val="0047703A"/>
    <w:rsid w:val="004A58F3"/>
    <w:rsid w:val="004A7273"/>
    <w:rsid w:val="004D523F"/>
    <w:rsid w:val="004F0A52"/>
    <w:rsid w:val="00513E8B"/>
    <w:rsid w:val="00517B80"/>
    <w:rsid w:val="00522714"/>
    <w:rsid w:val="0052763D"/>
    <w:rsid w:val="00530155"/>
    <w:rsid w:val="005505FA"/>
    <w:rsid w:val="00561FE0"/>
    <w:rsid w:val="00575249"/>
    <w:rsid w:val="005815C3"/>
    <w:rsid w:val="00586A56"/>
    <w:rsid w:val="005B505D"/>
    <w:rsid w:val="005C3BB2"/>
    <w:rsid w:val="005F17E0"/>
    <w:rsid w:val="005F77A9"/>
    <w:rsid w:val="006263DC"/>
    <w:rsid w:val="00630A32"/>
    <w:rsid w:val="00645E9D"/>
    <w:rsid w:val="006640D4"/>
    <w:rsid w:val="00666FE1"/>
    <w:rsid w:val="006677E3"/>
    <w:rsid w:val="00672DE4"/>
    <w:rsid w:val="00674FC8"/>
    <w:rsid w:val="006765AF"/>
    <w:rsid w:val="00683C36"/>
    <w:rsid w:val="006913C3"/>
    <w:rsid w:val="006A7BFA"/>
    <w:rsid w:val="006C2AC7"/>
    <w:rsid w:val="006C45A0"/>
    <w:rsid w:val="006C7294"/>
    <w:rsid w:val="006E5801"/>
    <w:rsid w:val="006F1021"/>
    <w:rsid w:val="006F53FD"/>
    <w:rsid w:val="00722CD0"/>
    <w:rsid w:val="00732473"/>
    <w:rsid w:val="007476D2"/>
    <w:rsid w:val="0075473C"/>
    <w:rsid w:val="00762C4F"/>
    <w:rsid w:val="007806DB"/>
    <w:rsid w:val="007A6211"/>
    <w:rsid w:val="007B7DA6"/>
    <w:rsid w:val="007F502C"/>
    <w:rsid w:val="00844C6B"/>
    <w:rsid w:val="008579D1"/>
    <w:rsid w:val="00860176"/>
    <w:rsid w:val="00862FAB"/>
    <w:rsid w:val="00870AD3"/>
    <w:rsid w:val="008726F4"/>
    <w:rsid w:val="00876F2B"/>
    <w:rsid w:val="00884412"/>
    <w:rsid w:val="008949BD"/>
    <w:rsid w:val="008A2359"/>
    <w:rsid w:val="008C1E88"/>
    <w:rsid w:val="008C3960"/>
    <w:rsid w:val="008E51AA"/>
    <w:rsid w:val="008F6800"/>
    <w:rsid w:val="00940A5E"/>
    <w:rsid w:val="00971314"/>
    <w:rsid w:val="0098213D"/>
    <w:rsid w:val="00992410"/>
    <w:rsid w:val="00992B48"/>
    <w:rsid w:val="00992B92"/>
    <w:rsid w:val="00996D4E"/>
    <w:rsid w:val="009A14F5"/>
    <w:rsid w:val="009B2358"/>
    <w:rsid w:val="009B4490"/>
    <w:rsid w:val="009B7634"/>
    <w:rsid w:val="009D31FE"/>
    <w:rsid w:val="00A12869"/>
    <w:rsid w:val="00A26197"/>
    <w:rsid w:val="00A300BC"/>
    <w:rsid w:val="00A37066"/>
    <w:rsid w:val="00A5330C"/>
    <w:rsid w:val="00A6630D"/>
    <w:rsid w:val="00A86791"/>
    <w:rsid w:val="00AA3987"/>
    <w:rsid w:val="00B01A82"/>
    <w:rsid w:val="00B1659A"/>
    <w:rsid w:val="00B16FF4"/>
    <w:rsid w:val="00B448BC"/>
    <w:rsid w:val="00B450F4"/>
    <w:rsid w:val="00B52187"/>
    <w:rsid w:val="00B74B40"/>
    <w:rsid w:val="00B84CCC"/>
    <w:rsid w:val="00BA1859"/>
    <w:rsid w:val="00BC2CD5"/>
    <w:rsid w:val="00BC7A33"/>
    <w:rsid w:val="00C0231F"/>
    <w:rsid w:val="00C23725"/>
    <w:rsid w:val="00C433CF"/>
    <w:rsid w:val="00C64CDD"/>
    <w:rsid w:val="00C934CF"/>
    <w:rsid w:val="00CA35EF"/>
    <w:rsid w:val="00CA7C05"/>
    <w:rsid w:val="00CB1DFD"/>
    <w:rsid w:val="00CC022B"/>
    <w:rsid w:val="00CD4C95"/>
    <w:rsid w:val="00CD539D"/>
    <w:rsid w:val="00CE1180"/>
    <w:rsid w:val="00CE3147"/>
    <w:rsid w:val="00D06B5E"/>
    <w:rsid w:val="00D421E5"/>
    <w:rsid w:val="00D46493"/>
    <w:rsid w:val="00D53F42"/>
    <w:rsid w:val="00D619CB"/>
    <w:rsid w:val="00D65014"/>
    <w:rsid w:val="00D77CC4"/>
    <w:rsid w:val="00D95E74"/>
    <w:rsid w:val="00DA3143"/>
    <w:rsid w:val="00DA6440"/>
    <w:rsid w:val="00DA765A"/>
    <w:rsid w:val="00DD63D1"/>
    <w:rsid w:val="00DD75EA"/>
    <w:rsid w:val="00E000CE"/>
    <w:rsid w:val="00E0358E"/>
    <w:rsid w:val="00E100AC"/>
    <w:rsid w:val="00E166E4"/>
    <w:rsid w:val="00E60DBE"/>
    <w:rsid w:val="00E8387A"/>
    <w:rsid w:val="00E93028"/>
    <w:rsid w:val="00EA0724"/>
    <w:rsid w:val="00EA24C6"/>
    <w:rsid w:val="00EB2537"/>
    <w:rsid w:val="00EC40FE"/>
    <w:rsid w:val="00F03DEE"/>
    <w:rsid w:val="00F0644F"/>
    <w:rsid w:val="00F350F2"/>
    <w:rsid w:val="00F41E46"/>
    <w:rsid w:val="00F42EE8"/>
    <w:rsid w:val="00F61B4B"/>
    <w:rsid w:val="00F648BC"/>
    <w:rsid w:val="00F70228"/>
    <w:rsid w:val="00F7290A"/>
    <w:rsid w:val="00F777F9"/>
    <w:rsid w:val="00F96F7D"/>
    <w:rsid w:val="00FA33C8"/>
    <w:rsid w:val="00FA604C"/>
    <w:rsid w:val="00FC1754"/>
    <w:rsid w:val="00FC7655"/>
    <w:rsid w:val="00FD5C5D"/>
    <w:rsid w:val="00FE43DE"/>
    <w:rsid w:val="00FE4825"/>
    <w:rsid w:val="00FF3FF6"/>
    <w:rsid w:val="0116312F"/>
    <w:rsid w:val="01BF2827"/>
    <w:rsid w:val="01E70B9F"/>
    <w:rsid w:val="020A533B"/>
    <w:rsid w:val="02357803"/>
    <w:rsid w:val="02881678"/>
    <w:rsid w:val="03032638"/>
    <w:rsid w:val="03E372CB"/>
    <w:rsid w:val="05C33CCA"/>
    <w:rsid w:val="06AA08C2"/>
    <w:rsid w:val="06F636A4"/>
    <w:rsid w:val="07BE3D15"/>
    <w:rsid w:val="081F643A"/>
    <w:rsid w:val="094B3863"/>
    <w:rsid w:val="09BB4FB7"/>
    <w:rsid w:val="0CC02688"/>
    <w:rsid w:val="0D84493F"/>
    <w:rsid w:val="0DB24C72"/>
    <w:rsid w:val="0DD759F4"/>
    <w:rsid w:val="0EC22051"/>
    <w:rsid w:val="0F207965"/>
    <w:rsid w:val="1006341A"/>
    <w:rsid w:val="13B80076"/>
    <w:rsid w:val="13E62E35"/>
    <w:rsid w:val="14EF06F6"/>
    <w:rsid w:val="1607540D"/>
    <w:rsid w:val="173664F2"/>
    <w:rsid w:val="19F747BA"/>
    <w:rsid w:val="1A1A5DD2"/>
    <w:rsid w:val="1A51364F"/>
    <w:rsid w:val="1AF05866"/>
    <w:rsid w:val="1BD80B3A"/>
    <w:rsid w:val="1C3C407B"/>
    <w:rsid w:val="1C8E248C"/>
    <w:rsid w:val="1E696309"/>
    <w:rsid w:val="1F136AA8"/>
    <w:rsid w:val="2053578C"/>
    <w:rsid w:val="20B93CDD"/>
    <w:rsid w:val="21E31EE2"/>
    <w:rsid w:val="224A55CB"/>
    <w:rsid w:val="25DC5E46"/>
    <w:rsid w:val="278953A3"/>
    <w:rsid w:val="2929534F"/>
    <w:rsid w:val="2BF00744"/>
    <w:rsid w:val="2C3B7059"/>
    <w:rsid w:val="2CCF1D70"/>
    <w:rsid w:val="2DFB406F"/>
    <w:rsid w:val="2E450D6E"/>
    <w:rsid w:val="30F445E1"/>
    <w:rsid w:val="32062834"/>
    <w:rsid w:val="35972A85"/>
    <w:rsid w:val="35FC7E3E"/>
    <w:rsid w:val="36153997"/>
    <w:rsid w:val="36911CE7"/>
    <w:rsid w:val="36FA2E70"/>
    <w:rsid w:val="37283058"/>
    <w:rsid w:val="37BF6A7B"/>
    <w:rsid w:val="381912C4"/>
    <w:rsid w:val="397222E0"/>
    <w:rsid w:val="3AAA3936"/>
    <w:rsid w:val="3B791858"/>
    <w:rsid w:val="3C04482D"/>
    <w:rsid w:val="3C5724DC"/>
    <w:rsid w:val="3DB8735D"/>
    <w:rsid w:val="3EFB760D"/>
    <w:rsid w:val="400131E3"/>
    <w:rsid w:val="402777BB"/>
    <w:rsid w:val="403748CC"/>
    <w:rsid w:val="41831BE9"/>
    <w:rsid w:val="4205562C"/>
    <w:rsid w:val="44BA514C"/>
    <w:rsid w:val="45473785"/>
    <w:rsid w:val="45763769"/>
    <w:rsid w:val="45E37EBF"/>
    <w:rsid w:val="46BD28C6"/>
    <w:rsid w:val="48BF44EB"/>
    <w:rsid w:val="4B21657D"/>
    <w:rsid w:val="4B3149DB"/>
    <w:rsid w:val="4B560A3D"/>
    <w:rsid w:val="4BDF4E71"/>
    <w:rsid w:val="4C22343F"/>
    <w:rsid w:val="4C72630D"/>
    <w:rsid w:val="4C731E5C"/>
    <w:rsid w:val="4D804B86"/>
    <w:rsid w:val="508036FB"/>
    <w:rsid w:val="50834975"/>
    <w:rsid w:val="509413EB"/>
    <w:rsid w:val="50F3182D"/>
    <w:rsid w:val="5233759F"/>
    <w:rsid w:val="523D01FF"/>
    <w:rsid w:val="531A47AB"/>
    <w:rsid w:val="53562642"/>
    <w:rsid w:val="555F1645"/>
    <w:rsid w:val="57F2715C"/>
    <w:rsid w:val="584C23CD"/>
    <w:rsid w:val="5A056D7B"/>
    <w:rsid w:val="5AAF7AC9"/>
    <w:rsid w:val="5C911059"/>
    <w:rsid w:val="5CCE63AA"/>
    <w:rsid w:val="5D396778"/>
    <w:rsid w:val="5DAB25D9"/>
    <w:rsid w:val="6004268F"/>
    <w:rsid w:val="603B2849"/>
    <w:rsid w:val="63D6054F"/>
    <w:rsid w:val="65425FF6"/>
    <w:rsid w:val="660C0899"/>
    <w:rsid w:val="663C1D0B"/>
    <w:rsid w:val="68E2489D"/>
    <w:rsid w:val="692E3F76"/>
    <w:rsid w:val="69881695"/>
    <w:rsid w:val="6A3521BF"/>
    <w:rsid w:val="6A3D40D1"/>
    <w:rsid w:val="6B291B28"/>
    <w:rsid w:val="6BF20B4C"/>
    <w:rsid w:val="6E761971"/>
    <w:rsid w:val="6F3A7F32"/>
    <w:rsid w:val="6F971D37"/>
    <w:rsid w:val="6FBB3090"/>
    <w:rsid w:val="6FC01CEA"/>
    <w:rsid w:val="71127B9B"/>
    <w:rsid w:val="72CF7BE5"/>
    <w:rsid w:val="73272CFD"/>
    <w:rsid w:val="736E3CDB"/>
    <w:rsid w:val="7377799E"/>
    <w:rsid w:val="750C7A09"/>
    <w:rsid w:val="777C16D9"/>
    <w:rsid w:val="7A3031E0"/>
    <w:rsid w:val="7C875015"/>
    <w:rsid w:val="7D8E7126"/>
    <w:rsid w:val="7E2A4F5F"/>
    <w:rsid w:val="7ECB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lang w:eastAsia="en-US"/>
    </w:rPr>
  </w:style>
  <w:style w:type="paragraph" w:styleId="4">
    <w:name w:val="Plain Text"/>
    <w:basedOn w:val="1"/>
    <w:link w:val="15"/>
    <w:unhideWhenUsed/>
    <w:qFormat/>
    <w:uiPriority w:val="99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eastAsia="黑体" w:cs="Times New Roman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纯文本 Char"/>
    <w:basedOn w:val="11"/>
    <w:link w:val="4"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正文文本 Char"/>
    <w:basedOn w:val="11"/>
    <w:link w:val="3"/>
    <w:qFormat/>
    <w:uiPriority w:val="99"/>
    <w:rPr>
      <w:rFonts w:ascii="微软雅黑" w:hAnsi="微软雅黑" w:eastAsia="微软雅黑"/>
      <w:kern w:val="0"/>
      <w:sz w:val="22"/>
      <w:lang w:eastAsia="en-US"/>
    </w:rPr>
  </w:style>
  <w:style w:type="character" w:customStyle="1" w:styleId="17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18">
    <w:name w:val="试卷-单选题-试题-题目"/>
    <w:basedOn w:val="1"/>
    <w:qFormat/>
    <w:uiPriority w:val="0"/>
    <w:pPr>
      <w:spacing w:line="360" w:lineRule="auto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19">
    <w:name w:val="试卷-单选题-试题-答案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  <w:szCs w:val="20"/>
    </w:rPr>
  </w:style>
  <w:style w:type="paragraph" w:customStyle="1" w:styleId="20">
    <w:name w:val="试题-答案-普通"/>
    <w:basedOn w:val="1"/>
    <w:qFormat/>
    <w:uiPriority w:val="0"/>
    <w:pPr>
      <w:spacing w:line="360" w:lineRule="auto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1">
    <w:name w:val="题干"/>
    <w:basedOn w:val="1"/>
    <w:qFormat/>
    <w:uiPriority w:val="0"/>
    <w:pPr>
      <w:widowControl/>
      <w:tabs>
        <w:tab w:val="left" w:pos="2100"/>
      </w:tabs>
      <w:spacing w:line="360" w:lineRule="auto"/>
      <w:ind w:left="150" w:hanging="150" w:hangingChars="150"/>
      <w:jc w:val="left"/>
      <w:textAlignment w:val="center"/>
    </w:pPr>
    <w:rPr>
      <w:rFonts w:ascii="宋体" w:hAnsi="宋体" w:eastAsia="宋体" w:cs="Times New Roman"/>
      <w:kern w:val="0"/>
      <w:sz w:val="20"/>
      <w:szCs w:val="21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标题 3 Char"/>
    <w:basedOn w:val="11"/>
    <w:link w:val="2"/>
    <w:semiHidden/>
    <w:qFormat/>
    <w:uiPriority w:val="9"/>
    <w:rPr>
      <w:b/>
      <w:bCs/>
      <w:sz w:val="32"/>
      <w:szCs w:val="32"/>
    </w:rPr>
  </w:style>
  <w:style w:type="paragraph" w:customStyle="1" w:styleId="24">
    <w:name w:val="试卷-材料题-试题-标题"/>
    <w:basedOn w:val="1"/>
    <w:qFormat/>
    <w:uiPriority w:val="0"/>
    <w:pPr>
      <w:jc w:val="left"/>
    </w:pPr>
    <w:rPr>
      <w:rFonts w:ascii="宋体" w:hAnsi="宋体"/>
    </w:rPr>
  </w:style>
  <w:style w:type="paragraph" w:customStyle="1" w:styleId="25">
    <w:name w:val="试卷-材料题-试题-材料-标题"/>
    <w:basedOn w:val="1"/>
    <w:qFormat/>
    <w:uiPriority w:val="0"/>
    <w:pPr>
      <w:ind w:firstLine="4830" w:firstLineChars="2300"/>
      <w:jc w:val="left"/>
    </w:pPr>
    <w:rPr>
      <w:rFonts w:ascii="楷体" w:hAnsi="楷体" w:eastAsia="楷体"/>
    </w:rPr>
  </w:style>
  <w:style w:type="paragraph" w:customStyle="1" w:styleId="26">
    <w:name w:val="试卷-材料题-试题-材料-正文"/>
    <w:basedOn w:val="1"/>
    <w:qFormat/>
    <w:uiPriority w:val="0"/>
    <w:pPr>
      <w:spacing w:line="360" w:lineRule="auto"/>
      <w:ind w:firstLine="420" w:firstLineChars="200"/>
    </w:pPr>
    <w:rPr>
      <w:rFonts w:eastAsia="KaiTi_GB2312"/>
    </w:rPr>
  </w:style>
  <w:style w:type="paragraph" w:customStyle="1" w:styleId="27">
    <w:name w:val="试卷-材料题-试题-材料-引自"/>
    <w:basedOn w:val="1"/>
    <w:qFormat/>
    <w:uiPriority w:val="0"/>
    <w:pPr>
      <w:spacing w:line="360" w:lineRule="auto"/>
      <w:ind w:left="420" w:leftChars="200"/>
      <w:jc w:val="right"/>
    </w:pPr>
    <w:rPr>
      <w:rFonts w:eastAsia="楷体_GB2312"/>
    </w:rPr>
  </w:style>
  <w:style w:type="paragraph" w:customStyle="1" w:styleId="28">
    <w:name w:val="试卷-材料题-试题-题目"/>
    <w:basedOn w:val="1"/>
    <w:qFormat/>
    <w:uiPriority w:val="0"/>
    <w:pPr>
      <w:spacing w:line="360" w:lineRule="auto"/>
      <w:ind w:firstLine="420" w:firstLineChars="200"/>
    </w:pPr>
  </w:style>
  <w:style w:type="paragraph" w:customStyle="1" w:styleId="29">
    <w:name w:val="试题-答案-普通1"/>
    <w:basedOn w:val="1"/>
    <w:qFormat/>
    <w:uiPriority w:val="0"/>
    <w:pPr>
      <w:spacing w:line="360" w:lineRule="auto"/>
      <w:jc w:val="left"/>
    </w:pPr>
  </w:style>
  <w:style w:type="paragraph" w:customStyle="1" w:styleId="30">
    <w:name w:val="试卷-题型-标题"/>
    <w:basedOn w:val="1"/>
    <w:qFormat/>
    <w:uiPriority w:val="0"/>
    <w:pPr>
      <w:spacing w:line="360" w:lineRule="auto"/>
    </w:pPr>
    <w:rPr>
      <w:rFonts w:ascii="Times New Roman" w:hAnsi="黑体" w:eastAsia="黑体" w:cs="Times New Roman"/>
      <w:b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3639</Words>
  <Characters>3821</Characters>
  <Lines>33</Lines>
  <Paragraphs>9</Paragraphs>
  <TotalTime>0</TotalTime>
  <ScaleCrop>false</ScaleCrop>
  <LinksUpToDate>false</LinksUpToDate>
  <CharactersWithSpaces>4721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2023-08-10T02:30:00Z</dcterms:created>
  <dc:creator>user</dc:creator>
  <cp:lastModifiedBy>YZZX</cp:lastModifiedBy>
  <dcterms:modified xsi:type="dcterms:W3CDTF">2025-04-17T07:57:10Z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967666550F254B9CB7FB56607FB040AD</vt:lpwstr>
  </property>
</Properties>
</file>