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1AD2C">
      <w:pPr>
        <w:spacing w:line="400" w:lineRule="exact"/>
        <w:ind w:firstLine="281" w:firstLineChars="100"/>
        <w:jc w:val="center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江苏省仪征中学2024—2025学年度第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 w:cs="Times New Roman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语文学科提升性练习1</w:t>
      </w:r>
    </w:p>
    <w:p w14:paraId="2B3B0FB4">
      <w:pPr>
        <w:spacing w:line="400" w:lineRule="exact"/>
        <w:jc w:val="center"/>
        <w:rPr>
          <w:rFonts w:ascii="楷体" w:hAnsi="楷体" w:eastAsia="楷体" w:cs="楷体"/>
          <w:bCs/>
          <w:sz w:val="24"/>
          <w:szCs w:val="22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研制人：孔祥梅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2"/>
        </w:rPr>
        <w:t>审核人：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>王晓敏</w:t>
      </w:r>
    </w:p>
    <w:p w14:paraId="251F8A17">
      <w:pPr>
        <w:widowControl/>
        <w:shd w:val="clear" w:color="auto" w:fill="FFFFFF"/>
        <w:spacing w:line="288" w:lineRule="auto"/>
        <w:jc w:val="center"/>
        <w:rPr>
          <w:rFonts w:ascii="楷体" w:hAnsi="楷体" w:eastAsia="楷体" w:cs="楷体"/>
          <w:bCs/>
          <w:sz w:val="24"/>
          <w:szCs w:val="22"/>
          <w:u w:val="single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04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19.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2"/>
        </w:rPr>
        <w:t>作业时长：</w:t>
      </w:r>
      <w:r>
        <w:rPr>
          <w:rFonts w:hint="eastAsia" w:ascii="楷体" w:hAnsi="楷体" w:eastAsia="楷体" w:cs="楷体"/>
          <w:bCs/>
          <w:sz w:val="24"/>
          <w:szCs w:val="22"/>
          <w:u w:val="single"/>
        </w:rPr>
        <w:t>35分钟</w:t>
      </w:r>
    </w:p>
    <w:p w14:paraId="51DA5DF4">
      <w:pPr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1"/>
          <w:szCs w:val="22"/>
        </w:rPr>
      </w:pPr>
      <w:r>
        <w:rPr>
          <w:rFonts w:ascii="宋体" w:hAnsi="宋体" w:eastAsia="宋体" w:cs="宋体"/>
          <w:b/>
          <w:i w:val="0"/>
          <w:color w:val="000000"/>
          <w:sz w:val="21"/>
          <w:szCs w:val="22"/>
        </w:rPr>
        <w:t>一、古代诗歌阅读</w:t>
      </w:r>
    </w:p>
    <w:p w14:paraId="7E0968A7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阅读下面这首宋诗，完成小题。</w:t>
      </w:r>
    </w:p>
    <w:p w14:paraId="669BFD7D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b/>
          <w:sz w:val="21"/>
          <w:szCs w:val="22"/>
        </w:rPr>
        <w:t>有感三首（其一）</w:t>
      </w:r>
    </w:p>
    <w:p w14:paraId="52F94953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［宋］张耒</w:t>
      </w:r>
    </w:p>
    <w:p w14:paraId="622514ED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南风霏霏麦花落，豆田漠漠初垂角。</w:t>
      </w:r>
    </w:p>
    <w:p w14:paraId="1E3396D4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山边夜半一犁雨，田父高歌待收获。</w:t>
      </w:r>
    </w:p>
    <w:p w14:paraId="5BFD7C1E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雨多萧萧蚕簇寒，蚕妇低眉忧茧单。</w:t>
      </w:r>
    </w:p>
    <w:p w14:paraId="08D334F3">
      <w:pPr>
        <w:shd w:val="clear" w:color="auto" w:fill="auto"/>
        <w:spacing w:line="36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人生多求复多怨，天公供尔良独难。</w:t>
      </w:r>
    </w:p>
    <w:p w14:paraId="1B0B046A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(1)下列对这首诗的理解和赏析，不正确的一项是（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ascii="Times New Roman" w:hAnsi="Times New Roman" w:eastAsia="宋体" w:cs="Times New Roman"/>
          <w:sz w:val="21"/>
          <w:szCs w:val="22"/>
        </w:rPr>
        <w:t>）</w:t>
      </w:r>
    </w:p>
    <w:p w14:paraId="0A2355A9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A．诗中的叠词“霏霏”“漠漠”“萧萧”，既形象贴切，又富有音乐性。</w:t>
      </w:r>
    </w:p>
    <w:p w14:paraId="21855419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B．用“犁”来修饰夜半所下之雨，贴合农家身份，可见雨势充沛，映衬田父的喜悦心情。</w:t>
      </w:r>
    </w:p>
    <w:p w14:paraId="15CBBC14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C．同一场雨中，田父在期待丰收的喜悦中高歌，蚕妇则因思亲而寂寞孤单，两种心态形成鲜明对比。</w:t>
      </w:r>
    </w:p>
    <w:p w14:paraId="69AE6CD0">
      <w:pPr>
        <w:shd w:val="clear" w:color="auto" w:fill="auto"/>
        <w:spacing w:line="360" w:lineRule="auto"/>
        <w:ind w:left="30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D．这首诗与杨万里的《插秧歌》都描写了农村生活景象，诗人把视角投向农民，体现了对农民的关心。</w:t>
      </w:r>
    </w:p>
    <w:p w14:paraId="7C4EB47E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(2)请赏析首联描绘了怎样的画面。</w:t>
      </w:r>
    </w:p>
    <w:p w14:paraId="666C48D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5B149A40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(3)宋诗重理趣，往往借诗来表现人生哲理和生活道理。这首诗的最后两句表达了什么理趣？请结合诗句简要分析。</w:t>
      </w:r>
    </w:p>
    <w:p w14:paraId="795F5A3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65057BD6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64EFE4D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二、</w:t>
      </w: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 w14:paraId="375B9ED1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春节成功申遗，是中国文化在世界舞台又一次灿烂绽放，同时激发国人要更加珍视春节的文化内涵，加强保护传统年俗的自觉。</w:t>
      </w:r>
    </w:p>
    <w:p w14:paraId="4E879326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  <w:u w:val="wave"/>
        </w:rPr>
        <w:t>春节是内涵最为深厚、内容最为丰富、参与人数最多、影响最为广泛的中国传统，国人都会围绕着辞旧迎新、祈福纳祥、团圆和谐为主题欢庆这一佳节。</w:t>
      </w:r>
      <w:r>
        <w:rPr>
          <w:rFonts w:ascii="楷体" w:hAnsi="楷体" w:eastAsia="楷体" w:cs="楷体"/>
          <w:sz w:val="21"/>
          <w:szCs w:val="22"/>
        </w:rPr>
        <w:t>相比其他节日，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① </w:t>
      </w:r>
      <w:r>
        <w:rPr>
          <w:rFonts w:ascii="楷体" w:hAnsi="楷体" w:eastAsia="楷体" w:cs="楷体"/>
          <w:sz w:val="21"/>
          <w:szCs w:val="22"/>
        </w:rPr>
        <w:t>。做腊八粥、送灶迎神，祈求的是来年丰登；敬祭祖先、发压岁钱，传递敬老爱幼的深刻意涵；吃年夜饭、守岁贺春，把中国人对家、对团圆的重视延续了下来</w:t>
      </w:r>
      <w:r>
        <w:rPr>
          <w:rFonts w:ascii="Times New Roman" w:hAnsi="Times New Roman" w:eastAsia="宋体" w:cs="Times New Roman"/>
          <w:sz w:val="21"/>
          <w:szCs w:val="22"/>
        </w:rPr>
        <w:t>……</w:t>
      </w:r>
      <w:r>
        <w:rPr>
          <w:rFonts w:ascii="楷体" w:hAnsi="楷体" w:eastAsia="楷体" w:cs="楷体"/>
          <w:sz w:val="21"/>
          <w:szCs w:val="22"/>
        </w:rPr>
        <w:t>年俗背后，是国人对美好生活的祈祷与追求，对美好品德的传承与守护，对亲情，乡情、民情、国情的真诚祝愿。年俗之存在、之传承，不仅在营造节日气氛，更在展现中国文化的（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宋体" w:cs="Times New Roman"/>
          <w:sz w:val="21"/>
          <w:szCs w:val="22"/>
        </w:rPr>
        <w:t>A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  <w:sz w:val="21"/>
          <w:szCs w:val="22"/>
        </w:rPr>
        <w:t>），展现中华民族踔厉奋发的英姿。</w:t>
      </w:r>
    </w:p>
    <w:p w14:paraId="745F48B3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如今，随着生活条件越来越好，大家不必再等到过年改善伙食；生活节奏高速运转，送灶迎神等年俗在不少地方逐渐远离老百姓的生活；看网络春晚、抢节日红包等新年俗，为越来越多的年轻人喜爱。不少人因此感叹，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② </w:t>
      </w:r>
      <w:r>
        <w:rPr>
          <w:rFonts w:ascii="楷体" w:hAnsi="楷体" w:eastAsia="楷体" w:cs="楷体"/>
          <w:sz w:val="21"/>
          <w:szCs w:val="22"/>
        </w:rPr>
        <w:t>。其实，也许年味有变，但春节在国人心中的重要地位从来没变，国人对过年的期待从来没有消退。</w:t>
      </w:r>
    </w:p>
    <w:p w14:paraId="052E19BF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春节申遗成功得益于年俗的丰富多彩，同时也对保护年俗提出了更高要求。年俗的传承与发展，需要更多的行动自觉与担当。今年，新修订的《全国年节及纪念日放假办法》将除夕纳入放假，就是尊重春节习俗、顺应民心的暖心之举。不断创新性挖掘春节的非遗意涵，让年俗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Times New Roman" w:hAnsi="Times New Roman" w:eastAsia="宋体" w:cs="Times New Roman"/>
          <w:sz w:val="21"/>
          <w:szCs w:val="22"/>
        </w:rPr>
        <w:t>B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ascii="楷体" w:hAnsi="楷体" w:eastAsia="楷体" w:cs="楷体"/>
          <w:sz w:val="21"/>
          <w:szCs w:val="22"/>
        </w:rPr>
        <w:t>）中生生不息。</w:t>
      </w:r>
    </w:p>
    <w:p w14:paraId="1208CFFD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共欢新故岁，迎送一宵中。作为第一个世界非遗版春节，即将到来的乙巳蛇年，必定会把春节浓厚且独特的文化内涵传得更远。</w:t>
      </w:r>
    </w:p>
    <w:p w14:paraId="3D8872B7">
      <w:pPr>
        <w:numPr>
          <w:ilvl w:val="0"/>
          <w:numId w:val="1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请在文中A、B二处填入恰当的成语。</w:t>
      </w:r>
    </w:p>
    <w:p w14:paraId="1B9E0997"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7448F8ED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2．文中画波浪线的句子有两处语病，请进行修改，使语言表达准确流畅。不得改变原意。</w:t>
      </w:r>
    </w:p>
    <w:p w14:paraId="3DFEF1B3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217C0C61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1BCCD21E">
      <w:pPr>
        <w:numPr>
          <w:ilvl w:val="0"/>
          <w:numId w:val="2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请在文中空白横线处补写恰当的语句，使整段文字语意完整连贯，内容贴切，逻辑严密，每处不超过15个字。</w:t>
      </w:r>
    </w:p>
    <w:p w14:paraId="668BD9EA">
      <w:pPr>
        <w:widowControl w:val="0"/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565FFCFE">
      <w:pPr>
        <w:widowControl w:val="0"/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051A9F62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三、</w:t>
      </w: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 w14:paraId="496E830C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沈从文在具有湘西风情的村落里，构建了一条渡船，渡给凭水依山的茶峒，给一半着陆、一半在水的吊脚楼河街以生机。桐油、青盐、染色的五倍子，棉花、棉纱，以及布匹、杂货同海味——（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楷体" w:hAnsi="楷体" w:eastAsia="楷体" w:cs="楷体"/>
          <w:sz w:val="21"/>
          <w:szCs w:val="22"/>
        </w:rPr>
        <w:t>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楷体" w:hAnsi="楷体" w:eastAsia="楷体" w:cs="楷体"/>
          <w:sz w:val="21"/>
          <w:szCs w:val="22"/>
        </w:rPr>
        <w:t>）；历经岁月风雨的老船夫、一派真纯明净的翠翠、与人性较量的天保和傩送——船摆渡的是命运。他们在密密匝匝的生活里</w:t>
      </w:r>
      <w:r>
        <w:rPr>
          <w:rFonts w:ascii="楷体" w:hAnsi="楷体" w:eastAsia="楷体" w:cs="楷体"/>
          <w:sz w:val="21"/>
          <w:szCs w:val="22"/>
          <w:u w:val="wave"/>
        </w:rPr>
        <w:t>种植喜怒哀乐</w:t>
      </w:r>
      <w:r>
        <w:rPr>
          <w:rFonts w:ascii="楷体" w:hAnsi="楷体" w:eastAsia="楷体" w:cs="楷体"/>
          <w:sz w:val="21"/>
          <w:szCs w:val="22"/>
        </w:rPr>
        <w:t>，四季流转，盛夏的果实躲藏在绿荫里，等待一场秋的收获，冬日的皑皑白雪覆盖了秋的金黄，（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楷体" w:hAnsi="楷体" w:eastAsia="楷体" w:cs="楷体"/>
          <w:sz w:val="21"/>
          <w:szCs w:val="22"/>
        </w:rPr>
        <w:t>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rPr>
          <w:rFonts w:ascii="楷体" w:hAnsi="楷体" w:eastAsia="楷体" w:cs="楷体"/>
          <w:sz w:val="21"/>
          <w:szCs w:val="22"/>
        </w:rPr>
        <w:t>）。</w:t>
      </w:r>
    </w:p>
    <w:p w14:paraId="4EF1C8B0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作家们所描写的乡村大多以自己的故乡为蓝本，经过记忆的筛选，掩盖了其中艰辛苦楚的成分，营造了一个令人难忘的美丽原乡。</w:t>
      </w:r>
    </w:p>
    <w:p w14:paraId="01854714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在封建时代，人们习惯于从古典史籍、宫殿遗址、文物珍宝去认识中国；从村落开始，我们也慢慢能够从一个农民、一座村庄、一条河流等视角出发，去领悟这片博大的土地。</w:t>
      </w:r>
    </w:p>
    <w:p w14:paraId="1BF5C2F7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我们生于斯，长于斯，这里埋藏着中华民族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A 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</w:t>
      </w:r>
      <w:r>
        <w:rPr>
          <w:rFonts w:ascii="楷体" w:hAnsi="楷体" w:eastAsia="楷体" w:cs="楷体"/>
          <w:sz w:val="21"/>
          <w:szCs w:val="22"/>
        </w:rPr>
        <w:t>的遗传信息。</w:t>
      </w:r>
    </w:p>
    <w:p w14:paraId="3B98E8F0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楷体" w:hAnsi="楷体" w:eastAsia="楷体" w:cs="楷体"/>
          <w:sz w:val="21"/>
          <w:szCs w:val="22"/>
        </w:rPr>
        <w:t>村落是一条丝滑的彩带，一端扎系在人们身上，一端飘向文学梦乡。孙犁的文思飘荡在荷花淀里，沈从文一生走不出湘西凤凰的山村。我们每一个人既是田园诗意的表达者，又是乡居生活的实践者。这是对中国乡村的一种文化自觉。它不是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B </w:t>
      </w:r>
      <w:r>
        <w:rPr>
          <w:rFonts w:ascii="楷体" w:hAnsi="楷体" w:eastAsia="楷体" w:cs="楷体"/>
          <w:sz w:val="21"/>
          <w:szCs w:val="22"/>
          <w:u w:val="single"/>
        </w:rPr>
        <w:t xml:space="preserve"> </w:t>
      </w:r>
      <w:r>
        <w:rPr>
          <w:rFonts w:ascii="楷体" w:hAnsi="楷体" w:eastAsia="楷体" w:cs="楷体"/>
          <w:sz w:val="21"/>
          <w:szCs w:val="22"/>
        </w:rPr>
        <w:t>，而是在旧有的土壤重新生成，它力求在初始之地提炼出有益的精神元素，构建迥异于传统社会但具有相对恒定性的社会结构与人地关系。</w:t>
      </w:r>
    </w:p>
    <w:p w14:paraId="2915D44F">
      <w:pPr>
        <w:numPr>
          <w:ilvl w:val="0"/>
          <w:numId w:val="3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请在文中括号内补充恰当的语句，使整段文字语意完整连贯，内容贴切，逻辑严密，每处不超过12个字。</w:t>
      </w:r>
    </w:p>
    <w:p w14:paraId="1492DDE0">
      <w:pPr>
        <w:widowControl w:val="0"/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2021E44F">
      <w:pPr>
        <w:widowControl w:val="0"/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607B9AFF">
      <w:pPr>
        <w:numPr>
          <w:ilvl w:val="0"/>
          <w:numId w:val="3"/>
        </w:numPr>
        <w:shd w:val="clear" w:color="auto" w:fill="auto"/>
        <w:spacing w:line="360" w:lineRule="auto"/>
        <w:ind w:left="0" w:leftChars="0" w:firstLine="0" w:firstLine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请在画横线处填入恰当的成语。</w:t>
      </w:r>
    </w:p>
    <w:p w14:paraId="597B62C1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6F2248E4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7E52B091">
      <w:pPr>
        <w:numPr>
          <w:ilvl w:val="0"/>
          <w:numId w:val="3"/>
        </w:numPr>
        <w:shd w:val="clear" w:color="auto" w:fill="auto"/>
        <w:spacing w:line="360" w:lineRule="auto"/>
        <w:ind w:left="0" w:leftChars="0" w:firstLine="0" w:firstLine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文中画波浪线的“种植喜怒哀乐”，有人说不合逻辑，有人说可以使用，你的看法是什么？请简要说明理由。</w:t>
      </w:r>
    </w:p>
    <w:p w14:paraId="0853DBE0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2D6872A3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04487F0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  <w:t>四、</w:t>
      </w:r>
      <w:r>
        <w:rPr>
          <w:rFonts w:ascii="Times New Roman" w:hAnsi="Times New Roman" w:eastAsia="宋体" w:cs="Times New Roman"/>
          <w:sz w:val="21"/>
          <w:szCs w:val="22"/>
        </w:rPr>
        <w:t>阅读下面的文字，完成下面小题。</w:t>
      </w:r>
    </w:p>
    <w:p w14:paraId="6AEB382C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拥抱、握手等身体接触行为都会促进个体体内催产素的释放，催产素又被称为拥抱激素，（甲）。当一个人去爱和感受到被爱的时候，实际上就是体内分泌催产素的感觉。①这种激素具有促进社交、让人愉悦。②它会引发我们的同理心，③让我们渴望亲密接触，④并且更愿意关爱他人。⑤人与人之间，孩子与父母之间都是靠催产素来拉近彼此之间的关系。</w:t>
      </w:r>
    </w:p>
    <w:p w14:paraId="33445C27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另外，拥抱时体内的皮质醇会马上降低。皮质醇是人体内肾上腺皮质释放的一种糖皮质激素，又称为压力荷尔蒙。我们可以理解为皮质醇就是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鸡血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般的激素，是精神刺激、压力情绪背后的罪魁祸首。科学研究表明，童年时代身体接触的多少与长大后的身心健康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A </w:t>
      </w:r>
      <w:r>
        <w:rPr>
          <w:rFonts w:ascii="楷体" w:hAnsi="楷体" w:eastAsia="楷体" w:cs="楷体"/>
          <w:sz w:val="21"/>
          <w:szCs w:val="22"/>
        </w:rPr>
        <w:t>。拥抱会促进触碰双方的血液循环，可以缓解压力，增强免疫力，使人获得放松和安全感，同时能减轻孤独感。对于婴幼儿的心理发展来说，拥抱也发挥着不可或缺的作用。心理学研究发现，那些经常被拥抱的孩子，（乙）。</w:t>
      </w:r>
    </w:p>
    <w:p w14:paraId="322B4907">
      <w:pPr>
        <w:shd w:val="clear" w:color="auto" w:fill="auto"/>
        <w:spacing w:line="360" w:lineRule="auto"/>
        <w:ind w:firstLine="560"/>
        <w:jc w:val="left"/>
        <w:textAlignment w:val="center"/>
        <w:rPr>
          <w:rFonts w:ascii="Times New Roman" w:hAnsi="Times New Roman" w:eastAsia="宋体" w:cs="Times New Roman"/>
          <w:szCs w:val="22"/>
        </w:rPr>
      </w:pPr>
      <w:r>
        <w:rPr>
          <w:rFonts w:ascii="楷体" w:hAnsi="楷体" w:eastAsia="楷体" w:cs="楷体"/>
          <w:sz w:val="21"/>
          <w:szCs w:val="22"/>
        </w:rPr>
        <w:t>中国人的习惯里是很少拥抱的，即使与家人之间也很少有亲密的身体接触，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B </w:t>
      </w:r>
      <w:r>
        <w:rPr>
          <w:rFonts w:ascii="楷体" w:hAnsi="楷体" w:eastAsia="楷体" w:cs="楷体"/>
          <w:sz w:val="21"/>
          <w:szCs w:val="22"/>
        </w:rPr>
        <w:t>，就可能出现了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肌肤饥渴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。这会造成什么样的影响呢？一些孩子在小时候极少得到母亲拥抱、亲昵，长大后会形成一种潜在而又深刻的对被爱、被关心、被抚慰的渴望感，有的是对身体接触的渴望：渴望被抱紧，被爱抚，甚至被摸一下头或者头发。而另外一些人则喜欢抱着被子、枕头或者毛茸茸的玩具。他们往往感觉到孤单、不被爱、自卑，容易与人产生隔阂。而如果一个人在婴幼儿时期能充分享受到母亲的亲密接触，就不会形成</w:t>
      </w:r>
      <w:r>
        <w:rPr>
          <w:rFonts w:ascii="Times New Roman" w:hAnsi="Times New Roman" w:eastAsia="宋体" w:cs="Times New Roman"/>
          <w:sz w:val="21"/>
          <w:szCs w:val="22"/>
        </w:rPr>
        <w:t>“</w:t>
      </w:r>
      <w:r>
        <w:rPr>
          <w:rFonts w:ascii="楷体" w:hAnsi="楷体" w:eastAsia="楷体" w:cs="楷体"/>
          <w:sz w:val="21"/>
          <w:szCs w:val="22"/>
        </w:rPr>
        <w:t>肌肤饥渴</w:t>
      </w:r>
      <w:r>
        <w:rPr>
          <w:rFonts w:ascii="Times New Roman" w:hAnsi="Times New Roman" w:eastAsia="宋体" w:cs="Times New Roman"/>
          <w:sz w:val="21"/>
          <w:szCs w:val="22"/>
        </w:rPr>
        <w:t>”</w:t>
      </w:r>
      <w:r>
        <w:rPr>
          <w:rFonts w:ascii="楷体" w:hAnsi="楷体" w:eastAsia="楷体" w:cs="楷体"/>
          <w:sz w:val="21"/>
          <w:szCs w:val="22"/>
        </w:rPr>
        <w:t>，而会对所获得的爱感到满足，这对培养日后的情绪平衡能力、自信心以及关爱别人的能力，都会起到很大的积极作用。</w:t>
      </w:r>
    </w:p>
    <w:p w14:paraId="3711AFAA">
      <w:pPr>
        <w:numPr>
          <w:ilvl w:val="0"/>
          <w:numId w:val="4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请在文中画横线处填入恰当的成语。</w:t>
      </w:r>
    </w:p>
    <w:p w14:paraId="484E4B5F">
      <w:pPr>
        <w:numPr>
          <w:ilvl w:val="0"/>
          <w:numId w:val="0"/>
        </w:num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38BA5419">
      <w:pPr>
        <w:numPr>
          <w:ilvl w:val="0"/>
          <w:numId w:val="4"/>
        </w:numPr>
        <w:shd w:val="clear" w:color="auto" w:fill="auto"/>
        <w:spacing w:line="360" w:lineRule="auto"/>
        <w:ind w:left="0" w:leftChars="0" w:firstLine="0" w:firstLine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文中第一段标序号的部分有两处表述不当，请指出其序号并做修改，使语言准确流畅，逻辑严密，不得改变原意。</w:t>
      </w:r>
    </w:p>
    <w:p w14:paraId="4F86993B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5CAC9C21">
      <w:pPr>
        <w:numPr>
          <w:ilvl w:val="0"/>
          <w:numId w:val="0"/>
        </w:numPr>
        <w:shd w:val="clear" w:color="auto" w:fill="auto"/>
        <w:spacing w:line="360" w:lineRule="auto"/>
        <w:ind w:leftChars="0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</w:p>
    <w:p w14:paraId="12215E47"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3．请在文中括号内补写恰当的语句，使整段文字语意完整连贯，内容贴切，逻辑严密，每处不超过15个字。</w:t>
      </w:r>
    </w:p>
    <w:p w14:paraId="4D2A21C3"/>
    <w:p w14:paraId="55552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0F38B"/>
    <w:multiLevelType w:val="singleLevel"/>
    <w:tmpl w:val="85E0F38B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F01118BD"/>
    <w:multiLevelType w:val="singleLevel"/>
    <w:tmpl w:val="F01118BD"/>
    <w:lvl w:ilvl="0" w:tentative="0">
      <w:start w:val="3"/>
      <w:numFmt w:val="decimal"/>
      <w:suff w:val="nothing"/>
      <w:lvlText w:val="%1．"/>
      <w:lvlJc w:val="left"/>
    </w:lvl>
  </w:abstractNum>
  <w:abstractNum w:abstractNumId="2">
    <w:nsid w:val="0C6F75FB"/>
    <w:multiLevelType w:val="singleLevel"/>
    <w:tmpl w:val="0C6F75FB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71F951C4"/>
    <w:multiLevelType w:val="singleLevel"/>
    <w:tmpl w:val="71F951C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gyMjYxMmJhNmVhNWQ3YmU0ZmVhOGZhMzNlNGUifQ=="/>
    <w:docVar w:name="KSO_WPS_MARK_KEY" w:val="80b97ad3-6ee9-40ff-9d06-5bf426096d49"/>
  </w:docVars>
  <w:rsids>
    <w:rsidRoot w:val="00000000"/>
    <w:rsid w:val="123573FE"/>
    <w:rsid w:val="36C65AD5"/>
    <w:rsid w:val="4BC9718B"/>
    <w:rsid w:val="51C24507"/>
    <w:rsid w:val="53405520"/>
    <w:rsid w:val="7253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5610</Words>
  <Characters>5654</Characters>
  <Lines>1</Lines>
  <Paragraphs>1</Paragraphs>
  <TotalTime>0</TotalTime>
  <ScaleCrop>false</ScaleCrop>
  <LinksUpToDate>false</LinksUpToDate>
  <CharactersWithSpaces>6620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2024-09-11T06:48:00Z</dcterms:created>
  <dc:creator>11565</dc:creator>
  <cp:lastModifiedBy>peacock</cp:lastModifiedBy>
  <dcterms:modified xsi:type="dcterms:W3CDTF">2025-04-11T11:08:57Z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F546C45E4FC54AFAB85888488CA73578</vt:lpwstr>
  </property>
  <property fmtid="{D5CDD505-2E9C-101B-9397-08002B2CF9AE}" pid="4" name="KSOTemplateDocerSaveRecord">
    <vt:lpwstr>eyJoZGlkIjoiNmRkMGUyYjBhODY2ZjVlNjVkYTA3NWVkNWEwM2Q2NTAiLCJ1c2VySWQiOiIxMjU0MzUwMDU1In0=</vt:lpwstr>
  </property>
</Properties>
</file>