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396" w:rsidRPr="00EE65D8" w:rsidRDefault="00EE65D8" w:rsidP="00FB48A8">
      <w:pPr>
        <w:pStyle w:val="2"/>
        <w:tabs>
          <w:tab w:val="left" w:pos="3828"/>
        </w:tabs>
      </w:pPr>
      <w:r>
        <w:t>(</w:t>
      </w:r>
      <w:r w:rsidR="00586CED" w:rsidRPr="00EE65D8">
        <w:t>六</w:t>
      </w:r>
      <w:r>
        <w:t>)</w:t>
      </w:r>
      <w:r w:rsidR="00586CED" w:rsidRPr="00EE65D8">
        <w:t>一情境多角度题型集训</w:t>
      </w:r>
      <w:r w:rsidR="00CB35D1">
        <w:rPr>
          <w:rFonts w:hint="eastAsia"/>
        </w:rPr>
        <w:t xml:space="preserve">　</w:t>
      </w:r>
      <w:r w:rsidR="000C2C99">
        <w:rPr>
          <w:rFonts w:eastAsia="方正楷体_GBK"/>
          <w:szCs w:val="24"/>
        </w:rPr>
        <w:t>[</w:t>
      </w:r>
      <w:r w:rsidR="00586CED" w:rsidRPr="00EE65D8">
        <w:rPr>
          <w:rFonts w:eastAsia="方正楷体_GBK"/>
          <w:szCs w:val="24"/>
        </w:rPr>
        <w:t>分值：</w:t>
      </w:r>
      <w:r w:rsidR="00586CED" w:rsidRPr="00EE65D8">
        <w:rPr>
          <w:szCs w:val="24"/>
        </w:rPr>
        <w:t>50</w:t>
      </w:r>
      <w:r w:rsidR="00586CED" w:rsidRPr="00EE65D8">
        <w:rPr>
          <w:rFonts w:eastAsia="方正楷体_GBK"/>
          <w:szCs w:val="24"/>
        </w:rPr>
        <w:t>分</w:t>
      </w:r>
      <w:bookmarkStart w:id="0" w:name="_GoBack"/>
      <w:bookmarkEnd w:id="0"/>
      <w:r w:rsidR="000C2C99">
        <w:rPr>
          <w:rFonts w:eastAsia="方正书宋_GBK"/>
          <w:szCs w:val="22"/>
        </w:rPr>
        <w:t>]</w:t>
      </w:r>
    </w:p>
    <w:p w:rsidR="006C7396" w:rsidRPr="00EE65D8" w:rsidRDefault="00EE65D8" w:rsidP="00FB48A8">
      <w:pPr>
        <w:tabs>
          <w:tab w:val="left" w:pos="3828"/>
        </w:tabs>
        <w:spacing w:line="360" w:lineRule="auto"/>
        <w:rPr>
          <w:rFonts w:ascii="Times New Roman"/>
        </w:rPr>
      </w:pPr>
      <w:r>
        <w:rPr>
          <w:rFonts w:ascii="Times New Roman" w:eastAsia="方正楷体_GBK"/>
          <w:szCs w:val="21"/>
        </w:rPr>
        <w:t>(</w:t>
      </w:r>
      <w:r w:rsidR="00586CED" w:rsidRPr="00EE65D8">
        <w:rPr>
          <w:rFonts w:ascii="Times New Roman" w:eastAsia="方正楷体_GBK"/>
          <w:szCs w:val="21"/>
        </w:rPr>
        <w:t>选择题</w:t>
      </w:r>
      <w:r w:rsidR="00586CED" w:rsidRPr="00EE65D8">
        <w:rPr>
          <w:rFonts w:ascii="Times New Roman"/>
          <w:szCs w:val="21"/>
        </w:rPr>
        <w:t>1~10</w:t>
      </w:r>
      <w:r w:rsidR="00586CED" w:rsidRPr="00EE65D8">
        <w:rPr>
          <w:rFonts w:ascii="Times New Roman" w:eastAsia="方正楷体_GBK"/>
          <w:szCs w:val="21"/>
        </w:rPr>
        <w:t>题，每小题</w:t>
      </w:r>
      <w:r w:rsidR="00586CED" w:rsidRPr="00EE65D8">
        <w:rPr>
          <w:rFonts w:ascii="Times New Roman"/>
          <w:szCs w:val="21"/>
        </w:rPr>
        <w:t>3</w:t>
      </w:r>
      <w:r w:rsidR="00586CED" w:rsidRPr="00EE65D8">
        <w:rPr>
          <w:rFonts w:ascii="Times New Roman" w:eastAsia="方正楷体_GBK"/>
          <w:szCs w:val="21"/>
        </w:rPr>
        <w:t>分，</w:t>
      </w:r>
      <w:r w:rsidR="00586CED" w:rsidRPr="00EE65D8">
        <w:rPr>
          <w:rFonts w:ascii="Times New Roman"/>
          <w:szCs w:val="21"/>
        </w:rPr>
        <w:t>11~15</w:t>
      </w:r>
      <w:r w:rsidR="00586CED" w:rsidRPr="00EE65D8">
        <w:rPr>
          <w:rFonts w:ascii="Times New Roman" w:eastAsia="方正楷体_GBK"/>
          <w:szCs w:val="21"/>
        </w:rPr>
        <w:t>题，每小题</w:t>
      </w:r>
      <w:r w:rsidR="00586CED" w:rsidRPr="00EE65D8">
        <w:rPr>
          <w:rFonts w:ascii="Times New Roman"/>
          <w:szCs w:val="21"/>
        </w:rPr>
        <w:t>4</w:t>
      </w:r>
      <w:r w:rsidR="00586CED" w:rsidRPr="00EE65D8">
        <w:rPr>
          <w:rFonts w:ascii="Times New Roman" w:eastAsia="方正楷体_GBK"/>
          <w:szCs w:val="21"/>
        </w:rPr>
        <w:t>分，共</w:t>
      </w:r>
      <w:r w:rsidR="00586CED" w:rsidRPr="00EE65D8">
        <w:rPr>
          <w:rFonts w:ascii="Times New Roman"/>
          <w:szCs w:val="21"/>
        </w:rPr>
        <w:t>50</w:t>
      </w:r>
      <w:r w:rsidR="00586CED" w:rsidRPr="00EE65D8">
        <w:rPr>
          <w:rFonts w:ascii="Times New Roman" w:eastAsia="方正楷体_GBK"/>
          <w:szCs w:val="21"/>
        </w:rPr>
        <w:t>分</w:t>
      </w:r>
      <w:r>
        <w:rPr>
          <w:rFonts w:ascii="Times New Roman" w:eastAsia="方正楷体_GBK"/>
          <w:szCs w:val="21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阅读下列材料，完成</w:t>
      </w:r>
      <w:r w:rsidRPr="00EE65D8">
        <w:rPr>
          <w:rFonts w:ascii="Times New Roman"/>
        </w:rPr>
        <w:t>1~3</w:t>
      </w:r>
      <w:r w:rsidRPr="00EE65D8">
        <w:rPr>
          <w:rFonts w:ascii="Times New Roman"/>
        </w:rPr>
        <w:t>题。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 xml:space="preserve">　　</w:t>
      </w:r>
      <w:r w:rsidRPr="00EE65D8">
        <w:rPr>
          <w:rFonts w:ascii="Times New Roman" w:eastAsia="方正楷体_GBK"/>
        </w:rPr>
        <w:t>元素周期表中第</w:t>
      </w:r>
      <w:r w:rsidRPr="00EE65D8">
        <w:rPr>
          <w:rFonts w:ascii="宋体" w:eastAsia="宋体" w:hAnsi="宋体" w:cs="宋体" w:hint="eastAsia"/>
        </w:rPr>
        <w:t>Ⅵ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族元素单质及其化合物有着广泛应用。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可用作氢氧燃料电池的氧化剂；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具有杀菌、消毒、漂白等作用。硫有多种单质，如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6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8</w:t>
      </w:r>
      <w:r w:rsidRPr="00EE65D8">
        <w:rPr>
          <w:rFonts w:ascii="Times New Roman" w:eastAsia="方正楷体_GBK"/>
        </w:rPr>
        <w:t>等，用硫黄熏蒸中药材的传统由来已久。硫与氧气反应制得的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可用来生产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，硫酸及硫酸盐是重要化工原料；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是一种易燃的有毒气体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 w:eastAsia="方正楷体_GBK"/>
        </w:rPr>
        <w:t>燃烧热为</w:t>
      </w:r>
      <w:r w:rsidRPr="00EE65D8">
        <w:rPr>
          <w:rFonts w:ascii="Times New Roman"/>
        </w:rPr>
        <w:t>562.2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kJ·mol</w:t>
      </w:r>
      <w:r w:rsidRPr="00EE65D8">
        <w:rPr>
          <w:rFonts w:ascii="Times New Roman"/>
          <w:vertAlign w:val="superscript"/>
        </w:rPr>
        <w:t>-1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，是制取多种硫化物的原料；用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与</w:t>
      </w:r>
      <w:r w:rsidRPr="00EE65D8">
        <w:rPr>
          <w:rFonts w:ascii="Times New Roman"/>
        </w:rPr>
        <w:t>SeO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 w:eastAsia="方正楷体_GBK"/>
        </w:rPr>
        <w:t>白色晶体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的水溶液反应可制备硒，硒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  <w:vertAlign w:val="subscript"/>
        </w:rPr>
        <w:t>34</w:t>
      </w:r>
      <w:r w:rsidRPr="00EE65D8">
        <w:rPr>
          <w:rFonts w:ascii="Times New Roman"/>
        </w:rPr>
        <w:t>Se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是一种半导体材料。碲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  <w:vertAlign w:val="subscript"/>
        </w:rPr>
        <w:t>52</w:t>
      </w:r>
      <w:r w:rsidRPr="00EE65D8">
        <w:rPr>
          <w:rFonts w:ascii="Times New Roman"/>
        </w:rPr>
        <w:t>Te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的单质及其化合物在电子、冶金、材料等领域有广阔的发展前景，工业上以电解强碱性</w:t>
      </w:r>
      <w:r w:rsidRPr="00EE65D8">
        <w:rPr>
          <w:rFonts w:ascii="Times New Roman"/>
        </w:rPr>
        <w:t>Na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TeO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溶液制备</w:t>
      </w:r>
      <w:r w:rsidRPr="00EE65D8">
        <w:rPr>
          <w:rFonts w:ascii="Times New Roman"/>
        </w:rPr>
        <w:t>Te</w:t>
      </w:r>
      <w:r w:rsidRPr="00EE65D8">
        <w:rPr>
          <w:rFonts w:ascii="Times New Roman" w:eastAsia="方正楷体_GBK"/>
        </w:rPr>
        <w:t>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1.</w:t>
      </w:r>
      <w:r w:rsidRPr="00EE65D8">
        <w:rPr>
          <w:rFonts w:ascii="Times New Roman"/>
        </w:rPr>
        <w:t>下列说法正确的是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6</w:t>
      </w:r>
      <w:r w:rsidRPr="00EE65D8">
        <w:rPr>
          <w:rFonts w:ascii="Times New Roman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8</w:t>
      </w:r>
      <w:r w:rsidRPr="00EE65D8">
        <w:rPr>
          <w:rFonts w:ascii="Times New Roman"/>
        </w:rPr>
        <w:t>互为同位素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中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原子杂化轨道类型为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2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  <w:vertAlign w:val="subscript"/>
        </w:rPr>
        <w:t>34</w:t>
      </w:r>
      <w:r w:rsidRPr="00EE65D8">
        <w:rPr>
          <w:rFonts w:ascii="Times New Roman"/>
        </w:rPr>
        <w:t>Se</w:t>
      </w:r>
      <w:r w:rsidRPr="00EE65D8">
        <w:rPr>
          <w:rFonts w:ascii="Times New Roman"/>
        </w:rPr>
        <w:t>核外电子排布式为</w:t>
      </w:r>
      <w:r w:rsidR="000C2C99">
        <w:rPr>
          <w:rFonts w:ascii="Times New Roman"/>
        </w:rPr>
        <w:t>[</w:t>
      </w:r>
      <w:r w:rsidRPr="00EE65D8">
        <w:rPr>
          <w:rFonts w:ascii="Times New Roman"/>
        </w:rPr>
        <w:t>Ar</w:t>
      </w:r>
      <w:r w:rsidR="000C2C99">
        <w:rPr>
          <w:rFonts w:ascii="Times New Roman"/>
        </w:rPr>
        <w:t>]</w:t>
      </w:r>
      <w:r w:rsidRPr="00EE65D8">
        <w:rPr>
          <w:rFonts w:ascii="Times New Roman"/>
        </w:rPr>
        <w:t>4s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/>
        </w:rPr>
        <w:t>4p</w:t>
      </w:r>
      <w:r w:rsidRPr="00EE65D8">
        <w:rPr>
          <w:rFonts w:ascii="Times New Roman"/>
          <w:vertAlign w:val="superscript"/>
        </w:rPr>
        <w:t>4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和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</w:rPr>
        <w:t>的空间结构相同，且均为非极性分子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B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6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8</w:t>
      </w:r>
      <w:r w:rsidRPr="00EE65D8">
        <w:rPr>
          <w:rFonts w:ascii="Times New Roman" w:eastAsia="方正楷体_GBK"/>
        </w:rPr>
        <w:t>为硫元素形成的不同单质，互为同素异形体，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中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的价层电子对数为</w:t>
      </w:r>
      <w:r w:rsidRPr="00EE65D8">
        <w:rPr>
          <w:rFonts w:ascii="Times New Roman"/>
        </w:rPr>
        <w:t>2+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EE65D8">
        <w:rPr>
          <w:rFonts w:ascii="Times New Roman"/>
        </w:rPr>
        <w:t>×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6-2×2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=3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原子杂化轨道类型为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正确；</w:t>
      </w:r>
      <w:r w:rsidRPr="00EE65D8">
        <w:rPr>
          <w:rFonts w:ascii="Times New Roman"/>
          <w:vertAlign w:val="subscript"/>
        </w:rPr>
        <w:t>34</w:t>
      </w:r>
      <w:r w:rsidRPr="00EE65D8">
        <w:rPr>
          <w:rFonts w:ascii="Times New Roman"/>
        </w:rPr>
        <w:t>Se</w:t>
      </w:r>
      <w:r w:rsidRPr="00EE65D8">
        <w:rPr>
          <w:rFonts w:ascii="Times New Roman" w:eastAsia="方正楷体_GBK"/>
        </w:rPr>
        <w:t>的核外电子排布式为</w:t>
      </w:r>
      <w:r w:rsidR="000C2C99">
        <w:rPr>
          <w:rFonts w:ascii="Times New Roman" w:eastAsia="方正楷体_GBK"/>
        </w:rPr>
        <w:t>[</w:t>
      </w:r>
      <w:r w:rsidRPr="00EE65D8">
        <w:rPr>
          <w:rFonts w:ascii="Times New Roman"/>
        </w:rPr>
        <w:t>Ar</w:t>
      </w:r>
      <w:r w:rsidR="000C2C99">
        <w:rPr>
          <w:rFonts w:ascii="Times New Roman" w:eastAsia="方正楷体_GBK"/>
        </w:rPr>
        <w:t>]</w:t>
      </w:r>
      <w:r w:rsidRPr="00EE65D8">
        <w:rPr>
          <w:rFonts w:ascii="Times New Roman"/>
        </w:rPr>
        <w:t>3d</w:t>
      </w:r>
      <w:r w:rsidRPr="00EE65D8">
        <w:rPr>
          <w:rFonts w:ascii="Times New Roman"/>
          <w:vertAlign w:val="superscript"/>
        </w:rPr>
        <w:t>10</w:t>
      </w:r>
      <w:r w:rsidRPr="00EE65D8">
        <w:rPr>
          <w:rFonts w:ascii="Times New Roman"/>
        </w:rPr>
        <w:t>4s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/>
        </w:rPr>
        <w:t>4p</w:t>
      </w:r>
      <w:r w:rsidRPr="00EE65D8">
        <w:rPr>
          <w:rFonts w:ascii="Times New Roman"/>
          <w:vertAlign w:val="superscript"/>
        </w:rPr>
        <w:t>4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和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的中心原子均为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3</w:t>
      </w:r>
      <w:r w:rsidRPr="00EE65D8">
        <w:rPr>
          <w:rFonts w:ascii="Times New Roman" w:eastAsia="方正楷体_GBK"/>
        </w:rPr>
        <w:t>杂化，空间结构均为</w:t>
      </w:r>
      <w:r w:rsidRPr="00EE65D8">
        <w:rPr>
          <w:rFonts w:ascii="Times New Roman"/>
        </w:rPr>
        <w:t>V</w:t>
      </w:r>
      <w:r w:rsidRPr="00EE65D8">
        <w:rPr>
          <w:rFonts w:ascii="Times New Roman" w:eastAsia="方正楷体_GBK"/>
        </w:rPr>
        <w:t>形，均为极性分子，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2.</w:t>
      </w:r>
      <w:r w:rsidRPr="00EE65D8">
        <w:rPr>
          <w:rFonts w:ascii="Times New Roman"/>
        </w:rPr>
        <w:t>下列化学反应表示正确的是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表示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燃烧热的热化学方程式：</w:t>
      </w:r>
      <w:r w:rsidRPr="00EE65D8">
        <w:rPr>
          <w:rFonts w:ascii="Times New Roman"/>
        </w:rPr>
        <w:t>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+3O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2SO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Δ</w:t>
      </w:r>
      <w:r w:rsidRPr="00EE65D8">
        <w:rPr>
          <w:rFonts w:ascii="Times New Roman"/>
          <w:i/>
        </w:rPr>
        <w:t>H</w:t>
      </w:r>
      <w:r w:rsidRPr="00EE65D8">
        <w:rPr>
          <w:rFonts w:ascii="Times New Roman"/>
        </w:rPr>
        <w:t>=-1 124.4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Times New Roman"/>
        </w:rPr>
        <w:t>电解强碱性</w:t>
      </w:r>
      <w:r w:rsidRPr="00EE65D8">
        <w:rPr>
          <w:rFonts w:ascii="Times New Roman"/>
        </w:rPr>
        <w:t>Na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TeO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溶液的阴极反应：</w:t>
      </w:r>
      <m:oMath>
        <m:r>
          <m:rPr>
            <m:sty m:val="p"/>
          </m:rPr>
          <w:rPr>
            <w:rFonts w:ascii="Cambria Math" w:hAnsi="Cambria Math"/>
          </w:rPr>
          <m:t>Te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/>
        </w:rPr>
        <w:t>+4e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+6H</w:t>
      </w:r>
      <w:r w:rsidRPr="00EE65D8">
        <w:rPr>
          <w:rFonts w:ascii="Times New Roman"/>
          <w:vertAlign w:val="superscript"/>
        </w:rPr>
        <w:t>+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Te+3H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和</w:t>
      </w:r>
      <w:r w:rsidRPr="00EE65D8">
        <w:rPr>
          <w:rFonts w:ascii="Times New Roman"/>
        </w:rPr>
        <w:t>SeO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的水溶液反应制备硒：</w:t>
      </w:r>
      <w:r w:rsidRPr="00EE65D8">
        <w:rPr>
          <w:rFonts w:ascii="Times New Roman"/>
        </w:rPr>
        <w:t>2SO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+SeO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Se+2S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/>
        </w:rPr>
        <w:t>+4H</w:t>
      </w:r>
      <w:r w:rsidRPr="00EE65D8">
        <w:rPr>
          <w:rFonts w:ascii="Times New Roman"/>
          <w:vertAlign w:val="superscript"/>
        </w:rPr>
        <w:t>+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氢氧燃料电池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为电解质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负极反应为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-4e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+4H</w:t>
      </w:r>
      <w:r w:rsidRPr="00EE65D8">
        <w:rPr>
          <w:rFonts w:ascii="Times New Roman"/>
          <w:vertAlign w:val="superscript"/>
        </w:rPr>
        <w:t>+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C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燃烧热是指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mol</w:t>
      </w:r>
      <w:r w:rsidRPr="00EE65D8">
        <w:rPr>
          <w:rFonts w:ascii="Times New Roman" w:eastAsia="方正楷体_GBK"/>
        </w:rPr>
        <w:t>纯物质完全燃烧生成指定的产物时所放出的热量，故热化学方程式中水应为液态，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错误；电解强碱性</w:t>
      </w:r>
      <w:r w:rsidRPr="00EE65D8">
        <w:rPr>
          <w:rFonts w:ascii="Times New Roman"/>
        </w:rPr>
        <w:t>Na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TeO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溶液的阴极反应：</w:t>
      </w:r>
      <m:oMath>
        <m:r>
          <m:rPr>
            <m:sty m:val="p"/>
          </m:rPr>
          <w:rPr>
            <w:rFonts w:ascii="Cambria Math" w:hAnsi="Cambria Math"/>
          </w:rPr>
          <m:t>Te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/>
        </w:rPr>
        <w:t>+4e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+3H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Te+6OH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错误；氢氧燃料电池中通入氢气的一极为负极，电极反应为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-2e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2H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3.</w:t>
      </w:r>
      <w:r w:rsidRPr="00EE65D8">
        <w:rPr>
          <w:rFonts w:ascii="Times New Roman"/>
        </w:rPr>
        <w:t>下列物质结构与性质或物质性质与用途具有对应关系的是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具有强氧化性，可用于杀菌、消毒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Times New Roman"/>
        </w:rPr>
        <w:t>二氧化硫具有还原性，可用于纸张、草编织物的漂白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lastRenderedPageBreak/>
        <w:t>C.H—O</w:t>
      </w:r>
      <w:r w:rsidRPr="00EE65D8">
        <w:rPr>
          <w:rFonts w:ascii="Times New Roman"/>
        </w:rPr>
        <w:t>的键能大于</w:t>
      </w:r>
      <w:r w:rsidRPr="00EE65D8">
        <w:rPr>
          <w:rFonts w:ascii="Times New Roman"/>
        </w:rPr>
        <w:t>H—S</w:t>
      </w:r>
      <w:r w:rsidRPr="00EE65D8">
        <w:rPr>
          <w:rFonts w:ascii="Times New Roman"/>
        </w:rPr>
        <w:t>的键能，因此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</w:rPr>
        <w:t>的沸点比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的高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浓硫酸具有脱水性，可用于除去</w:t>
      </w:r>
      <w:r w:rsidRPr="00EE65D8">
        <w:rPr>
          <w:rFonts w:ascii="Times New Roman"/>
        </w:rPr>
        <w:t>CO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、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等气体中的水蒸气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具有强氧化性，能使蛋白质变性，可用于杀菌、消毒，故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正确；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 w:eastAsia="方正楷体_GBK"/>
        </w:rPr>
        <w:t>二氧化硫具有漂白性，可用于纸张、草编织物的漂白，故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 w:eastAsia="方正楷体_GBK"/>
        </w:rPr>
        <w:t>水分子间能形成氢键，因此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的沸点比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的高，故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 w:eastAsia="方正楷体_GBK"/>
        </w:rPr>
        <w:t>浓硫酸具有吸水性，可用于除去</w:t>
      </w:r>
      <w:r w:rsidRPr="00EE65D8">
        <w:rPr>
          <w:rFonts w:ascii="Times New Roman"/>
        </w:rPr>
        <w:t>CO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、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等气体中的水蒸气，故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阅读下列材料，完成</w:t>
      </w:r>
      <w:r w:rsidRPr="00EE65D8">
        <w:rPr>
          <w:rFonts w:ascii="Times New Roman"/>
        </w:rPr>
        <w:t>4~6</w:t>
      </w:r>
      <w:r w:rsidRPr="00EE65D8">
        <w:rPr>
          <w:rFonts w:ascii="Times New Roman"/>
        </w:rPr>
        <w:t>题。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 xml:space="preserve">　　</w:t>
      </w:r>
      <w:r w:rsidRPr="00EE65D8">
        <w:rPr>
          <w:rFonts w:ascii="Times New Roman" w:eastAsia="方正楷体_GBK"/>
        </w:rPr>
        <w:t>周期表中第</w:t>
      </w:r>
      <w:r w:rsidRPr="00EE65D8">
        <w:rPr>
          <w:rFonts w:ascii="宋体" w:eastAsia="宋体" w:hAnsi="宋体" w:cs="宋体" w:hint="eastAsia"/>
        </w:rPr>
        <w:t>Ⅲ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族单质及其化合物应用广泛。</w:t>
      </w:r>
      <w:r w:rsidRPr="00EE65D8">
        <w:rPr>
          <w:rFonts w:ascii="Times New Roman"/>
        </w:rPr>
        <w:t>BF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极易水解生成</w:t>
      </w:r>
      <w:r w:rsidRPr="00EE65D8">
        <w:rPr>
          <w:rFonts w:ascii="Times New Roman"/>
        </w:rPr>
        <w:t>HBF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HBF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在水中完全电离为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 w:eastAsia="方正楷体_GBK"/>
        </w:rPr>
        <w:t>和</w:t>
      </w:r>
      <m:oMath>
        <m:r>
          <m:rPr>
            <m:sty m:val="p"/>
          </m:rPr>
          <w:rPr>
            <w:rFonts w:ascii="Cambria Math" w:hAnsi="Cambria Math"/>
          </w:rPr>
          <m:t>B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bSup>
      </m:oMath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和硼酸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BO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，硼酸是一元弱酸，能溶于水。硼酸和甲醇在浓硫酸存在下生成挥发性的硼酸甲酯</w:t>
      </w:r>
      <w:r w:rsidR="000C2C99">
        <w:rPr>
          <w:rFonts w:ascii="Times New Roman" w:eastAsia="方正楷体_GBK"/>
        </w:rPr>
        <w:t>[</w:t>
      </w:r>
      <w:r w:rsidRPr="00EE65D8">
        <w:rPr>
          <w:rFonts w:ascii="Times New Roman"/>
        </w:rPr>
        <w:t>B</w:t>
      </w:r>
      <m:oMath>
        <m:r>
          <m:rPr>
            <m:sty m:val="p"/>
          </m:rPr>
          <w:rPr>
            <w:rFonts w:ascii="Cambria Math" w:hAnsi="Cambria Math"/>
          </w:rPr>
          <m:t>(OC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 w:rsidR="000C2C99">
        <w:rPr>
          <w:rFonts w:ascii="Times New Roman" w:eastAsia="方正楷体_GBK"/>
        </w:rPr>
        <w:t>]</w:t>
      </w:r>
      <w:r w:rsidRPr="00EE65D8">
        <w:rPr>
          <w:rFonts w:ascii="Times New Roman" w:eastAsia="方正楷体_GBK"/>
        </w:rPr>
        <w:t>，硼酸甲酯主要用作热稳定剂、木材防腐剂等。高温下</w:t>
      </w:r>
      <w:r w:rsidRPr="00EE65D8">
        <w:rPr>
          <w:rFonts w:ascii="Times New Roman"/>
        </w:rPr>
        <w:t>Al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和焦炭在氯气的氛围中反应生成</w:t>
      </w:r>
      <w:r w:rsidRPr="00EE65D8">
        <w:rPr>
          <w:rFonts w:ascii="Times New Roman"/>
        </w:rPr>
        <w:t>AlCl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。</w:t>
      </w:r>
      <w:r w:rsidRPr="00EE65D8">
        <w:rPr>
          <w:rFonts w:ascii="Times New Roman"/>
        </w:rPr>
        <w:t>GaN</w:t>
      </w:r>
      <w:r w:rsidRPr="00EE65D8">
        <w:rPr>
          <w:rFonts w:ascii="Times New Roman" w:eastAsia="方正楷体_GBK"/>
        </w:rPr>
        <w:t>的结构与晶体硅类似，是第三代半导体研究的热点。铊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Tl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位于元素周期表中第六周期，于</w:t>
      </w:r>
      <w:r w:rsidRPr="00EE65D8">
        <w:rPr>
          <w:rFonts w:ascii="Times New Roman"/>
        </w:rPr>
        <w:t>1861</w:t>
      </w:r>
      <w:r w:rsidRPr="00EE65D8">
        <w:rPr>
          <w:rFonts w:ascii="Times New Roman" w:eastAsia="方正楷体_GBK"/>
        </w:rPr>
        <w:t>年发现。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4.</w:t>
      </w:r>
      <w:r w:rsidRPr="00EE65D8">
        <w:rPr>
          <w:rFonts w:ascii="Times New Roman"/>
        </w:rPr>
        <w:t>下列说法正确的是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硼酸电离方程式：</w:t>
      </w:r>
      <w:r w:rsidRPr="00EE65D8">
        <w:rPr>
          <w:rFonts w:ascii="Times New Roman"/>
        </w:rPr>
        <w:t>B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noProof/>
        </w:rPr>
        <w:drawing>
          <wp:inline distT="0" distB="0" distL="0" distR="0">
            <wp:extent cx="288000" cy="180000"/>
            <wp:effectExtent l="0" t="0" r="0" b="0"/>
            <wp:docPr id="222" name="image210.jpeg" descr="source:si_idm131353079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C99">
        <w:rPr>
          <w:rFonts w:ascii="Times New Roman"/>
        </w:rPr>
        <w:t>[</w:t>
      </w:r>
      <w:r w:rsidRPr="00EE65D8">
        <w:rPr>
          <w:rFonts w:ascii="Times New Roman"/>
        </w:rPr>
        <w:t>B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4</w:t>
      </w:r>
      <w:r w:rsidR="000C2C99">
        <w:rPr>
          <w:rFonts w:ascii="Times New Roman"/>
        </w:rPr>
        <w:t>]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perscript"/>
        </w:rPr>
        <w:t>+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B.B</w:t>
      </w:r>
      <m:oMath>
        <m:r>
          <m:rPr>
            <m:sty m:val="p"/>
          </m:rPr>
          <w:rPr>
            <w:rFonts w:ascii="Cambria Math" w:hAnsi="Cambria Math"/>
          </w:rPr>
          <m:t>(OC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 w:rsidRPr="00EE65D8">
        <w:rPr>
          <w:rFonts w:ascii="Times New Roman"/>
        </w:rPr>
        <w:t>分子间能形成氢键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基态</w:t>
      </w:r>
      <w:r w:rsidRPr="00EE65D8">
        <w:rPr>
          <w:rFonts w:ascii="Times New Roman"/>
        </w:rPr>
        <w:t>Tl</w:t>
      </w:r>
      <w:r w:rsidRPr="00EE65D8">
        <w:rPr>
          <w:rFonts w:ascii="Times New Roman"/>
        </w:rPr>
        <w:t>原子价层电子排布式为</w:t>
      </w:r>
      <w:r w:rsidRPr="00EE65D8">
        <w:rPr>
          <w:rFonts w:ascii="Times New Roman"/>
        </w:rPr>
        <w:t>6s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/>
        </w:rPr>
        <w:t>6p</w:t>
      </w:r>
      <w:r w:rsidRPr="00EE65D8">
        <w:rPr>
          <w:rFonts w:ascii="Times New Roman"/>
          <w:vertAlign w:val="superscript"/>
        </w:rPr>
        <w:t>3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D.GaN</w:t>
      </w:r>
      <w:r w:rsidRPr="00EE65D8">
        <w:rPr>
          <w:rFonts w:ascii="Times New Roman"/>
        </w:rPr>
        <w:t>属于分子晶体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硼酸甲酯分子间不能形成氢键，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错误；基态</w:t>
      </w:r>
      <w:r w:rsidRPr="00EE65D8">
        <w:rPr>
          <w:rFonts w:ascii="Times New Roman"/>
        </w:rPr>
        <w:t>Tl</w:t>
      </w:r>
      <w:r w:rsidRPr="00EE65D8">
        <w:rPr>
          <w:rFonts w:ascii="Times New Roman" w:eastAsia="方正楷体_GBK"/>
        </w:rPr>
        <w:t>原子价层电子排布式为</w:t>
      </w:r>
      <w:r w:rsidRPr="00EE65D8">
        <w:rPr>
          <w:rFonts w:ascii="Times New Roman"/>
        </w:rPr>
        <w:t>6s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/>
        </w:rPr>
        <w:t>6p</w:t>
      </w:r>
      <w:r w:rsidRPr="00EE65D8">
        <w:rPr>
          <w:rFonts w:ascii="Times New Roman"/>
          <w:vertAlign w:val="superscript"/>
        </w:rPr>
        <w:t>1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错误；氮化镓的结构与晶体硅类似，属于共价晶体，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5.</w:t>
      </w:r>
      <w:r w:rsidRPr="00EE65D8">
        <w:rPr>
          <w:rFonts w:ascii="Times New Roman"/>
        </w:rPr>
        <w:t>下列化学反应表示正确的是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制备</w:t>
      </w:r>
      <w:r w:rsidRPr="00EE65D8">
        <w:rPr>
          <w:rFonts w:ascii="Times New Roman"/>
        </w:rPr>
        <w:t>B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OCH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：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BO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+3CH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OH</w:t>
      </w:r>
      <w:r w:rsidRPr="00EE65D8">
        <w:rPr>
          <w:rFonts w:ascii="Times New Roman"/>
          <w:noProof/>
        </w:rPr>
        <w:drawing>
          <wp:inline distT="0" distB="0" distL="0" distR="0">
            <wp:extent cx="468000" cy="252000"/>
            <wp:effectExtent l="0" t="0" r="0" b="0"/>
            <wp:docPr id="223" name="image211.jpeg" descr="source:si_idm117902064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B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OCH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3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B.BF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水解：</w:t>
      </w:r>
      <w:r w:rsidRPr="00EE65D8">
        <w:rPr>
          <w:rFonts w:ascii="Times New Roman"/>
        </w:rPr>
        <w:t>4BF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6H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+3</w:t>
      </w:r>
      <m:oMath>
        <m:r>
          <m:rPr>
            <m:sty m:val="p"/>
          </m:rPr>
          <w:rPr>
            <w:rFonts w:ascii="Cambria Math" w:hAnsi="Cambria Math"/>
          </w:rPr>
          <m:t>B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bSup>
      </m:oMath>
      <w:r w:rsidRPr="00EE65D8">
        <w:rPr>
          <w:rFonts w:ascii="Times New Roman"/>
        </w:rPr>
        <w:t>+</w:t>
      </w:r>
      <m:oMath>
        <m:r>
          <m:rPr>
            <m:sty m:val="p"/>
          </m:rPr>
          <w:rPr>
            <w:rFonts w:ascii="Cambria Math" w:hAnsi="Cambria Math"/>
          </w:rPr>
          <m:t>B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高温下</w:t>
      </w:r>
      <w:r w:rsidRPr="00EE65D8">
        <w:rPr>
          <w:rFonts w:ascii="Times New Roman"/>
        </w:rPr>
        <w:t>Al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、焦炭在氯气中反应：</w:t>
      </w:r>
      <w:r w:rsidRPr="00EE65D8">
        <w:rPr>
          <w:rFonts w:ascii="Times New Roman"/>
        </w:rPr>
        <w:t>Al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+3C+3Cl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  <w:noProof/>
        </w:rPr>
        <w:drawing>
          <wp:inline distT="0" distB="0" distL="0" distR="0">
            <wp:extent cx="288000" cy="252000"/>
            <wp:effectExtent l="0" t="0" r="0" b="0"/>
            <wp:docPr id="224" name="image212.jpeg" descr="source:si_idm117896110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2AlCl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+3CO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用石墨作电极电解</w:t>
      </w:r>
      <w:r w:rsidRPr="00EE65D8">
        <w:rPr>
          <w:rFonts w:ascii="Times New Roman"/>
        </w:rPr>
        <w:t>Al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制备</w:t>
      </w:r>
      <w:r w:rsidRPr="00EE65D8">
        <w:rPr>
          <w:rFonts w:ascii="Times New Roman"/>
        </w:rPr>
        <w:t>Al</w:t>
      </w:r>
      <w:r w:rsidRPr="00EE65D8">
        <w:rPr>
          <w:rFonts w:ascii="Times New Roman"/>
        </w:rPr>
        <w:t>的阳极反应式：</w:t>
      </w:r>
      <w:r w:rsidRPr="00EE65D8">
        <w:rPr>
          <w:rFonts w:ascii="Times New Roman"/>
        </w:rPr>
        <w:t>Al</w:t>
      </w:r>
      <w:r w:rsidRPr="00EE65D8">
        <w:rPr>
          <w:rFonts w:ascii="Times New Roman"/>
          <w:vertAlign w:val="superscript"/>
        </w:rPr>
        <w:t>3+</w:t>
      </w:r>
      <w:r w:rsidRPr="00EE65D8">
        <w:rPr>
          <w:rFonts w:ascii="Times New Roman"/>
        </w:rPr>
        <w:t>+3e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Al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C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由题意可知，硼酸与甲醇在浓硫酸存在下反应生成挥发性的硼酸甲酯和水，反应的化学方程式为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BO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+3CH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OH</w:t>
      </w:r>
      <w:r w:rsidRPr="00EE65D8">
        <w:rPr>
          <w:rFonts w:ascii="Times New Roman"/>
          <w:noProof/>
        </w:rPr>
        <w:drawing>
          <wp:inline distT="0" distB="0" distL="0" distR="0">
            <wp:extent cx="468000" cy="252000"/>
            <wp:effectExtent l="0" t="0" r="0" b="0"/>
            <wp:docPr id="225" name="image213.jpeg" descr="source:si_idm117892096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B</w:t>
      </w:r>
      <m:oMath>
        <m:r>
          <m:rPr>
            <m:sty m:val="p"/>
          </m:rPr>
          <w:rPr>
            <w:rFonts w:ascii="Cambria Math" w:hAnsi="Cambria Math"/>
          </w:rPr>
          <m:t>(OC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</m:sSub>
      </m:oMath>
      <w:r w:rsidRPr="00EE65D8">
        <w:rPr>
          <w:rFonts w:ascii="Times New Roman"/>
        </w:rPr>
        <w:t>+3H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错误；由题意可知，三氟化硼在水中发生水解反应生成强酸</w:t>
      </w:r>
      <w:r w:rsidRPr="00EE65D8">
        <w:rPr>
          <w:rFonts w:ascii="Times New Roman"/>
        </w:rPr>
        <w:t>HBF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和弱酸硼酸，反应的离子方程式为</w:t>
      </w:r>
      <w:r w:rsidRPr="00EE65D8">
        <w:rPr>
          <w:rFonts w:ascii="Times New Roman"/>
        </w:rPr>
        <w:t>4BF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3H</w:t>
      </w:r>
      <w:r w:rsidRPr="00EE65D8">
        <w:rPr>
          <w:rFonts w:ascii="Times New Roman"/>
          <w:vertAlign w:val="superscript"/>
        </w:rPr>
        <w:t>+</w:t>
      </w:r>
      <m:oMath>
        <m:r>
          <m:rPr>
            <m:sty m:val="p"/>
          </m:rPr>
          <w:rPr>
            <w:rFonts w:ascii="Cambria Math" w:hAnsi="Cambria Math"/>
          </w:rPr>
          <m:t>+3B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bSup>
      </m:oMath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BO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错误；由题意可知，高温条件下氧化铝、焦炭在氯气中反应生成氯化铝，反应的化学方程式为</w:t>
      </w:r>
      <w:r w:rsidRPr="00EE65D8">
        <w:rPr>
          <w:rFonts w:ascii="Times New Roman"/>
        </w:rPr>
        <w:t>Al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+3C+3Cl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  <w:noProof/>
        </w:rPr>
        <w:drawing>
          <wp:inline distT="0" distB="0" distL="0" distR="0">
            <wp:extent cx="288000" cy="252000"/>
            <wp:effectExtent l="0" t="0" r="0" b="0"/>
            <wp:docPr id="226" name="image214.jpeg" descr="source:si_idm117885681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2AlCl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+3CO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正确；用石墨作电极电解氧化铝制备铝时，铝离子在阴极得到电子发生还原反应生成铝，电极反应式为</w:t>
      </w:r>
      <w:r w:rsidRPr="00EE65D8">
        <w:rPr>
          <w:rFonts w:ascii="Times New Roman"/>
        </w:rPr>
        <w:t>Al</w:t>
      </w:r>
      <w:r w:rsidRPr="00EE65D8">
        <w:rPr>
          <w:rFonts w:ascii="Times New Roman"/>
          <w:vertAlign w:val="superscript"/>
        </w:rPr>
        <w:t>3+</w:t>
      </w:r>
      <w:r w:rsidRPr="00EE65D8">
        <w:rPr>
          <w:rFonts w:ascii="Times New Roman"/>
        </w:rPr>
        <w:t>+3e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Al</w:t>
      </w:r>
      <w:r w:rsidRPr="00EE65D8">
        <w:rPr>
          <w:rFonts w:ascii="Times New Roman" w:eastAsia="方正楷体_GBK"/>
        </w:rPr>
        <w:t>，阳极氧离子失去电子发生氧化反应生成氧气，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6.</w:t>
      </w:r>
      <w:r w:rsidRPr="00EE65D8">
        <w:rPr>
          <w:rFonts w:ascii="Times New Roman"/>
        </w:rPr>
        <w:t>下列物质性质与用途具有对应关系的是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A.BF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极易水解，可用作有机反应的催化剂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Times New Roman"/>
        </w:rPr>
        <w:t>硼酸甲酯具有挥发性，可用作木材防腐剂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C.GaN</w:t>
      </w:r>
      <w:r w:rsidRPr="00EE65D8">
        <w:rPr>
          <w:rFonts w:ascii="Times New Roman"/>
        </w:rPr>
        <w:t>硬度大，可用作半导体材料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D.Al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受热分解，可用作阻燃剂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D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BF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用作有机反应的催化剂是因为其能改变反应历程，降低反应的活化能，与其易水解的性质无关，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不符合题意；硼酸甲酯可用作木材防腐剂，是因为其具有杀菌作用，与其具有挥发性无关，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不符合题意；</w:t>
      </w:r>
      <w:r w:rsidRPr="00EE65D8">
        <w:rPr>
          <w:rFonts w:ascii="Times New Roman"/>
        </w:rPr>
        <w:t>GaN</w:t>
      </w:r>
      <w:r w:rsidRPr="00EE65D8">
        <w:rPr>
          <w:rFonts w:ascii="Times New Roman" w:eastAsia="方正楷体_GBK"/>
        </w:rPr>
        <w:t>可用作半导体材料是因为其具有一定的导电能力，与其硬度大无关，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不符合题意；</w:t>
      </w:r>
      <w:r w:rsidRPr="00EE65D8">
        <w:rPr>
          <w:rFonts w:ascii="Times New Roman"/>
        </w:rPr>
        <w:t>Al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受热分解，分解过程会吸收大量的热，且生成具有灭火作用的水，所以可用作阻燃剂，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符合题意。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阅读下列材料，完成</w:t>
      </w:r>
      <w:r w:rsidRPr="00EE65D8">
        <w:rPr>
          <w:rFonts w:ascii="Times New Roman"/>
        </w:rPr>
        <w:t>7~9</w:t>
      </w:r>
      <w:r w:rsidRPr="00EE65D8">
        <w:rPr>
          <w:rFonts w:ascii="Times New Roman"/>
        </w:rPr>
        <w:t>题。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 xml:space="preserve">　　</w:t>
      </w:r>
      <w:r w:rsidRPr="00EE65D8">
        <w:rPr>
          <w:rFonts w:ascii="Times New Roman" w:eastAsia="方正楷体_GBK"/>
        </w:rPr>
        <w:t>氧、硫、铁可形成多种用途广泛的物质。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具有较强的氧化性。亚硫酰氯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SOCl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遇水发生水解反应生成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与</w:t>
      </w:r>
      <w:r w:rsidRPr="00EE65D8">
        <w:rPr>
          <w:rFonts w:ascii="Times New Roman"/>
        </w:rPr>
        <w:t>HCl</w:t>
      </w:r>
      <w:r w:rsidRPr="00EE65D8">
        <w:rPr>
          <w:rFonts w:ascii="Times New Roman" w:eastAsia="方正楷体_GBK"/>
        </w:rPr>
        <w:t>。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可用作锂离子电池的电极材料，电池工作时有</w:t>
      </w:r>
      <w:r w:rsidRPr="00EE65D8">
        <w:rPr>
          <w:rFonts w:ascii="Times New Roman"/>
        </w:rPr>
        <w:t>Li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 w:eastAsia="方正楷体_GBK"/>
        </w:rPr>
        <w:t>嵌入其中生成</w:t>
      </w:r>
      <w:r w:rsidRPr="00EE65D8">
        <w:rPr>
          <w:rFonts w:ascii="Times New Roman"/>
        </w:rPr>
        <w:t>LiFe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。</w:t>
      </w:r>
      <w:r w:rsidRPr="00EE65D8">
        <w:rPr>
          <w:rFonts w:ascii="Times New Roman"/>
        </w:rPr>
        <w:t>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可用于生产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，其一种晶胞结构如图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>所示。工业上可电解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与</w:t>
      </w:r>
      <m:oMath>
        <m:r>
          <m:rPr>
            <m:sty m:val="p"/>
          </m:rPr>
          <w:rPr>
            <w:rFonts w:ascii="Cambria Math" w:hAnsi="Cambria Math"/>
          </w:rPr>
          <m:t>(N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混合溶液制备过二硫酸铵</w:t>
      </w:r>
      <w:r w:rsidR="000C2C99">
        <w:rPr>
          <w:rFonts w:ascii="Times New Roman" w:eastAsia="方正楷体_GBK"/>
        </w:rPr>
        <w:t>[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NH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8</w:t>
      </w:r>
      <w:r w:rsidR="000C2C99">
        <w:rPr>
          <w:rFonts w:ascii="Times New Roman" w:eastAsia="方正楷体_GBK"/>
        </w:rPr>
        <w:t>]</w:t>
      </w:r>
      <w:r w:rsidRPr="00EE65D8">
        <w:rPr>
          <w:rFonts w:ascii="Times New Roman" w:eastAsia="方正楷体_GBK"/>
        </w:rPr>
        <w:t>，其结构如图</w:t>
      </w:r>
      <w:r w:rsidRPr="00EE65D8">
        <w:rPr>
          <w:rFonts w:ascii="Times New Roman"/>
        </w:rPr>
        <w:t>2</w:t>
      </w:r>
      <w:r w:rsidRPr="00EE65D8">
        <w:rPr>
          <w:rFonts w:ascii="Times New Roman" w:eastAsia="方正楷体_GBK"/>
        </w:rPr>
        <w:t>所示。酸与碱反应时放热，中和热为</w:t>
      </w:r>
      <w:r w:rsidRPr="00EE65D8">
        <w:rPr>
          <w:rFonts w:ascii="Times New Roman"/>
        </w:rPr>
        <w:t>57.3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kJ·mol</w:t>
      </w:r>
      <w:r w:rsidRPr="00EE65D8">
        <w:rPr>
          <w:rFonts w:ascii="Times New Roman"/>
          <w:vertAlign w:val="superscript"/>
        </w:rPr>
        <w:t>-1</w:t>
      </w:r>
      <w:r w:rsidRPr="00EE65D8">
        <w:rPr>
          <w:rFonts w:ascii="Times New Roman" w:eastAsia="方正楷体_GBK"/>
        </w:rPr>
        <w:t>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jc w:val="center"/>
        <w:rPr>
          <w:rFonts w:ascii="Times New Roman"/>
        </w:rPr>
      </w:pPr>
      <w:r w:rsidRPr="00EE65D8">
        <w:rPr>
          <w:rFonts w:ascii="Times New Roman"/>
          <w:noProof/>
        </w:rPr>
        <w:drawing>
          <wp:inline distT="0" distB="0" distL="0" distR="0">
            <wp:extent cx="2412000" cy="1800000"/>
            <wp:effectExtent l="0" t="0" r="0" b="0"/>
            <wp:docPr id="227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7.</w:t>
      </w:r>
      <w:r w:rsidRPr="00EE65D8">
        <w:rPr>
          <w:rFonts w:ascii="Times New Roman"/>
        </w:rPr>
        <w:t>下列说法正确的是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A.SOCl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中硫原子带正电，氯原子带负电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m:oMath>
        <m:r>
          <m:rPr>
            <m:sty m:val="p"/>
          </m:rPr>
          <w:rPr>
            <w:rFonts w:ascii="Cambria Math" w:hAnsi="Cambria Math"/>
          </w:rPr>
          <m:t>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/>
        </w:rPr>
        <w:t>中硫原子的轨道杂化类型是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2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该</w:t>
      </w:r>
      <w:r w:rsidRPr="00EE65D8">
        <w:rPr>
          <w:rFonts w:ascii="Times New Roman"/>
        </w:rPr>
        <w:t>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晶胞中含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/>
        </w:rPr>
        <w:t>的数目为</w:t>
      </w:r>
      <w:r w:rsidRPr="00EE65D8">
        <w:rPr>
          <w:rFonts w:ascii="Times New Roman"/>
        </w:rPr>
        <w:t>14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该</w:t>
      </w:r>
      <w:r w:rsidRPr="00EE65D8">
        <w:rPr>
          <w:rFonts w:ascii="Times New Roman"/>
        </w:rPr>
        <w:t>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晶体中每个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/>
        </w:rPr>
        <w:t>周围距离最近且相等的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/>
        </w:rPr>
        <w:t>数目为</w:t>
      </w:r>
      <w:r w:rsidRPr="00EE65D8">
        <w:rPr>
          <w:rFonts w:ascii="Times New Roman"/>
        </w:rPr>
        <w:t>8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电负性：</w:t>
      </w:r>
      <w:r w:rsidRPr="00EE65D8">
        <w:rPr>
          <w:rFonts w:ascii="Times New Roman"/>
        </w:rPr>
        <w:t>O&gt;Cl&gt;S</w:t>
      </w:r>
      <w:r w:rsidRPr="00EE65D8">
        <w:rPr>
          <w:rFonts w:ascii="Times New Roman" w:eastAsia="方正楷体_GBK"/>
        </w:rPr>
        <w:t>，故在</w:t>
      </w:r>
      <w:r w:rsidRPr="00EE65D8">
        <w:rPr>
          <w:rFonts w:ascii="Times New Roman"/>
        </w:rPr>
        <w:t>SOCl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中硫原子带正电，氯原子带负电，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正确；</w:t>
      </w:r>
      <m:oMath>
        <m:r>
          <m:rPr>
            <m:sty m:val="p"/>
          </m:rPr>
          <w:rPr>
            <w:rFonts w:ascii="Cambria Math" w:hAnsi="Cambria Math"/>
          </w:rPr>
          <m:t>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 w:eastAsia="方正楷体_GBK"/>
        </w:rPr>
        <w:t>的中心原子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的价层电子对数为</w:t>
      </w:r>
      <w:r w:rsidRPr="00EE65D8">
        <w:rPr>
          <w:rFonts w:ascii="Times New Roman"/>
        </w:rPr>
        <w:t>3+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6+2-3×2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EE65D8">
        <w:rPr>
          <w:rFonts w:ascii="Times New Roman"/>
        </w:rPr>
        <w:t>=4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的杂化方式为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3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/>
        </w:rPr>
        <w:t>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的晶胞中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 w:eastAsia="方正楷体_GBK"/>
        </w:rPr>
        <w:t>位于顶点和面心，故晶胞中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 w:eastAsia="方正楷体_GBK"/>
        </w:rPr>
        <w:t>的数目为</w:t>
      </w:r>
      <w:r w:rsidRPr="00EE65D8">
        <w:rPr>
          <w:rFonts w:ascii="Times New Roman"/>
        </w:rPr>
        <w:t>8×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Pr="00EE65D8">
        <w:rPr>
          <w:rFonts w:ascii="Times New Roman"/>
        </w:rPr>
        <w:t>+6×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EE65D8">
        <w:rPr>
          <w:rFonts w:ascii="Times New Roman"/>
        </w:rPr>
        <w:t>=4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错误；以体心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 w:eastAsia="方正楷体_GBK"/>
        </w:rPr>
        <w:t>为例，与其等距离且最近的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 w:eastAsia="方正楷体_GBK"/>
        </w:rPr>
        <w:t>位于</w:t>
      </w:r>
      <w:r w:rsidRPr="00EE65D8">
        <w:rPr>
          <w:rFonts w:ascii="Times New Roman"/>
        </w:rPr>
        <w:t>6</w:t>
      </w:r>
      <w:r w:rsidRPr="00EE65D8">
        <w:rPr>
          <w:rFonts w:ascii="Times New Roman" w:eastAsia="方正楷体_GBK"/>
        </w:rPr>
        <w:t>个面的面心，数目为</w:t>
      </w:r>
      <w:r w:rsidRPr="00EE65D8">
        <w:rPr>
          <w:rFonts w:ascii="Times New Roman"/>
        </w:rPr>
        <w:t>6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8.</w:t>
      </w:r>
      <w:r w:rsidRPr="00EE65D8">
        <w:rPr>
          <w:rFonts w:ascii="Times New Roman"/>
        </w:rPr>
        <w:t>下列化学反应表示正确的是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在足量空气中煅烧：</w:t>
      </w:r>
      <w:r w:rsidRPr="00EE65D8">
        <w:rPr>
          <w:rFonts w:ascii="Times New Roman"/>
        </w:rPr>
        <w:t>4FeS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+15O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  <w:noProof/>
        </w:rPr>
        <w:drawing>
          <wp:inline distT="0" distB="0" distL="0" distR="0">
            <wp:extent cx="288000" cy="252000"/>
            <wp:effectExtent l="0" t="0" r="0" b="0"/>
            <wp:docPr id="228" name="image216.jpeg" descr="source:si_idm127978012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2Fe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+8SO</w:t>
      </w:r>
      <w:r w:rsidRPr="00EE65D8">
        <w:rPr>
          <w:rFonts w:ascii="Times New Roman"/>
          <w:vertAlign w:val="subscript"/>
        </w:rPr>
        <w:t>3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氧化酸性废水中的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/>
        </w:rPr>
        <w:t>：</w:t>
      </w:r>
      <w:r w:rsidRPr="00EE65D8">
        <w:rPr>
          <w:rFonts w:ascii="Times New Roman"/>
        </w:rPr>
        <w:t>2Fe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2Fe</w:t>
      </w:r>
      <w:r w:rsidRPr="00EE65D8">
        <w:rPr>
          <w:rFonts w:ascii="Times New Roman"/>
          <w:vertAlign w:val="superscript"/>
        </w:rPr>
        <w:t>3+</w:t>
      </w:r>
      <w:r w:rsidRPr="00EE65D8">
        <w:rPr>
          <w:rFonts w:ascii="Times New Roman"/>
        </w:rPr>
        <w:t>+2OH</w:t>
      </w:r>
      <w:r w:rsidRPr="00EE65D8">
        <w:rPr>
          <w:rFonts w:ascii="Times New Roman"/>
          <w:vertAlign w:val="superscript"/>
        </w:rPr>
        <w:t>-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与氨水中和：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aq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+2NH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·H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aq</w:t>
      </w:r>
      <w:r w:rsidR="00EE65D8">
        <w:rPr>
          <w:rFonts w:ascii="Times New Roman"/>
        </w:rPr>
        <w:t>)</w:t>
      </w:r>
      <w:r w:rsidRPr="00C51854">
        <w:rPr>
          <w:rFonts w:ascii="Times New Roman"/>
          <w:spacing w:val="-20"/>
        </w:rPr>
        <w:t>===</w:t>
      </w:r>
      <m:oMath>
        <m:r>
          <m:rPr>
            <m:sty m:val="p"/>
          </m:rPr>
          <w:rPr>
            <w:rFonts w:ascii="Cambria Math" w:hAnsi="Cambria Math"/>
          </w:rPr>
          <m:t>(N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aq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l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Δ</w:t>
      </w:r>
      <w:r w:rsidRPr="00EE65D8">
        <w:rPr>
          <w:rFonts w:ascii="Times New Roman"/>
          <w:i/>
        </w:rPr>
        <w:t>H</w:t>
      </w:r>
      <w:r w:rsidRPr="00EE65D8">
        <w:rPr>
          <w:rFonts w:ascii="Times New Roman"/>
        </w:rPr>
        <w:t>=-114.6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电解法制备</w:t>
      </w:r>
      <m:oMath>
        <m:r>
          <m:rPr>
            <m:sty m:val="p"/>
          </m:rPr>
          <w:rPr>
            <w:rFonts w:ascii="Cambria Math" w:hAnsi="Cambria Math"/>
          </w:rPr>
          <m:t>(N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8</w:t>
      </w:r>
      <w:r w:rsidRPr="00EE65D8">
        <w:rPr>
          <w:rFonts w:ascii="Times New Roman"/>
        </w:rPr>
        <w:t>时的阳极反应：</w:t>
      </w:r>
      <m:oMath>
        <m:r>
          <m:rPr>
            <m:sty m:val="p"/>
          </m:rPr>
          <w:rPr>
            <w:rFonts w:ascii="Cambria Math" w:hAnsi="Cambria Math"/>
          </w:rPr>
          <m:t>2S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  <w:r w:rsidRPr="00EE65D8">
        <w:rPr>
          <w:rFonts w:ascii="Times New Roman"/>
        </w:rPr>
        <w:t>-2e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2-</m:t>
            </m:r>
          </m:sup>
        </m:sSubSup>
      </m:oMath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D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在足量空气中煅烧生成氧化铁和二氧化硫，化学方程式为</w:t>
      </w:r>
      <w:r w:rsidRPr="00EE65D8">
        <w:rPr>
          <w:rFonts w:ascii="Times New Roman"/>
        </w:rPr>
        <w:t>4FeS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+11O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  <w:noProof/>
        </w:rPr>
        <w:drawing>
          <wp:inline distT="0" distB="0" distL="0" distR="0">
            <wp:extent cx="288000" cy="252000"/>
            <wp:effectExtent l="0" t="0" r="0" b="0"/>
            <wp:docPr id="229" name="image217.jpeg" descr="source:si_idm127963011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2Fe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+8SO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错误；酸性溶液中不可能存在</w:t>
      </w:r>
      <w:r w:rsidRPr="00EE65D8">
        <w:rPr>
          <w:rFonts w:ascii="Times New Roman"/>
        </w:rPr>
        <w:t>OH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氧化酸性废水中的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 w:eastAsia="方正楷体_GBK"/>
        </w:rPr>
        <w:t>生成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3+</w:t>
      </w:r>
      <w:r w:rsidRPr="00EE65D8">
        <w:rPr>
          <w:rFonts w:ascii="Times New Roman" w:eastAsia="方正楷体_GBK"/>
        </w:rPr>
        <w:t>和水，离子方程式为</w:t>
      </w:r>
      <w:r w:rsidRPr="00EE65D8">
        <w:rPr>
          <w:rFonts w:ascii="Times New Roman"/>
        </w:rPr>
        <w:t>2Fe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2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2Fe</w:t>
      </w:r>
      <w:r w:rsidRPr="00EE65D8">
        <w:rPr>
          <w:rFonts w:ascii="Times New Roman"/>
          <w:vertAlign w:val="superscript"/>
        </w:rPr>
        <w:t>3+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错误；稀的强酸和强碱反应生成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mol</w:t>
      </w:r>
      <w:r w:rsidRPr="00EE65D8">
        <w:rPr>
          <w:rFonts w:ascii="Times New Roman" w:eastAsia="方正楷体_GBK"/>
        </w:rPr>
        <w:t>液态水放出的热量为中和热，氨水是弱碱，电离过程吸热，则与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反应生成</w:t>
      </w:r>
      <w:r w:rsidRPr="00EE65D8">
        <w:rPr>
          <w:rFonts w:ascii="Times New Roman"/>
        </w:rPr>
        <w:t>2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mol</w:t>
      </w:r>
      <w:r w:rsidRPr="00EE65D8">
        <w:rPr>
          <w:rFonts w:ascii="Times New Roman" w:eastAsia="方正楷体_GBK"/>
        </w:rPr>
        <w:t>液态水时放出的热量偏小，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aq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+2NH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·H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aq</w:t>
      </w:r>
      <w:r w:rsidR="00EE65D8">
        <w:rPr>
          <w:rFonts w:ascii="Times New Roman" w:eastAsia="方正楷体_GBK"/>
        </w:rPr>
        <w:t>)</w:t>
      </w:r>
      <w:r w:rsidRPr="00C51854">
        <w:rPr>
          <w:rFonts w:ascii="Times New Roman"/>
          <w:spacing w:val="-20"/>
        </w:rPr>
        <w:t>===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NH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aq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l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Δ</w:t>
      </w:r>
      <w:r w:rsidRPr="00EE65D8">
        <w:rPr>
          <w:rFonts w:ascii="Times New Roman"/>
          <w:i/>
        </w:rPr>
        <w:t>H</w:t>
      </w:r>
      <w:r w:rsidRPr="00EE65D8">
        <w:rPr>
          <w:rFonts w:ascii="Times New Roman"/>
        </w:rPr>
        <w:t>&gt;-114.6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kJ·mol</w:t>
      </w:r>
      <w:r w:rsidRPr="00EE65D8">
        <w:rPr>
          <w:rFonts w:ascii="Times New Roman"/>
          <w:vertAlign w:val="superscript"/>
        </w:rPr>
        <w:t>-1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9.</w:t>
      </w:r>
      <w:r w:rsidRPr="00EE65D8">
        <w:rPr>
          <w:rFonts w:ascii="Times New Roman"/>
        </w:rPr>
        <w:t>下列对物质性质的解释不合理的是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</w:rPr>
        <w:t>的热稳定性强于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，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</w:rPr>
        <w:t>分子间存在氢键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易液化，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是极性分子，分子间作用力较大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m:oMath>
        <m:r>
          <m:rPr>
            <m:sty m:val="p"/>
          </m:rPr>
          <w:rPr>
            <w:rFonts w:ascii="Cambria Math" w:hAnsi="Cambria Math"/>
          </w:rPr>
          <m:t>(N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8</w:t>
      </w:r>
      <w:r w:rsidRPr="00EE65D8">
        <w:rPr>
          <w:rFonts w:ascii="Times New Roman"/>
        </w:rPr>
        <w:t>具有较强的氧化性，</w:t>
      </w:r>
      <m:oMath>
        <m:r>
          <m:rPr>
            <m:sty m:val="p"/>
          </m:rPr>
          <w:rPr>
            <w:rFonts w:ascii="Cambria Math" w:hAnsi="Cambria Math"/>
          </w:rPr>
          <m:t>(N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8</w:t>
      </w:r>
      <w:r w:rsidRPr="00EE65D8">
        <w:rPr>
          <w:rFonts w:ascii="Times New Roman"/>
        </w:rPr>
        <w:t>中含过氧键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—O—O—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D.Fe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晶体中可嵌入</w:t>
      </w:r>
      <w:r w:rsidRPr="00EE65D8">
        <w:rPr>
          <w:rFonts w:ascii="Times New Roman"/>
        </w:rPr>
        <w:t>Li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形成</w:t>
      </w:r>
      <w:r w:rsidRPr="00EE65D8">
        <w:rPr>
          <w:rFonts w:ascii="Times New Roman"/>
        </w:rPr>
        <w:t>LiFe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，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3+</w:t>
      </w:r>
      <w:r w:rsidRPr="00EE65D8">
        <w:rPr>
          <w:rFonts w:ascii="Times New Roman"/>
        </w:rPr>
        <w:t>可转化为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2+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的热稳定性大于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是因为水分子中</w:t>
      </w:r>
      <w:r w:rsidRPr="00EE65D8">
        <w:rPr>
          <w:rFonts w:ascii="Times New Roman"/>
        </w:rPr>
        <w:t>H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的键能大于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中</w:t>
      </w:r>
      <w:r w:rsidRPr="00EE65D8">
        <w:rPr>
          <w:rFonts w:ascii="Times New Roman"/>
        </w:rPr>
        <w:t>H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的键能，键能越大，分子越稳定，分子的稳定性与氢键无关，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是极性分子，相对分子质量也较大，分子间作用力大，因此沸点高，易液化，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正确；由图</w:t>
      </w:r>
      <w:r w:rsidRPr="00EE65D8">
        <w:rPr>
          <w:rFonts w:ascii="Times New Roman"/>
        </w:rPr>
        <w:t>2</w:t>
      </w:r>
      <w:r w:rsidRPr="00EE65D8">
        <w:rPr>
          <w:rFonts w:ascii="Times New Roman" w:eastAsia="方正楷体_GBK"/>
        </w:rPr>
        <w:t>可知</w:t>
      </w:r>
      <m:oMath>
        <m:r>
          <m:rPr>
            <m:sty m:val="p"/>
          </m:rPr>
          <w:rPr>
            <w:rFonts w:ascii="Cambria Math" w:hAnsi="Cambria Math"/>
          </w:rPr>
          <m:t>(N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E65D8">
        <w:rPr>
          <w:rFonts w:ascii="Times New Roman"/>
        </w:rPr>
        <w:t>S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8</w:t>
      </w:r>
      <w:r w:rsidRPr="00EE65D8">
        <w:rPr>
          <w:rFonts w:ascii="Times New Roman" w:eastAsia="方正楷体_GBK"/>
        </w:rPr>
        <w:t>中含过氧键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—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，因此具有较强的氧化性，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正确；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晶体中可嵌入</w:t>
      </w:r>
      <w:r w:rsidRPr="00EE65D8">
        <w:rPr>
          <w:rFonts w:ascii="Times New Roman"/>
        </w:rPr>
        <w:t>Li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 w:eastAsia="方正楷体_GBK"/>
        </w:rPr>
        <w:t>形成</w:t>
      </w:r>
      <w:r w:rsidRPr="00EE65D8">
        <w:rPr>
          <w:rFonts w:ascii="Times New Roman"/>
        </w:rPr>
        <w:t>LiFe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，根据化合物中各元素的化合价代数和为</w:t>
      </w:r>
      <w:r w:rsidRPr="00EE65D8">
        <w:rPr>
          <w:rFonts w:ascii="Times New Roman"/>
        </w:rPr>
        <w:t>0</w:t>
      </w:r>
      <w:r w:rsidRPr="00EE65D8">
        <w:rPr>
          <w:rFonts w:ascii="Times New Roman" w:eastAsia="方正楷体_GBK"/>
        </w:rPr>
        <w:t>可知，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3+</w:t>
      </w:r>
      <w:r w:rsidRPr="00EE65D8">
        <w:rPr>
          <w:rFonts w:ascii="Times New Roman" w:eastAsia="方正楷体_GBK"/>
        </w:rPr>
        <w:t>可转化为</w:t>
      </w:r>
      <w:r w:rsidRPr="00EE65D8">
        <w:rPr>
          <w:rFonts w:ascii="Times New Roman"/>
        </w:rPr>
        <w:t>Fe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正确。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阅读下列材料，完成</w:t>
      </w:r>
      <w:r w:rsidRPr="00EE65D8">
        <w:rPr>
          <w:rFonts w:ascii="Times New Roman"/>
        </w:rPr>
        <w:t>10~12</w:t>
      </w:r>
      <w:r w:rsidRPr="00EE65D8">
        <w:rPr>
          <w:rFonts w:ascii="Times New Roman"/>
        </w:rPr>
        <w:t>题。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 xml:space="preserve">　　</w:t>
      </w:r>
      <w:r w:rsidRPr="00EE65D8">
        <w:rPr>
          <w:rFonts w:ascii="Times New Roman" w:eastAsia="方正楷体_GBK"/>
        </w:rPr>
        <w:t>第三周期元素的单质及其化合物具有重要用途。如在熔融状态下，可用金属钠制备金属钾；</w:t>
      </w:r>
      <w:r w:rsidRPr="00EE65D8">
        <w:rPr>
          <w:rFonts w:ascii="Times New Roman"/>
        </w:rPr>
        <w:t>MgCl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可制备多种镁产品；铝</w:t>
      </w:r>
      <w:r w:rsidRPr="00EE65D8">
        <w:rPr>
          <w:rFonts w:ascii="MS Mincho" w:hAnsi="MS Mincho" w:cs="MS Mincho"/>
        </w:rPr>
        <w:t>⁃</w:t>
      </w:r>
      <w:r w:rsidRPr="00EE65D8">
        <w:rPr>
          <w:rFonts w:ascii="Times New Roman" w:eastAsia="方正楷体_GBK"/>
        </w:rPr>
        <w:t>空气电池具有较高的比能量，在碱性电解液中总反应为</w:t>
      </w:r>
      <w:r w:rsidRPr="00EE65D8">
        <w:rPr>
          <w:rFonts w:ascii="Times New Roman"/>
        </w:rPr>
        <w:t>4Al+3O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+4OH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+6H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4</w:t>
      </w:r>
      <w:r w:rsidR="000C2C99">
        <w:rPr>
          <w:rFonts w:ascii="Times New Roman" w:eastAsia="方正楷体_GBK"/>
        </w:rPr>
        <w:t>[</w:t>
      </w:r>
      <w:r w:rsidRPr="00EE65D8">
        <w:rPr>
          <w:rFonts w:ascii="Times New Roman"/>
        </w:rPr>
        <w:t>Al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4</w:t>
      </w:r>
      <w:r w:rsidR="000C2C99">
        <w:rPr>
          <w:rFonts w:ascii="Times New Roman" w:eastAsia="方正楷体_GBK"/>
        </w:rPr>
        <w:t>]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 w:eastAsia="方正楷体_GBK"/>
        </w:rPr>
        <w:t>。高纯硅广泛用于信息技术领域，高温条件下，将粗硅转化为三氯硅烷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SiHCl</w:t>
      </w:r>
      <w:r w:rsidRPr="00EE65D8">
        <w:rPr>
          <w:rFonts w:ascii="Times New Roman"/>
          <w:vertAlign w:val="subscript"/>
        </w:rPr>
        <w:t>3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，再经氢气还原得到高纯硅。硫有多种单质，如斜方硫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 w:eastAsia="方正楷体_GBK"/>
        </w:rPr>
        <w:t>燃烧热为</w:t>
      </w:r>
      <w:r w:rsidRPr="00EE65D8">
        <w:rPr>
          <w:rFonts w:ascii="Times New Roman"/>
        </w:rPr>
        <w:t>297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kJ·mol</w:t>
      </w:r>
      <w:r w:rsidRPr="00EE65D8">
        <w:rPr>
          <w:rFonts w:ascii="Times New Roman"/>
          <w:vertAlign w:val="superscript"/>
        </w:rPr>
        <w:t>-1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、单斜硫等。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可除去废水中的</w:t>
      </w:r>
      <w:r w:rsidRPr="00EE65D8">
        <w:rPr>
          <w:rFonts w:ascii="Times New Roman"/>
        </w:rPr>
        <w:t>Hg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 w:eastAsia="方正楷体_GBK"/>
        </w:rPr>
        <w:t>等重金属离子，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水溶液在空气中会缓慢氧化生成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而变浑浊。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10.</w:t>
      </w:r>
      <w:r w:rsidRPr="00EE65D8">
        <w:rPr>
          <w:rFonts w:ascii="Times New Roman"/>
        </w:rPr>
        <w:t>下列说法正确的是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斜方硫和单斜硫互为同位素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的沸点比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/>
        </w:rPr>
        <w:t>低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 xml:space="preserve">C.1 mol </w:t>
      </w:r>
      <w:r w:rsidR="000C2C99">
        <w:rPr>
          <w:rFonts w:ascii="Times New Roman"/>
        </w:rPr>
        <w:t>[</w:t>
      </w:r>
      <w:r w:rsidRPr="00EE65D8">
        <w:rPr>
          <w:rFonts w:ascii="Times New Roman"/>
        </w:rPr>
        <w:t>Al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4</w:t>
      </w:r>
      <w:r w:rsidR="000C2C99">
        <w:rPr>
          <w:rFonts w:ascii="Times New Roman"/>
        </w:rPr>
        <w:t>]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中含有</w:t>
      </w:r>
      <w:r w:rsidRPr="00EE65D8">
        <w:rPr>
          <w:rFonts w:ascii="Times New Roman"/>
        </w:rPr>
        <w:t>4 mol σ</w:t>
      </w:r>
      <w:r w:rsidRPr="00EE65D8">
        <w:rPr>
          <w:rFonts w:ascii="Times New Roman"/>
        </w:rPr>
        <w:t>键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D.Si—Si</w:t>
      </w:r>
      <w:r w:rsidRPr="00EE65D8">
        <w:rPr>
          <w:rFonts w:ascii="Times New Roman"/>
        </w:rPr>
        <w:t>的键能大于</w:t>
      </w:r>
      <w:r w:rsidRPr="00EE65D8">
        <w:rPr>
          <w:rFonts w:ascii="Times New Roman"/>
        </w:rPr>
        <w:t>Si—O</w:t>
      </w:r>
      <w:r w:rsidRPr="00EE65D8">
        <w:rPr>
          <w:rFonts w:ascii="Times New Roman"/>
        </w:rPr>
        <w:t>的键能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B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斜方硫、单斜硫均为硫元素形成的不同单质，二者互为同素异形体，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错误；水分子间含有氢键，氢键较一般分子间作用力强，则水的沸点比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高，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正确；</w:t>
      </w:r>
      <w:r w:rsidRPr="00EE65D8">
        <w:rPr>
          <w:rFonts w:ascii="Times New Roman"/>
        </w:rPr>
        <w:t>1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mol</w:t>
      </w:r>
      <w:r w:rsidRPr="00EE65D8">
        <w:rPr>
          <w:rFonts w:ascii="Times New Roman" w:eastAsia="方正楷体_GBK"/>
        </w:rPr>
        <w:t xml:space="preserve"> </w:t>
      </w:r>
      <w:r w:rsidR="000C2C99">
        <w:rPr>
          <w:rFonts w:ascii="Times New Roman" w:eastAsia="方正楷体_GBK"/>
        </w:rPr>
        <w:t>[</w:t>
      </w:r>
      <w:r w:rsidRPr="00EE65D8">
        <w:rPr>
          <w:rFonts w:ascii="Times New Roman"/>
        </w:rPr>
        <w:t>Al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4</w:t>
      </w:r>
      <w:r w:rsidR="000C2C99">
        <w:rPr>
          <w:rFonts w:ascii="Times New Roman" w:eastAsia="方正楷体_GBK"/>
        </w:rPr>
        <w:t>]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 w:eastAsia="方正楷体_GBK"/>
        </w:rPr>
        <w:t>中含有</w:t>
      </w:r>
      <w:r w:rsidRPr="00EE65D8">
        <w:rPr>
          <w:rFonts w:ascii="Times New Roman"/>
        </w:rPr>
        <w:t>8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mol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σ</w:t>
      </w:r>
      <w:r w:rsidRPr="00EE65D8">
        <w:rPr>
          <w:rFonts w:ascii="Times New Roman" w:eastAsia="方正楷体_GBK"/>
        </w:rPr>
        <w:t>键，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错误；氧原子半径小于硅原子，</w:t>
      </w:r>
      <w:r w:rsidRPr="00EE65D8">
        <w:rPr>
          <w:rFonts w:ascii="Times New Roman"/>
        </w:rPr>
        <w:t>Si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Si</w:t>
      </w:r>
      <w:r w:rsidRPr="00EE65D8">
        <w:rPr>
          <w:rFonts w:ascii="Times New Roman" w:eastAsia="方正楷体_GBK"/>
        </w:rPr>
        <w:t>的键长大于</w:t>
      </w:r>
      <w:r w:rsidRPr="00EE65D8">
        <w:rPr>
          <w:rFonts w:ascii="Times New Roman"/>
        </w:rPr>
        <w:t>Si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的键长，导致</w:t>
      </w:r>
      <w:r w:rsidRPr="00EE65D8">
        <w:rPr>
          <w:rFonts w:ascii="Times New Roman"/>
        </w:rPr>
        <w:t>Si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Si</w:t>
      </w:r>
      <w:r w:rsidRPr="00EE65D8">
        <w:rPr>
          <w:rFonts w:ascii="Times New Roman" w:eastAsia="方正楷体_GBK"/>
        </w:rPr>
        <w:t>的键能小于</w:t>
      </w:r>
      <w:r w:rsidRPr="00EE65D8">
        <w:rPr>
          <w:rFonts w:ascii="Times New Roman"/>
        </w:rPr>
        <w:t>Si</w:t>
      </w:r>
      <w:r w:rsidRPr="00EE65D8">
        <w:rPr>
          <w:rFonts w:ascii="Times New Roman" w:eastAsia="方正楷体_GBK"/>
        </w:rPr>
        <w:t>—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的键能，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11.</w:t>
      </w:r>
      <w:r w:rsidRPr="00EE65D8">
        <w:rPr>
          <w:rFonts w:ascii="Times New Roman"/>
        </w:rPr>
        <w:t>下列化学反应表示正确的是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A.SiHCl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转化为高纯硅：</w:t>
      </w:r>
      <w:r w:rsidRPr="00EE65D8">
        <w:rPr>
          <w:rFonts w:ascii="Times New Roman"/>
        </w:rPr>
        <w:t>SiHCl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Si+3HCl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w:r w:rsidRPr="00EE65D8">
        <w:rPr>
          <w:rFonts w:ascii="Times New Roman"/>
        </w:rPr>
        <w:t>向</w:t>
      </w:r>
      <w:r w:rsidRPr="00EE65D8">
        <w:rPr>
          <w:rFonts w:ascii="Times New Roman"/>
        </w:rPr>
        <w:t>CuSO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溶液中加入小粒金属钠：</w:t>
      </w:r>
      <w:r w:rsidRPr="00EE65D8">
        <w:rPr>
          <w:rFonts w:ascii="Times New Roman"/>
        </w:rPr>
        <w:t>2Na+Cu</w:t>
      </w:r>
      <w:r w:rsidRPr="00EE65D8">
        <w:rPr>
          <w:rFonts w:ascii="Times New Roman"/>
          <w:vertAlign w:val="superscript"/>
        </w:rPr>
        <w:t>2+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Cu+2Na</w:t>
      </w:r>
      <w:r w:rsidRPr="00EE65D8">
        <w:rPr>
          <w:rFonts w:ascii="Times New Roman"/>
          <w:vertAlign w:val="superscript"/>
        </w:rPr>
        <w:t>+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斜方硫燃烧：</w:t>
      </w:r>
      <w:r w:rsidRPr="00EE65D8">
        <w:rPr>
          <w:rFonts w:ascii="Times New Roman"/>
        </w:rPr>
        <w:t>S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，斜方硫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Δ</w:t>
      </w:r>
      <w:r w:rsidRPr="00EE65D8">
        <w:rPr>
          <w:rFonts w:ascii="Times New Roman"/>
          <w:i/>
        </w:rPr>
        <w:t>H</w:t>
      </w:r>
      <w:r w:rsidRPr="00EE65D8">
        <w:rPr>
          <w:rFonts w:ascii="Times New Roman"/>
        </w:rPr>
        <w:t>=+297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铝</w:t>
      </w:r>
      <w:r w:rsidRPr="00EE65D8">
        <w:rPr>
          <w:rFonts w:ascii="MS Mincho" w:hAnsi="MS Mincho" w:cs="MS Mincho"/>
        </w:rPr>
        <w:t>⁃</w:t>
      </w:r>
      <w:r w:rsidRPr="00EE65D8">
        <w:rPr>
          <w:rFonts w:ascii="Times New Roman"/>
        </w:rPr>
        <w:t>空气电池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碱性电解液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放电时的负极反应：</w:t>
      </w:r>
      <w:r w:rsidRPr="00EE65D8">
        <w:rPr>
          <w:rFonts w:ascii="Times New Roman"/>
        </w:rPr>
        <w:t>Al-3e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+4OH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="000C2C99">
        <w:rPr>
          <w:rFonts w:ascii="Times New Roman"/>
        </w:rPr>
        <w:t>[</w:t>
      </w:r>
      <w:r w:rsidRPr="00EE65D8">
        <w:rPr>
          <w:rFonts w:ascii="Times New Roman"/>
        </w:rPr>
        <w:t>Al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/>
        </w:rPr>
        <w:t>)</w:t>
      </w:r>
      <w:r w:rsidRPr="00EE65D8">
        <w:rPr>
          <w:rFonts w:ascii="Times New Roman"/>
          <w:vertAlign w:val="subscript"/>
        </w:rPr>
        <w:t>4</w:t>
      </w:r>
      <w:r w:rsidR="000C2C99">
        <w:rPr>
          <w:rFonts w:ascii="Times New Roman"/>
        </w:rPr>
        <w:t>]</w:t>
      </w:r>
      <w:r w:rsidRPr="00EE65D8">
        <w:rPr>
          <w:rFonts w:ascii="Times New Roman"/>
          <w:vertAlign w:val="superscript"/>
        </w:rPr>
        <w:t>-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D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氢气还原</w:t>
      </w:r>
      <w:r w:rsidRPr="00EE65D8">
        <w:rPr>
          <w:rFonts w:ascii="Times New Roman"/>
        </w:rPr>
        <w:t>SiHCl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 w:eastAsia="方正楷体_GBK"/>
        </w:rPr>
        <w:t>转化为高纯硅需要在高温条件下进行，反应的化学方程式为</w:t>
      </w:r>
      <w:r w:rsidRPr="00EE65D8">
        <w:rPr>
          <w:rFonts w:ascii="Times New Roman"/>
        </w:rPr>
        <w:t>SiHCl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  <w:noProof/>
        </w:rPr>
        <w:drawing>
          <wp:inline distT="0" distB="0" distL="0" distR="0">
            <wp:extent cx="288000" cy="252000"/>
            <wp:effectExtent l="0" t="0" r="0" b="0"/>
            <wp:docPr id="230" name="image218.jpeg" descr="source:si_idm135106726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Si+3HCl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错误；向</w:t>
      </w:r>
      <w:r w:rsidRPr="00EE65D8">
        <w:rPr>
          <w:rFonts w:ascii="Times New Roman"/>
        </w:rPr>
        <w:t>CuSO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溶液中加入小粒金属钠，钠先与水反应生成氢氧化钠，再与硫酸铜反应，离子方程式为</w:t>
      </w:r>
      <w:r w:rsidRPr="00EE65D8">
        <w:rPr>
          <w:rFonts w:ascii="Times New Roman"/>
        </w:rPr>
        <w:t>2Na+Cu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Cu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2</w:t>
      </w:r>
      <w:r w:rsidRPr="002875F0">
        <w:rPr>
          <w:rFonts w:ascii="宋体" w:eastAsia="宋体" w:hAnsi="宋体"/>
        </w:rPr>
        <w:t>↓</w:t>
      </w:r>
      <w:r w:rsidRPr="00EE65D8">
        <w:rPr>
          <w:rFonts w:ascii="Times New Roman"/>
        </w:rPr>
        <w:t>+2Na</w:t>
      </w:r>
      <w:r w:rsidRPr="00EE65D8">
        <w:rPr>
          <w:rFonts w:ascii="Times New Roman"/>
          <w:vertAlign w:val="superscript"/>
        </w:rPr>
        <w:t>+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86774A">
        <w:rPr>
          <w:rFonts w:ascii="宋体" w:eastAsia="宋体" w:hAnsi="宋体"/>
        </w:rPr>
        <w:t>↑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错误；斜方硫的燃烧热为</w:t>
      </w:r>
      <w:r w:rsidRPr="00EE65D8">
        <w:rPr>
          <w:rFonts w:ascii="Times New Roman"/>
        </w:rPr>
        <w:t>297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kJ·mol</w:t>
      </w:r>
      <w:r w:rsidRPr="00EE65D8">
        <w:rPr>
          <w:rFonts w:ascii="Times New Roman"/>
          <w:vertAlign w:val="superscript"/>
        </w:rPr>
        <w:t>-1</w:t>
      </w:r>
      <w:r w:rsidRPr="00EE65D8">
        <w:rPr>
          <w:rFonts w:ascii="Times New Roman" w:eastAsia="方正楷体_GBK"/>
        </w:rPr>
        <w:t>，则斜方硫燃烧的热化学方程式为</w:t>
      </w:r>
      <w:r w:rsidRPr="00EE65D8">
        <w:rPr>
          <w:rFonts w:ascii="Times New Roman"/>
        </w:rPr>
        <w:t>S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s</w:t>
      </w:r>
      <w:r w:rsidRPr="00EE65D8">
        <w:rPr>
          <w:rFonts w:ascii="Times New Roman" w:eastAsia="方正楷体_GBK"/>
        </w:rPr>
        <w:t>，斜方硫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>+O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SO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Δ</w:t>
      </w:r>
      <w:r w:rsidRPr="00EE65D8">
        <w:rPr>
          <w:rFonts w:ascii="Times New Roman"/>
          <w:i/>
        </w:rPr>
        <w:t>H</w:t>
      </w:r>
      <w:r w:rsidRPr="00EE65D8">
        <w:rPr>
          <w:rFonts w:ascii="Times New Roman"/>
        </w:rPr>
        <w:t>=-297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kJ·mol</w:t>
      </w:r>
      <w:r w:rsidRPr="00EE65D8">
        <w:rPr>
          <w:rFonts w:ascii="Times New Roman"/>
          <w:vertAlign w:val="superscript"/>
        </w:rPr>
        <w:t>-1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错误；在碱性电解液中铝</w:t>
      </w:r>
      <w:r w:rsidRPr="00EE65D8">
        <w:rPr>
          <w:rFonts w:ascii="MS Mincho" w:hAnsi="MS Mincho" w:cs="MS Mincho"/>
        </w:rPr>
        <w:t>⁃</w:t>
      </w:r>
      <w:r w:rsidRPr="00EE65D8">
        <w:rPr>
          <w:rFonts w:ascii="Times New Roman" w:eastAsia="方正楷体_GBK"/>
        </w:rPr>
        <w:t>空气电池的总反应为</w:t>
      </w:r>
      <w:r w:rsidRPr="00EE65D8">
        <w:rPr>
          <w:rFonts w:ascii="Times New Roman"/>
        </w:rPr>
        <w:t>4Al+3O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+4OH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+6H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4</w:t>
      </w:r>
      <w:r w:rsidR="000C2C99">
        <w:rPr>
          <w:rFonts w:ascii="Times New Roman" w:eastAsia="方正楷体_GBK"/>
        </w:rPr>
        <w:t>[</w:t>
      </w:r>
      <w:r w:rsidRPr="00EE65D8">
        <w:rPr>
          <w:rFonts w:ascii="Times New Roman"/>
        </w:rPr>
        <w:t>Al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4</w:t>
      </w:r>
      <w:r w:rsidR="000C2C99">
        <w:rPr>
          <w:rFonts w:ascii="Times New Roman" w:eastAsia="方正楷体_GBK"/>
        </w:rPr>
        <w:t>]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 w:eastAsia="方正楷体_GBK"/>
        </w:rPr>
        <w:t>，铝为负极，通氧气的一极为正极，则放电时的负极反应为</w:t>
      </w:r>
      <w:r w:rsidRPr="00EE65D8">
        <w:rPr>
          <w:rFonts w:ascii="Times New Roman"/>
        </w:rPr>
        <w:t>Al-3e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/>
        </w:rPr>
        <w:t>+4OH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="000C2C99">
        <w:rPr>
          <w:rFonts w:ascii="Times New Roman" w:eastAsia="方正楷体_GBK"/>
        </w:rPr>
        <w:t>[</w:t>
      </w:r>
      <w:r w:rsidRPr="00EE65D8">
        <w:rPr>
          <w:rFonts w:ascii="Times New Roman"/>
        </w:rPr>
        <w:t>Al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OH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/>
          <w:vertAlign w:val="subscript"/>
        </w:rPr>
        <w:t>4</w:t>
      </w:r>
      <w:r w:rsidR="000C2C99">
        <w:rPr>
          <w:rFonts w:ascii="Times New Roman" w:eastAsia="方正楷体_GBK"/>
        </w:rPr>
        <w:t>]</w:t>
      </w:r>
      <w:r w:rsidRPr="00EE65D8">
        <w:rPr>
          <w:rFonts w:ascii="Times New Roman"/>
          <w:vertAlign w:val="superscript"/>
        </w:rPr>
        <w:t>-</w:t>
      </w:r>
      <w:r w:rsidRPr="00EE65D8">
        <w:rPr>
          <w:rFonts w:ascii="Times New Roman" w:eastAsia="方正楷体_GBK"/>
        </w:rPr>
        <w:t>，故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正确。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12.</w:t>
      </w:r>
      <w:r w:rsidRPr="00EE65D8">
        <w:rPr>
          <w:rFonts w:ascii="Times New Roman"/>
        </w:rPr>
        <w:t>下列物质的性质与用途具有对应关系的是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熔融</w:t>
      </w:r>
      <w:r w:rsidRPr="00EE65D8">
        <w:rPr>
          <w:rFonts w:ascii="Times New Roman"/>
        </w:rPr>
        <w:t>MgCl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能电离，可用作冶炼镁的原料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S</w:t>
      </w:r>
      <w:r w:rsidRPr="00EE65D8">
        <w:rPr>
          <w:rFonts w:ascii="Times New Roman"/>
        </w:rPr>
        <w:t>具有还原性，可除去废水中的</w:t>
      </w:r>
      <w:r w:rsidRPr="00EE65D8">
        <w:rPr>
          <w:rFonts w:ascii="Times New Roman"/>
        </w:rPr>
        <w:t>Hg</w:t>
      </w:r>
      <w:r w:rsidRPr="00EE65D8">
        <w:rPr>
          <w:rFonts w:ascii="Times New Roman"/>
          <w:vertAlign w:val="superscript"/>
        </w:rPr>
        <w:t>2+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钠的密度比钾大，可用于冶炼金属钾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晶体硅熔点高、硬度大，可用作通讯设备的芯片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氯化镁是离子化合物，熔融状态能电离出镁离子和氯离子，所以氯化镁常用作电解冶炼镁的原料，故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正确；硫化氢可除去废水中的</w:t>
      </w:r>
      <w:r w:rsidRPr="00EE65D8">
        <w:rPr>
          <w:rFonts w:ascii="Times New Roman"/>
        </w:rPr>
        <w:t>Hg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 w:eastAsia="方正楷体_GBK"/>
        </w:rPr>
        <w:t>是因为硫化氢能与</w:t>
      </w:r>
      <w:r w:rsidRPr="00EE65D8">
        <w:rPr>
          <w:rFonts w:ascii="Times New Roman"/>
        </w:rPr>
        <w:t>Hg</w:t>
      </w:r>
      <w:r w:rsidRPr="00EE65D8">
        <w:rPr>
          <w:rFonts w:ascii="Times New Roman"/>
          <w:vertAlign w:val="superscript"/>
        </w:rPr>
        <w:t>2+</w:t>
      </w:r>
      <w:r w:rsidRPr="00EE65D8">
        <w:rPr>
          <w:rFonts w:ascii="Times New Roman" w:eastAsia="方正楷体_GBK"/>
        </w:rPr>
        <w:t>反应生成难溶的硫化汞沉淀，与硫化氢的还原性无关，故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错误；熔融的钠可与氯化钾共热反应生成氯化钠和钾蒸气，该反应常用于冶炼金属钾是因为钠的沸点高于钾，与钠的密度比钾大无关，故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错误；晶体硅可用作通讯设备的芯片是因为硅是良好的半导体材料，与晶体硅熔点高、硬度大无关，故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阅读下列材料，完成</w:t>
      </w:r>
      <w:r w:rsidRPr="00EE65D8">
        <w:rPr>
          <w:rFonts w:ascii="Times New Roman"/>
        </w:rPr>
        <w:t>13~15</w:t>
      </w:r>
      <w:r w:rsidRPr="00EE65D8">
        <w:rPr>
          <w:rFonts w:ascii="Times New Roman"/>
        </w:rPr>
        <w:t>题。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 xml:space="preserve">　　</w:t>
      </w:r>
      <w:r w:rsidRPr="00EE65D8">
        <w:rPr>
          <w:rFonts w:ascii="Times New Roman" w:eastAsia="方正楷体_GBK"/>
        </w:rPr>
        <w:t>第</w:t>
      </w:r>
      <w:r w:rsidRPr="00EE65D8">
        <w:rPr>
          <w:rFonts w:ascii="宋体" w:eastAsia="宋体" w:hAnsi="宋体" w:cs="宋体" w:hint="eastAsia"/>
        </w:rPr>
        <w:t>Ⅴ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族元素及其化合物应用广泛。以合成氨为基础的化肥工业对粮食增产的贡献率占</w:t>
      </w:r>
      <w:r w:rsidRPr="00EE65D8">
        <w:rPr>
          <w:rFonts w:ascii="Times New Roman"/>
        </w:rPr>
        <w:t>40%</w:t>
      </w:r>
      <w:r w:rsidRPr="00EE65D8">
        <w:rPr>
          <w:rFonts w:ascii="Times New Roman" w:eastAsia="方正楷体_GBK"/>
        </w:rPr>
        <w:t>左右；肼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N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的燃烧热为</w:t>
      </w:r>
      <w:r w:rsidRPr="00EE65D8">
        <w:rPr>
          <w:rFonts w:ascii="Times New Roman"/>
        </w:rPr>
        <w:t>624</w:t>
      </w:r>
      <w:r w:rsidRPr="00EE65D8">
        <w:rPr>
          <w:rFonts w:ascii="Times New Roman" w:eastAsia="方正楷体_GBK"/>
        </w:rPr>
        <w:t xml:space="preserve"> </w:t>
      </w:r>
      <w:r w:rsidRPr="00EE65D8">
        <w:rPr>
          <w:rFonts w:ascii="Times New Roman"/>
        </w:rPr>
        <w:t>kJ·mol</w:t>
      </w:r>
      <w:r w:rsidRPr="00EE65D8">
        <w:rPr>
          <w:rFonts w:ascii="Times New Roman"/>
          <w:vertAlign w:val="superscript"/>
        </w:rPr>
        <w:t>-1</w:t>
      </w:r>
      <w:r w:rsidRPr="00EE65D8">
        <w:rPr>
          <w:rFonts w:ascii="Times New Roman" w:eastAsia="方正楷体_GBK"/>
        </w:rPr>
        <w:t>，是常用的火箭燃料；白磷是制备含磷农药中间体的原料，用磷生产的一种化合物次磷酸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PO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是一种一元酸；砷本身毒性并不强，而砷的化合物、盐、有机化合物普遍毒性较强，</w:t>
      </w:r>
      <m:oMath>
        <m:r>
          <m:rPr>
            <m:sty m:val="p"/>
          </m:rPr>
          <w:rPr>
            <w:rFonts w:ascii="Cambria Math" w:hAnsi="Cambria Math"/>
          </w:rPr>
          <m:t>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比</w:t>
      </w:r>
      <m:oMath>
        <m:r>
          <m:rPr>
            <m:sty m:val="p"/>
          </m:rPr>
          <w:rPr>
            <w:rFonts w:ascii="Cambria Math" w:hAnsi="Cambria Math"/>
          </w:rPr>
          <m:t>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的毒性更强；</w:t>
      </w:r>
      <w:r w:rsidRPr="00EE65D8">
        <w:rPr>
          <w:rFonts w:ascii="Times New Roman"/>
        </w:rPr>
        <w:t>Bi</w:t>
      </w:r>
      <w:r w:rsidRPr="00EE65D8">
        <w:rPr>
          <w:rFonts w:ascii="Times New Roman"/>
          <w:vertAlign w:val="superscript"/>
        </w:rPr>
        <w:t>5+</w:t>
      </w:r>
      <w:r w:rsidRPr="00EE65D8">
        <w:rPr>
          <w:rFonts w:ascii="Times New Roman" w:eastAsia="方正楷体_GBK"/>
        </w:rPr>
        <w:t>具有强氧化性，其碱性溶液能氧化</w:t>
      </w:r>
      <m:oMath>
        <m:r>
          <m:rPr>
            <m:sty m:val="p"/>
          </m:rPr>
          <w:rPr>
            <w:rFonts w:ascii="Cambria Math" w:hAnsi="Cambria Math"/>
          </w:rPr>
          <m:t>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得到</w:t>
      </w:r>
      <w:r w:rsidRPr="00EE65D8">
        <w:rPr>
          <w:rFonts w:ascii="Times New Roman"/>
        </w:rPr>
        <w:t>BiAsO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沉淀而降低废水中的砷污染；我国探明的锑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Sb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储量居世界首位，锑与锡、铝、铜的合金强度高，极耐磨损，是制造轴承、轴衬及齿轮的绝好材料。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13.</w:t>
      </w:r>
      <w:r w:rsidRPr="00EE65D8">
        <w:rPr>
          <w:rFonts w:ascii="Times New Roman"/>
        </w:rPr>
        <w:t>下列说法不正确的是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A.As</w:t>
      </w:r>
      <w:r w:rsidRPr="00EE65D8">
        <w:rPr>
          <w:rFonts w:ascii="Times New Roman"/>
        </w:rPr>
        <w:t>的基态电子排布式为</w:t>
      </w:r>
      <w:r w:rsidR="000C2C99">
        <w:rPr>
          <w:rFonts w:ascii="Times New Roman"/>
        </w:rPr>
        <w:t>[</w:t>
      </w:r>
      <w:r w:rsidRPr="00EE65D8">
        <w:rPr>
          <w:rFonts w:ascii="Times New Roman"/>
        </w:rPr>
        <w:t>Ar</w:t>
      </w:r>
      <w:r w:rsidR="000C2C99">
        <w:rPr>
          <w:rFonts w:ascii="Times New Roman"/>
        </w:rPr>
        <w:t>]</w:t>
      </w:r>
      <w:r w:rsidRPr="00EE65D8">
        <w:rPr>
          <w:rFonts w:ascii="Times New Roman"/>
        </w:rPr>
        <w:t>4s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/>
        </w:rPr>
        <w:t>4p</w:t>
      </w:r>
      <w:r w:rsidRPr="00EE65D8">
        <w:rPr>
          <w:rFonts w:ascii="Times New Roman"/>
          <w:vertAlign w:val="superscript"/>
        </w:rPr>
        <w:t>3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</w:t>
      </w:r>
      <m:oMath>
        <m:r>
          <m:rPr>
            <m:sty m:val="p"/>
          </m:rPr>
          <w:rPr>
            <w:rFonts w:ascii="Cambria Math" w:hAnsi="Cambria Math"/>
          </w:rPr>
          <m:t>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/>
        </w:rPr>
        <w:t>和</w:t>
      </w:r>
      <w:r w:rsidRPr="00EE65D8">
        <w:rPr>
          <w:rFonts w:ascii="Times New Roman"/>
        </w:rPr>
        <w:t>As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/>
        </w:rPr>
        <w:t>的中心原子杂化轨道类型相同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第</w:t>
      </w:r>
      <w:r w:rsidRPr="00EE65D8">
        <w:rPr>
          <w:rFonts w:ascii="宋体" w:eastAsia="宋体" w:hAnsi="宋体" w:cs="宋体" w:hint="eastAsia"/>
        </w:rPr>
        <w:t>Ⅴ</w:t>
      </w:r>
      <w:r w:rsidRPr="00EE65D8">
        <w:rPr>
          <w:rFonts w:ascii="Times New Roman"/>
        </w:rPr>
        <w:t>A</w:t>
      </w:r>
      <w:r w:rsidRPr="00EE65D8">
        <w:rPr>
          <w:rFonts w:ascii="Times New Roman"/>
        </w:rPr>
        <w:t>族元素单质的晶体类型不完全相同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D.P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的空间结构为正四面体，其键角为</w:t>
      </w:r>
      <w:r w:rsidRPr="00EE65D8">
        <w:rPr>
          <w:rFonts w:ascii="Times New Roman"/>
        </w:rPr>
        <w:t>60°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As</w:t>
      </w:r>
      <w:r w:rsidRPr="00EE65D8">
        <w:rPr>
          <w:rFonts w:ascii="Times New Roman" w:eastAsia="方正楷体_GBK"/>
        </w:rPr>
        <w:t>的基态电子排布式为</w:t>
      </w:r>
      <w:r w:rsidR="000C2C99">
        <w:rPr>
          <w:rFonts w:ascii="Times New Roman" w:eastAsia="方正楷体_GBK"/>
        </w:rPr>
        <w:t>[</w:t>
      </w:r>
      <w:r w:rsidRPr="00EE65D8">
        <w:rPr>
          <w:rFonts w:ascii="Times New Roman"/>
        </w:rPr>
        <w:t>Ar</w:t>
      </w:r>
      <w:r w:rsidR="000C2C99">
        <w:rPr>
          <w:rFonts w:ascii="Times New Roman" w:eastAsia="方正楷体_GBK"/>
        </w:rPr>
        <w:t>]</w:t>
      </w:r>
      <w:r w:rsidRPr="00EE65D8">
        <w:rPr>
          <w:rFonts w:ascii="Times New Roman"/>
        </w:rPr>
        <w:t>3d</w:t>
      </w:r>
      <w:r w:rsidRPr="00EE65D8">
        <w:rPr>
          <w:rFonts w:ascii="Times New Roman"/>
          <w:vertAlign w:val="superscript"/>
        </w:rPr>
        <w:t>10</w:t>
      </w:r>
      <w:r w:rsidRPr="00EE65D8">
        <w:rPr>
          <w:rFonts w:ascii="Times New Roman"/>
        </w:rPr>
        <w:t>4s</w:t>
      </w:r>
      <w:r w:rsidRPr="00EE65D8">
        <w:rPr>
          <w:rFonts w:ascii="Times New Roman"/>
          <w:vertAlign w:val="superscript"/>
        </w:rPr>
        <w:t>2</w:t>
      </w:r>
      <w:r w:rsidRPr="00EE65D8">
        <w:rPr>
          <w:rFonts w:ascii="Times New Roman"/>
        </w:rPr>
        <w:t>4p</w:t>
      </w:r>
      <w:r w:rsidRPr="00EE65D8">
        <w:rPr>
          <w:rFonts w:ascii="Times New Roman"/>
          <w:vertAlign w:val="superscript"/>
        </w:rPr>
        <w:t>3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</w:t>
      </w:r>
      <m:oMath>
        <m:r>
          <m:rPr>
            <m:sty m:val="p"/>
          </m:rPr>
          <w:rPr>
            <w:rFonts w:ascii="Cambria Math" w:hAnsi="Cambria Math"/>
          </w:rPr>
          <m:t>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中</w:t>
      </w:r>
      <w:r w:rsidRPr="00EE65D8">
        <w:rPr>
          <w:rFonts w:ascii="Times New Roman"/>
        </w:rPr>
        <w:t>As</w:t>
      </w:r>
      <w:r w:rsidRPr="00EE65D8">
        <w:rPr>
          <w:rFonts w:ascii="Times New Roman" w:eastAsia="方正楷体_GBK"/>
        </w:rPr>
        <w:t>的价层电子对数为</w:t>
      </w:r>
      <w:r w:rsidRPr="00EE65D8">
        <w:rPr>
          <w:rFonts w:ascii="Times New Roman"/>
        </w:rPr>
        <w:t>4+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5+3-4×2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EE65D8">
        <w:rPr>
          <w:rFonts w:ascii="Times New Roman"/>
        </w:rPr>
        <w:t>=4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As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中</w:t>
      </w:r>
      <w:r w:rsidRPr="00EE65D8">
        <w:rPr>
          <w:rFonts w:ascii="Times New Roman"/>
        </w:rPr>
        <w:t>As</w:t>
      </w:r>
      <w:r w:rsidRPr="00EE65D8">
        <w:rPr>
          <w:rFonts w:ascii="Times New Roman" w:eastAsia="方正楷体_GBK"/>
        </w:rPr>
        <w:t>的价层电子对数为</w:t>
      </w:r>
      <w:r w:rsidRPr="00EE65D8">
        <w:rPr>
          <w:rFonts w:ascii="Times New Roman"/>
        </w:rPr>
        <w:t>3+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5+3-3×2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EE65D8">
        <w:rPr>
          <w:rFonts w:ascii="Times New Roman"/>
        </w:rPr>
        <w:t>=4</w:t>
      </w:r>
      <w:r w:rsidRPr="00EE65D8">
        <w:rPr>
          <w:rFonts w:ascii="Times New Roman" w:eastAsia="方正楷体_GBK"/>
        </w:rPr>
        <w:t>，则</w:t>
      </w:r>
      <m:oMath>
        <m:r>
          <m:rPr>
            <m:sty m:val="p"/>
          </m:rPr>
          <w:rPr>
            <w:rFonts w:ascii="Cambria Math" w:hAnsi="Cambria Math"/>
          </w:rPr>
          <m:t>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和</w:t>
      </w:r>
      <m:oMath>
        <m:r>
          <m:rPr>
            <m:sty m:val="p"/>
          </m:rPr>
          <w:rPr>
            <w:rFonts w:ascii="Cambria Math" w:hAnsi="Cambria Math"/>
          </w:rPr>
          <m:t>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中</w:t>
      </w:r>
      <w:r w:rsidRPr="00EE65D8">
        <w:rPr>
          <w:rFonts w:ascii="Times New Roman"/>
        </w:rPr>
        <w:t>As</w:t>
      </w:r>
      <w:r w:rsidRPr="00EE65D8">
        <w:rPr>
          <w:rFonts w:ascii="Times New Roman" w:eastAsia="方正楷体_GBK"/>
        </w:rPr>
        <w:t>均为</w:t>
      </w:r>
      <w:r w:rsidRPr="00EE65D8">
        <w:rPr>
          <w:rFonts w:ascii="Times New Roman"/>
        </w:rPr>
        <w:t>sp</w:t>
      </w:r>
      <w:r w:rsidRPr="00EE65D8">
        <w:rPr>
          <w:rFonts w:ascii="Times New Roman"/>
          <w:vertAlign w:val="superscript"/>
        </w:rPr>
        <w:t>3</w:t>
      </w:r>
      <w:r w:rsidRPr="00EE65D8">
        <w:rPr>
          <w:rFonts w:ascii="Times New Roman" w:eastAsia="方正楷体_GBK"/>
        </w:rPr>
        <w:t>杂化，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正确；第</w:t>
      </w:r>
      <w:r w:rsidRPr="00EE65D8">
        <w:rPr>
          <w:rFonts w:ascii="宋体" w:eastAsia="宋体" w:hAnsi="宋体" w:cs="宋体" w:hint="eastAsia"/>
        </w:rPr>
        <w:t>Ⅴ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族元素单质的晶体类型不相同，氮、磷、砷的单质为分子晶体，锑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Sb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、铋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Bi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的单质为金属晶体，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正确；</w:t>
      </w:r>
      <w:r w:rsidRPr="00EE65D8">
        <w:rPr>
          <w:rFonts w:ascii="Times New Roman"/>
        </w:rPr>
        <w:t>P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 w:eastAsia="方正楷体_GBK"/>
        </w:rPr>
        <w:t>的空间结构为正四面体形，其键角为</w:t>
      </w:r>
      <w:r w:rsidRPr="00EE65D8">
        <w:rPr>
          <w:rFonts w:ascii="Times New Roman"/>
        </w:rPr>
        <w:t>60°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正确。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14.</w:t>
      </w:r>
      <w:r w:rsidRPr="00EE65D8">
        <w:rPr>
          <w:rFonts w:ascii="Times New Roman"/>
        </w:rPr>
        <w:t>下列化学反应表示正确的是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工业合成氨的反应：</w:t>
      </w:r>
      <w:r w:rsidRPr="00EE65D8">
        <w:rPr>
          <w:rFonts w:ascii="Times New Roman"/>
        </w:rPr>
        <w:t>N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+3H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  <w:noProof/>
        </w:rPr>
        <w:drawing>
          <wp:inline distT="0" distB="0" distL="0" distR="0">
            <wp:extent cx="648000" cy="324000"/>
            <wp:effectExtent l="0" t="0" r="0" b="0"/>
            <wp:docPr id="231" name="image219.jpeg" descr="source:si_idm115011124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5D8">
        <w:rPr>
          <w:rFonts w:ascii="Times New Roman"/>
        </w:rPr>
        <w:t>2NH</w:t>
      </w:r>
      <w:r w:rsidRPr="00EE65D8">
        <w:rPr>
          <w:rFonts w:ascii="Times New Roman"/>
          <w:vertAlign w:val="subscript"/>
        </w:rPr>
        <w:t>3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B.N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4</w:t>
      </w:r>
      <w:r w:rsidRPr="00EE65D8">
        <w:rPr>
          <w:rFonts w:ascii="Times New Roman"/>
        </w:rPr>
        <w:t>燃烧的热化学方程式：</w:t>
      </w:r>
      <w:r w:rsidRPr="00EE65D8">
        <w:rPr>
          <w:rFonts w:ascii="Times New Roman"/>
        </w:rPr>
        <w:t>N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4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N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g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Δ</w:t>
      </w:r>
      <w:r w:rsidRPr="00EE65D8">
        <w:rPr>
          <w:rFonts w:ascii="Times New Roman"/>
          <w:i/>
        </w:rPr>
        <w:t>H</w:t>
      </w:r>
      <w:r w:rsidRPr="00EE65D8">
        <w:rPr>
          <w:rFonts w:ascii="Times New Roman"/>
        </w:rPr>
        <w:t>=-624 kJ·mol</w:t>
      </w:r>
      <w:r w:rsidRPr="00EE65D8">
        <w:rPr>
          <w:rFonts w:ascii="Times New Roman"/>
          <w:vertAlign w:val="superscript"/>
        </w:rPr>
        <w:t>-1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次磷酸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PO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/>
        </w:rPr>
        <w:t>)</w:t>
      </w:r>
      <w:r w:rsidRPr="00EE65D8">
        <w:rPr>
          <w:rFonts w:ascii="Times New Roman"/>
        </w:rPr>
        <w:t>与足量</w:t>
      </w:r>
      <w:r w:rsidRPr="00EE65D8">
        <w:rPr>
          <w:rFonts w:ascii="Times New Roman"/>
        </w:rPr>
        <w:t>NaOH</w:t>
      </w:r>
      <w:r w:rsidRPr="00EE65D8">
        <w:rPr>
          <w:rFonts w:ascii="Times New Roman"/>
        </w:rPr>
        <w:t>反应：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PO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+2NaOH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Na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HPO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+2H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D.Bi</w:t>
      </w:r>
      <w:r w:rsidRPr="00EE65D8">
        <w:rPr>
          <w:rFonts w:ascii="Times New Roman"/>
          <w:vertAlign w:val="superscript"/>
        </w:rPr>
        <w:t>5+</w:t>
      </w:r>
      <w:r w:rsidRPr="00EE65D8">
        <w:rPr>
          <w:rFonts w:ascii="Times New Roman"/>
        </w:rPr>
        <w:t>氧化</w:t>
      </w:r>
      <w:r w:rsidRPr="00EE65D8">
        <w:rPr>
          <w:rFonts w:ascii="Times New Roman"/>
        </w:rPr>
        <w:t>As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/>
        </w:rPr>
        <w:t>的离子方程式：</w:t>
      </w:r>
      <w:r w:rsidRPr="00EE65D8">
        <w:rPr>
          <w:rFonts w:ascii="Times New Roman"/>
        </w:rPr>
        <w:t>Bi</w:t>
      </w:r>
      <w:r w:rsidRPr="00EE65D8">
        <w:rPr>
          <w:rFonts w:ascii="Times New Roman"/>
          <w:vertAlign w:val="superscript"/>
        </w:rPr>
        <w:t>5+</w:t>
      </w:r>
      <m:oMath>
        <m:r>
          <m:rPr>
            <m:sty m:val="p"/>
          </m:rPr>
          <w:rPr>
            <w:rFonts w:ascii="Cambria Math" w:hAnsi="Cambria Math"/>
          </w:rPr>
          <m:t>+As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/>
        </w:rPr>
        <w:t>+OH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BiAsO</w:t>
      </w:r>
      <w:r w:rsidRPr="00EE65D8">
        <w:rPr>
          <w:rFonts w:ascii="Times New Roman"/>
          <w:vertAlign w:val="subscript"/>
        </w:rPr>
        <w:t>4</w:t>
      </w:r>
      <w:r w:rsidRPr="002875F0">
        <w:rPr>
          <w:rFonts w:ascii="宋体" w:eastAsia="宋体" w:hAnsi="宋体"/>
        </w:rPr>
        <w:t>↓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热化学方程式中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应为液态，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错误；次磷酸</w:t>
      </w:r>
      <w:r w:rsidR="00EE65D8">
        <w:rPr>
          <w:rFonts w:ascii="Times New Roman" w:eastAsia="方正楷体_GBK"/>
        </w:rPr>
        <w:t>(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PO</w:t>
      </w:r>
      <w:r w:rsidRPr="00EE65D8">
        <w:rPr>
          <w:rFonts w:ascii="Times New Roman"/>
          <w:vertAlign w:val="subscript"/>
        </w:rPr>
        <w:t>2</w:t>
      </w:r>
      <w:r w:rsidR="00EE65D8">
        <w:rPr>
          <w:rFonts w:ascii="Times New Roman" w:eastAsia="方正楷体_GBK"/>
        </w:rPr>
        <w:t>)</w:t>
      </w:r>
      <w:r w:rsidRPr="00EE65D8">
        <w:rPr>
          <w:rFonts w:ascii="Times New Roman" w:eastAsia="方正楷体_GBK"/>
        </w:rPr>
        <w:t>是一元酸，与足量</w:t>
      </w:r>
      <w:r w:rsidRPr="00EE65D8">
        <w:rPr>
          <w:rFonts w:ascii="Times New Roman"/>
        </w:rPr>
        <w:t>NaOH</w:t>
      </w:r>
      <w:r w:rsidRPr="00EE65D8">
        <w:rPr>
          <w:rFonts w:ascii="Times New Roman" w:eastAsia="方正楷体_GBK"/>
        </w:rPr>
        <w:t>反应的化学方程式为</w:t>
      </w:r>
      <w:r w:rsidRPr="00EE65D8">
        <w:rPr>
          <w:rFonts w:ascii="Times New Roman"/>
        </w:rPr>
        <w:t>H</w:t>
      </w:r>
      <w:r w:rsidRPr="00EE65D8">
        <w:rPr>
          <w:rFonts w:ascii="Times New Roman"/>
          <w:vertAlign w:val="subscript"/>
        </w:rPr>
        <w:t>3</w:t>
      </w:r>
      <w:r w:rsidRPr="00EE65D8">
        <w:rPr>
          <w:rFonts w:ascii="Times New Roman"/>
        </w:rPr>
        <w:t>PO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+NaOH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NaH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PO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/>
        </w:rPr>
        <w:t>Bi</w:t>
      </w:r>
      <w:r w:rsidRPr="00EE65D8">
        <w:rPr>
          <w:rFonts w:ascii="Times New Roman"/>
          <w:vertAlign w:val="superscript"/>
        </w:rPr>
        <w:t>5+</w:t>
      </w:r>
      <w:r w:rsidRPr="00EE65D8">
        <w:rPr>
          <w:rFonts w:ascii="Times New Roman" w:eastAsia="方正楷体_GBK"/>
        </w:rPr>
        <w:t>氧化</w:t>
      </w:r>
      <w:r w:rsidRPr="00EE65D8">
        <w:rPr>
          <w:rFonts w:ascii="Times New Roman"/>
        </w:rPr>
        <w:t>As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 w:eastAsia="方正楷体_GBK"/>
        </w:rPr>
        <w:t>的离子方程式为</w:t>
      </w:r>
      <w:r w:rsidRPr="00EE65D8">
        <w:rPr>
          <w:rFonts w:ascii="Times New Roman"/>
        </w:rPr>
        <w:t>Bi</w:t>
      </w:r>
      <w:r w:rsidRPr="00EE65D8">
        <w:rPr>
          <w:rFonts w:ascii="Times New Roman"/>
          <w:vertAlign w:val="superscript"/>
        </w:rPr>
        <w:t>5+</w:t>
      </w:r>
      <m:oMath>
        <m:r>
          <m:rPr>
            <m:sty m:val="p"/>
          </m:rPr>
          <w:rPr>
            <w:rFonts w:ascii="Cambria Math" w:hAnsi="Cambria Math"/>
          </w:rPr>
          <m:t>+As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3-</m:t>
            </m:r>
          </m:sup>
        </m:sSubSup>
      </m:oMath>
      <w:r w:rsidRPr="00EE65D8">
        <w:rPr>
          <w:rFonts w:ascii="Times New Roman"/>
        </w:rPr>
        <w:t>+2OH</w:t>
      </w:r>
      <w:r w:rsidRPr="00EE65D8">
        <w:rPr>
          <w:rFonts w:ascii="Times New Roman"/>
          <w:vertAlign w:val="superscript"/>
        </w:rPr>
        <w:t>-</w:t>
      </w:r>
      <w:r w:rsidRPr="00C51854">
        <w:rPr>
          <w:rFonts w:ascii="Times New Roman"/>
          <w:spacing w:val="-20"/>
        </w:rPr>
        <w:t>===</w:t>
      </w:r>
      <w:r w:rsidRPr="00EE65D8">
        <w:rPr>
          <w:rFonts w:ascii="Times New Roman"/>
        </w:rPr>
        <w:t>BiAsO</w:t>
      </w:r>
      <w:r w:rsidRPr="00EE65D8">
        <w:rPr>
          <w:rFonts w:ascii="Times New Roman"/>
          <w:vertAlign w:val="subscript"/>
        </w:rPr>
        <w:t>4</w:t>
      </w:r>
      <w:r w:rsidRPr="002875F0">
        <w:rPr>
          <w:rFonts w:ascii="宋体" w:eastAsia="宋体" w:hAnsi="宋体"/>
        </w:rPr>
        <w:t>↓</w:t>
      </w:r>
      <w:r w:rsidRPr="00EE65D8">
        <w:rPr>
          <w:rFonts w:ascii="Times New Roman"/>
        </w:rPr>
        <w:t>+H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O</w:t>
      </w:r>
      <w:r w:rsidRPr="00EE65D8">
        <w:rPr>
          <w:rFonts w:ascii="Times New Roman" w:eastAsia="方正楷体_GBK"/>
        </w:rPr>
        <w:t>，</w:t>
      </w:r>
      <w:r w:rsidRPr="00EE65D8">
        <w:rPr>
          <w:rFonts w:ascii="Times New Roman"/>
        </w:rPr>
        <w:t>D</w:t>
      </w:r>
      <w:r w:rsidRPr="00EE65D8">
        <w:rPr>
          <w:rFonts w:ascii="Times New Roman" w:eastAsia="方正楷体_GBK"/>
        </w:rPr>
        <w:t>错误。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15.</w:t>
      </w:r>
      <w:r w:rsidRPr="00EE65D8">
        <w:rPr>
          <w:rFonts w:ascii="Times New Roman"/>
        </w:rPr>
        <w:t>下列物质性质与用途没有对应关系的是</w:t>
      </w:r>
      <w:r w:rsidR="00EE65D8">
        <w:rPr>
          <w:rFonts w:ascii="Times New Roman"/>
        </w:rPr>
        <w:t>(</w:t>
      </w:r>
      <w:r w:rsidRPr="00EE65D8">
        <w:rPr>
          <w:rFonts w:ascii="Times New Roman"/>
        </w:rPr>
        <w:t xml:space="preserve">　　</w:t>
      </w:r>
      <w:r w:rsidR="00EE65D8">
        <w:rPr>
          <w:rFonts w:ascii="Times New Roman"/>
        </w:rPr>
        <w:t>)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A.</w:t>
      </w:r>
      <w:r w:rsidRPr="00EE65D8">
        <w:rPr>
          <w:rFonts w:ascii="Times New Roman"/>
        </w:rPr>
        <w:t>碳酸氢铵易分解，可作氮肥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B.N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/>
        </w:rPr>
        <w:t>性质稳定，可用作食品保护气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C.</w:t>
      </w:r>
      <w:r w:rsidRPr="00EE65D8">
        <w:rPr>
          <w:rFonts w:ascii="Times New Roman"/>
        </w:rPr>
        <w:t>砷的许多化合物有毒，可用于疾病的治疗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/>
        </w:rPr>
        <w:t>D.</w:t>
      </w:r>
      <w:r w:rsidRPr="00EE65D8">
        <w:rPr>
          <w:rFonts w:ascii="Times New Roman"/>
        </w:rPr>
        <w:t>锑合金强度高耐磨损，可制造轴承、轴衬及齿轮等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答案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/>
        </w:rPr>
        <w:t>A</w:t>
      </w:r>
    </w:p>
    <w:p w:rsidR="006C7396" w:rsidRPr="00EE65D8" w:rsidRDefault="00586CED" w:rsidP="00FB48A8">
      <w:pPr>
        <w:tabs>
          <w:tab w:val="left" w:pos="3828"/>
        </w:tabs>
        <w:spacing w:line="360" w:lineRule="auto"/>
        <w:rPr>
          <w:rFonts w:ascii="Times New Roman"/>
        </w:rPr>
      </w:pPr>
      <w:r w:rsidRPr="00EE65D8">
        <w:rPr>
          <w:rFonts w:ascii="Times New Roman" w:eastAsia="方正黑体_GBK"/>
        </w:rPr>
        <w:t>解析</w:t>
      </w:r>
      <w:r w:rsidRPr="00EE65D8">
        <w:rPr>
          <w:rFonts w:ascii="Times New Roman"/>
        </w:rPr>
        <w:t xml:space="preserve">　</w:t>
      </w:r>
      <w:r w:rsidRPr="00EE65D8">
        <w:rPr>
          <w:rFonts w:ascii="Times New Roman" w:eastAsia="方正楷体_GBK"/>
        </w:rPr>
        <w:t>碳酸氢铵可作氮肥是因为它含有氮元素，与其受热易分解无关，故</w:t>
      </w:r>
      <w:r w:rsidRPr="00EE65D8">
        <w:rPr>
          <w:rFonts w:ascii="Times New Roman"/>
        </w:rPr>
        <w:t>A</w:t>
      </w:r>
      <w:r w:rsidRPr="00EE65D8">
        <w:rPr>
          <w:rFonts w:ascii="Times New Roman" w:eastAsia="方正楷体_GBK"/>
        </w:rPr>
        <w:t>错误；</w:t>
      </w:r>
      <w:r w:rsidRPr="00EE65D8">
        <w:rPr>
          <w:rFonts w:ascii="Times New Roman"/>
        </w:rPr>
        <w:t>N</w:t>
      </w:r>
      <w:r w:rsidRPr="00EE65D8">
        <w:rPr>
          <w:rFonts w:ascii="Times New Roman"/>
          <w:vertAlign w:val="subscript"/>
        </w:rPr>
        <w:t>2</w:t>
      </w:r>
      <w:r w:rsidRPr="00EE65D8">
        <w:rPr>
          <w:rFonts w:ascii="Times New Roman" w:eastAsia="方正楷体_GBK"/>
        </w:rPr>
        <w:t>性质稳定，不易与其他物质发生反应，可用作食品保护气，故</w:t>
      </w:r>
      <w:r w:rsidRPr="00EE65D8">
        <w:rPr>
          <w:rFonts w:ascii="Times New Roman"/>
        </w:rPr>
        <w:t>B</w:t>
      </w:r>
      <w:r w:rsidRPr="00EE65D8">
        <w:rPr>
          <w:rFonts w:ascii="Times New Roman" w:eastAsia="方正楷体_GBK"/>
        </w:rPr>
        <w:t>正确；砷的许多化合物有毒，合理利用其毒性可治疗某些疾病，如白血病等，故</w:t>
      </w:r>
      <w:r w:rsidRPr="00EE65D8">
        <w:rPr>
          <w:rFonts w:ascii="Times New Roman"/>
        </w:rPr>
        <w:t>C</w:t>
      </w:r>
      <w:r w:rsidRPr="00EE65D8">
        <w:rPr>
          <w:rFonts w:ascii="Times New Roman" w:eastAsia="方正楷体_GBK"/>
        </w:rPr>
        <w:t>正确。</w:t>
      </w:r>
    </w:p>
    <w:sectPr w:rsidR="006C7396" w:rsidRPr="00EE65D8">
      <w:footnotePr>
        <w:numFmt w:val="decimalEnclosedCircleChinese"/>
      </w:footnotePr>
      <w:pgSz w:w="11907" w:h="16159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44" w:rsidRDefault="00F56C44" w:rsidP="006C537E">
      <w:pPr>
        <w:pStyle w:val="a3"/>
      </w:pPr>
      <w:r>
        <w:separator/>
      </w:r>
    </w:p>
  </w:endnote>
  <w:endnote w:type="continuationSeparator" w:id="0">
    <w:p w:rsidR="00F56C44" w:rsidRDefault="00F56C44" w:rsidP="006C537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书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44" w:rsidRDefault="00F56C44">
      <w:pPr>
        <w:pStyle w:val="a3"/>
      </w:pPr>
      <w:r>
        <w:separator/>
      </w:r>
    </w:p>
  </w:footnote>
  <w:footnote w:type="continuationSeparator" w:id="0">
    <w:p w:rsidR="00F56C44" w:rsidRDefault="00F56C44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isplayBackgroundShape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A57C3"/>
    <w:rsid w:val="000120E3"/>
    <w:rsid w:val="00043C97"/>
    <w:rsid w:val="00051636"/>
    <w:rsid w:val="0006373F"/>
    <w:rsid w:val="00075369"/>
    <w:rsid w:val="000B623B"/>
    <w:rsid w:val="000C2C99"/>
    <w:rsid w:val="0012226A"/>
    <w:rsid w:val="001302C8"/>
    <w:rsid w:val="0013235C"/>
    <w:rsid w:val="00152ED9"/>
    <w:rsid w:val="001C5ADF"/>
    <w:rsid w:val="002068E6"/>
    <w:rsid w:val="00224448"/>
    <w:rsid w:val="002875F0"/>
    <w:rsid w:val="00292EDB"/>
    <w:rsid w:val="002B07A3"/>
    <w:rsid w:val="002B5FA1"/>
    <w:rsid w:val="002C2B1E"/>
    <w:rsid w:val="00304166"/>
    <w:rsid w:val="00326389"/>
    <w:rsid w:val="00327CDE"/>
    <w:rsid w:val="00332FBC"/>
    <w:rsid w:val="00391EE7"/>
    <w:rsid w:val="003B1CD3"/>
    <w:rsid w:val="00405CA5"/>
    <w:rsid w:val="00451408"/>
    <w:rsid w:val="00466868"/>
    <w:rsid w:val="00486645"/>
    <w:rsid w:val="0049669A"/>
    <w:rsid w:val="004A2F49"/>
    <w:rsid w:val="004A3019"/>
    <w:rsid w:val="00510EA2"/>
    <w:rsid w:val="005156A7"/>
    <w:rsid w:val="005243A2"/>
    <w:rsid w:val="00535272"/>
    <w:rsid w:val="005518C6"/>
    <w:rsid w:val="0058578F"/>
    <w:rsid w:val="00586CED"/>
    <w:rsid w:val="005B0CFB"/>
    <w:rsid w:val="005F127C"/>
    <w:rsid w:val="0066392D"/>
    <w:rsid w:val="006B68E8"/>
    <w:rsid w:val="006C0E20"/>
    <w:rsid w:val="006C537E"/>
    <w:rsid w:val="006C7396"/>
    <w:rsid w:val="006E28A5"/>
    <w:rsid w:val="00710A90"/>
    <w:rsid w:val="007139E2"/>
    <w:rsid w:val="00717A16"/>
    <w:rsid w:val="00720332"/>
    <w:rsid w:val="0081363D"/>
    <w:rsid w:val="00843D10"/>
    <w:rsid w:val="0086774A"/>
    <w:rsid w:val="008B3DDC"/>
    <w:rsid w:val="009217BC"/>
    <w:rsid w:val="00960619"/>
    <w:rsid w:val="00971BFB"/>
    <w:rsid w:val="009D1556"/>
    <w:rsid w:val="009D7281"/>
    <w:rsid w:val="009F4C47"/>
    <w:rsid w:val="00A153B6"/>
    <w:rsid w:val="00A33F40"/>
    <w:rsid w:val="00A52063"/>
    <w:rsid w:val="00A97E80"/>
    <w:rsid w:val="00AB315B"/>
    <w:rsid w:val="00AB53C8"/>
    <w:rsid w:val="00AC4C56"/>
    <w:rsid w:val="00AE1633"/>
    <w:rsid w:val="00AE44AA"/>
    <w:rsid w:val="00B2304C"/>
    <w:rsid w:val="00B308B8"/>
    <w:rsid w:val="00B54996"/>
    <w:rsid w:val="00B82B68"/>
    <w:rsid w:val="00BA1E36"/>
    <w:rsid w:val="00BD4476"/>
    <w:rsid w:val="00BF17CB"/>
    <w:rsid w:val="00C44E2D"/>
    <w:rsid w:val="00C47140"/>
    <w:rsid w:val="00C51854"/>
    <w:rsid w:val="00C6302E"/>
    <w:rsid w:val="00C71A98"/>
    <w:rsid w:val="00C82289"/>
    <w:rsid w:val="00C93E3A"/>
    <w:rsid w:val="00CA566F"/>
    <w:rsid w:val="00CB1D13"/>
    <w:rsid w:val="00CB35D1"/>
    <w:rsid w:val="00D01BC0"/>
    <w:rsid w:val="00D3685C"/>
    <w:rsid w:val="00D67C4C"/>
    <w:rsid w:val="00D81827"/>
    <w:rsid w:val="00D940E1"/>
    <w:rsid w:val="00DA2270"/>
    <w:rsid w:val="00DE0BBD"/>
    <w:rsid w:val="00DF58AD"/>
    <w:rsid w:val="00E05032"/>
    <w:rsid w:val="00E336E3"/>
    <w:rsid w:val="00E5427A"/>
    <w:rsid w:val="00E629AC"/>
    <w:rsid w:val="00E63F53"/>
    <w:rsid w:val="00E93DC0"/>
    <w:rsid w:val="00EB4538"/>
    <w:rsid w:val="00EE18CD"/>
    <w:rsid w:val="00EE65D8"/>
    <w:rsid w:val="00F043AD"/>
    <w:rsid w:val="00F2499B"/>
    <w:rsid w:val="00F33230"/>
    <w:rsid w:val="00F56C44"/>
    <w:rsid w:val="00F77209"/>
    <w:rsid w:val="00F8138C"/>
    <w:rsid w:val="00F81A0E"/>
    <w:rsid w:val="00FA57C3"/>
    <w:rsid w:val="00FB48A8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F0CC81-C7E0-417D-8142-598E53AB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2">
    <w:name w:val="heading 2"/>
    <w:basedOn w:val="a"/>
    <w:next w:val="a"/>
    <w:link w:val="2Char"/>
    <w:uiPriority w:val="9"/>
    <w:unhideWhenUsed/>
    <w:qFormat/>
    <w:rsid w:val="00C51854"/>
    <w:pPr>
      <w:keepNext/>
      <w:keepLines/>
      <w:spacing w:before="260" w:after="260" w:line="416" w:lineRule="auto"/>
      <w:jc w:val="center"/>
      <w:outlineLvl w:val="1"/>
    </w:pPr>
    <w:rPr>
      <w:rFonts w:ascii="Times New Roman" w:eastAsiaTheme="majorEastAsia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qFormat/>
    <w:rsid w:val="0049669A"/>
  </w:style>
  <w:style w:type="table" w:styleId="a4">
    <w:name w:val="Table Grid"/>
    <w:basedOn w:val="a1"/>
    <w:uiPriority w:val="59"/>
    <w:rsid w:val="00E5427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3"/>
    <w:link w:val="Char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">
    <w:name w:val="页眉 Char"/>
    <w:basedOn w:val="a0"/>
    <w:link w:val="a5"/>
    <w:uiPriority w:val="99"/>
    <w:rsid w:val="006C537E"/>
  </w:style>
  <w:style w:type="paragraph" w:styleId="a6">
    <w:name w:val="footer"/>
    <w:basedOn w:val="a3"/>
    <w:link w:val="Char0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Char0">
    <w:name w:val="页脚 Char"/>
    <w:basedOn w:val="a0"/>
    <w:link w:val="a6"/>
    <w:uiPriority w:val="99"/>
    <w:rsid w:val="006C537E"/>
  </w:style>
  <w:style w:type="paragraph" w:styleId="a7">
    <w:name w:val="List Paragraph"/>
    <w:basedOn w:val="a3"/>
    <w:uiPriority w:val="34"/>
    <w:qFormat/>
    <w:rsid w:val="00451408"/>
    <w:pPr>
      <w:ind w:left="720"/>
      <w:contextualSpacing/>
    </w:pPr>
  </w:style>
  <w:style w:type="paragraph" w:styleId="a8">
    <w:name w:val="Balloon Text"/>
    <w:basedOn w:val="a3"/>
    <w:link w:val="Char1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9">
    <w:name w:val="Quote"/>
    <w:basedOn w:val="a3"/>
    <w:next w:val="a3"/>
    <w:link w:val="Char2"/>
    <w:uiPriority w:val="29"/>
    <w:qFormat/>
    <w:rsid w:val="00F81A0E"/>
    <w:rPr>
      <w:i/>
      <w:iCs/>
      <w:color w:val="000000" w:themeColor="text1"/>
    </w:rPr>
  </w:style>
  <w:style w:type="character" w:customStyle="1" w:styleId="Char2">
    <w:name w:val="引用 Char"/>
    <w:basedOn w:val="a0"/>
    <w:link w:val="a9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3"/>
    <w:next w:val="a3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Char3">
    <w:name w:val="脚注文本 Char"/>
    <w:basedOn w:val="a0"/>
    <w:link w:val="aa"/>
    <w:uiPriority w:val="99"/>
    <w:semiHidden/>
    <w:rPr>
      <w:sz w:val="18"/>
      <w:szCs w:val="18"/>
    </w:rPr>
  </w:style>
  <w:style w:type="paragraph" w:styleId="aa">
    <w:name w:val="footnote text"/>
    <w:basedOn w:val="a3"/>
    <w:link w:val="Char3"/>
    <w:uiPriority w:val="99"/>
    <w:semiHidden/>
    <w:unhideWhenUsed/>
    <w:pPr>
      <w:snapToGrid w:val="0"/>
    </w:pPr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Title2">
    <w:name w:val="Title 2"/>
    <w:basedOn w:val="a"/>
    <w:pPr>
      <w:jc w:val="center"/>
      <w:outlineLvl w:val="3"/>
    </w:pPr>
    <w:rPr>
      <w:rFonts w:eastAsia="方正小标宋_GBK"/>
      <w:sz w:val="36"/>
      <w:szCs w:val="36"/>
    </w:rPr>
  </w:style>
  <w:style w:type="paragraph" w:customStyle="1" w:styleId="ac">
    <w:name w:val="[系统文字]"/>
    <w:pPr>
      <w:jc w:val="both"/>
    </w:pPr>
    <w:rPr>
      <w:rFonts w:ascii="Times New Roman" w:eastAsia="方正书宋_GBK"/>
      <w:color w:val="000000"/>
      <w:sz w:val="21"/>
      <w:szCs w:val="21"/>
    </w:rPr>
  </w:style>
  <w:style w:type="paragraph" w:customStyle="1" w:styleId="ad">
    <w:name w:val="[基本段落]"/>
    <w:basedOn w:val="ac"/>
  </w:style>
  <w:style w:type="character" w:customStyle="1" w:styleId="2Char">
    <w:name w:val="标题 2 Char"/>
    <w:basedOn w:val="a0"/>
    <w:link w:val="2"/>
    <w:uiPriority w:val="9"/>
    <w:rsid w:val="00C51854"/>
    <w:rPr>
      <w:rFonts w:ascii="Times New Roman" w:eastAsiaTheme="majorEastAsia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TIF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7</Pages>
  <Words>990</Words>
  <Characters>5647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>    (六)一情境多角度题型集训　[分值：50分]</vt:lpstr>
    </vt:vector>
  </TitlesOfParts>
  <Company>Intergen Ltd</Company>
  <LinksUpToDate>false</LinksUpToDate>
  <CharactersWithSpaces>6624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xitongcheng</cp:lastModifiedBy>
  <cp:revision>39</cp:revision>
  <dcterms:created xsi:type="dcterms:W3CDTF">2009-03-05T00:31:00Z</dcterms:created>
  <dcterms:modified xsi:type="dcterms:W3CDTF">2024-09-30T06:58:00Z</dcterms:modified>
</cp:coreProperties>
</file>