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396" w:rsidRPr="00EE65D8" w:rsidRDefault="00EE65D8" w:rsidP="00FB48A8">
      <w:pPr>
        <w:pStyle w:val="2"/>
        <w:tabs>
          <w:tab w:val="left" w:pos="3828"/>
        </w:tabs>
      </w:pPr>
      <w:r>
        <w:t>(</w:t>
      </w:r>
      <w:r w:rsidR="00586CED" w:rsidRPr="00EE65D8">
        <w:t>五</w:t>
      </w:r>
      <w:r>
        <w:t>)</w:t>
      </w:r>
      <w:r w:rsidR="00586CED" w:rsidRPr="00EE65D8">
        <w:t>化学反应的自发性与速率平衡</w:t>
      </w:r>
      <w:r w:rsidR="00086CE3">
        <w:rPr>
          <w:rFonts w:hint="eastAsia"/>
        </w:rPr>
        <w:t xml:space="preserve">　</w:t>
      </w:r>
      <w:bookmarkStart w:id="0" w:name="_GoBack"/>
      <w:bookmarkEnd w:id="0"/>
      <w:r w:rsidR="000C2C99">
        <w:rPr>
          <w:rFonts w:eastAsia="方正楷体_GBK"/>
          <w:szCs w:val="24"/>
        </w:rPr>
        <w:t>[</w:t>
      </w:r>
      <w:r w:rsidR="00586CED" w:rsidRPr="00EE65D8">
        <w:rPr>
          <w:rFonts w:eastAsia="方正楷体_GBK"/>
          <w:szCs w:val="24"/>
        </w:rPr>
        <w:t>分值：</w:t>
      </w:r>
      <w:r w:rsidR="00586CED" w:rsidRPr="00EE65D8">
        <w:rPr>
          <w:szCs w:val="24"/>
        </w:rPr>
        <w:t>50</w:t>
      </w:r>
      <w:r w:rsidR="00586CED" w:rsidRPr="00EE65D8">
        <w:rPr>
          <w:rFonts w:eastAsia="方正楷体_GBK"/>
          <w:szCs w:val="24"/>
        </w:rPr>
        <w:t>分</w:t>
      </w:r>
      <w:r w:rsidR="000C2C99">
        <w:rPr>
          <w:rFonts w:eastAsia="方正书宋_GBK"/>
          <w:szCs w:val="22"/>
        </w:rPr>
        <w:t>]</w:t>
      </w:r>
    </w:p>
    <w:p w:rsidR="006C7396" w:rsidRPr="00EE65D8" w:rsidRDefault="00EE65D8" w:rsidP="00FB48A8">
      <w:pPr>
        <w:tabs>
          <w:tab w:val="left" w:pos="3828"/>
        </w:tabs>
        <w:spacing w:line="360" w:lineRule="auto"/>
        <w:rPr>
          <w:rFonts w:ascii="Times New Roman"/>
        </w:rPr>
      </w:pPr>
      <w:r>
        <w:rPr>
          <w:rFonts w:ascii="Times New Roman" w:eastAsia="方正楷体_GBK"/>
        </w:rPr>
        <w:t>(</w:t>
      </w:r>
      <w:r w:rsidR="00586CED" w:rsidRPr="00EE65D8">
        <w:rPr>
          <w:rFonts w:ascii="Times New Roman" w:eastAsia="方正楷体_GBK"/>
        </w:rPr>
        <w:t>选择题</w:t>
      </w:r>
      <w:r w:rsidR="00586CED" w:rsidRPr="00EE65D8">
        <w:rPr>
          <w:rFonts w:ascii="Times New Roman"/>
        </w:rPr>
        <w:t>1~10</w:t>
      </w:r>
      <w:r w:rsidR="00586CED" w:rsidRPr="00EE65D8">
        <w:rPr>
          <w:rFonts w:ascii="Times New Roman" w:eastAsia="方正楷体_GBK"/>
        </w:rPr>
        <w:t>题，每小题</w:t>
      </w:r>
      <w:r w:rsidR="00586CED" w:rsidRPr="00EE65D8">
        <w:rPr>
          <w:rFonts w:ascii="Times New Roman"/>
        </w:rPr>
        <w:t>5</w:t>
      </w:r>
      <w:r w:rsidR="00586CED" w:rsidRPr="00EE65D8">
        <w:rPr>
          <w:rFonts w:ascii="Times New Roman" w:eastAsia="方正楷体_GBK"/>
        </w:rPr>
        <w:t>分，共</w:t>
      </w:r>
      <w:r w:rsidR="00586CED" w:rsidRPr="00EE65D8">
        <w:rPr>
          <w:rFonts w:ascii="Times New Roman"/>
        </w:rPr>
        <w:t>50</w:t>
      </w:r>
      <w:r w:rsidR="00586CED" w:rsidRPr="00EE65D8">
        <w:rPr>
          <w:rFonts w:ascii="Times New Roman" w:eastAsia="方正楷体_GBK"/>
        </w:rPr>
        <w:t>分</w:t>
      </w:r>
      <w:r>
        <w:rPr>
          <w:rFonts w:ascii="Times New Roman" w:eastAsia="方正楷体_GBK"/>
        </w:rPr>
        <w:t>)</w:t>
      </w:r>
    </w:p>
    <w:p w:rsidR="006C7396" w:rsidRPr="00EE65D8" w:rsidRDefault="00586CED" w:rsidP="00FB48A8">
      <w:pPr>
        <w:tabs>
          <w:tab w:val="left" w:pos="3828"/>
        </w:tabs>
        <w:spacing w:line="360" w:lineRule="auto"/>
        <w:rPr>
          <w:rFonts w:ascii="Times New Roman"/>
        </w:rPr>
      </w:pPr>
      <w:r w:rsidRPr="00EE65D8">
        <w:rPr>
          <w:rFonts w:ascii="Times New Roman"/>
        </w:rPr>
        <w:t>1.</w:t>
      </w:r>
      <w:r w:rsidR="00EE65D8">
        <w:rPr>
          <w:rFonts w:ascii="Times New Roman" w:eastAsia="方正楷体_GBK"/>
        </w:rPr>
        <w:t>(</w:t>
      </w:r>
      <w:r w:rsidRPr="00EE65D8">
        <w:rPr>
          <w:rFonts w:ascii="Times New Roman"/>
        </w:rPr>
        <w:t>2024·</w:t>
      </w:r>
      <w:r w:rsidRPr="00EE65D8">
        <w:rPr>
          <w:rFonts w:ascii="Times New Roman" w:eastAsia="方正楷体_GBK"/>
        </w:rPr>
        <w:t>扬州模拟预测</w:t>
      </w:r>
      <w:r w:rsidR="00EE65D8">
        <w:rPr>
          <w:rFonts w:ascii="Times New Roman" w:eastAsia="方正楷体_GBK"/>
        </w:rPr>
        <w:t>)</w:t>
      </w:r>
      <w:r w:rsidRPr="00EE65D8">
        <w:rPr>
          <w:rFonts w:ascii="Times New Roman"/>
        </w:rPr>
        <w:t>工业生产</w:t>
      </w:r>
      <w:r w:rsidRPr="00EE65D8">
        <w:rPr>
          <w:rFonts w:ascii="Times New Roman"/>
        </w:rPr>
        <w:t>H</w:t>
      </w:r>
      <w:r w:rsidRPr="00EE65D8">
        <w:rPr>
          <w:rFonts w:ascii="Times New Roman"/>
          <w:vertAlign w:val="subscript"/>
        </w:rPr>
        <w:t>2</w:t>
      </w:r>
      <w:r w:rsidRPr="00EE65D8">
        <w:rPr>
          <w:rFonts w:ascii="Times New Roman"/>
        </w:rPr>
        <w:t>SO</w:t>
      </w:r>
      <w:r w:rsidRPr="00EE65D8">
        <w:rPr>
          <w:rFonts w:ascii="Times New Roman"/>
          <w:vertAlign w:val="subscript"/>
        </w:rPr>
        <w:t>4</w:t>
      </w:r>
      <w:r w:rsidRPr="00EE65D8">
        <w:rPr>
          <w:rFonts w:ascii="Times New Roman"/>
        </w:rPr>
        <w:t>过程中发生反应：</w:t>
      </w:r>
      <w:r w:rsidRPr="00EE65D8">
        <w:rPr>
          <w:rFonts w:ascii="Times New Roman"/>
        </w:rPr>
        <w:t>2SO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288000" cy="180000"/>
            <wp:effectExtent l="0" t="0" r="0" b="0"/>
            <wp:docPr id="211" name="image199.jpeg" descr="source:si_idm12761709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2SO</w:t>
      </w:r>
      <w:r w:rsidRPr="00EE65D8">
        <w:rPr>
          <w:rFonts w:ascii="Times New Roman"/>
          <w:vertAlign w:val="subscript"/>
        </w:rPr>
        <w:t>3</w:t>
      </w:r>
      <w:r w:rsidR="00EE65D8">
        <w:rPr>
          <w:rFonts w:ascii="Times New Roman"/>
        </w:rPr>
        <w:t>(</w:t>
      </w:r>
      <w:r w:rsidRPr="00EE65D8">
        <w:rPr>
          <w:rFonts w:ascii="Times New Roman"/>
        </w:rPr>
        <w:t>g</w:t>
      </w:r>
      <w:r w:rsidR="00EE65D8">
        <w:rPr>
          <w:rFonts w:ascii="Times New Roman"/>
        </w:rPr>
        <w:t>)</w:t>
      </w:r>
      <w:r w:rsidRPr="00EE65D8">
        <w:rPr>
          <w:rFonts w:ascii="Times New Roman"/>
        </w:rPr>
        <w:t>。下列说法正确的是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反应的平衡常数</w:t>
      </w:r>
      <w:r w:rsidRPr="00EE65D8">
        <w:rPr>
          <w:rFonts w:ascii="Times New Roman"/>
          <w:i/>
        </w:rPr>
        <w:t>K</w:t>
      </w:r>
      <w:r w:rsidRPr="00EE65D8">
        <w:rPr>
          <w:rFonts w:ascii="Times New Roman"/>
        </w:rPr>
        <w:t>=</w:t>
      </w:r>
      <m:oMath>
        <m:f>
          <m:fPr>
            <m:ctrlPr>
              <w:rPr>
                <w:rFonts w:ascii="Cambria Math" w:hAnsi="Cambria Math"/>
              </w:rPr>
            </m:ctrlPr>
          </m:fPr>
          <m:num>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den>
        </m:f>
      </m:oMath>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该反应</w:t>
      </w:r>
      <w:r w:rsidRPr="00EE65D8">
        <w:rPr>
          <w:rFonts w:ascii="Times New Roman"/>
        </w:rPr>
        <w:t>Δ</w:t>
      </w:r>
      <w:r w:rsidRPr="00EE65D8">
        <w:rPr>
          <w:rFonts w:ascii="Times New Roman"/>
          <w:i/>
        </w:rPr>
        <w:t>S</w:t>
      </w:r>
      <w:r w:rsidRPr="00EE65D8">
        <w:rPr>
          <w:rFonts w:ascii="Times New Roman"/>
        </w:rPr>
        <w:t>&lt;0</w:t>
      </w:r>
      <w:r w:rsidRPr="00EE65D8">
        <w:rPr>
          <w:rFonts w:ascii="Times New Roman"/>
        </w:rPr>
        <w:t>、</w:t>
      </w:r>
      <w:r w:rsidRPr="00EE65D8">
        <w:rPr>
          <w:rFonts w:ascii="Times New Roman"/>
        </w:rPr>
        <w:t>Δ</w:t>
      </w:r>
      <w:r w:rsidRPr="00EE65D8">
        <w:rPr>
          <w:rFonts w:ascii="Times New Roman"/>
          <w:i/>
        </w:rPr>
        <w:t>H</w:t>
      </w:r>
      <w:r w:rsidRPr="00EE65D8">
        <w:rPr>
          <w:rFonts w:ascii="Times New Roman"/>
        </w:rPr>
        <w:t>&gt;0</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使用合适的催化剂，可以降低反应的活化能，加快反应速率</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上述反应中每消耗</w:t>
      </w:r>
      <w:r w:rsidRPr="00EE65D8">
        <w:rPr>
          <w:rFonts w:ascii="Times New Roman"/>
        </w:rPr>
        <w:t>1 mol O</w:t>
      </w:r>
      <w:r w:rsidRPr="00EE65D8">
        <w:rPr>
          <w:rFonts w:ascii="Times New Roman"/>
          <w:vertAlign w:val="subscript"/>
        </w:rPr>
        <w:t>2</w:t>
      </w:r>
      <w:r w:rsidRPr="00EE65D8">
        <w:rPr>
          <w:rFonts w:ascii="Times New Roman"/>
        </w:rPr>
        <w:t>，转移电子的数目约为</w:t>
      </w:r>
      <w:r w:rsidRPr="00EE65D8">
        <w:rPr>
          <w:rFonts w:ascii="Times New Roman"/>
        </w:rPr>
        <w:t>2×6.02×10</w:t>
      </w:r>
      <w:r w:rsidRPr="00EE65D8">
        <w:rPr>
          <w:rFonts w:ascii="Times New Roman"/>
          <w:vertAlign w:val="superscript"/>
        </w:rPr>
        <w:t>23</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C</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该反应为放热反应，即</w:t>
      </w:r>
      <w:r w:rsidRPr="00EE65D8">
        <w:rPr>
          <w:rFonts w:ascii="Times New Roman"/>
        </w:rPr>
        <w:t>Δ</w:t>
      </w:r>
      <w:r w:rsidRPr="00EE65D8">
        <w:rPr>
          <w:rFonts w:ascii="Times New Roman"/>
          <w:i/>
        </w:rPr>
        <w:t>H</w:t>
      </w:r>
      <w:r w:rsidRPr="00EE65D8">
        <w:rPr>
          <w:rFonts w:ascii="Times New Roman"/>
        </w:rPr>
        <w:t>&lt;0</w:t>
      </w:r>
      <w:r w:rsidRPr="00EE65D8">
        <w:rPr>
          <w:rFonts w:ascii="Times New Roman" w:eastAsia="方正楷体_GBK"/>
        </w:rPr>
        <w:t>，该反应反应前后气体体积减小，即</w:t>
      </w:r>
      <w:r w:rsidRPr="00EE65D8">
        <w:rPr>
          <w:rFonts w:ascii="Times New Roman"/>
        </w:rPr>
        <w:t>Δ</w:t>
      </w:r>
      <w:r w:rsidRPr="00EE65D8">
        <w:rPr>
          <w:rFonts w:ascii="Times New Roman"/>
          <w:i/>
        </w:rPr>
        <w:t>S</w:t>
      </w:r>
      <w:r w:rsidRPr="00EE65D8">
        <w:rPr>
          <w:rFonts w:ascii="Times New Roman"/>
        </w:rPr>
        <w:t>&lt;0</w:t>
      </w:r>
      <w:r w:rsidRPr="00EE65D8">
        <w:rPr>
          <w:rFonts w:ascii="Times New Roman" w:eastAsia="方正楷体_GBK"/>
        </w:rPr>
        <w:t>，故</w:t>
      </w:r>
      <w:r w:rsidRPr="00EE65D8">
        <w:rPr>
          <w:rFonts w:ascii="Times New Roman"/>
        </w:rPr>
        <w:t>B</w:t>
      </w:r>
      <w:r w:rsidRPr="00EE65D8">
        <w:rPr>
          <w:rFonts w:ascii="Times New Roman" w:eastAsia="方正楷体_GBK"/>
        </w:rPr>
        <w:t>错误；使用催化剂，可以降低反应的活化能，提高活化分子百分数，加快反应速率，故</w:t>
      </w:r>
      <w:r w:rsidRPr="00EE65D8">
        <w:rPr>
          <w:rFonts w:ascii="Times New Roman"/>
        </w:rPr>
        <w:t>C</w:t>
      </w:r>
      <w:r w:rsidRPr="00EE65D8">
        <w:rPr>
          <w:rFonts w:ascii="Times New Roman" w:eastAsia="方正楷体_GBK"/>
        </w:rPr>
        <w:t>正确。</w:t>
      </w:r>
    </w:p>
    <w:p w:rsidR="006C7396" w:rsidRPr="00EE65D8" w:rsidRDefault="00586CED" w:rsidP="00FB48A8">
      <w:pPr>
        <w:tabs>
          <w:tab w:val="left" w:pos="3828"/>
        </w:tabs>
        <w:spacing w:line="360" w:lineRule="auto"/>
        <w:rPr>
          <w:rFonts w:ascii="Times New Roman"/>
        </w:rPr>
      </w:pPr>
      <w:r w:rsidRPr="00EE65D8">
        <w:rPr>
          <w:rFonts w:ascii="Times New Roman"/>
        </w:rPr>
        <w:t>2.</w:t>
      </w:r>
      <w:r w:rsidR="00EE65D8">
        <w:rPr>
          <w:rFonts w:ascii="Times New Roman" w:eastAsia="方正楷体_GBK"/>
        </w:rPr>
        <w:t>(</w:t>
      </w:r>
      <w:r w:rsidRPr="00EE65D8">
        <w:rPr>
          <w:rFonts w:ascii="Times New Roman"/>
        </w:rPr>
        <w:t>2024·</w:t>
      </w:r>
      <w:r w:rsidRPr="00EE65D8">
        <w:rPr>
          <w:rFonts w:ascii="Times New Roman" w:eastAsia="方正楷体_GBK"/>
        </w:rPr>
        <w:t>泰州一模</w:t>
      </w:r>
      <w:r w:rsidR="00EE65D8">
        <w:rPr>
          <w:rFonts w:ascii="Times New Roman" w:eastAsia="方正楷体_GBK"/>
        </w:rPr>
        <w:t>)</w:t>
      </w:r>
      <w:r w:rsidRPr="00EE65D8">
        <w:rPr>
          <w:rFonts w:ascii="Times New Roman"/>
        </w:rPr>
        <w:t>利用碳氯化反应</w:t>
      </w:r>
      <w:r w:rsidRPr="00EE65D8">
        <w:rPr>
          <w:rFonts w:ascii="Times New Roman"/>
        </w:rPr>
        <w:t>TiO</w:t>
      </w:r>
      <w:r w:rsidRPr="00EE65D8">
        <w:rPr>
          <w:rFonts w:ascii="Times New Roman"/>
          <w:vertAlign w:val="subscript"/>
        </w:rPr>
        <w:t>2</w:t>
      </w:r>
      <w:r w:rsidR="00EE65D8">
        <w:rPr>
          <w:rFonts w:ascii="Times New Roman"/>
        </w:rPr>
        <w:t>(</w:t>
      </w:r>
      <w:r w:rsidRPr="00EE65D8">
        <w:rPr>
          <w:rFonts w:ascii="Times New Roman"/>
        </w:rPr>
        <w:t>s</w:t>
      </w:r>
      <w:r w:rsidR="00EE65D8">
        <w:rPr>
          <w:rFonts w:ascii="Times New Roman"/>
        </w:rPr>
        <w:t>)</w:t>
      </w:r>
      <w:r w:rsidRPr="00EE65D8">
        <w:rPr>
          <w:rFonts w:ascii="Times New Roman"/>
        </w:rPr>
        <w:t>+2Cl</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+2C</w:t>
      </w:r>
      <w:r w:rsidR="00EE65D8">
        <w:rPr>
          <w:rFonts w:ascii="Times New Roman"/>
        </w:rPr>
        <w:t>(</w:t>
      </w:r>
      <w:r w:rsidRPr="00EE65D8">
        <w:rPr>
          <w:rFonts w:ascii="Times New Roman"/>
        </w:rPr>
        <w:t>s</w:t>
      </w:r>
      <w:r w:rsidR="00EE65D8">
        <w:rPr>
          <w:rFonts w:ascii="Times New Roman"/>
        </w:rPr>
        <w:t>)</w:t>
      </w:r>
      <w:r w:rsidRPr="00EE65D8">
        <w:rPr>
          <w:rFonts w:ascii="Times New Roman"/>
          <w:noProof/>
        </w:rPr>
        <w:drawing>
          <wp:inline distT="0" distB="0" distL="0" distR="0">
            <wp:extent cx="288000" cy="180000"/>
            <wp:effectExtent l="0" t="0" r="0" b="0"/>
            <wp:docPr id="212" name="image200.jpeg" descr="source:si_idm13592852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TiCl</w:t>
      </w:r>
      <w:r w:rsidRPr="00EE65D8">
        <w:rPr>
          <w:rFonts w:ascii="Times New Roman"/>
          <w:vertAlign w:val="subscript"/>
        </w:rPr>
        <w:t>4</w:t>
      </w:r>
      <w:r w:rsidR="00EE65D8">
        <w:rPr>
          <w:rFonts w:ascii="Times New Roman"/>
        </w:rPr>
        <w:t>(</w:t>
      </w:r>
      <w:r w:rsidRPr="00EE65D8">
        <w:rPr>
          <w:rFonts w:ascii="Times New Roman"/>
        </w:rPr>
        <w:t>g</w:t>
      </w:r>
      <w:r w:rsidR="00EE65D8">
        <w:rPr>
          <w:rFonts w:ascii="Times New Roman"/>
        </w:rPr>
        <w:t>)</w:t>
      </w:r>
      <w:r w:rsidRPr="00EE65D8">
        <w:rPr>
          <w:rFonts w:ascii="Times New Roman"/>
        </w:rPr>
        <w:t>+2CO</w:t>
      </w:r>
      <w:r w:rsidR="00EE65D8">
        <w:rPr>
          <w:rFonts w:ascii="Times New Roman"/>
        </w:rPr>
        <w:t>(</w:t>
      </w:r>
      <w:r w:rsidRPr="00EE65D8">
        <w:rPr>
          <w:rFonts w:ascii="Times New Roman"/>
        </w:rPr>
        <w:t>g</w:t>
      </w:r>
      <w:r w:rsidR="00EE65D8">
        <w:rPr>
          <w:rFonts w:ascii="Times New Roman"/>
        </w:rPr>
        <w:t>)</w:t>
      </w:r>
      <w:r w:rsidRPr="00EE65D8">
        <w:rPr>
          <w:rFonts w:ascii="Times New Roman"/>
        </w:rPr>
        <w:t xml:space="preserve">　</w:t>
      </w:r>
      <w:r w:rsidRPr="00EE65D8">
        <w:rPr>
          <w:rFonts w:ascii="Times New Roman"/>
        </w:rPr>
        <w:t>Δ</w:t>
      </w:r>
      <w:r w:rsidRPr="00EE65D8">
        <w:rPr>
          <w:rFonts w:ascii="Times New Roman"/>
          <w:i/>
        </w:rPr>
        <w:t>H</w:t>
      </w:r>
      <w:r w:rsidRPr="00EE65D8">
        <w:rPr>
          <w:rFonts w:ascii="Times New Roman"/>
        </w:rPr>
        <w:t>=-51 kJ·mol</w:t>
      </w:r>
      <w:r w:rsidRPr="00EE65D8">
        <w:rPr>
          <w:rFonts w:ascii="Times New Roman"/>
          <w:vertAlign w:val="superscript"/>
        </w:rPr>
        <w:t>-1</w:t>
      </w:r>
      <w:r w:rsidRPr="00EE65D8">
        <w:rPr>
          <w:rFonts w:ascii="Times New Roman"/>
        </w:rPr>
        <w:t>，可将</w:t>
      </w:r>
      <w:r w:rsidRPr="00EE65D8">
        <w:rPr>
          <w:rFonts w:ascii="Times New Roman"/>
        </w:rPr>
        <w:t>TiO</w:t>
      </w:r>
      <w:r w:rsidRPr="00EE65D8">
        <w:rPr>
          <w:rFonts w:ascii="Times New Roman"/>
          <w:vertAlign w:val="subscript"/>
        </w:rPr>
        <w:t>2</w:t>
      </w:r>
      <w:r w:rsidRPr="00EE65D8">
        <w:rPr>
          <w:rFonts w:ascii="Times New Roman"/>
        </w:rPr>
        <w:t>转化为</w:t>
      </w:r>
      <w:r w:rsidRPr="00EE65D8">
        <w:rPr>
          <w:rFonts w:ascii="Times New Roman"/>
        </w:rPr>
        <w:t>TiCl</w:t>
      </w:r>
      <w:r w:rsidRPr="00EE65D8">
        <w:rPr>
          <w:rFonts w:ascii="Times New Roman"/>
          <w:vertAlign w:val="subscript"/>
        </w:rPr>
        <w:t>4</w:t>
      </w:r>
      <w:r w:rsidRPr="00EE65D8">
        <w:rPr>
          <w:rFonts w:ascii="Times New Roman"/>
        </w:rPr>
        <w:t>，再进一步还原得到金属钛，下列说法正确的是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碳氯化反应在高温下不能自发进行</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加压、降温均可增大生成</w:t>
      </w:r>
      <w:r w:rsidRPr="00EE65D8">
        <w:rPr>
          <w:rFonts w:ascii="Times New Roman"/>
        </w:rPr>
        <w:t>TiCl</w:t>
      </w:r>
      <w:r w:rsidRPr="00EE65D8">
        <w:rPr>
          <w:rFonts w:ascii="Times New Roman"/>
          <w:vertAlign w:val="subscript"/>
        </w:rPr>
        <w:t>4</w:t>
      </w:r>
      <w:r w:rsidRPr="00EE65D8">
        <w:rPr>
          <w:rFonts w:ascii="Times New Roman"/>
        </w:rPr>
        <w:t>的速率</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反应中每消耗</w:t>
      </w:r>
      <w:r w:rsidRPr="00EE65D8">
        <w:rPr>
          <w:rFonts w:ascii="Times New Roman"/>
        </w:rPr>
        <w:t>1 mol TiO</w:t>
      </w:r>
      <w:r w:rsidRPr="00EE65D8">
        <w:rPr>
          <w:rFonts w:ascii="Times New Roman"/>
          <w:vertAlign w:val="subscript"/>
        </w:rPr>
        <w:t>2</w:t>
      </w:r>
      <w:r w:rsidRPr="00EE65D8">
        <w:rPr>
          <w:rFonts w:ascii="Times New Roman"/>
        </w:rPr>
        <w:t>，转移电子的数目约为</w:t>
      </w:r>
      <w:r w:rsidRPr="00EE65D8">
        <w:rPr>
          <w:rFonts w:ascii="Times New Roman"/>
        </w:rPr>
        <w:t>4×6.02×10</w:t>
      </w:r>
      <w:r w:rsidRPr="00EE65D8">
        <w:rPr>
          <w:rFonts w:ascii="Times New Roman"/>
          <w:vertAlign w:val="superscript"/>
        </w:rPr>
        <w:t>23</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将</w:t>
      </w:r>
      <w:r w:rsidRPr="00EE65D8">
        <w:rPr>
          <w:rFonts w:ascii="Times New Roman"/>
        </w:rPr>
        <w:t>TiO</w:t>
      </w:r>
      <w:r w:rsidRPr="00EE65D8">
        <w:rPr>
          <w:rFonts w:ascii="Times New Roman"/>
          <w:vertAlign w:val="subscript"/>
        </w:rPr>
        <w:t>2</w:t>
      </w:r>
      <w:r w:rsidR="00EE65D8">
        <w:rPr>
          <w:rFonts w:ascii="Times New Roman"/>
        </w:rPr>
        <w:t>(</w:t>
      </w:r>
      <w:r w:rsidRPr="00EE65D8">
        <w:rPr>
          <w:rFonts w:ascii="Times New Roman"/>
        </w:rPr>
        <w:t>s</w:t>
      </w:r>
      <w:r w:rsidR="00EE65D8">
        <w:rPr>
          <w:rFonts w:ascii="Times New Roman"/>
        </w:rPr>
        <w:t>)</w:t>
      </w:r>
      <w:r w:rsidRPr="00EE65D8">
        <w:rPr>
          <w:rFonts w:ascii="Times New Roman"/>
        </w:rPr>
        <w:t>与</w:t>
      </w:r>
      <w:r w:rsidRPr="00EE65D8">
        <w:rPr>
          <w:rFonts w:ascii="Times New Roman"/>
        </w:rPr>
        <w:t>C</w:t>
      </w:r>
      <w:r w:rsidR="00EE65D8">
        <w:rPr>
          <w:rFonts w:ascii="Times New Roman"/>
        </w:rPr>
        <w:t>(</w:t>
      </w:r>
      <w:r w:rsidRPr="00EE65D8">
        <w:rPr>
          <w:rFonts w:ascii="Times New Roman"/>
        </w:rPr>
        <w:t>s</w:t>
      </w:r>
      <w:r w:rsidR="00EE65D8">
        <w:rPr>
          <w:rFonts w:ascii="Times New Roman"/>
        </w:rPr>
        <w:t>)</w:t>
      </w:r>
      <w:r w:rsidRPr="00EE65D8">
        <w:rPr>
          <w:rFonts w:ascii="Times New Roman"/>
        </w:rPr>
        <w:t>粉碎并混合均匀后反应可提高</w:t>
      </w:r>
      <w:r w:rsidRPr="00EE65D8">
        <w:rPr>
          <w:rFonts w:ascii="Times New Roman"/>
        </w:rPr>
        <w:t>Cl</w:t>
      </w:r>
      <w:r w:rsidRPr="00EE65D8">
        <w:rPr>
          <w:rFonts w:ascii="Times New Roman"/>
          <w:vertAlign w:val="subscript"/>
        </w:rPr>
        <w:t>2</w:t>
      </w:r>
      <w:r w:rsidRPr="00EE65D8">
        <w:rPr>
          <w:rFonts w:ascii="Times New Roman"/>
        </w:rPr>
        <w:t>的平衡转化率</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C</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碳氯化反应是放热的熵增反应，则该反应在任意温度下都能自发进行，故</w:t>
      </w:r>
      <w:r w:rsidRPr="00EE65D8">
        <w:rPr>
          <w:rFonts w:ascii="Times New Roman"/>
        </w:rPr>
        <w:t>A</w:t>
      </w:r>
      <w:r w:rsidRPr="00EE65D8">
        <w:rPr>
          <w:rFonts w:ascii="Times New Roman" w:eastAsia="方正楷体_GBK"/>
        </w:rPr>
        <w:t>错误；加压，速率增大，降温，速率减小，故</w:t>
      </w:r>
      <w:r w:rsidRPr="00EE65D8">
        <w:rPr>
          <w:rFonts w:ascii="Times New Roman"/>
        </w:rPr>
        <w:t>B</w:t>
      </w:r>
      <w:r w:rsidRPr="00EE65D8">
        <w:rPr>
          <w:rFonts w:ascii="Times New Roman" w:eastAsia="方正楷体_GBK"/>
        </w:rPr>
        <w:t>错误；根据方程式分析，消耗</w:t>
      </w:r>
      <w:r w:rsidRPr="00EE65D8">
        <w:rPr>
          <w:rFonts w:ascii="Times New Roman"/>
        </w:rPr>
        <w:t>1</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TiO</w:t>
      </w:r>
      <w:r w:rsidRPr="00EE65D8">
        <w:rPr>
          <w:rFonts w:ascii="Times New Roman"/>
          <w:vertAlign w:val="subscript"/>
        </w:rPr>
        <w:t>2</w:t>
      </w:r>
      <w:r w:rsidRPr="00EE65D8">
        <w:rPr>
          <w:rFonts w:ascii="Times New Roman" w:eastAsia="方正楷体_GBK"/>
        </w:rPr>
        <w:t>，转移</w:t>
      </w:r>
      <w:r w:rsidRPr="00EE65D8">
        <w:rPr>
          <w:rFonts w:ascii="Times New Roman"/>
        </w:rPr>
        <w:t>4</w:t>
      </w:r>
      <w:r w:rsidRPr="00EE65D8">
        <w:rPr>
          <w:rFonts w:ascii="Times New Roman" w:eastAsia="方正楷体_GBK"/>
        </w:rPr>
        <w:t xml:space="preserve"> </w:t>
      </w:r>
      <w:r w:rsidRPr="00EE65D8">
        <w:rPr>
          <w:rFonts w:ascii="Times New Roman"/>
        </w:rPr>
        <w:t>mol</w:t>
      </w:r>
      <w:r w:rsidRPr="00EE65D8">
        <w:rPr>
          <w:rFonts w:ascii="Times New Roman" w:eastAsia="方正楷体_GBK"/>
        </w:rPr>
        <w:t>电子，则反应中每消耗</w:t>
      </w:r>
      <w:r w:rsidRPr="00EE65D8">
        <w:rPr>
          <w:rFonts w:ascii="Times New Roman"/>
        </w:rPr>
        <w:t>1</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TiO</w:t>
      </w:r>
      <w:r w:rsidRPr="00EE65D8">
        <w:rPr>
          <w:rFonts w:ascii="Times New Roman"/>
          <w:vertAlign w:val="subscript"/>
        </w:rPr>
        <w:t>2</w:t>
      </w:r>
      <w:r w:rsidRPr="00EE65D8">
        <w:rPr>
          <w:rFonts w:ascii="Times New Roman" w:eastAsia="方正楷体_GBK"/>
        </w:rPr>
        <w:t>，转移电子的数目约为</w:t>
      </w:r>
      <w:r w:rsidRPr="00EE65D8">
        <w:rPr>
          <w:rFonts w:ascii="Times New Roman"/>
        </w:rPr>
        <w:t>4×6.02×10</w:t>
      </w:r>
      <w:r w:rsidRPr="00EE65D8">
        <w:rPr>
          <w:rFonts w:ascii="Times New Roman"/>
          <w:vertAlign w:val="superscript"/>
        </w:rPr>
        <w:t>23</w:t>
      </w:r>
      <w:r w:rsidRPr="00EE65D8">
        <w:rPr>
          <w:rFonts w:ascii="Times New Roman" w:eastAsia="方正楷体_GBK"/>
        </w:rPr>
        <w:t>，故</w:t>
      </w:r>
      <w:r w:rsidRPr="00EE65D8">
        <w:rPr>
          <w:rFonts w:ascii="Times New Roman"/>
        </w:rPr>
        <w:t>C</w:t>
      </w:r>
      <w:r w:rsidRPr="00EE65D8">
        <w:rPr>
          <w:rFonts w:ascii="Times New Roman" w:eastAsia="方正楷体_GBK"/>
        </w:rPr>
        <w:t>正确；将</w:t>
      </w:r>
      <w:r w:rsidRPr="00EE65D8">
        <w:rPr>
          <w:rFonts w:ascii="Times New Roman"/>
        </w:rPr>
        <w:t>TiO</w:t>
      </w:r>
      <w:r w:rsidRPr="00EE65D8">
        <w:rPr>
          <w:rFonts w:ascii="Times New Roman"/>
          <w:vertAlign w:val="subscript"/>
        </w:rPr>
        <w:t>2</w:t>
      </w:r>
      <w:r w:rsidR="00EE65D8">
        <w:rPr>
          <w:rFonts w:ascii="Times New Roman" w:eastAsia="方正楷体_GBK"/>
        </w:rPr>
        <w:t>(</w:t>
      </w:r>
      <w:r w:rsidRPr="00EE65D8">
        <w:rPr>
          <w:rFonts w:ascii="Times New Roman"/>
        </w:rPr>
        <w:t>s</w:t>
      </w:r>
      <w:r w:rsidR="00EE65D8">
        <w:rPr>
          <w:rFonts w:ascii="Times New Roman" w:eastAsia="方正楷体_GBK"/>
        </w:rPr>
        <w:t>)</w:t>
      </w:r>
      <w:r w:rsidRPr="00EE65D8">
        <w:rPr>
          <w:rFonts w:ascii="Times New Roman" w:eastAsia="方正楷体_GBK"/>
        </w:rPr>
        <w:t>与</w:t>
      </w:r>
      <w:r w:rsidRPr="00EE65D8">
        <w:rPr>
          <w:rFonts w:ascii="Times New Roman"/>
        </w:rPr>
        <w:t>C</w:t>
      </w:r>
      <w:r w:rsidR="00EE65D8">
        <w:rPr>
          <w:rFonts w:ascii="Times New Roman" w:eastAsia="方正楷体_GBK"/>
        </w:rPr>
        <w:t>(</w:t>
      </w:r>
      <w:r w:rsidRPr="00EE65D8">
        <w:rPr>
          <w:rFonts w:ascii="Times New Roman"/>
        </w:rPr>
        <w:t>s</w:t>
      </w:r>
      <w:r w:rsidR="00EE65D8">
        <w:rPr>
          <w:rFonts w:ascii="Times New Roman" w:eastAsia="方正楷体_GBK"/>
        </w:rPr>
        <w:t>)</w:t>
      </w:r>
      <w:r w:rsidRPr="00EE65D8">
        <w:rPr>
          <w:rFonts w:ascii="Times New Roman" w:eastAsia="方正楷体_GBK"/>
        </w:rPr>
        <w:t>粉碎并混合均匀后反应可提高</w:t>
      </w:r>
      <w:r w:rsidRPr="00EE65D8">
        <w:rPr>
          <w:rFonts w:ascii="Times New Roman"/>
        </w:rPr>
        <w:t>Cl</w:t>
      </w:r>
      <w:r w:rsidRPr="00EE65D8">
        <w:rPr>
          <w:rFonts w:ascii="Times New Roman"/>
          <w:vertAlign w:val="subscript"/>
        </w:rPr>
        <w:t>2</w:t>
      </w:r>
      <w:r w:rsidRPr="00EE65D8">
        <w:rPr>
          <w:rFonts w:ascii="Times New Roman" w:eastAsia="方正楷体_GBK"/>
        </w:rPr>
        <w:t>的反应速率，但不能提高平衡转化率，故</w:t>
      </w:r>
      <w:r w:rsidRPr="00EE65D8">
        <w:rPr>
          <w:rFonts w:ascii="Times New Roman"/>
        </w:rPr>
        <w:t>D</w:t>
      </w:r>
      <w:r w:rsidRPr="00EE65D8">
        <w:rPr>
          <w:rFonts w:ascii="Times New Roman" w:eastAsia="方正楷体_GBK"/>
        </w:rPr>
        <w:t>错误。</w:t>
      </w:r>
    </w:p>
    <w:p w:rsidR="006C7396" w:rsidRPr="00EE65D8" w:rsidRDefault="00586CED" w:rsidP="00FB48A8">
      <w:pPr>
        <w:tabs>
          <w:tab w:val="left" w:pos="3828"/>
        </w:tabs>
        <w:spacing w:line="360" w:lineRule="auto"/>
        <w:rPr>
          <w:rFonts w:ascii="Times New Roman"/>
        </w:rPr>
      </w:pPr>
      <w:r w:rsidRPr="00EE65D8">
        <w:rPr>
          <w:rFonts w:ascii="Times New Roman"/>
        </w:rPr>
        <w:t>3.</w:t>
      </w:r>
      <w:r w:rsidR="00EE65D8">
        <w:rPr>
          <w:rFonts w:ascii="Times New Roman" w:eastAsia="方正楷体_GBK"/>
        </w:rPr>
        <w:t>(</w:t>
      </w:r>
      <w:r w:rsidRPr="00EE65D8">
        <w:rPr>
          <w:rFonts w:ascii="Times New Roman"/>
        </w:rPr>
        <w:t>2024·</w:t>
      </w:r>
      <w:r w:rsidRPr="00EE65D8">
        <w:rPr>
          <w:rFonts w:ascii="Times New Roman" w:eastAsia="方正楷体_GBK"/>
        </w:rPr>
        <w:t>南通模拟预测</w:t>
      </w:r>
      <w:r w:rsidR="00EE65D8">
        <w:rPr>
          <w:rFonts w:ascii="Times New Roman" w:eastAsia="方正楷体_GBK"/>
        </w:rPr>
        <w:t>)</w:t>
      </w:r>
      <w:r w:rsidRPr="00EE65D8">
        <w:rPr>
          <w:rFonts w:ascii="Times New Roman"/>
        </w:rPr>
        <w:t>NH</w:t>
      </w:r>
      <w:r w:rsidRPr="00EE65D8">
        <w:rPr>
          <w:rFonts w:ascii="Times New Roman"/>
          <w:vertAlign w:val="subscript"/>
        </w:rPr>
        <w:t>3</w:t>
      </w:r>
      <w:r w:rsidRPr="00EE65D8">
        <w:rPr>
          <w:rFonts w:ascii="Times New Roman"/>
        </w:rPr>
        <w:t>快速消除烟气中的</w:t>
      </w:r>
      <w:r w:rsidRPr="00EE65D8">
        <w:rPr>
          <w:rFonts w:ascii="Times New Roman"/>
        </w:rPr>
        <w:t>NO</w:t>
      </w:r>
      <w:r w:rsidRPr="00EE65D8">
        <w:rPr>
          <w:rFonts w:ascii="Times New Roman"/>
          <w:i/>
          <w:vertAlign w:val="subscript"/>
        </w:rPr>
        <w:t>x</w:t>
      </w:r>
      <w:r w:rsidRPr="00EE65D8">
        <w:rPr>
          <w:rFonts w:ascii="Times New Roman"/>
        </w:rPr>
        <w:t>的反应原理为</w:t>
      </w:r>
      <w:r w:rsidRPr="00EE65D8">
        <w:rPr>
          <w:rFonts w:ascii="Times New Roman"/>
        </w:rPr>
        <w:t>NO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+NO</w:t>
      </w:r>
      <w:r w:rsidR="00EE65D8">
        <w:rPr>
          <w:rFonts w:ascii="Times New Roman"/>
        </w:rPr>
        <w:t>(</w:t>
      </w:r>
      <w:r w:rsidRPr="00EE65D8">
        <w:rPr>
          <w:rFonts w:ascii="Times New Roman"/>
        </w:rPr>
        <w:t>g</w:t>
      </w:r>
      <w:r w:rsidR="00EE65D8">
        <w:rPr>
          <w:rFonts w:ascii="Times New Roman"/>
        </w:rPr>
        <w:t>)</w:t>
      </w:r>
      <w:r w:rsidRPr="00EE65D8">
        <w:rPr>
          <w:rFonts w:ascii="Times New Roman"/>
        </w:rPr>
        <w:t>+2NH</w:t>
      </w:r>
      <w:r w:rsidRPr="00EE65D8">
        <w:rPr>
          <w:rFonts w:ascii="Times New Roman"/>
          <w:vertAlign w:val="subscript"/>
        </w:rPr>
        <w:t>3</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468000" cy="252000"/>
            <wp:effectExtent l="0" t="0" r="0" b="0"/>
            <wp:docPr id="213" name="image201.jpeg" descr="source:si_idm135912849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jpeg"/>
                    <pic:cNvPicPr/>
                  </pic:nvPicPr>
                  <pic:blipFill>
                    <a:blip r:embed="rId11"/>
                    <a:stretch>
                      <a:fillRect/>
                    </a:stretch>
                  </pic:blipFill>
                  <pic:spPr>
                    <a:xfrm>
                      <a:off x="0" y="0"/>
                      <a:ext cx="468000" cy="252000"/>
                    </a:xfrm>
                    <a:prstGeom prst="rect">
                      <a:avLst/>
                    </a:prstGeom>
                  </pic:spPr>
                </pic:pic>
              </a:graphicData>
            </a:graphic>
          </wp:inline>
        </w:drawing>
      </w:r>
      <w:r w:rsidRPr="00EE65D8">
        <w:rPr>
          <w:rFonts w:ascii="Times New Roman"/>
        </w:rPr>
        <w:t>2N</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+3H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g</w:t>
      </w:r>
      <w:r w:rsidR="00EE65D8">
        <w:rPr>
          <w:rFonts w:ascii="Times New Roman"/>
        </w:rPr>
        <w:t>)</w:t>
      </w:r>
      <w:r w:rsidRPr="00EE65D8">
        <w:rPr>
          <w:rFonts w:ascii="Times New Roman"/>
        </w:rPr>
        <w:t xml:space="preserve">　</w:t>
      </w:r>
      <w:r w:rsidRPr="00EE65D8">
        <w:rPr>
          <w:rFonts w:ascii="Times New Roman"/>
        </w:rPr>
        <w:t>Δ</w:t>
      </w:r>
      <w:r w:rsidRPr="00EE65D8">
        <w:rPr>
          <w:rFonts w:ascii="Times New Roman"/>
          <w:i/>
        </w:rPr>
        <w:t>H</w:t>
      </w:r>
      <w:r w:rsidRPr="00EE65D8">
        <w:rPr>
          <w:rFonts w:ascii="Times New Roman"/>
        </w:rPr>
        <w:t>&lt;0</w:t>
      </w:r>
      <w:r w:rsidRPr="00EE65D8">
        <w:rPr>
          <w:rFonts w:ascii="Times New Roman"/>
        </w:rPr>
        <w:t>。反应装置示意图如图所示。下列关于该反应的说法不正确的是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jc w:val="center"/>
        <w:rPr>
          <w:rFonts w:ascii="Times New Roman"/>
        </w:rPr>
      </w:pPr>
      <w:r w:rsidRPr="00EE65D8">
        <w:rPr>
          <w:rFonts w:ascii="Times New Roman"/>
          <w:noProof/>
        </w:rPr>
        <w:drawing>
          <wp:inline distT="0" distB="0" distL="0" distR="0">
            <wp:extent cx="1908000" cy="648000"/>
            <wp:effectExtent l="0" t="0" r="0" b="0"/>
            <wp:docPr id="214"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jpeg"/>
                    <pic:cNvPicPr/>
                  </pic:nvPicPr>
                  <pic:blipFill>
                    <a:blip r:embed="rId12"/>
                    <a:stretch>
                      <a:fillRect/>
                    </a:stretch>
                  </pic:blipFill>
                  <pic:spPr>
                    <a:xfrm>
                      <a:off x="0" y="0"/>
                      <a:ext cx="1908000" cy="648000"/>
                    </a:xfrm>
                    <a:prstGeom prst="rect">
                      <a:avLst/>
                    </a:prstGeom>
                  </pic:spPr>
                </pic:pic>
              </a:graphicData>
            </a:graphic>
          </wp:inline>
        </w:drawing>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w:t>
      </w:r>
      <w:r w:rsidRPr="00EE65D8">
        <w:rPr>
          <w:rFonts w:ascii="Times New Roman"/>
        </w:rPr>
        <w:t>Δ</w:t>
      </w:r>
      <w:r w:rsidRPr="00EE65D8">
        <w:rPr>
          <w:rFonts w:ascii="Times New Roman"/>
          <w:i/>
        </w:rPr>
        <w:t>S</w:t>
      </w:r>
      <w:r w:rsidRPr="00EE65D8">
        <w:rPr>
          <w:rFonts w:ascii="Times New Roman"/>
        </w:rPr>
        <w:t>&gt;0</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选择高效催化剂可降低反应的焓变</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单位时间内消耗</w:t>
      </w:r>
      <w:r w:rsidRPr="00EE65D8">
        <w:rPr>
          <w:rFonts w:ascii="Times New Roman"/>
        </w:rPr>
        <w:t>NO</w:t>
      </w:r>
      <w:r w:rsidRPr="00EE65D8">
        <w:rPr>
          <w:rFonts w:ascii="Times New Roman"/>
        </w:rPr>
        <w:t>和</w:t>
      </w:r>
      <w:r w:rsidRPr="00EE65D8">
        <w:rPr>
          <w:rFonts w:ascii="Times New Roman"/>
        </w:rPr>
        <w:t>N</w:t>
      </w:r>
      <w:r w:rsidRPr="00EE65D8">
        <w:rPr>
          <w:rFonts w:ascii="Times New Roman"/>
          <w:vertAlign w:val="subscript"/>
        </w:rPr>
        <w:t>2</w:t>
      </w:r>
      <w:r w:rsidRPr="00EE65D8">
        <w:rPr>
          <w:rFonts w:ascii="Times New Roman"/>
        </w:rPr>
        <w:t>的物质的量之比为</w:t>
      </w:r>
      <w:r w:rsidRPr="00EE65D8">
        <w:rPr>
          <w:rFonts w:ascii="Times New Roman"/>
        </w:rPr>
        <w:t>1</w:t>
      </w:r>
      <w:r w:rsidRPr="00EE65D8">
        <w:rPr>
          <w:rFonts w:ascii="宋体" w:eastAsia="宋体" w:hAnsi="宋体" w:cs="宋体" w:hint="eastAsia"/>
        </w:rPr>
        <w:t>∶</w:t>
      </w:r>
      <w:r w:rsidRPr="00EE65D8">
        <w:rPr>
          <w:rFonts w:ascii="Times New Roman"/>
        </w:rPr>
        <w:t>2</w:t>
      </w:r>
      <w:r w:rsidRPr="00EE65D8">
        <w:rPr>
          <w:rFonts w:ascii="Times New Roman"/>
        </w:rPr>
        <w:t>时，反应达到平衡</w:t>
      </w:r>
    </w:p>
    <w:p w:rsidR="006C7396" w:rsidRPr="00EE65D8" w:rsidRDefault="00586CED" w:rsidP="00FB48A8">
      <w:pPr>
        <w:tabs>
          <w:tab w:val="left" w:pos="3828"/>
        </w:tabs>
        <w:spacing w:line="360" w:lineRule="auto"/>
        <w:rPr>
          <w:rFonts w:ascii="Times New Roman"/>
        </w:rPr>
      </w:pPr>
      <w:r w:rsidRPr="00EE65D8">
        <w:rPr>
          <w:rFonts w:ascii="Times New Roman"/>
        </w:rPr>
        <w:lastRenderedPageBreak/>
        <w:t>D.</w:t>
      </w:r>
      <w:r w:rsidRPr="00EE65D8">
        <w:rPr>
          <w:rFonts w:ascii="Times New Roman"/>
        </w:rPr>
        <w:t>每消耗</w:t>
      </w:r>
      <w:r w:rsidRPr="00EE65D8">
        <w:rPr>
          <w:rFonts w:ascii="Times New Roman"/>
        </w:rPr>
        <w:t>1 mol NH</w:t>
      </w:r>
      <w:r w:rsidRPr="00EE65D8">
        <w:rPr>
          <w:rFonts w:ascii="Times New Roman"/>
          <w:vertAlign w:val="subscript"/>
        </w:rPr>
        <w:t>3</w:t>
      </w:r>
      <w:r w:rsidRPr="00EE65D8">
        <w:rPr>
          <w:rFonts w:ascii="Times New Roman"/>
        </w:rPr>
        <w:t>，转移电子的数目约为</w:t>
      </w:r>
      <w:r w:rsidRPr="00EE65D8">
        <w:rPr>
          <w:rFonts w:ascii="Times New Roman"/>
        </w:rPr>
        <w:t>3×6.02×10</w:t>
      </w:r>
      <w:r w:rsidRPr="00EE65D8">
        <w:rPr>
          <w:rFonts w:ascii="Times New Roman"/>
          <w:vertAlign w:val="superscript"/>
        </w:rPr>
        <w:t>23</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B</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使用催化剂，可以降低反应的活化能，但不能降低反应的焓变，故</w:t>
      </w:r>
      <w:r w:rsidRPr="00EE65D8">
        <w:rPr>
          <w:rFonts w:ascii="Times New Roman"/>
        </w:rPr>
        <w:t>B</w:t>
      </w:r>
      <w:r w:rsidRPr="00EE65D8">
        <w:rPr>
          <w:rFonts w:ascii="Times New Roman" w:eastAsia="方正楷体_GBK"/>
        </w:rPr>
        <w:t>错误；根据反应方程式可知，</w:t>
      </w:r>
      <w:r w:rsidRPr="00EE65D8">
        <w:rPr>
          <w:rFonts w:ascii="Times New Roman"/>
        </w:rPr>
        <w:t>NH</w:t>
      </w:r>
      <w:r w:rsidRPr="00EE65D8">
        <w:rPr>
          <w:rFonts w:ascii="Times New Roman"/>
          <w:vertAlign w:val="subscript"/>
        </w:rPr>
        <w:t>3</w:t>
      </w:r>
      <w:r w:rsidRPr="00EE65D8">
        <w:rPr>
          <w:rFonts w:ascii="Times New Roman" w:eastAsia="方正楷体_GBK"/>
        </w:rPr>
        <w:t>中</w:t>
      </w:r>
      <w:r w:rsidRPr="00EE65D8">
        <w:rPr>
          <w:rFonts w:ascii="Times New Roman"/>
        </w:rPr>
        <w:t>N</w:t>
      </w:r>
      <w:r w:rsidRPr="00EE65D8">
        <w:rPr>
          <w:rFonts w:ascii="Times New Roman" w:eastAsia="方正楷体_GBK"/>
        </w:rPr>
        <w:t>元素化合价由</w:t>
      </w:r>
      <w:r w:rsidRPr="00EE65D8">
        <w:rPr>
          <w:rFonts w:ascii="Times New Roman"/>
        </w:rPr>
        <w:t>-3</w:t>
      </w:r>
      <w:r w:rsidRPr="00EE65D8">
        <w:rPr>
          <w:rFonts w:ascii="Times New Roman" w:eastAsia="方正楷体_GBK"/>
        </w:rPr>
        <w:t>价升高为</w:t>
      </w:r>
      <w:r w:rsidRPr="00EE65D8">
        <w:rPr>
          <w:rFonts w:ascii="Times New Roman"/>
        </w:rPr>
        <w:t>0</w:t>
      </w:r>
      <w:r w:rsidRPr="00EE65D8">
        <w:rPr>
          <w:rFonts w:ascii="Times New Roman" w:eastAsia="方正楷体_GBK"/>
        </w:rPr>
        <w:t>价，因此消耗</w:t>
      </w:r>
      <w:r w:rsidRPr="00EE65D8">
        <w:rPr>
          <w:rFonts w:ascii="Times New Roman"/>
        </w:rPr>
        <w:t>1</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NH</w:t>
      </w:r>
      <w:r w:rsidRPr="00EE65D8">
        <w:rPr>
          <w:rFonts w:ascii="Times New Roman"/>
          <w:vertAlign w:val="subscript"/>
        </w:rPr>
        <w:t>3</w:t>
      </w:r>
      <w:r w:rsidRPr="00EE65D8">
        <w:rPr>
          <w:rFonts w:ascii="Times New Roman" w:eastAsia="方正楷体_GBK"/>
        </w:rPr>
        <w:t>转移</w:t>
      </w:r>
      <w:r w:rsidRPr="00EE65D8">
        <w:rPr>
          <w:rFonts w:ascii="Times New Roman"/>
        </w:rPr>
        <w:t>3</w:t>
      </w:r>
      <w:r w:rsidRPr="00EE65D8">
        <w:rPr>
          <w:rFonts w:ascii="Times New Roman" w:eastAsia="方正楷体_GBK"/>
        </w:rPr>
        <w:t xml:space="preserve"> </w:t>
      </w:r>
      <w:r w:rsidRPr="00EE65D8">
        <w:rPr>
          <w:rFonts w:ascii="Times New Roman"/>
        </w:rPr>
        <w:t>mol</w:t>
      </w:r>
      <w:r w:rsidRPr="00EE65D8">
        <w:rPr>
          <w:rFonts w:ascii="Times New Roman" w:eastAsia="方正楷体_GBK"/>
        </w:rPr>
        <w:t>电子，即转移电子的数目约为</w:t>
      </w:r>
      <w:r w:rsidRPr="00EE65D8">
        <w:rPr>
          <w:rFonts w:ascii="Times New Roman"/>
        </w:rPr>
        <w:t>3×6.02×10</w:t>
      </w:r>
      <w:r w:rsidRPr="00EE65D8">
        <w:rPr>
          <w:rFonts w:ascii="Times New Roman"/>
          <w:vertAlign w:val="superscript"/>
        </w:rPr>
        <w:t>23</w:t>
      </w:r>
      <w:r w:rsidRPr="00EE65D8">
        <w:rPr>
          <w:rFonts w:ascii="Times New Roman" w:eastAsia="方正楷体_GBK"/>
        </w:rPr>
        <w:t>，故</w:t>
      </w:r>
      <w:r w:rsidRPr="00EE65D8">
        <w:rPr>
          <w:rFonts w:ascii="Times New Roman"/>
        </w:rPr>
        <w:t>D</w:t>
      </w:r>
      <w:r w:rsidRPr="00EE65D8">
        <w:rPr>
          <w:rFonts w:ascii="Times New Roman" w:eastAsia="方正楷体_GBK"/>
        </w:rPr>
        <w:t>正确。</w:t>
      </w:r>
    </w:p>
    <w:p w:rsidR="006C7396" w:rsidRPr="00EE65D8" w:rsidRDefault="00586CED" w:rsidP="00FB48A8">
      <w:pPr>
        <w:tabs>
          <w:tab w:val="left" w:pos="3828"/>
        </w:tabs>
        <w:spacing w:line="360" w:lineRule="auto"/>
        <w:rPr>
          <w:rFonts w:ascii="Times New Roman"/>
        </w:rPr>
      </w:pPr>
      <w:r w:rsidRPr="00EE65D8">
        <w:rPr>
          <w:rFonts w:ascii="Times New Roman"/>
        </w:rPr>
        <w:t>4.</w:t>
      </w:r>
      <w:r w:rsidRPr="00EE65D8">
        <w:rPr>
          <w:rFonts w:ascii="Times New Roman"/>
        </w:rPr>
        <w:t>二氧化硫是一种重要的化工原料，可以制取硫酸、焦亚硫酸钠等化工产品。其中，催化制取三氧化硫的热化学方程式为</w:t>
      </w:r>
      <w:r w:rsidRPr="00EE65D8">
        <w:rPr>
          <w:rFonts w:ascii="Times New Roman"/>
        </w:rPr>
        <w:t>2SO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288000" cy="180000"/>
            <wp:effectExtent l="0" t="0" r="0" b="0"/>
            <wp:docPr id="215" name="image203.jpeg" descr="source:si_idm13080735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2SO</w:t>
      </w:r>
      <w:r w:rsidRPr="00EE65D8">
        <w:rPr>
          <w:rFonts w:ascii="Times New Roman"/>
          <w:vertAlign w:val="subscript"/>
        </w:rPr>
        <w:t>3</w:t>
      </w:r>
      <w:r w:rsidR="00EE65D8">
        <w:rPr>
          <w:rFonts w:ascii="Times New Roman"/>
        </w:rPr>
        <w:t>(</w:t>
      </w:r>
      <w:r w:rsidRPr="00EE65D8">
        <w:rPr>
          <w:rFonts w:ascii="Times New Roman"/>
        </w:rPr>
        <w:t>g</w:t>
      </w:r>
      <w:r w:rsidR="00EE65D8">
        <w:rPr>
          <w:rFonts w:ascii="Times New Roman"/>
        </w:rPr>
        <w:t>)</w:t>
      </w:r>
      <w:r w:rsidRPr="00EE65D8">
        <w:rPr>
          <w:rFonts w:ascii="Times New Roman"/>
        </w:rPr>
        <w:t xml:space="preserve">　</w:t>
      </w:r>
      <w:r w:rsidRPr="00EE65D8">
        <w:rPr>
          <w:rFonts w:ascii="Times New Roman"/>
        </w:rPr>
        <w:t>Δ</w:t>
      </w:r>
      <w:r w:rsidRPr="00EE65D8">
        <w:rPr>
          <w:rFonts w:ascii="Times New Roman"/>
          <w:i/>
        </w:rPr>
        <w:t>H</w:t>
      </w:r>
      <w:r w:rsidRPr="00EE65D8">
        <w:rPr>
          <w:rFonts w:ascii="Times New Roman"/>
        </w:rPr>
        <w:t>=-196.6 kJ·mol</w:t>
      </w:r>
      <w:r w:rsidRPr="00EE65D8">
        <w:rPr>
          <w:rFonts w:ascii="Times New Roman"/>
          <w:vertAlign w:val="superscript"/>
        </w:rPr>
        <w:t>-1</w:t>
      </w:r>
      <w:r w:rsidRPr="00EE65D8">
        <w:rPr>
          <w:rFonts w:ascii="Times New Roman"/>
        </w:rPr>
        <w:t>。二氧化硫也是形成酸雨的主要污染物，可以通过氨气水溶液进行吸收。实验室可以用浓硫酸与铜加热制取少量二氧化硫。关于二氧化硫转化成三氧化硫的反应，在恒温恒压的密闭容器中进行时，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该反应中，反应物的键能之和</w:t>
      </w:r>
      <w:r w:rsidRPr="00EE65D8">
        <w:rPr>
          <w:rFonts w:ascii="Times New Roman"/>
        </w:rPr>
        <w:t>&lt;</w:t>
      </w:r>
      <w:r w:rsidRPr="00EE65D8">
        <w:rPr>
          <w:rFonts w:ascii="Times New Roman"/>
        </w:rPr>
        <w:t>产物的键能之和</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反应中每充入</w:t>
      </w:r>
      <w:r w:rsidRPr="00EE65D8">
        <w:rPr>
          <w:rFonts w:ascii="Times New Roman"/>
        </w:rPr>
        <w:t>2 mol SO</w:t>
      </w:r>
      <w:r w:rsidRPr="00EE65D8">
        <w:rPr>
          <w:rFonts w:ascii="Times New Roman"/>
          <w:vertAlign w:val="subscript"/>
        </w:rPr>
        <w:t>2</w:t>
      </w:r>
      <w:r w:rsidRPr="00EE65D8">
        <w:rPr>
          <w:rFonts w:ascii="Times New Roman"/>
        </w:rPr>
        <w:t>和</w:t>
      </w:r>
      <w:r w:rsidRPr="00EE65D8">
        <w:rPr>
          <w:rFonts w:ascii="Times New Roman"/>
        </w:rPr>
        <w:t>1 mol O</w:t>
      </w:r>
      <w:r w:rsidRPr="00EE65D8">
        <w:rPr>
          <w:rFonts w:ascii="Times New Roman"/>
          <w:vertAlign w:val="subscript"/>
        </w:rPr>
        <w:t>2</w:t>
      </w:r>
      <w:r w:rsidRPr="00EE65D8">
        <w:rPr>
          <w:rFonts w:ascii="Times New Roman"/>
        </w:rPr>
        <w:t>，充分反应后转移电子数目为</w:t>
      </w:r>
      <w:r w:rsidRPr="00EE65D8">
        <w:rPr>
          <w:rFonts w:ascii="Times New Roman"/>
        </w:rPr>
        <w:t>4×6.02×10</w:t>
      </w:r>
      <w:r w:rsidRPr="00EE65D8">
        <w:rPr>
          <w:rFonts w:ascii="Times New Roman"/>
          <w:vertAlign w:val="superscript"/>
        </w:rPr>
        <w:t>23</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使用优质催化剂，体系中</w:t>
      </w:r>
      <m:oMath>
        <m:f>
          <m:fPr>
            <m:ctrlPr>
              <w:rPr>
                <w:rFonts w:ascii="Cambria Math" w:hAnsi="Cambria Math"/>
              </w:rPr>
            </m:ctrlPr>
          </m:fPr>
          <m:num>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den>
        </m:f>
      </m:oMath>
      <w:r w:rsidRPr="00EE65D8">
        <w:rPr>
          <w:rFonts w:ascii="Times New Roman"/>
        </w:rPr>
        <w:t>的值增大</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升高温度，能加快反应速率，提高二氧化硫的平衡转化率</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A</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反应热等于断裂反应物化学键吸收的总能量与形成生成物化学键释放的总能量的差，该反应是放热反应，说明在该反应中，反应物的键能之和</w:t>
      </w:r>
      <w:r w:rsidRPr="00EE65D8">
        <w:rPr>
          <w:rFonts w:ascii="Times New Roman"/>
        </w:rPr>
        <w:t>&lt;</w:t>
      </w:r>
      <w:r w:rsidRPr="00EE65D8">
        <w:rPr>
          <w:rFonts w:ascii="Times New Roman" w:eastAsia="方正楷体_GBK"/>
        </w:rPr>
        <w:t>产物的键能之和，</w:t>
      </w:r>
      <w:r w:rsidRPr="00EE65D8">
        <w:rPr>
          <w:rFonts w:ascii="Times New Roman"/>
        </w:rPr>
        <w:t>A</w:t>
      </w:r>
      <w:r w:rsidRPr="00EE65D8">
        <w:rPr>
          <w:rFonts w:ascii="Times New Roman" w:eastAsia="方正楷体_GBK"/>
        </w:rPr>
        <w:t>正确；该反应是可逆反应，反应物不能完全转化为生成物，故反应中每充入</w:t>
      </w:r>
      <w:r w:rsidRPr="00EE65D8">
        <w:rPr>
          <w:rFonts w:ascii="Times New Roman"/>
        </w:rPr>
        <w:t>2</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SO</w:t>
      </w:r>
      <w:r w:rsidRPr="00EE65D8">
        <w:rPr>
          <w:rFonts w:ascii="Times New Roman"/>
          <w:vertAlign w:val="subscript"/>
        </w:rPr>
        <w:t>2</w:t>
      </w:r>
      <w:r w:rsidRPr="00EE65D8">
        <w:rPr>
          <w:rFonts w:ascii="Times New Roman" w:eastAsia="方正楷体_GBK"/>
        </w:rPr>
        <w:t>和</w:t>
      </w:r>
      <w:r w:rsidRPr="00EE65D8">
        <w:rPr>
          <w:rFonts w:ascii="Times New Roman"/>
        </w:rPr>
        <w:t>1</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O</w:t>
      </w:r>
      <w:r w:rsidRPr="00EE65D8">
        <w:rPr>
          <w:rFonts w:ascii="Times New Roman"/>
          <w:vertAlign w:val="subscript"/>
        </w:rPr>
        <w:t>2</w:t>
      </w:r>
      <w:r w:rsidRPr="00EE65D8">
        <w:rPr>
          <w:rFonts w:ascii="Times New Roman" w:eastAsia="方正楷体_GBK"/>
        </w:rPr>
        <w:t>，充分反应后转移电子数目小于</w:t>
      </w:r>
      <w:r w:rsidRPr="00EE65D8">
        <w:rPr>
          <w:rFonts w:ascii="Times New Roman"/>
        </w:rPr>
        <w:t>4×6.02×10</w:t>
      </w:r>
      <w:r w:rsidRPr="00EE65D8">
        <w:rPr>
          <w:rFonts w:ascii="Times New Roman"/>
          <w:vertAlign w:val="superscript"/>
        </w:rPr>
        <w:t>23</w:t>
      </w:r>
      <w:r w:rsidRPr="00EE65D8">
        <w:rPr>
          <w:rFonts w:ascii="Times New Roman" w:eastAsia="方正楷体_GBK"/>
        </w:rPr>
        <w:t>，</w:t>
      </w:r>
      <w:r w:rsidRPr="00EE65D8">
        <w:rPr>
          <w:rFonts w:ascii="Times New Roman"/>
        </w:rPr>
        <w:t>B</w:t>
      </w:r>
      <w:r w:rsidRPr="00EE65D8">
        <w:rPr>
          <w:rFonts w:ascii="Times New Roman" w:eastAsia="方正楷体_GBK"/>
        </w:rPr>
        <w:t>错误；使用优质催化剂，可以缩短达到平衡所需时间，但化学平衡常数不变，因此</w:t>
      </w:r>
      <m:oMath>
        <m:f>
          <m:fPr>
            <m:ctrlPr>
              <w:rPr>
                <w:rFonts w:ascii="Cambria Math" w:hAnsi="Cambria Math"/>
              </w:rPr>
            </m:ctrlPr>
          </m:fPr>
          <m:num>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den>
        </m:f>
      </m:oMath>
      <w:r w:rsidRPr="00EE65D8">
        <w:rPr>
          <w:rFonts w:ascii="Times New Roman" w:eastAsia="方正楷体_GBK"/>
        </w:rPr>
        <w:t>的值不变，</w:t>
      </w:r>
      <w:r w:rsidRPr="00EE65D8">
        <w:rPr>
          <w:rFonts w:ascii="Times New Roman"/>
        </w:rPr>
        <w:t>C</w:t>
      </w:r>
      <w:r w:rsidRPr="00EE65D8">
        <w:rPr>
          <w:rFonts w:ascii="Times New Roman" w:eastAsia="方正楷体_GBK"/>
        </w:rPr>
        <w:t>错误；升高温度，物质的内能增加，分子之间有效碰撞次数增加，因而能加快反应速率。但该反应的正反应是放热反应，升高温度，化学平衡逆向移动，导致二氧化硫的平衡转化率降低，</w:t>
      </w:r>
      <w:r w:rsidRPr="00EE65D8">
        <w:rPr>
          <w:rFonts w:ascii="Times New Roman"/>
        </w:rPr>
        <w:t>D</w:t>
      </w:r>
      <w:r w:rsidRPr="00EE65D8">
        <w:rPr>
          <w:rFonts w:ascii="Times New Roman" w:eastAsia="方正楷体_GBK"/>
        </w:rPr>
        <w:t>错误。</w:t>
      </w:r>
    </w:p>
    <w:p w:rsidR="006C7396" w:rsidRPr="00EE65D8" w:rsidRDefault="00586CED" w:rsidP="00FB48A8">
      <w:pPr>
        <w:tabs>
          <w:tab w:val="left" w:pos="3828"/>
        </w:tabs>
        <w:spacing w:line="360" w:lineRule="auto"/>
        <w:rPr>
          <w:rFonts w:ascii="Times New Roman"/>
        </w:rPr>
      </w:pPr>
      <w:r w:rsidRPr="00EE65D8">
        <w:rPr>
          <w:rFonts w:ascii="Times New Roman"/>
        </w:rPr>
        <w:t>5.</w:t>
      </w:r>
      <w:r w:rsidR="00EE65D8">
        <w:rPr>
          <w:rFonts w:ascii="Times New Roman" w:eastAsia="方正楷体_GBK"/>
        </w:rPr>
        <w:t>(</w:t>
      </w:r>
      <w:r w:rsidRPr="00EE65D8">
        <w:rPr>
          <w:rFonts w:ascii="Times New Roman"/>
        </w:rPr>
        <w:t>2024·</w:t>
      </w:r>
      <w:r w:rsidRPr="00EE65D8">
        <w:rPr>
          <w:rFonts w:ascii="Times New Roman" w:eastAsia="方正楷体_GBK"/>
        </w:rPr>
        <w:t>南京二模</w:t>
      </w:r>
      <w:r w:rsidR="00EE65D8">
        <w:rPr>
          <w:rFonts w:ascii="Times New Roman" w:eastAsia="方正楷体_GBK"/>
        </w:rPr>
        <w:t>)</w:t>
      </w:r>
      <w:r w:rsidRPr="00EE65D8">
        <w:rPr>
          <w:rFonts w:ascii="Times New Roman"/>
        </w:rPr>
        <w:t>光电子功能材料</w:t>
      </w:r>
      <w:r w:rsidRPr="00EE65D8">
        <w:rPr>
          <w:rFonts w:ascii="Times New Roman"/>
        </w:rPr>
        <w:t>ZnS</w:t>
      </w:r>
      <w:r w:rsidRPr="00EE65D8">
        <w:rPr>
          <w:rFonts w:ascii="Times New Roman"/>
        </w:rPr>
        <w:t>可通过自发反应</w:t>
      </w:r>
      <w:r w:rsidRPr="00EE65D8">
        <w:rPr>
          <w:rFonts w:ascii="Times New Roman"/>
        </w:rPr>
        <w:t>ZnO</w:t>
      </w:r>
      <w:r w:rsidR="00EE65D8">
        <w:rPr>
          <w:rFonts w:ascii="Times New Roman"/>
        </w:rPr>
        <w:t>(</w:t>
      </w:r>
      <w:r w:rsidRPr="00EE65D8">
        <w:rPr>
          <w:rFonts w:ascii="Times New Roman"/>
        </w:rPr>
        <w:t>s</w:t>
      </w:r>
      <w:r w:rsidR="00EE65D8">
        <w:rPr>
          <w:rFonts w:ascii="Times New Roman"/>
        </w:rPr>
        <w:t>)</w:t>
      </w:r>
      <w:r w:rsidRPr="00EE65D8">
        <w:rPr>
          <w:rFonts w:ascii="Times New Roman"/>
        </w:rPr>
        <w:t>+H</w:t>
      </w:r>
      <w:r w:rsidRPr="00EE65D8">
        <w:rPr>
          <w:rFonts w:ascii="Times New Roman"/>
          <w:vertAlign w:val="subscript"/>
        </w:rPr>
        <w:t>2</w:t>
      </w:r>
      <w:r w:rsidRPr="00EE65D8">
        <w:rPr>
          <w:rFonts w:ascii="Times New Roman"/>
        </w:rPr>
        <w:t>S</w:t>
      </w:r>
      <w:r w:rsidR="00EE65D8">
        <w:rPr>
          <w:rFonts w:ascii="Times New Roman"/>
        </w:rPr>
        <w:t>(</w:t>
      </w:r>
      <w:r w:rsidRPr="00EE65D8">
        <w:rPr>
          <w:rFonts w:ascii="Times New Roman"/>
        </w:rPr>
        <w:t>g</w:t>
      </w:r>
      <w:r w:rsidR="00EE65D8">
        <w:rPr>
          <w:rFonts w:ascii="Times New Roman"/>
        </w:rPr>
        <w:t>)</w:t>
      </w:r>
      <w:r w:rsidRPr="00C51854">
        <w:rPr>
          <w:rFonts w:ascii="Times New Roman"/>
          <w:spacing w:val="-20"/>
        </w:rPr>
        <w:t>===</w:t>
      </w:r>
      <w:r w:rsidRPr="00EE65D8">
        <w:rPr>
          <w:rFonts w:ascii="Times New Roman"/>
        </w:rPr>
        <w:t>ZnS</w:t>
      </w:r>
      <w:r w:rsidR="00EE65D8">
        <w:rPr>
          <w:rFonts w:ascii="Times New Roman"/>
        </w:rPr>
        <w:t>(</w:t>
      </w:r>
      <w:r w:rsidRPr="00EE65D8">
        <w:rPr>
          <w:rFonts w:ascii="Times New Roman"/>
        </w:rPr>
        <w:t>s</w:t>
      </w:r>
      <w:r w:rsidR="00EE65D8">
        <w:rPr>
          <w:rFonts w:ascii="Times New Roman"/>
        </w:rPr>
        <w:t>)</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g</w:t>
      </w:r>
      <w:r w:rsidR="00EE65D8">
        <w:rPr>
          <w:rFonts w:ascii="Times New Roman"/>
        </w:rPr>
        <w:t>)</w:t>
      </w:r>
      <w:r w:rsidRPr="00EE65D8">
        <w:rPr>
          <w:rFonts w:ascii="Times New Roman"/>
        </w:rPr>
        <w:t xml:space="preserve">　</w:t>
      </w:r>
      <w:r w:rsidRPr="00EE65D8">
        <w:rPr>
          <w:rFonts w:ascii="Times New Roman"/>
        </w:rPr>
        <w:t>Δ</w:t>
      </w:r>
      <w:r w:rsidRPr="00EE65D8">
        <w:rPr>
          <w:rFonts w:ascii="Times New Roman"/>
          <w:i/>
        </w:rPr>
        <w:t>H</w:t>
      </w:r>
      <w:r w:rsidRPr="00EE65D8">
        <w:rPr>
          <w:rFonts w:ascii="Times New Roman"/>
        </w:rPr>
        <w:t>&gt;0</w:t>
      </w:r>
      <w:r w:rsidRPr="00EE65D8">
        <w:rPr>
          <w:rFonts w:ascii="Times New Roman"/>
        </w:rPr>
        <w:t>制备。下列说法正确的是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该反应的</w:t>
      </w:r>
      <w:r w:rsidRPr="00EE65D8">
        <w:rPr>
          <w:rFonts w:ascii="Times New Roman"/>
        </w:rPr>
        <w:t>Δ</w:t>
      </w:r>
      <w:r w:rsidRPr="00EE65D8">
        <w:rPr>
          <w:rFonts w:ascii="Times New Roman"/>
          <w:i/>
        </w:rPr>
        <w:t>S</w:t>
      </w:r>
      <w:r w:rsidRPr="00EE65D8">
        <w:rPr>
          <w:rFonts w:ascii="Times New Roman"/>
        </w:rPr>
        <w:t>&lt;0</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其他条件相同，缩小容器体积，达到新平衡时</w:t>
      </w:r>
      <m:oMath>
        <m:f>
          <m:fPr>
            <m:ctrlPr>
              <w:rPr>
                <w:rFonts w:ascii="Cambria Math" w:hAnsi="Cambria Math"/>
              </w:rPr>
            </m:ctrlPr>
          </m:fPr>
          <m:num>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num>
          <m:den>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en>
        </m:f>
      </m:oMath>
      <w:r w:rsidRPr="00EE65D8">
        <w:rPr>
          <w:rFonts w:ascii="Times New Roman"/>
        </w:rPr>
        <w:t>减小</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其他条件相同，升高体系温度，</w:t>
      </w:r>
      <w:r w:rsidRPr="00EE65D8">
        <w:rPr>
          <w:rFonts w:ascii="Times New Roman"/>
        </w:rPr>
        <w:t>H</w:t>
      </w:r>
      <w:r w:rsidRPr="00EE65D8">
        <w:rPr>
          <w:rFonts w:ascii="Times New Roman"/>
          <w:vertAlign w:val="subscript"/>
        </w:rPr>
        <w:t>2</w:t>
      </w:r>
      <w:r w:rsidRPr="00EE65D8">
        <w:rPr>
          <w:rFonts w:ascii="Times New Roman"/>
        </w:rPr>
        <w:t>S</w:t>
      </w:r>
      <w:r w:rsidRPr="00EE65D8">
        <w:rPr>
          <w:rFonts w:ascii="Times New Roman"/>
        </w:rPr>
        <w:t>的平衡转化率增大</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其他条件相同，使用催化剂加快正反应速率，减慢逆反应速率</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C</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反应</w:t>
      </w:r>
      <w:r w:rsidRPr="00EE65D8">
        <w:rPr>
          <w:rFonts w:ascii="Times New Roman"/>
        </w:rPr>
        <w:t>ZnO</w:t>
      </w:r>
      <w:r w:rsidR="00EE65D8">
        <w:rPr>
          <w:rFonts w:ascii="Times New Roman" w:eastAsia="方正楷体_GBK"/>
        </w:rPr>
        <w:t>(</w:t>
      </w:r>
      <w:r w:rsidRPr="00EE65D8">
        <w:rPr>
          <w:rFonts w:ascii="Times New Roman"/>
        </w:rPr>
        <w:t>s</w:t>
      </w:r>
      <w:r w:rsidR="00EE65D8">
        <w:rPr>
          <w:rFonts w:ascii="Times New Roman" w:eastAsia="方正楷体_GBK"/>
        </w:rPr>
        <w:t>)</w:t>
      </w:r>
      <w:r w:rsidRPr="00EE65D8">
        <w:rPr>
          <w:rFonts w:ascii="Times New Roman"/>
        </w:rPr>
        <w:t>+H</w:t>
      </w:r>
      <w:r w:rsidRPr="00EE65D8">
        <w:rPr>
          <w:rFonts w:ascii="Times New Roman"/>
          <w:vertAlign w:val="subscript"/>
        </w:rPr>
        <w:t>2</w:t>
      </w:r>
      <w:r w:rsidRPr="00EE65D8">
        <w:rPr>
          <w:rFonts w:ascii="Times New Roman"/>
        </w:rPr>
        <w:t>S</w:t>
      </w:r>
      <w:r w:rsidR="00EE65D8">
        <w:rPr>
          <w:rFonts w:ascii="Times New Roman" w:eastAsia="方正楷体_GBK"/>
        </w:rPr>
        <w:t>(</w:t>
      </w:r>
      <w:r w:rsidRPr="00EE65D8">
        <w:rPr>
          <w:rFonts w:ascii="Times New Roman"/>
        </w:rPr>
        <w:t>g</w:t>
      </w:r>
      <w:r w:rsidR="00EE65D8">
        <w:rPr>
          <w:rFonts w:ascii="Times New Roman" w:eastAsia="方正楷体_GBK"/>
        </w:rPr>
        <w:t>)</w:t>
      </w:r>
      <w:r w:rsidRPr="00C51854">
        <w:rPr>
          <w:rFonts w:ascii="Times New Roman"/>
          <w:spacing w:val="-20"/>
        </w:rPr>
        <w:t>===</w:t>
      </w:r>
      <w:r w:rsidRPr="00EE65D8">
        <w:rPr>
          <w:rFonts w:ascii="Times New Roman"/>
        </w:rPr>
        <w:t>ZnS</w:t>
      </w:r>
      <w:r w:rsidR="00EE65D8">
        <w:rPr>
          <w:rFonts w:ascii="Times New Roman" w:eastAsia="方正楷体_GBK"/>
        </w:rPr>
        <w:t>(</w:t>
      </w:r>
      <w:r w:rsidRPr="00EE65D8">
        <w:rPr>
          <w:rFonts w:ascii="Times New Roman"/>
        </w:rPr>
        <w:t>s</w:t>
      </w:r>
      <w:r w:rsidR="00EE65D8">
        <w:rPr>
          <w:rFonts w:ascii="Times New Roman" w:eastAsia="方正楷体_GBK"/>
        </w:rPr>
        <w:t>)</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eastAsia="方正楷体_GBK"/>
        </w:rPr>
        <w:t>(</w:t>
      </w:r>
      <w:r w:rsidRPr="00EE65D8">
        <w:rPr>
          <w:rFonts w:ascii="Times New Roman"/>
        </w:rPr>
        <w:t>g</w:t>
      </w:r>
      <w:r w:rsidR="00EE65D8">
        <w:rPr>
          <w:rFonts w:ascii="Times New Roman" w:eastAsia="方正楷体_GBK"/>
        </w:rPr>
        <w:t>)</w:t>
      </w:r>
      <w:r w:rsidRPr="00EE65D8">
        <w:rPr>
          <w:rFonts w:ascii="Times New Roman" w:eastAsia="方正楷体_GBK"/>
        </w:rPr>
        <w:t>能自发进行，其</w:t>
      </w:r>
      <w:r w:rsidRPr="00EE65D8">
        <w:rPr>
          <w:rFonts w:ascii="Times New Roman"/>
        </w:rPr>
        <w:t>Δ</w:t>
      </w:r>
      <w:r w:rsidRPr="00EE65D8">
        <w:rPr>
          <w:rFonts w:ascii="Times New Roman"/>
          <w:i/>
        </w:rPr>
        <w:t>H</w:t>
      </w:r>
      <w:r w:rsidRPr="00EE65D8">
        <w:rPr>
          <w:rFonts w:ascii="Times New Roman"/>
        </w:rPr>
        <w:t>&gt;0</w:t>
      </w:r>
      <w:r w:rsidRPr="00EE65D8">
        <w:rPr>
          <w:rFonts w:ascii="Times New Roman" w:eastAsia="方正楷体_GBK"/>
        </w:rPr>
        <w:t>，则</w:t>
      </w:r>
      <w:r w:rsidRPr="00EE65D8">
        <w:rPr>
          <w:rFonts w:ascii="Times New Roman"/>
        </w:rPr>
        <w:t>Δ</w:t>
      </w:r>
      <w:r w:rsidRPr="00EE65D8">
        <w:rPr>
          <w:rFonts w:ascii="Times New Roman"/>
          <w:i/>
        </w:rPr>
        <w:t>S</w:t>
      </w:r>
      <w:r w:rsidRPr="00EE65D8">
        <w:rPr>
          <w:rFonts w:ascii="Times New Roman"/>
        </w:rPr>
        <w:t>&gt;0</w:t>
      </w:r>
      <w:r w:rsidRPr="00EE65D8">
        <w:rPr>
          <w:rFonts w:ascii="Times New Roman" w:eastAsia="方正楷体_GBK"/>
        </w:rPr>
        <w:t>，</w:t>
      </w:r>
      <w:r w:rsidRPr="00EE65D8">
        <w:rPr>
          <w:rFonts w:ascii="Times New Roman"/>
        </w:rPr>
        <w:t>A</w:t>
      </w:r>
      <w:r w:rsidRPr="00EE65D8">
        <w:rPr>
          <w:rFonts w:ascii="Times New Roman" w:eastAsia="方正楷体_GBK"/>
        </w:rPr>
        <w:t>不正确；该反应反应前后气体分子数相等，其他条件相同，缩小容器体积，相当于加压，平衡不发生移动，则</w:t>
      </w:r>
      <m:oMath>
        <m:f>
          <m:fPr>
            <m:ctrlPr>
              <w:rPr>
                <w:rFonts w:ascii="Cambria Math" w:hAnsi="Cambria Math"/>
              </w:rPr>
            </m:ctrlPr>
          </m:fPr>
          <m:num>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num>
          <m:den>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en>
        </m:f>
      </m:oMath>
      <w:r w:rsidRPr="00EE65D8">
        <w:rPr>
          <w:rFonts w:ascii="Times New Roman" w:eastAsia="方正楷体_GBK"/>
        </w:rPr>
        <w:t>不变，</w:t>
      </w:r>
      <w:r w:rsidRPr="00EE65D8">
        <w:rPr>
          <w:rFonts w:ascii="Times New Roman"/>
        </w:rPr>
        <w:t>B</w:t>
      </w:r>
      <w:r w:rsidRPr="00EE65D8">
        <w:rPr>
          <w:rFonts w:ascii="Times New Roman" w:eastAsia="方正楷体_GBK"/>
        </w:rPr>
        <w:t>不正确；其他条件相同，升高体系温度，由于正反应为吸热反应，则平衡正向移动，</w:t>
      </w:r>
      <w:r w:rsidRPr="00EE65D8">
        <w:rPr>
          <w:rFonts w:ascii="Times New Roman"/>
        </w:rPr>
        <w:t>H</w:t>
      </w:r>
      <w:r w:rsidRPr="00EE65D8">
        <w:rPr>
          <w:rFonts w:ascii="Times New Roman"/>
          <w:vertAlign w:val="subscript"/>
        </w:rPr>
        <w:t>2</w:t>
      </w:r>
      <w:r w:rsidRPr="00EE65D8">
        <w:rPr>
          <w:rFonts w:ascii="Times New Roman"/>
        </w:rPr>
        <w:t>S</w:t>
      </w:r>
      <w:r w:rsidRPr="00EE65D8">
        <w:rPr>
          <w:rFonts w:ascii="Times New Roman" w:eastAsia="方正楷体_GBK"/>
        </w:rPr>
        <w:t>的平衡转化率增大，</w:t>
      </w:r>
      <w:r w:rsidRPr="00EE65D8">
        <w:rPr>
          <w:rFonts w:ascii="Times New Roman"/>
        </w:rPr>
        <w:t>C</w:t>
      </w:r>
      <w:r w:rsidRPr="00EE65D8">
        <w:rPr>
          <w:rFonts w:ascii="Times New Roman" w:eastAsia="方正楷体_GBK"/>
        </w:rPr>
        <w:t>正确；其他条件相同，使用催化剂，可降低反应的活化能，正、逆反应速率均增大，</w:t>
      </w:r>
      <w:r w:rsidRPr="00EE65D8">
        <w:rPr>
          <w:rFonts w:ascii="Times New Roman"/>
        </w:rPr>
        <w:t>D</w:t>
      </w:r>
      <w:r w:rsidRPr="00EE65D8">
        <w:rPr>
          <w:rFonts w:ascii="Times New Roman" w:eastAsia="方正楷体_GBK"/>
        </w:rPr>
        <w:t>不正确。</w:t>
      </w:r>
    </w:p>
    <w:p w:rsidR="006C7396" w:rsidRPr="00EE65D8" w:rsidRDefault="00586CED" w:rsidP="00FB48A8">
      <w:pPr>
        <w:tabs>
          <w:tab w:val="left" w:pos="3828"/>
        </w:tabs>
        <w:spacing w:line="360" w:lineRule="auto"/>
        <w:rPr>
          <w:rFonts w:ascii="Times New Roman"/>
        </w:rPr>
      </w:pPr>
      <w:r w:rsidRPr="00EE65D8">
        <w:rPr>
          <w:rFonts w:ascii="Times New Roman"/>
        </w:rPr>
        <w:t>6.</w:t>
      </w:r>
      <w:r w:rsidR="00EE65D8">
        <w:rPr>
          <w:rFonts w:ascii="Times New Roman" w:eastAsia="方正楷体_GBK"/>
        </w:rPr>
        <w:t>(</w:t>
      </w:r>
      <w:r w:rsidRPr="00EE65D8">
        <w:rPr>
          <w:rFonts w:ascii="Times New Roman"/>
        </w:rPr>
        <w:t>2024·</w:t>
      </w:r>
      <w:r w:rsidRPr="00EE65D8">
        <w:rPr>
          <w:rFonts w:ascii="Times New Roman" w:eastAsia="方正楷体_GBK"/>
        </w:rPr>
        <w:t>苏州三模</w:t>
      </w:r>
      <w:r w:rsidR="00EE65D8">
        <w:rPr>
          <w:rFonts w:ascii="Times New Roman" w:eastAsia="方正楷体_GBK"/>
        </w:rPr>
        <w:t>)</w:t>
      </w:r>
      <w:r w:rsidRPr="00EE65D8">
        <w:rPr>
          <w:rFonts w:ascii="Times New Roman"/>
        </w:rPr>
        <w:t>合成氨反应为</w:t>
      </w:r>
      <w:r w:rsidRPr="00EE65D8">
        <w:rPr>
          <w:rFonts w:ascii="Times New Roman"/>
        </w:rPr>
        <w:t>N</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+3H</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288000" cy="180000"/>
            <wp:effectExtent l="0" t="0" r="0" b="0"/>
            <wp:docPr id="216" name="image204.jpeg" descr="source:si_idm128700759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4.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2NH</w:t>
      </w:r>
      <w:r w:rsidRPr="00EE65D8">
        <w:rPr>
          <w:rFonts w:ascii="Times New Roman"/>
          <w:vertAlign w:val="subscript"/>
        </w:rPr>
        <w:t>3</w:t>
      </w:r>
      <w:r w:rsidR="00EE65D8">
        <w:rPr>
          <w:rFonts w:ascii="Times New Roman"/>
        </w:rPr>
        <w:t>(</w:t>
      </w:r>
      <w:r w:rsidRPr="00EE65D8">
        <w:rPr>
          <w:rFonts w:ascii="Times New Roman"/>
        </w:rPr>
        <w:t>g</w:t>
      </w:r>
      <w:r w:rsidR="00EE65D8">
        <w:rPr>
          <w:rFonts w:ascii="Times New Roman"/>
        </w:rPr>
        <w:t>)</w:t>
      </w:r>
      <w:r w:rsidRPr="00EE65D8">
        <w:rPr>
          <w:rFonts w:ascii="Times New Roman"/>
        </w:rPr>
        <w:t xml:space="preserve">　</w:t>
      </w:r>
      <w:r w:rsidRPr="00EE65D8">
        <w:rPr>
          <w:rFonts w:ascii="Times New Roman"/>
        </w:rPr>
        <w:t>Δ</w:t>
      </w:r>
      <w:r w:rsidRPr="00EE65D8">
        <w:rPr>
          <w:rFonts w:ascii="Times New Roman"/>
          <w:i/>
        </w:rPr>
        <w:t>H</w:t>
      </w:r>
      <w:r w:rsidRPr="00EE65D8">
        <w:rPr>
          <w:rFonts w:ascii="Times New Roman"/>
        </w:rPr>
        <w:t>=-92.4 kJ·mol</w:t>
      </w:r>
      <w:r w:rsidRPr="00EE65D8">
        <w:rPr>
          <w:rFonts w:ascii="Times New Roman"/>
          <w:vertAlign w:val="superscript"/>
        </w:rPr>
        <w:t>-1</w:t>
      </w:r>
      <w:r w:rsidRPr="00EE65D8">
        <w:rPr>
          <w:rFonts w:ascii="Times New Roman"/>
        </w:rPr>
        <w:t>。下列说法正确的是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w:t>
      </w:r>
      <w:r w:rsidRPr="00EE65D8">
        <w:rPr>
          <w:rFonts w:ascii="Times New Roman"/>
        </w:rPr>
        <w:t>Δ</w:t>
      </w:r>
      <w:r w:rsidRPr="00EE65D8">
        <w:rPr>
          <w:rFonts w:ascii="Times New Roman"/>
          <w:i/>
        </w:rPr>
        <w:t>S</w:t>
      </w:r>
      <w:r w:rsidRPr="00EE65D8">
        <w:rPr>
          <w:rFonts w:ascii="Times New Roman"/>
        </w:rPr>
        <w:t>&gt;0</w:t>
      </w:r>
    </w:p>
    <w:p w:rsidR="006C7396" w:rsidRPr="00EE65D8" w:rsidRDefault="00586CED" w:rsidP="00FB48A8">
      <w:pPr>
        <w:tabs>
          <w:tab w:val="left" w:pos="3828"/>
        </w:tabs>
        <w:spacing w:line="360" w:lineRule="auto"/>
        <w:rPr>
          <w:rFonts w:ascii="Times New Roman"/>
        </w:rPr>
      </w:pPr>
      <w:r w:rsidRPr="00EE65D8">
        <w:rPr>
          <w:rFonts w:ascii="Times New Roman"/>
        </w:rPr>
        <w:t>B.Δ</w:t>
      </w:r>
      <w:r w:rsidRPr="00EE65D8">
        <w:rPr>
          <w:rFonts w:ascii="Times New Roman"/>
          <w:i/>
        </w:rPr>
        <w:t>H</w:t>
      </w:r>
      <w:r w:rsidRPr="00EE65D8">
        <w:rPr>
          <w:rFonts w:ascii="Times New Roman"/>
        </w:rPr>
        <w:t>=</w:t>
      </w:r>
      <w:r w:rsidRPr="00EE65D8">
        <w:rPr>
          <w:rFonts w:ascii="Times New Roman"/>
          <w:i/>
        </w:rPr>
        <w:t>E</w:t>
      </w:r>
      <w:r w:rsidR="00EE65D8">
        <w:rPr>
          <w:rFonts w:ascii="Times New Roman"/>
        </w:rPr>
        <w:t>(</w:t>
      </w:r>
      <w:r w:rsidRPr="00EE65D8">
        <w:rPr>
          <w:rFonts w:ascii="Times New Roman"/>
        </w:rPr>
        <w:t>N—N</w:t>
      </w:r>
      <w:r w:rsidR="00EE65D8">
        <w:rPr>
          <w:rFonts w:ascii="Times New Roman"/>
        </w:rPr>
        <w:t>)</w:t>
      </w:r>
      <w:r w:rsidRPr="00EE65D8">
        <w:rPr>
          <w:rFonts w:ascii="Times New Roman"/>
        </w:rPr>
        <w:t>+3</w:t>
      </w:r>
      <w:r w:rsidRPr="00EE65D8">
        <w:rPr>
          <w:rFonts w:ascii="Times New Roman"/>
          <w:i/>
        </w:rPr>
        <w:t>E</w:t>
      </w:r>
      <w:r w:rsidR="00EE65D8">
        <w:rPr>
          <w:rFonts w:ascii="Times New Roman"/>
        </w:rPr>
        <w:t>(</w:t>
      </w:r>
      <w:r w:rsidRPr="00EE65D8">
        <w:rPr>
          <w:rFonts w:ascii="Times New Roman"/>
        </w:rPr>
        <w:t>H—H</w:t>
      </w:r>
      <w:r w:rsidR="00EE65D8">
        <w:rPr>
          <w:rFonts w:ascii="Times New Roman"/>
        </w:rPr>
        <w:t>)</w:t>
      </w:r>
      <w:r w:rsidRPr="00EE65D8">
        <w:rPr>
          <w:rFonts w:ascii="Times New Roman"/>
        </w:rPr>
        <w:t>-6</w:t>
      </w:r>
      <w:r w:rsidRPr="00EE65D8">
        <w:rPr>
          <w:rFonts w:ascii="Times New Roman"/>
          <w:i/>
        </w:rPr>
        <w:t>E</w:t>
      </w:r>
      <w:r w:rsidR="00EE65D8">
        <w:rPr>
          <w:rFonts w:ascii="Times New Roman"/>
        </w:rPr>
        <w:t>(</w:t>
      </w:r>
      <w:r w:rsidRPr="00EE65D8">
        <w:rPr>
          <w:rFonts w:ascii="Times New Roman"/>
        </w:rPr>
        <w:t>N—H</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反应中每消耗</w:t>
      </w:r>
      <w:r w:rsidRPr="00EE65D8">
        <w:rPr>
          <w:rFonts w:ascii="Times New Roman"/>
        </w:rPr>
        <w:t>3 mol H</w:t>
      </w:r>
      <w:r w:rsidRPr="00EE65D8">
        <w:rPr>
          <w:rFonts w:ascii="Times New Roman"/>
          <w:vertAlign w:val="subscript"/>
        </w:rPr>
        <w:t>2</w:t>
      </w:r>
      <w:r w:rsidRPr="00EE65D8">
        <w:rPr>
          <w:rFonts w:ascii="Times New Roman"/>
        </w:rPr>
        <w:t>转移</w:t>
      </w:r>
      <w:r w:rsidRPr="00EE65D8">
        <w:rPr>
          <w:rFonts w:ascii="Times New Roman"/>
        </w:rPr>
        <w:t>6 mol</w:t>
      </w:r>
      <w:r w:rsidRPr="00EE65D8">
        <w:rPr>
          <w:rFonts w:ascii="Times New Roman"/>
        </w:rPr>
        <w:t>电子</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实际生产中以低温、高压、高活性催化剂的条件来提高氨气产率</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C</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该反应为反应前后气体体积减小的反应，</w:t>
      </w:r>
      <w:r w:rsidRPr="00EE65D8">
        <w:rPr>
          <w:rFonts w:ascii="Times New Roman"/>
        </w:rPr>
        <w:t>Δ</w:t>
      </w:r>
      <w:r w:rsidRPr="00EE65D8">
        <w:rPr>
          <w:rFonts w:ascii="Times New Roman"/>
          <w:i/>
        </w:rPr>
        <w:t>S</w:t>
      </w:r>
      <w:r w:rsidRPr="00EE65D8">
        <w:rPr>
          <w:rFonts w:ascii="Times New Roman"/>
        </w:rPr>
        <w:t>&lt;0</w:t>
      </w:r>
      <w:r w:rsidRPr="00EE65D8">
        <w:rPr>
          <w:rFonts w:ascii="Times New Roman" w:eastAsia="方正楷体_GBK"/>
        </w:rPr>
        <w:t>，</w:t>
      </w:r>
      <w:r w:rsidRPr="00EE65D8">
        <w:rPr>
          <w:rFonts w:ascii="Times New Roman"/>
        </w:rPr>
        <w:t>A</w:t>
      </w:r>
      <w:r w:rsidRPr="00EE65D8">
        <w:rPr>
          <w:rFonts w:ascii="Times New Roman" w:eastAsia="方正楷体_GBK"/>
        </w:rPr>
        <w:t>错误；</w:t>
      </w:r>
      <w:r w:rsidRPr="00EE65D8">
        <w:rPr>
          <w:rFonts w:ascii="Times New Roman"/>
        </w:rPr>
        <w:t>Δ</w:t>
      </w:r>
      <w:r w:rsidRPr="00EE65D8">
        <w:rPr>
          <w:rFonts w:ascii="Times New Roman"/>
          <w:i/>
        </w:rPr>
        <w:t>H</w:t>
      </w:r>
      <w:r w:rsidRPr="00EE65D8">
        <w:rPr>
          <w:rFonts w:ascii="Times New Roman"/>
        </w:rPr>
        <w:t>=</w:t>
      </w:r>
      <w:r w:rsidRPr="00EE65D8">
        <w:rPr>
          <w:rFonts w:ascii="Times New Roman" w:eastAsia="方正楷体_GBK"/>
        </w:rPr>
        <w:t>反应物键能总和</w:t>
      </w:r>
      <w:r w:rsidRPr="00EE65D8">
        <w:rPr>
          <w:rFonts w:ascii="Times New Roman"/>
        </w:rPr>
        <w:t>-</w:t>
      </w:r>
      <w:r w:rsidRPr="00EE65D8">
        <w:rPr>
          <w:rFonts w:ascii="Times New Roman" w:eastAsia="方正楷体_GBK"/>
        </w:rPr>
        <w:t>生成物键能总和，</w:t>
      </w:r>
      <w:r w:rsidRPr="00EE65D8">
        <w:rPr>
          <w:rFonts w:ascii="Times New Roman"/>
        </w:rPr>
        <w:t>Δ</w:t>
      </w:r>
      <w:r w:rsidRPr="00EE65D8">
        <w:rPr>
          <w:rFonts w:ascii="Times New Roman"/>
          <w:i/>
        </w:rPr>
        <w:t>H</w:t>
      </w:r>
      <w:r w:rsidRPr="00EE65D8">
        <w:rPr>
          <w:rFonts w:ascii="Times New Roman"/>
        </w:rPr>
        <w:t>=</w:t>
      </w:r>
      <w:r w:rsidRPr="00EE65D8">
        <w:rPr>
          <w:rFonts w:ascii="Times New Roman"/>
          <w:i/>
        </w:rPr>
        <w:t>E</w:t>
      </w:r>
      <w:r w:rsidR="00EE65D8">
        <w:rPr>
          <w:rFonts w:ascii="Times New Roman" w:eastAsia="方正楷体_GBK"/>
        </w:rPr>
        <w:t>(</w:t>
      </w:r>
      <w:r w:rsidRPr="00EE65D8">
        <w:rPr>
          <w:rFonts w:ascii="Times New Roman"/>
        </w:rPr>
        <w:t>N≡N</w:t>
      </w:r>
      <w:r w:rsidR="00EE65D8">
        <w:rPr>
          <w:rFonts w:ascii="Times New Roman" w:eastAsia="方正楷体_GBK"/>
        </w:rPr>
        <w:t>)</w:t>
      </w:r>
      <w:r w:rsidRPr="00EE65D8">
        <w:rPr>
          <w:rFonts w:ascii="Times New Roman"/>
        </w:rPr>
        <w:t>+3</w:t>
      </w:r>
      <w:r w:rsidRPr="00EE65D8">
        <w:rPr>
          <w:rFonts w:ascii="Times New Roman"/>
          <w:i/>
        </w:rPr>
        <w:t>E</w:t>
      </w:r>
      <w:r w:rsidR="00EE65D8">
        <w:rPr>
          <w:rFonts w:ascii="Times New Roman" w:eastAsia="方正楷体_GBK"/>
        </w:rPr>
        <w:t>(</w:t>
      </w:r>
      <w:r w:rsidRPr="00EE65D8">
        <w:rPr>
          <w:rFonts w:ascii="Times New Roman"/>
        </w:rPr>
        <w:t>H</w:t>
      </w:r>
      <w:r w:rsidRPr="00EE65D8">
        <w:rPr>
          <w:rFonts w:ascii="Times New Roman" w:eastAsia="方正楷体_GBK"/>
        </w:rPr>
        <w:t>—</w:t>
      </w:r>
      <w:r w:rsidRPr="00EE65D8">
        <w:rPr>
          <w:rFonts w:ascii="Times New Roman"/>
        </w:rPr>
        <w:t>H</w:t>
      </w:r>
      <w:r w:rsidR="00EE65D8">
        <w:rPr>
          <w:rFonts w:ascii="Times New Roman" w:eastAsia="方正楷体_GBK"/>
        </w:rPr>
        <w:t>)</w:t>
      </w:r>
      <w:r w:rsidRPr="00EE65D8">
        <w:rPr>
          <w:rFonts w:ascii="Times New Roman"/>
        </w:rPr>
        <w:t>-6</w:t>
      </w:r>
      <w:r w:rsidRPr="00EE65D8">
        <w:rPr>
          <w:rFonts w:ascii="Times New Roman"/>
          <w:i/>
        </w:rPr>
        <w:t>E</w:t>
      </w:r>
      <w:r w:rsidR="00EE65D8">
        <w:rPr>
          <w:rFonts w:ascii="Times New Roman" w:eastAsia="方正楷体_GBK"/>
        </w:rPr>
        <w:t>(</w:t>
      </w:r>
      <w:r w:rsidRPr="00EE65D8">
        <w:rPr>
          <w:rFonts w:ascii="Times New Roman"/>
        </w:rPr>
        <w:t>N</w:t>
      </w:r>
      <w:r w:rsidRPr="00EE65D8">
        <w:rPr>
          <w:rFonts w:ascii="Times New Roman" w:eastAsia="方正楷体_GBK"/>
        </w:rPr>
        <w:t>—</w:t>
      </w:r>
      <w:r w:rsidRPr="00EE65D8">
        <w:rPr>
          <w:rFonts w:ascii="Times New Roman"/>
        </w:rPr>
        <w:t>H</w:t>
      </w:r>
      <w:r w:rsidR="00EE65D8">
        <w:rPr>
          <w:rFonts w:ascii="Times New Roman" w:eastAsia="方正楷体_GBK"/>
        </w:rPr>
        <w:t>)</w:t>
      </w:r>
      <w:r w:rsidRPr="00EE65D8">
        <w:rPr>
          <w:rFonts w:ascii="Times New Roman" w:eastAsia="方正楷体_GBK"/>
        </w:rPr>
        <w:t>，</w:t>
      </w:r>
      <w:r w:rsidRPr="00EE65D8">
        <w:rPr>
          <w:rFonts w:ascii="Times New Roman"/>
        </w:rPr>
        <w:t>B</w:t>
      </w:r>
      <w:r w:rsidRPr="00EE65D8">
        <w:rPr>
          <w:rFonts w:ascii="Times New Roman" w:eastAsia="方正楷体_GBK"/>
        </w:rPr>
        <w:t>错误；该反应为反应前后气体体积减小的放热反应，低温、高压可使化学平衡正向移动，但是使用高活性催化剂对化学平衡没有影响，无法提高氨气产率，</w:t>
      </w:r>
      <w:r w:rsidRPr="00EE65D8">
        <w:rPr>
          <w:rFonts w:ascii="Times New Roman"/>
        </w:rPr>
        <w:t>D</w:t>
      </w:r>
      <w:r w:rsidRPr="00EE65D8">
        <w:rPr>
          <w:rFonts w:ascii="Times New Roman" w:eastAsia="方正楷体_GBK"/>
        </w:rPr>
        <w:t>错误。</w:t>
      </w:r>
    </w:p>
    <w:p w:rsidR="006C7396" w:rsidRPr="00EE65D8" w:rsidRDefault="00586CED" w:rsidP="00FB48A8">
      <w:pPr>
        <w:tabs>
          <w:tab w:val="left" w:pos="3828"/>
        </w:tabs>
        <w:spacing w:line="360" w:lineRule="auto"/>
        <w:rPr>
          <w:rFonts w:ascii="Times New Roman"/>
        </w:rPr>
      </w:pPr>
      <w:r w:rsidRPr="00EE65D8">
        <w:rPr>
          <w:rFonts w:ascii="Times New Roman"/>
        </w:rPr>
        <w:t>7.</w:t>
      </w:r>
      <w:r w:rsidR="00EE65D8">
        <w:rPr>
          <w:rFonts w:ascii="Times New Roman" w:eastAsia="方正楷体_GBK"/>
        </w:rPr>
        <w:t>(</w:t>
      </w:r>
      <w:r w:rsidRPr="00EE65D8">
        <w:rPr>
          <w:rFonts w:ascii="Times New Roman"/>
        </w:rPr>
        <w:t>2024·</w:t>
      </w:r>
      <w:r w:rsidRPr="00EE65D8">
        <w:rPr>
          <w:rFonts w:ascii="Times New Roman" w:eastAsia="方正楷体_GBK"/>
        </w:rPr>
        <w:t>江苏一模</w:t>
      </w:r>
      <w:r w:rsidR="00EE65D8">
        <w:rPr>
          <w:rFonts w:ascii="Times New Roman" w:eastAsia="方正楷体_GBK"/>
        </w:rPr>
        <w:t>)</w:t>
      </w:r>
      <w:r w:rsidRPr="00EE65D8">
        <w:rPr>
          <w:rFonts w:ascii="Times New Roman"/>
        </w:rPr>
        <w:t>反应</w:t>
      </w:r>
      <w:r w:rsidRPr="00EE65D8">
        <w:rPr>
          <w:rFonts w:ascii="Times New Roman"/>
        </w:rPr>
        <w:t>CH</w:t>
      </w:r>
      <w:r w:rsidRPr="00EE65D8">
        <w:rPr>
          <w:rFonts w:ascii="Times New Roman"/>
          <w:vertAlign w:val="subscript"/>
        </w:rPr>
        <w:t>4</w:t>
      </w:r>
      <w:r w:rsidR="00EE65D8">
        <w:rPr>
          <w:rFonts w:ascii="Times New Roman"/>
        </w:rPr>
        <w:t>(</w:t>
      </w:r>
      <w:r w:rsidRPr="00EE65D8">
        <w:rPr>
          <w:rFonts w:ascii="Times New Roman"/>
        </w:rPr>
        <w:t>g</w:t>
      </w:r>
      <w:r w:rsidR="00EE65D8">
        <w:rPr>
          <w:rFonts w:ascii="Times New Roman"/>
        </w:rPr>
        <w:t>)</w:t>
      </w:r>
      <w:r w:rsidRPr="00EE65D8">
        <w:rPr>
          <w:rFonts w:ascii="Times New Roman"/>
        </w:rPr>
        <w:t>+2NO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288000" cy="180000"/>
            <wp:effectExtent l="0" t="0" r="0" b="0"/>
            <wp:docPr id="217" name="image205.jpeg" descr="source:si_idm13448688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CO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+N</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+2H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g</w:t>
      </w:r>
      <w:r w:rsidR="00EE65D8">
        <w:rPr>
          <w:rFonts w:ascii="Times New Roman"/>
        </w:rPr>
        <w:t>)</w:t>
      </w:r>
      <w:r w:rsidRPr="00EE65D8">
        <w:rPr>
          <w:rFonts w:ascii="Times New Roman"/>
        </w:rPr>
        <w:t>可用于尾气脱硝。下列说法正确的是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该反应的</w:t>
      </w:r>
      <w:r w:rsidRPr="00EE65D8">
        <w:rPr>
          <w:rFonts w:ascii="Times New Roman"/>
        </w:rPr>
        <w:t>Δ</w:t>
      </w:r>
      <w:r w:rsidRPr="00EE65D8">
        <w:rPr>
          <w:rFonts w:ascii="Times New Roman"/>
          <w:i/>
        </w:rPr>
        <w:t>S</w:t>
      </w:r>
      <w:r w:rsidRPr="00EE65D8">
        <w:rPr>
          <w:rFonts w:ascii="Times New Roman"/>
        </w:rPr>
        <w:t>&lt;0</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该反应达到平衡后，移除部分</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g</w:t>
      </w:r>
      <w:r w:rsidR="00EE65D8">
        <w:rPr>
          <w:rFonts w:ascii="Times New Roman"/>
        </w:rPr>
        <w:t>)</w:t>
      </w:r>
      <w:r w:rsidRPr="00EE65D8">
        <w:rPr>
          <w:rFonts w:ascii="Times New Roman"/>
        </w:rPr>
        <w:t>，正反应速率增大</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提高</w:t>
      </w:r>
      <w:r w:rsidRPr="00EE65D8">
        <w:rPr>
          <w:rFonts w:ascii="Times New Roman"/>
          <w:i/>
        </w:rPr>
        <w:t>n</w:t>
      </w:r>
      <w:r w:rsidR="00EE65D8">
        <w:rPr>
          <w:rFonts w:ascii="Times New Roman"/>
        </w:rPr>
        <w:t>(</w:t>
      </w:r>
      <w:r w:rsidRPr="00EE65D8">
        <w:rPr>
          <w:rFonts w:ascii="Times New Roman"/>
        </w:rPr>
        <w:t>NO</w:t>
      </w:r>
      <w:r w:rsidRPr="00EE65D8">
        <w:rPr>
          <w:rFonts w:ascii="Times New Roman"/>
          <w:vertAlign w:val="subscript"/>
        </w:rPr>
        <w:t>2</w:t>
      </w:r>
      <w:r w:rsidR="00EE65D8">
        <w:rPr>
          <w:rFonts w:ascii="Times New Roman"/>
        </w:rPr>
        <w:t>)</w:t>
      </w:r>
      <w:r w:rsidRPr="00EE65D8">
        <w:rPr>
          <w:rFonts w:ascii="宋体" w:eastAsia="宋体" w:hAnsi="宋体" w:cs="宋体" w:hint="eastAsia"/>
        </w:rPr>
        <w:t>∶</w:t>
      </w:r>
      <w:r w:rsidRPr="00EE65D8">
        <w:rPr>
          <w:rFonts w:ascii="Times New Roman"/>
          <w:i/>
        </w:rPr>
        <w:t>n</w:t>
      </w:r>
      <w:r w:rsidR="00EE65D8">
        <w:rPr>
          <w:rFonts w:ascii="Times New Roman"/>
        </w:rPr>
        <w:t>(</w:t>
      </w:r>
      <w:r w:rsidRPr="00EE65D8">
        <w:rPr>
          <w:rFonts w:ascii="Times New Roman"/>
        </w:rPr>
        <w:t>CH</w:t>
      </w:r>
      <w:r w:rsidRPr="00EE65D8">
        <w:rPr>
          <w:rFonts w:ascii="Times New Roman"/>
          <w:vertAlign w:val="subscript"/>
        </w:rPr>
        <w:t>4</w:t>
      </w:r>
      <w:r w:rsidR="00EE65D8">
        <w:rPr>
          <w:rFonts w:ascii="Times New Roman"/>
        </w:rPr>
        <w:t>)</w:t>
      </w:r>
      <w:r w:rsidRPr="00EE65D8">
        <w:rPr>
          <w:rFonts w:ascii="Times New Roman"/>
        </w:rPr>
        <w:t>的比例，可增大</w:t>
      </w:r>
      <w:r w:rsidRPr="00EE65D8">
        <w:rPr>
          <w:rFonts w:ascii="Times New Roman"/>
        </w:rPr>
        <w:t>NO</w:t>
      </w:r>
      <w:r w:rsidRPr="00EE65D8">
        <w:rPr>
          <w:rFonts w:ascii="Times New Roman"/>
          <w:vertAlign w:val="subscript"/>
        </w:rPr>
        <w:t>2</w:t>
      </w:r>
      <w:r w:rsidRPr="00EE65D8">
        <w:rPr>
          <w:rFonts w:ascii="Times New Roman"/>
        </w:rPr>
        <w:t>的平衡转化率</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该反应每消耗</w:t>
      </w:r>
      <w:r w:rsidRPr="00EE65D8">
        <w:rPr>
          <w:rFonts w:ascii="Times New Roman"/>
        </w:rPr>
        <w:t>1 mol NO</w:t>
      </w:r>
      <w:r w:rsidRPr="00EE65D8">
        <w:rPr>
          <w:rFonts w:ascii="Times New Roman"/>
          <w:vertAlign w:val="subscript"/>
        </w:rPr>
        <w:t>2</w:t>
      </w:r>
      <w:r w:rsidRPr="00EE65D8">
        <w:rPr>
          <w:rFonts w:ascii="Times New Roman"/>
        </w:rPr>
        <w:t>，转移电子的数目约为</w:t>
      </w:r>
      <w:r w:rsidRPr="00EE65D8">
        <w:rPr>
          <w:rFonts w:ascii="Times New Roman"/>
        </w:rPr>
        <w:t>4×6.02×10</w:t>
      </w:r>
      <w:r w:rsidRPr="00EE65D8">
        <w:rPr>
          <w:rFonts w:ascii="Times New Roman"/>
          <w:vertAlign w:val="superscript"/>
        </w:rPr>
        <w:t>23</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D</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根据反应方程式可知该反应是熵增反应，</w:t>
      </w:r>
      <w:r w:rsidRPr="00EE65D8">
        <w:rPr>
          <w:rFonts w:ascii="Times New Roman"/>
        </w:rPr>
        <w:t>Δ</w:t>
      </w:r>
      <w:r w:rsidRPr="00EE65D8">
        <w:rPr>
          <w:rFonts w:ascii="Times New Roman"/>
          <w:i/>
        </w:rPr>
        <w:t>S</w:t>
      </w:r>
      <w:r w:rsidRPr="00EE65D8">
        <w:rPr>
          <w:rFonts w:ascii="Times New Roman"/>
        </w:rPr>
        <w:t>&gt;0</w:t>
      </w:r>
      <w:r w:rsidRPr="00EE65D8">
        <w:rPr>
          <w:rFonts w:ascii="Times New Roman" w:eastAsia="方正楷体_GBK"/>
        </w:rPr>
        <w:t>，</w:t>
      </w:r>
      <w:r w:rsidRPr="00EE65D8">
        <w:rPr>
          <w:rFonts w:ascii="Times New Roman"/>
        </w:rPr>
        <w:t>A</w:t>
      </w:r>
      <w:r w:rsidRPr="00EE65D8">
        <w:rPr>
          <w:rFonts w:ascii="Times New Roman" w:eastAsia="方正楷体_GBK"/>
        </w:rPr>
        <w:t>错误；</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eastAsia="方正楷体_GBK"/>
        </w:rPr>
        <w:t>(</w:t>
      </w:r>
      <w:r w:rsidRPr="00EE65D8">
        <w:rPr>
          <w:rFonts w:ascii="Times New Roman"/>
        </w:rPr>
        <w:t>g</w:t>
      </w:r>
      <w:r w:rsidR="00EE65D8">
        <w:rPr>
          <w:rFonts w:ascii="Times New Roman" w:eastAsia="方正楷体_GBK"/>
        </w:rPr>
        <w:t>)</w:t>
      </w:r>
      <w:r w:rsidRPr="00EE65D8">
        <w:rPr>
          <w:rFonts w:ascii="Times New Roman" w:eastAsia="方正楷体_GBK"/>
        </w:rPr>
        <w:t>是生成物，反应达到平衡后，若移除部分</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eastAsia="方正楷体_GBK"/>
        </w:rPr>
        <w:t>(</w:t>
      </w:r>
      <w:r w:rsidRPr="00EE65D8">
        <w:rPr>
          <w:rFonts w:ascii="Times New Roman"/>
        </w:rPr>
        <w:t>g</w:t>
      </w:r>
      <w:r w:rsidR="00EE65D8">
        <w:rPr>
          <w:rFonts w:ascii="Times New Roman" w:eastAsia="方正楷体_GBK"/>
        </w:rPr>
        <w:t>)</w:t>
      </w:r>
      <w:r w:rsidRPr="00EE65D8">
        <w:rPr>
          <w:rFonts w:ascii="Times New Roman" w:eastAsia="方正楷体_GBK"/>
        </w:rPr>
        <w:t>，逆反应速率瞬间减小，正反应速率不变，由于</w:t>
      </w:r>
      <w:r w:rsidRPr="00EE65D8">
        <w:rPr>
          <w:rFonts w:ascii="Times New Roman"/>
          <w:i/>
        </w:rPr>
        <w:t>v</w:t>
      </w:r>
      <w:r w:rsidRPr="00A153B6">
        <w:rPr>
          <w:rFonts w:ascii="Times New Roman"/>
          <w:i/>
        </w:rPr>
        <w:t>'</w:t>
      </w:r>
      <w:r w:rsidRPr="00EE65D8">
        <w:rPr>
          <w:rFonts w:ascii="Times New Roman" w:eastAsia="方正楷体_GBK"/>
          <w:vertAlign w:val="subscript"/>
        </w:rPr>
        <w:t>正</w:t>
      </w:r>
      <w:r w:rsidRPr="00EE65D8">
        <w:rPr>
          <w:rFonts w:ascii="Times New Roman"/>
        </w:rPr>
        <w:t>&gt;</w:t>
      </w:r>
      <w:r w:rsidRPr="00EE65D8">
        <w:rPr>
          <w:rFonts w:ascii="Times New Roman"/>
          <w:i/>
        </w:rPr>
        <w:t>v</w:t>
      </w:r>
      <w:r w:rsidRPr="00A153B6">
        <w:rPr>
          <w:rFonts w:ascii="Times New Roman"/>
          <w:i/>
        </w:rPr>
        <w:t>'</w:t>
      </w:r>
      <w:r w:rsidRPr="00EE65D8">
        <w:rPr>
          <w:rFonts w:ascii="Times New Roman" w:eastAsia="方正楷体_GBK"/>
          <w:vertAlign w:val="subscript"/>
        </w:rPr>
        <w:t>逆</w:t>
      </w:r>
      <w:r w:rsidRPr="00EE65D8">
        <w:rPr>
          <w:rFonts w:ascii="Times New Roman" w:eastAsia="方正楷体_GBK"/>
        </w:rPr>
        <w:t>，故化学平衡正向移动，平衡移动过程中正反应速率逐渐减小至达到新的平衡，</w:t>
      </w:r>
      <w:r w:rsidRPr="00EE65D8">
        <w:rPr>
          <w:rFonts w:ascii="Times New Roman"/>
        </w:rPr>
        <w:t>B</w:t>
      </w:r>
      <w:r w:rsidRPr="00EE65D8">
        <w:rPr>
          <w:rFonts w:ascii="Times New Roman" w:eastAsia="方正楷体_GBK"/>
        </w:rPr>
        <w:t>错误；若提高</w:t>
      </w:r>
      <w:r w:rsidRPr="00EE65D8">
        <w:rPr>
          <w:rFonts w:ascii="Times New Roman"/>
          <w:i/>
        </w:rPr>
        <w:t>n</w:t>
      </w:r>
      <w:r w:rsidR="00EE65D8">
        <w:rPr>
          <w:rFonts w:ascii="Times New Roman" w:eastAsia="方正楷体_GBK"/>
        </w:rPr>
        <w:t>(</w:t>
      </w:r>
      <w:r w:rsidRPr="00EE65D8">
        <w:rPr>
          <w:rFonts w:ascii="Times New Roman"/>
        </w:rPr>
        <w:t>NO</w:t>
      </w:r>
      <w:r w:rsidRPr="00EE65D8">
        <w:rPr>
          <w:rFonts w:ascii="Times New Roman"/>
          <w:vertAlign w:val="subscript"/>
        </w:rPr>
        <w:t>2</w:t>
      </w:r>
      <w:r w:rsidR="00EE65D8">
        <w:rPr>
          <w:rFonts w:ascii="Times New Roman" w:eastAsia="方正楷体_GBK"/>
        </w:rPr>
        <w:t>)</w:t>
      </w:r>
      <w:r w:rsidRPr="00EE65D8">
        <w:rPr>
          <w:rFonts w:ascii="宋体" w:eastAsia="宋体" w:hAnsi="宋体" w:cs="宋体" w:hint="eastAsia"/>
        </w:rPr>
        <w:t>∶</w:t>
      </w:r>
      <w:r w:rsidRPr="00EE65D8">
        <w:rPr>
          <w:rFonts w:ascii="Times New Roman"/>
          <w:i/>
        </w:rPr>
        <w:t>n</w:t>
      </w:r>
      <w:r w:rsidR="00EE65D8">
        <w:rPr>
          <w:rFonts w:ascii="Times New Roman" w:eastAsia="方正楷体_GBK"/>
        </w:rPr>
        <w:t>(</w:t>
      </w:r>
      <w:r w:rsidRPr="00EE65D8">
        <w:rPr>
          <w:rFonts w:ascii="Times New Roman"/>
        </w:rPr>
        <w:t>CH</w:t>
      </w:r>
      <w:r w:rsidRPr="00EE65D8">
        <w:rPr>
          <w:rFonts w:ascii="Times New Roman"/>
          <w:vertAlign w:val="subscript"/>
        </w:rPr>
        <w:t>4</w:t>
      </w:r>
      <w:r w:rsidR="00EE65D8">
        <w:rPr>
          <w:rFonts w:ascii="Times New Roman" w:eastAsia="方正楷体_GBK"/>
        </w:rPr>
        <w:t>)</w:t>
      </w:r>
      <w:r w:rsidRPr="00EE65D8">
        <w:rPr>
          <w:rFonts w:ascii="Times New Roman" w:eastAsia="方正楷体_GBK"/>
        </w:rPr>
        <w:t>的比例，化学平衡正向移动，</w:t>
      </w:r>
      <w:r w:rsidRPr="00EE65D8">
        <w:rPr>
          <w:rFonts w:ascii="Times New Roman"/>
        </w:rPr>
        <w:t>CH</w:t>
      </w:r>
      <w:r w:rsidRPr="00EE65D8">
        <w:rPr>
          <w:rFonts w:ascii="Times New Roman"/>
          <w:vertAlign w:val="subscript"/>
        </w:rPr>
        <w:t>4</w:t>
      </w:r>
      <w:r w:rsidRPr="00EE65D8">
        <w:rPr>
          <w:rFonts w:ascii="Times New Roman" w:eastAsia="方正楷体_GBK"/>
        </w:rPr>
        <w:t>的平衡转化率增大，但</w:t>
      </w:r>
      <w:r w:rsidRPr="00EE65D8">
        <w:rPr>
          <w:rFonts w:ascii="Times New Roman"/>
        </w:rPr>
        <w:t>NO</w:t>
      </w:r>
      <w:r w:rsidRPr="00EE65D8">
        <w:rPr>
          <w:rFonts w:ascii="Times New Roman"/>
          <w:vertAlign w:val="subscript"/>
        </w:rPr>
        <w:t>2</w:t>
      </w:r>
      <w:r w:rsidRPr="00EE65D8">
        <w:rPr>
          <w:rFonts w:ascii="Times New Roman" w:eastAsia="方正楷体_GBK"/>
        </w:rPr>
        <w:t>的平衡转化率降低，</w:t>
      </w:r>
      <w:r w:rsidRPr="00EE65D8">
        <w:rPr>
          <w:rFonts w:ascii="Times New Roman"/>
        </w:rPr>
        <w:t>C</w:t>
      </w:r>
      <w:r w:rsidRPr="00EE65D8">
        <w:rPr>
          <w:rFonts w:ascii="Times New Roman" w:eastAsia="方正楷体_GBK"/>
        </w:rPr>
        <w:t>错误；根据反应方程式可知每消耗</w:t>
      </w:r>
      <w:r w:rsidRPr="00EE65D8">
        <w:rPr>
          <w:rFonts w:ascii="Times New Roman"/>
        </w:rPr>
        <w:t>2</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NO</w:t>
      </w:r>
      <w:r w:rsidRPr="00EE65D8">
        <w:rPr>
          <w:rFonts w:ascii="Times New Roman"/>
          <w:vertAlign w:val="subscript"/>
        </w:rPr>
        <w:t>2</w:t>
      </w:r>
      <w:r w:rsidRPr="00EE65D8">
        <w:rPr>
          <w:rFonts w:ascii="Times New Roman" w:eastAsia="方正楷体_GBK"/>
        </w:rPr>
        <w:t>，反应过程中会转移</w:t>
      </w:r>
      <w:r w:rsidRPr="00EE65D8">
        <w:rPr>
          <w:rFonts w:ascii="Times New Roman"/>
        </w:rPr>
        <w:t>8</w:t>
      </w:r>
      <w:r w:rsidRPr="00EE65D8">
        <w:rPr>
          <w:rFonts w:ascii="Times New Roman" w:eastAsia="方正楷体_GBK"/>
        </w:rPr>
        <w:t xml:space="preserve"> </w:t>
      </w:r>
      <w:r w:rsidRPr="00EE65D8">
        <w:rPr>
          <w:rFonts w:ascii="Times New Roman"/>
        </w:rPr>
        <w:t>mol</w:t>
      </w:r>
      <w:r w:rsidRPr="00EE65D8">
        <w:rPr>
          <w:rFonts w:ascii="Times New Roman" w:eastAsia="方正楷体_GBK"/>
        </w:rPr>
        <w:t>电子，当消耗</w:t>
      </w:r>
      <w:r w:rsidRPr="00EE65D8">
        <w:rPr>
          <w:rFonts w:ascii="Times New Roman"/>
        </w:rPr>
        <w:t>1</w:t>
      </w:r>
      <w:r w:rsidRPr="00EE65D8">
        <w:rPr>
          <w:rFonts w:ascii="Times New Roman" w:eastAsia="方正楷体_GBK"/>
        </w:rPr>
        <w:t xml:space="preserve"> </w:t>
      </w:r>
      <w:r w:rsidRPr="00EE65D8">
        <w:rPr>
          <w:rFonts w:ascii="Times New Roman"/>
        </w:rPr>
        <w:t>mol</w:t>
      </w:r>
      <w:r w:rsidRPr="00EE65D8">
        <w:rPr>
          <w:rFonts w:ascii="Times New Roman" w:eastAsia="方正楷体_GBK"/>
        </w:rPr>
        <w:t xml:space="preserve"> </w:t>
      </w:r>
      <w:r w:rsidRPr="00EE65D8">
        <w:rPr>
          <w:rFonts w:ascii="Times New Roman"/>
        </w:rPr>
        <w:t>NO</w:t>
      </w:r>
      <w:r w:rsidRPr="00EE65D8">
        <w:rPr>
          <w:rFonts w:ascii="Times New Roman"/>
          <w:vertAlign w:val="subscript"/>
        </w:rPr>
        <w:t>2</w:t>
      </w:r>
      <w:r w:rsidRPr="00EE65D8">
        <w:rPr>
          <w:rFonts w:ascii="Times New Roman" w:eastAsia="方正楷体_GBK"/>
        </w:rPr>
        <w:t>时，转移电子的物质的量是</w:t>
      </w:r>
      <w:r w:rsidRPr="00EE65D8">
        <w:rPr>
          <w:rFonts w:ascii="Times New Roman"/>
        </w:rPr>
        <w:t>4</w:t>
      </w:r>
      <w:r w:rsidRPr="00EE65D8">
        <w:rPr>
          <w:rFonts w:ascii="Times New Roman" w:eastAsia="方正楷体_GBK"/>
        </w:rPr>
        <w:t xml:space="preserve"> </w:t>
      </w:r>
      <w:r w:rsidRPr="00EE65D8">
        <w:rPr>
          <w:rFonts w:ascii="Times New Roman"/>
        </w:rPr>
        <w:t>mol</w:t>
      </w:r>
      <w:r w:rsidRPr="00EE65D8">
        <w:rPr>
          <w:rFonts w:ascii="Times New Roman" w:eastAsia="方正楷体_GBK"/>
        </w:rPr>
        <w:t>，即转移的电子数目约为</w:t>
      </w:r>
      <w:r w:rsidRPr="00EE65D8">
        <w:rPr>
          <w:rFonts w:ascii="Times New Roman"/>
        </w:rPr>
        <w:t>4×6.02×10</w:t>
      </w:r>
      <w:r w:rsidRPr="00EE65D8">
        <w:rPr>
          <w:rFonts w:ascii="Times New Roman"/>
          <w:vertAlign w:val="superscript"/>
        </w:rPr>
        <w:t>23</w:t>
      </w:r>
      <w:r w:rsidRPr="00EE65D8">
        <w:rPr>
          <w:rFonts w:ascii="Times New Roman" w:eastAsia="方正楷体_GBK"/>
        </w:rPr>
        <w:t>，</w:t>
      </w:r>
      <w:r w:rsidRPr="00EE65D8">
        <w:rPr>
          <w:rFonts w:ascii="Times New Roman"/>
        </w:rPr>
        <w:t>D</w:t>
      </w:r>
      <w:r w:rsidRPr="00EE65D8">
        <w:rPr>
          <w:rFonts w:ascii="Times New Roman" w:eastAsia="方正楷体_GBK"/>
        </w:rPr>
        <w:t>正确。</w:t>
      </w:r>
    </w:p>
    <w:p w:rsidR="006C7396" w:rsidRPr="00EE65D8" w:rsidRDefault="00586CED" w:rsidP="00FB48A8">
      <w:pPr>
        <w:tabs>
          <w:tab w:val="left" w:pos="3828"/>
        </w:tabs>
        <w:spacing w:line="360" w:lineRule="auto"/>
        <w:rPr>
          <w:rFonts w:ascii="Times New Roman"/>
        </w:rPr>
      </w:pPr>
      <w:r w:rsidRPr="00EE65D8">
        <w:rPr>
          <w:rFonts w:ascii="Times New Roman"/>
        </w:rPr>
        <w:t>8.</w:t>
      </w:r>
      <w:r w:rsidR="00EE65D8">
        <w:rPr>
          <w:rFonts w:ascii="Times New Roman" w:eastAsia="方正楷体_GBK"/>
        </w:rPr>
        <w:t>(</w:t>
      </w:r>
      <w:r w:rsidRPr="00EE65D8">
        <w:rPr>
          <w:rFonts w:ascii="Times New Roman"/>
        </w:rPr>
        <w:t>2024·</w:t>
      </w:r>
      <w:r w:rsidRPr="00EE65D8">
        <w:rPr>
          <w:rFonts w:ascii="Times New Roman" w:eastAsia="方正楷体_GBK"/>
        </w:rPr>
        <w:t>南通二模</w:t>
      </w:r>
      <w:r w:rsidR="00EE65D8">
        <w:rPr>
          <w:rFonts w:ascii="Times New Roman" w:eastAsia="方正楷体_GBK"/>
        </w:rPr>
        <w:t>)</w:t>
      </w:r>
      <w:r w:rsidRPr="00EE65D8">
        <w:rPr>
          <w:rFonts w:ascii="Times New Roman"/>
        </w:rPr>
        <w:t>CuO</w:t>
      </w:r>
      <w:r w:rsidRPr="00EE65D8">
        <w:rPr>
          <w:rFonts w:ascii="Times New Roman"/>
          <w:i/>
          <w:vertAlign w:val="subscript"/>
        </w:rPr>
        <w:t>x</w:t>
      </w:r>
      <w:r w:rsidRPr="00EE65D8">
        <w:rPr>
          <w:rFonts w:ascii="MS Mincho" w:hAnsi="MS Mincho" w:cs="MS Mincho"/>
        </w:rPr>
        <w:t>⁃</w:t>
      </w:r>
      <w:r w:rsidRPr="00EE65D8">
        <w:rPr>
          <w:rFonts w:ascii="Times New Roman"/>
        </w:rPr>
        <w:t>TiO</w:t>
      </w:r>
      <w:r w:rsidRPr="00EE65D8">
        <w:rPr>
          <w:rFonts w:ascii="Times New Roman"/>
          <w:vertAlign w:val="subscript"/>
        </w:rPr>
        <w:t>2</w:t>
      </w:r>
      <w:r w:rsidRPr="00EE65D8">
        <w:rPr>
          <w:rFonts w:ascii="Times New Roman"/>
        </w:rPr>
        <w:t>可用于低温下催化氧化</w:t>
      </w:r>
      <w:r w:rsidRPr="00EE65D8">
        <w:rPr>
          <w:rFonts w:ascii="Times New Roman"/>
        </w:rPr>
        <w:t>HCHO</w:t>
      </w:r>
      <w:r w:rsidRPr="00EE65D8">
        <w:rPr>
          <w:rFonts w:ascii="Times New Roman"/>
        </w:rPr>
        <w:t>：</w:t>
      </w:r>
      <w:r w:rsidRPr="00EE65D8">
        <w:rPr>
          <w:rFonts w:ascii="Times New Roman"/>
        </w:rPr>
        <w:t>HCHO</w:t>
      </w:r>
      <w:r w:rsidR="00EE65D8">
        <w:rPr>
          <w:rFonts w:ascii="Times New Roman"/>
        </w:rPr>
        <w:t>(</w:t>
      </w:r>
      <w:r w:rsidRPr="00EE65D8">
        <w:rPr>
          <w:rFonts w:ascii="Times New Roman"/>
        </w:rPr>
        <w:t>g</w:t>
      </w:r>
      <w:r w:rsidR="00EE65D8">
        <w:rPr>
          <w:rFonts w:ascii="Times New Roman"/>
        </w:rPr>
        <w:t>)</w:t>
      </w:r>
      <w:r w:rsidRPr="00EE65D8">
        <w:rPr>
          <w:rFonts w:ascii="Times New Roman"/>
        </w:rPr>
        <w:t>+O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684000" cy="252000"/>
            <wp:effectExtent l="0" t="0" r="0" b="0"/>
            <wp:docPr id="218" name="image206.jpeg" descr="source:si_idm13446805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6.jpeg"/>
                    <pic:cNvPicPr/>
                  </pic:nvPicPr>
                  <pic:blipFill>
                    <a:blip r:embed="rId13"/>
                    <a:stretch>
                      <a:fillRect/>
                    </a:stretch>
                  </pic:blipFill>
                  <pic:spPr>
                    <a:xfrm>
                      <a:off x="0" y="0"/>
                      <a:ext cx="684000" cy="252000"/>
                    </a:xfrm>
                    <a:prstGeom prst="rect">
                      <a:avLst/>
                    </a:prstGeom>
                  </pic:spPr>
                </pic:pic>
              </a:graphicData>
            </a:graphic>
          </wp:inline>
        </w:drawing>
      </w:r>
      <w:r w:rsidRPr="00EE65D8">
        <w:rPr>
          <w:rFonts w:ascii="Times New Roman"/>
        </w:rPr>
        <w:t>CO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l</w:t>
      </w:r>
      <w:r w:rsidR="00EE65D8">
        <w:rPr>
          <w:rFonts w:ascii="Times New Roman"/>
        </w:rPr>
        <w:t>)</w:t>
      </w:r>
      <w:r w:rsidRPr="00EE65D8">
        <w:rPr>
          <w:rFonts w:ascii="Times New Roman"/>
        </w:rPr>
        <w:t>。下列关于</w:t>
      </w:r>
      <w:r w:rsidRPr="00EE65D8">
        <w:rPr>
          <w:rFonts w:ascii="Times New Roman"/>
        </w:rPr>
        <w:t>CuO</w:t>
      </w:r>
      <w:r w:rsidRPr="00EE65D8">
        <w:rPr>
          <w:rFonts w:ascii="Times New Roman"/>
          <w:i/>
          <w:vertAlign w:val="subscript"/>
        </w:rPr>
        <w:t>x</w:t>
      </w:r>
      <w:r w:rsidRPr="00EE65D8">
        <w:rPr>
          <w:rFonts w:ascii="MS Mincho" w:hAnsi="MS Mincho" w:cs="MS Mincho"/>
        </w:rPr>
        <w:t>⁃</w:t>
      </w:r>
      <w:r w:rsidRPr="00EE65D8">
        <w:rPr>
          <w:rFonts w:ascii="Times New Roman"/>
        </w:rPr>
        <w:t>TiO</w:t>
      </w:r>
      <w:r w:rsidRPr="00EE65D8">
        <w:rPr>
          <w:rFonts w:ascii="Times New Roman"/>
          <w:vertAlign w:val="subscript"/>
        </w:rPr>
        <w:t>2</w:t>
      </w:r>
      <w:r w:rsidRPr="00EE65D8">
        <w:rPr>
          <w:rFonts w:ascii="Times New Roman"/>
        </w:rPr>
        <w:t>催化氧化甲醛的反应说法正确的是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w:t>
      </w:r>
      <w:r w:rsidRPr="00EE65D8">
        <w:rPr>
          <w:rFonts w:ascii="Times New Roman"/>
        </w:rPr>
        <w:t>Δ</w:t>
      </w:r>
      <w:r w:rsidRPr="00EE65D8">
        <w:rPr>
          <w:rFonts w:ascii="Times New Roman"/>
          <w:i/>
        </w:rPr>
        <w:t>H</w:t>
      </w:r>
      <w:r w:rsidRPr="00EE65D8">
        <w:rPr>
          <w:rFonts w:ascii="Times New Roman"/>
        </w:rPr>
        <w:t>&lt;0</w:t>
      </w:r>
      <w:r w:rsidRPr="00EE65D8">
        <w:rPr>
          <w:rFonts w:ascii="Times New Roman"/>
        </w:rPr>
        <w:t>，</w:t>
      </w:r>
      <w:r w:rsidRPr="00EE65D8">
        <w:rPr>
          <w:rFonts w:ascii="Times New Roman"/>
        </w:rPr>
        <w:t>Δ</w:t>
      </w:r>
      <w:r w:rsidRPr="00EE65D8">
        <w:rPr>
          <w:rFonts w:ascii="Times New Roman"/>
          <w:i/>
        </w:rPr>
        <w:t>S</w:t>
      </w:r>
      <w:r w:rsidRPr="00EE65D8">
        <w:rPr>
          <w:rFonts w:ascii="Times New Roman"/>
        </w:rPr>
        <w:t>&lt;0</w:t>
      </w:r>
    </w:p>
    <w:p w:rsidR="006C7396" w:rsidRPr="00EE65D8" w:rsidRDefault="00586CED" w:rsidP="00FB48A8">
      <w:pPr>
        <w:tabs>
          <w:tab w:val="left" w:pos="3828"/>
        </w:tabs>
        <w:spacing w:line="360" w:lineRule="auto"/>
        <w:rPr>
          <w:rFonts w:ascii="Times New Roman"/>
        </w:rPr>
      </w:pPr>
      <w:r w:rsidRPr="00EE65D8">
        <w:rPr>
          <w:rFonts w:ascii="Times New Roman"/>
        </w:rPr>
        <w:t>B.HCHO</w:t>
      </w:r>
      <w:r w:rsidRPr="00EE65D8">
        <w:rPr>
          <w:rFonts w:ascii="Times New Roman"/>
        </w:rPr>
        <w:t>、</w:t>
      </w:r>
      <w:r w:rsidRPr="00EE65D8">
        <w:rPr>
          <w:rFonts w:ascii="Times New Roman"/>
        </w:rPr>
        <w:t>CO</w:t>
      </w:r>
      <w:r w:rsidRPr="00EE65D8">
        <w:rPr>
          <w:rFonts w:ascii="Times New Roman"/>
          <w:vertAlign w:val="subscript"/>
        </w:rPr>
        <w:t>2</w:t>
      </w:r>
      <w:r w:rsidRPr="00EE65D8">
        <w:rPr>
          <w:rFonts w:ascii="Times New Roman"/>
        </w:rPr>
        <w:t>、</w:t>
      </w:r>
      <w:r w:rsidRPr="00EE65D8">
        <w:rPr>
          <w:rFonts w:ascii="Times New Roman"/>
        </w:rPr>
        <w:t>H</w:t>
      </w:r>
      <w:r w:rsidRPr="00EE65D8">
        <w:rPr>
          <w:rFonts w:ascii="Times New Roman"/>
          <w:vertAlign w:val="subscript"/>
        </w:rPr>
        <w:t>2</w:t>
      </w:r>
      <w:r w:rsidRPr="00EE65D8">
        <w:rPr>
          <w:rFonts w:ascii="Times New Roman"/>
        </w:rPr>
        <w:t>O</w:t>
      </w:r>
      <w:r w:rsidRPr="00EE65D8">
        <w:rPr>
          <w:rFonts w:ascii="Times New Roman"/>
        </w:rPr>
        <w:t>均为极性分子</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升高温度，</w:t>
      </w:r>
      <w:r w:rsidRPr="00EE65D8">
        <w:rPr>
          <w:rFonts w:ascii="Times New Roman"/>
          <w:i/>
        </w:rPr>
        <w:t>v</w:t>
      </w:r>
      <w:r w:rsidRPr="00EE65D8">
        <w:rPr>
          <w:rFonts w:ascii="Times New Roman"/>
          <w:vertAlign w:val="subscript"/>
        </w:rPr>
        <w:t>逆</w:t>
      </w:r>
      <w:r w:rsidRPr="00EE65D8">
        <w:rPr>
          <w:rFonts w:ascii="Times New Roman"/>
        </w:rPr>
        <w:t>增大，</w:t>
      </w:r>
      <w:r w:rsidRPr="00EE65D8">
        <w:rPr>
          <w:rFonts w:ascii="Times New Roman"/>
          <w:i/>
        </w:rPr>
        <w:t>v</w:t>
      </w:r>
      <w:r w:rsidRPr="00EE65D8">
        <w:rPr>
          <w:rFonts w:ascii="Times New Roman"/>
          <w:vertAlign w:val="subscript"/>
        </w:rPr>
        <w:t>正</w:t>
      </w:r>
      <w:r w:rsidRPr="00EE65D8">
        <w:rPr>
          <w:rFonts w:ascii="Times New Roman"/>
        </w:rPr>
        <w:t>减小</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使用</w:t>
      </w:r>
      <w:r w:rsidRPr="00EE65D8">
        <w:rPr>
          <w:rFonts w:ascii="Times New Roman"/>
        </w:rPr>
        <w:t>CuO</w:t>
      </w:r>
      <w:r w:rsidRPr="00EE65D8">
        <w:rPr>
          <w:rFonts w:ascii="Times New Roman"/>
          <w:i/>
          <w:vertAlign w:val="subscript"/>
        </w:rPr>
        <w:t>x</w:t>
      </w:r>
      <w:r w:rsidRPr="00EE65D8">
        <w:rPr>
          <w:rFonts w:ascii="MS Mincho" w:hAnsi="MS Mincho" w:cs="MS Mincho"/>
        </w:rPr>
        <w:t>⁃</w:t>
      </w:r>
      <w:r w:rsidRPr="00EE65D8">
        <w:rPr>
          <w:rFonts w:ascii="Times New Roman"/>
        </w:rPr>
        <w:t>TiO</w:t>
      </w:r>
      <w:r w:rsidRPr="00EE65D8">
        <w:rPr>
          <w:rFonts w:ascii="Times New Roman"/>
          <w:vertAlign w:val="subscript"/>
        </w:rPr>
        <w:t>2</w:t>
      </w:r>
      <w:r w:rsidRPr="00EE65D8">
        <w:rPr>
          <w:rFonts w:ascii="Times New Roman"/>
        </w:rPr>
        <w:t>催化剂降低了该反应的焓变</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A</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根据方程式可知，该反应</w:t>
      </w:r>
      <w:r w:rsidRPr="00EE65D8">
        <w:rPr>
          <w:rFonts w:ascii="Times New Roman"/>
        </w:rPr>
        <w:t>Δ</w:t>
      </w:r>
      <w:r w:rsidRPr="00EE65D8">
        <w:rPr>
          <w:rFonts w:ascii="Times New Roman"/>
          <w:i/>
        </w:rPr>
        <w:t>S</w:t>
      </w:r>
      <w:r w:rsidRPr="00EE65D8">
        <w:rPr>
          <w:rFonts w:ascii="Times New Roman"/>
        </w:rPr>
        <w:t>&lt;0</w:t>
      </w:r>
      <w:r w:rsidRPr="00EE65D8">
        <w:rPr>
          <w:rFonts w:ascii="Times New Roman" w:eastAsia="方正楷体_GBK"/>
        </w:rPr>
        <w:t>，根据</w:t>
      </w:r>
      <w:r w:rsidRPr="00EE65D8">
        <w:rPr>
          <w:rFonts w:ascii="Times New Roman"/>
        </w:rPr>
        <w:t>Δ</w:t>
      </w:r>
      <w:r w:rsidRPr="00EE65D8">
        <w:rPr>
          <w:rFonts w:ascii="Times New Roman"/>
          <w:i/>
        </w:rPr>
        <w:t>G</w:t>
      </w:r>
      <w:r w:rsidRPr="00EE65D8">
        <w:rPr>
          <w:rFonts w:ascii="Times New Roman"/>
        </w:rPr>
        <w:t>=Δ</w:t>
      </w:r>
      <w:r w:rsidRPr="00EE65D8">
        <w:rPr>
          <w:rFonts w:ascii="Times New Roman"/>
          <w:i/>
        </w:rPr>
        <w:t>H</w:t>
      </w:r>
      <w:r w:rsidRPr="00EE65D8">
        <w:rPr>
          <w:rFonts w:ascii="Times New Roman"/>
        </w:rPr>
        <w:t>-</w:t>
      </w:r>
      <w:r w:rsidRPr="00EE65D8">
        <w:rPr>
          <w:rFonts w:ascii="Times New Roman"/>
          <w:i/>
        </w:rPr>
        <w:t>T</w:t>
      </w:r>
      <w:r w:rsidRPr="00EE65D8">
        <w:rPr>
          <w:rFonts w:ascii="Times New Roman"/>
        </w:rPr>
        <w:t>Δ</w:t>
      </w:r>
      <w:r w:rsidRPr="00EE65D8">
        <w:rPr>
          <w:rFonts w:ascii="Times New Roman"/>
          <w:i/>
        </w:rPr>
        <w:t>S</w:t>
      </w:r>
      <w:r w:rsidRPr="00EE65D8">
        <w:rPr>
          <w:rFonts w:ascii="Times New Roman"/>
        </w:rPr>
        <w:t>&lt;0</w:t>
      </w:r>
      <w:r w:rsidRPr="00EE65D8">
        <w:rPr>
          <w:rFonts w:ascii="Times New Roman" w:eastAsia="方正楷体_GBK"/>
        </w:rPr>
        <w:t>反应可自发进行，放热的熵减反应低温下可自发进行，所以</w:t>
      </w:r>
      <w:r w:rsidRPr="00EE65D8">
        <w:rPr>
          <w:rFonts w:ascii="Times New Roman"/>
        </w:rPr>
        <w:t>Δ</w:t>
      </w:r>
      <w:r w:rsidRPr="00EE65D8">
        <w:rPr>
          <w:rFonts w:ascii="Times New Roman"/>
          <w:i/>
        </w:rPr>
        <w:t>H</w:t>
      </w:r>
      <w:r w:rsidRPr="00EE65D8">
        <w:rPr>
          <w:rFonts w:ascii="Times New Roman"/>
        </w:rPr>
        <w:t>&lt;0</w:t>
      </w:r>
      <w:r w:rsidRPr="00EE65D8">
        <w:rPr>
          <w:rFonts w:ascii="Times New Roman" w:eastAsia="方正楷体_GBK"/>
        </w:rPr>
        <w:t>，</w:t>
      </w:r>
      <w:r w:rsidRPr="00EE65D8">
        <w:rPr>
          <w:rFonts w:ascii="Times New Roman"/>
        </w:rPr>
        <w:t>A</w:t>
      </w:r>
      <w:r w:rsidRPr="00EE65D8">
        <w:rPr>
          <w:rFonts w:ascii="Times New Roman" w:eastAsia="方正楷体_GBK"/>
        </w:rPr>
        <w:t>正确；</w:t>
      </w:r>
      <w:r w:rsidRPr="00EE65D8">
        <w:rPr>
          <w:rFonts w:ascii="Times New Roman"/>
        </w:rPr>
        <w:t>CO</w:t>
      </w:r>
      <w:r w:rsidRPr="00EE65D8">
        <w:rPr>
          <w:rFonts w:ascii="Times New Roman"/>
          <w:vertAlign w:val="subscript"/>
        </w:rPr>
        <w:t>2</w:t>
      </w:r>
      <w:r w:rsidRPr="00EE65D8">
        <w:rPr>
          <w:rFonts w:ascii="Times New Roman" w:eastAsia="方正楷体_GBK"/>
        </w:rPr>
        <w:t>为直线形分子，属于非极性分子，</w:t>
      </w:r>
      <w:r w:rsidRPr="00EE65D8">
        <w:rPr>
          <w:rFonts w:ascii="Times New Roman"/>
        </w:rPr>
        <w:t>B</w:t>
      </w:r>
      <w:r w:rsidRPr="00EE65D8">
        <w:rPr>
          <w:rFonts w:ascii="Times New Roman" w:eastAsia="方正楷体_GBK"/>
        </w:rPr>
        <w:t>错误；升高温度，正、逆反应速率均增大，</w:t>
      </w:r>
      <w:r w:rsidRPr="00EE65D8">
        <w:rPr>
          <w:rFonts w:ascii="Times New Roman"/>
        </w:rPr>
        <w:t>C</w:t>
      </w:r>
      <w:r w:rsidRPr="00EE65D8">
        <w:rPr>
          <w:rFonts w:ascii="Times New Roman" w:eastAsia="方正楷体_GBK"/>
        </w:rPr>
        <w:t>错误；催化剂可以改变反应活化能，不能改变反应焓变，</w:t>
      </w:r>
      <w:r w:rsidRPr="00EE65D8">
        <w:rPr>
          <w:rFonts w:ascii="Times New Roman"/>
        </w:rPr>
        <w:t>D</w:t>
      </w:r>
      <w:r w:rsidRPr="00EE65D8">
        <w:rPr>
          <w:rFonts w:ascii="Times New Roman" w:eastAsia="方正楷体_GBK"/>
        </w:rPr>
        <w:t>错误。</w:t>
      </w:r>
    </w:p>
    <w:p w:rsidR="006C7396" w:rsidRPr="00EE65D8" w:rsidRDefault="00586CED" w:rsidP="00FB48A8">
      <w:pPr>
        <w:tabs>
          <w:tab w:val="left" w:pos="3828"/>
        </w:tabs>
        <w:spacing w:line="360" w:lineRule="auto"/>
        <w:rPr>
          <w:rFonts w:ascii="Times New Roman"/>
        </w:rPr>
      </w:pPr>
      <w:r w:rsidRPr="00EE65D8">
        <w:rPr>
          <w:rFonts w:ascii="Times New Roman"/>
        </w:rPr>
        <w:t>9.</w:t>
      </w:r>
      <w:r w:rsidR="00EE65D8">
        <w:rPr>
          <w:rFonts w:ascii="Times New Roman" w:eastAsia="方正楷体_GBK"/>
        </w:rPr>
        <w:t>(</w:t>
      </w:r>
      <w:r w:rsidRPr="00EE65D8">
        <w:rPr>
          <w:rFonts w:ascii="Times New Roman"/>
        </w:rPr>
        <w:t>2024·</w:t>
      </w:r>
      <w:r w:rsidRPr="00EE65D8">
        <w:rPr>
          <w:rFonts w:ascii="Times New Roman" w:eastAsia="方正楷体_GBK"/>
        </w:rPr>
        <w:t>南京师范大学附属中学高三三模</w:t>
      </w:r>
      <w:r w:rsidR="00EE65D8">
        <w:rPr>
          <w:rFonts w:ascii="Times New Roman" w:eastAsia="方正楷体_GBK"/>
        </w:rPr>
        <w:t>)</w:t>
      </w:r>
      <w:r w:rsidRPr="00EE65D8">
        <w:rPr>
          <w:rFonts w:ascii="Times New Roman"/>
        </w:rPr>
        <w:t>硫及其化合物有着广泛的作用。硫元素具有多种化合价，在一定条件下能发生相互转化。不同温度下硫单质的状态和分子结构不同，</w:t>
      </w:r>
      <w:r w:rsidRPr="00EE65D8">
        <w:rPr>
          <w:rFonts w:ascii="Times New Roman"/>
        </w:rPr>
        <w:t>S</w:t>
      </w:r>
      <w:r w:rsidRPr="00EE65D8">
        <w:rPr>
          <w:rFonts w:ascii="Times New Roman"/>
          <w:vertAlign w:val="subscript"/>
        </w:rPr>
        <w:t>8</w:t>
      </w:r>
      <w:r w:rsidRPr="00EE65D8">
        <w:rPr>
          <w:rFonts w:ascii="Times New Roman"/>
        </w:rPr>
        <w:t>环状分子的结构为</w:t>
      </w:r>
      <w:r w:rsidRPr="00EE65D8">
        <w:rPr>
          <w:rFonts w:ascii="Times New Roman"/>
          <w:noProof/>
        </w:rPr>
        <w:drawing>
          <wp:inline distT="0" distB="0" distL="0" distR="0">
            <wp:extent cx="864000" cy="288000"/>
            <wp:effectExtent l="0" t="0" r="0" b="0"/>
            <wp:docPr id="219"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7.jpeg"/>
                    <pic:cNvPicPr/>
                  </pic:nvPicPr>
                  <pic:blipFill>
                    <a:blip r:embed="rId14"/>
                    <a:stretch>
                      <a:fillRect/>
                    </a:stretch>
                  </pic:blipFill>
                  <pic:spPr>
                    <a:xfrm>
                      <a:off x="0" y="0"/>
                      <a:ext cx="864000" cy="288000"/>
                    </a:xfrm>
                    <a:prstGeom prst="rect">
                      <a:avLst/>
                    </a:prstGeom>
                  </pic:spPr>
                </pic:pic>
              </a:graphicData>
            </a:graphic>
          </wp:inline>
        </w:drawing>
      </w:r>
      <w:r w:rsidRPr="00EE65D8">
        <w:rPr>
          <w:rFonts w:ascii="Times New Roman"/>
        </w:rPr>
        <w:t>。合理应用和处理含硫的化合物，在生产生活中有重要意义。利用甲烷可以除去</w:t>
      </w:r>
      <w:r w:rsidRPr="00EE65D8">
        <w:rPr>
          <w:rFonts w:ascii="Times New Roman"/>
        </w:rPr>
        <w:t>SO</w:t>
      </w:r>
      <w:r w:rsidRPr="00EE65D8">
        <w:rPr>
          <w:rFonts w:ascii="Times New Roman"/>
          <w:vertAlign w:val="subscript"/>
        </w:rPr>
        <w:t>3</w:t>
      </w:r>
      <w:r w:rsidRPr="00EE65D8">
        <w:rPr>
          <w:rFonts w:ascii="Times New Roman"/>
        </w:rPr>
        <w:t>，反应为</w:t>
      </w:r>
      <w:r w:rsidRPr="00EE65D8">
        <w:rPr>
          <w:rFonts w:ascii="Times New Roman"/>
        </w:rPr>
        <w:t>8SO</w:t>
      </w:r>
      <w:r w:rsidRPr="00EE65D8">
        <w:rPr>
          <w:rFonts w:ascii="Times New Roman"/>
          <w:vertAlign w:val="subscript"/>
        </w:rPr>
        <w:t>3</w:t>
      </w:r>
      <w:r w:rsidR="00EE65D8">
        <w:rPr>
          <w:rFonts w:ascii="Times New Roman"/>
        </w:rPr>
        <w:t>(</w:t>
      </w:r>
      <w:r w:rsidRPr="00EE65D8">
        <w:rPr>
          <w:rFonts w:ascii="Times New Roman"/>
        </w:rPr>
        <w:t>g</w:t>
      </w:r>
      <w:r w:rsidR="00EE65D8">
        <w:rPr>
          <w:rFonts w:ascii="Times New Roman"/>
        </w:rPr>
        <w:t>)</w:t>
      </w:r>
      <w:r w:rsidRPr="00EE65D8">
        <w:rPr>
          <w:rFonts w:ascii="Times New Roman"/>
        </w:rPr>
        <w:t>+6CH</w:t>
      </w:r>
      <w:r w:rsidRPr="00EE65D8">
        <w:rPr>
          <w:rFonts w:ascii="Times New Roman"/>
          <w:vertAlign w:val="subscript"/>
        </w:rPr>
        <w:t>4</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288000" cy="180000"/>
            <wp:effectExtent l="0" t="0" r="0" b="0"/>
            <wp:docPr id="220" name="image208.jpeg" descr="source:si_idm139488309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8.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S</w:t>
      </w:r>
      <w:r w:rsidRPr="00EE65D8">
        <w:rPr>
          <w:rFonts w:ascii="Times New Roman"/>
          <w:vertAlign w:val="subscript"/>
        </w:rPr>
        <w:t>8</w:t>
      </w:r>
      <w:r w:rsidR="00EE65D8">
        <w:rPr>
          <w:rFonts w:ascii="Times New Roman"/>
        </w:rPr>
        <w:t>(</w:t>
      </w:r>
      <w:r w:rsidRPr="00EE65D8">
        <w:rPr>
          <w:rFonts w:ascii="Times New Roman"/>
        </w:rPr>
        <w:t>g</w:t>
      </w:r>
      <w:r w:rsidR="00EE65D8">
        <w:rPr>
          <w:rFonts w:ascii="Times New Roman"/>
        </w:rPr>
        <w:t>)</w:t>
      </w:r>
      <w:r w:rsidRPr="00EE65D8">
        <w:rPr>
          <w:rFonts w:ascii="Times New Roman"/>
        </w:rPr>
        <w:t>+6CO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+12H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g</w:t>
      </w:r>
      <w:r w:rsidR="00EE65D8">
        <w:rPr>
          <w:rFonts w:ascii="Times New Roman"/>
        </w:rPr>
        <w:t>)</w:t>
      </w:r>
      <w:r w:rsidRPr="00EE65D8">
        <w:rPr>
          <w:rFonts w:ascii="Times New Roman"/>
        </w:rPr>
        <w:t>。下列说法正确的是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A.S</w:t>
      </w:r>
      <w:r w:rsidRPr="00EE65D8">
        <w:rPr>
          <w:rFonts w:ascii="Times New Roman"/>
          <w:vertAlign w:val="subscript"/>
        </w:rPr>
        <w:t>8</w:t>
      </w:r>
      <w:r w:rsidRPr="00EE65D8">
        <w:rPr>
          <w:rFonts w:ascii="Times New Roman"/>
        </w:rPr>
        <w:t>分子中硫原子采用</w:t>
      </w:r>
      <w:r w:rsidRPr="00EE65D8">
        <w:rPr>
          <w:rFonts w:ascii="Times New Roman"/>
        </w:rPr>
        <w:t>sp</w:t>
      </w:r>
      <w:r w:rsidRPr="00EE65D8">
        <w:rPr>
          <w:rFonts w:ascii="Times New Roman"/>
          <w:vertAlign w:val="superscript"/>
        </w:rPr>
        <w:t>3</w:t>
      </w:r>
      <w:r w:rsidRPr="00EE65D8">
        <w:rPr>
          <w:rFonts w:ascii="Times New Roman"/>
        </w:rPr>
        <w:t>杂化</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上述反应的</w:t>
      </w:r>
      <w:r w:rsidRPr="00EE65D8">
        <w:rPr>
          <w:rFonts w:ascii="Times New Roman"/>
        </w:rPr>
        <w:t>Δ</w:t>
      </w:r>
      <w:r w:rsidRPr="00EE65D8">
        <w:rPr>
          <w:rFonts w:ascii="Times New Roman"/>
          <w:i/>
        </w:rPr>
        <w:t>S</w:t>
      </w:r>
      <w:r w:rsidRPr="00EE65D8">
        <w:rPr>
          <w:rFonts w:ascii="Times New Roman"/>
        </w:rPr>
        <w:t>&lt;0</w:t>
      </w:r>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上述反应的化学平衡常数</w:t>
      </w:r>
      <w:r w:rsidRPr="00EE65D8">
        <w:rPr>
          <w:rFonts w:ascii="Times New Roman"/>
          <w:i/>
        </w:rPr>
        <w:t>K</w:t>
      </w:r>
      <w:r w:rsidRPr="00EE65D8">
        <w:rPr>
          <w:rFonts w:ascii="Times New Roman"/>
        </w:rPr>
        <w:t>=</w:t>
      </w:r>
      <m:oMath>
        <m:f>
          <m:fPr>
            <m:ctrlPr>
              <w:rPr>
                <w:rFonts w:ascii="Cambria Math" w:hAnsi="Cambria Math"/>
              </w:rPr>
            </m:ctrlPr>
          </m:fPr>
          <m:num>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6</m:t>
                </m:r>
              </m:sup>
            </m:sSup>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num>
          <m:den>
            <m:sSup>
              <m:sSupPr>
                <m:ctrlPr>
                  <w:rPr>
                    <w:rFonts w:ascii="Cambria Math" w:hAnsi="Cambria Math"/>
                  </w:rPr>
                </m:ctrlPr>
              </m:sSupPr>
              <m:e>
                <m:r>
                  <w:rPr>
                    <w:rFonts w:ascii="Cambria Math" w:hAnsi="Cambria Math"/>
                  </w:rPr>
                  <m:t>c</m:t>
                </m:r>
              </m:e>
              <m:sup>
                <m:r>
                  <m:rPr>
                    <m:sty m:val="p"/>
                  </m:rPr>
                  <w:rPr>
                    <w:rFonts w:ascii="Cambria Math" w:hAnsi="Cambria Math"/>
                  </w:rPr>
                  <m:t>8</m:t>
                </m:r>
              </m:sup>
            </m:sSup>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6</m:t>
                </m:r>
              </m:sup>
            </m:sSup>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m:t>
            </m:r>
          </m:den>
        </m:f>
      </m:oMath>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及时分离出</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rPr>
        <w:t>(</w:t>
      </w:r>
      <w:r w:rsidRPr="00EE65D8">
        <w:rPr>
          <w:rFonts w:ascii="Times New Roman"/>
        </w:rPr>
        <w:t>g</w:t>
      </w:r>
      <w:r w:rsidR="00EE65D8">
        <w:rPr>
          <w:rFonts w:ascii="Times New Roman"/>
        </w:rPr>
        <w:t>)</w:t>
      </w:r>
      <w:r w:rsidRPr="00EE65D8">
        <w:rPr>
          <w:rFonts w:ascii="Times New Roman"/>
        </w:rPr>
        <w:t>，正反应速率增大，平衡向正反应方向移动</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A</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rPr>
        <w:t>S</w:t>
      </w:r>
      <w:r w:rsidRPr="00EE65D8">
        <w:rPr>
          <w:rFonts w:ascii="Times New Roman"/>
          <w:vertAlign w:val="subscript"/>
        </w:rPr>
        <w:t>8</w:t>
      </w:r>
      <w:r w:rsidRPr="00EE65D8">
        <w:rPr>
          <w:rFonts w:ascii="Times New Roman" w:eastAsia="方正楷体_GBK"/>
        </w:rPr>
        <w:t>分子中每个硫原子形成</w:t>
      </w:r>
      <w:r w:rsidRPr="00EE65D8">
        <w:rPr>
          <w:rFonts w:ascii="Times New Roman"/>
        </w:rPr>
        <w:t>2</w:t>
      </w:r>
      <w:r w:rsidRPr="00EE65D8">
        <w:rPr>
          <w:rFonts w:ascii="Times New Roman" w:eastAsia="方正楷体_GBK"/>
        </w:rPr>
        <w:t>个</w:t>
      </w:r>
      <w:r w:rsidRPr="00EE65D8">
        <w:rPr>
          <w:rFonts w:ascii="Times New Roman"/>
        </w:rPr>
        <w:t>σ</w:t>
      </w:r>
      <w:r w:rsidRPr="00EE65D8">
        <w:rPr>
          <w:rFonts w:ascii="Times New Roman" w:eastAsia="方正楷体_GBK"/>
        </w:rPr>
        <w:t>键，有两个孤电子对，故采用</w:t>
      </w:r>
      <w:r w:rsidRPr="00EE65D8">
        <w:rPr>
          <w:rFonts w:ascii="Times New Roman"/>
        </w:rPr>
        <w:t>sp</w:t>
      </w:r>
      <w:r w:rsidRPr="00EE65D8">
        <w:rPr>
          <w:rFonts w:ascii="Times New Roman"/>
          <w:vertAlign w:val="superscript"/>
        </w:rPr>
        <w:t>3</w:t>
      </w:r>
      <w:r w:rsidRPr="00EE65D8">
        <w:rPr>
          <w:rFonts w:ascii="Times New Roman" w:eastAsia="方正楷体_GBK"/>
        </w:rPr>
        <w:t>杂化，</w:t>
      </w:r>
      <w:r w:rsidRPr="00EE65D8">
        <w:rPr>
          <w:rFonts w:ascii="Times New Roman"/>
        </w:rPr>
        <w:t>A</w:t>
      </w:r>
      <w:r w:rsidRPr="00EE65D8">
        <w:rPr>
          <w:rFonts w:ascii="Times New Roman" w:eastAsia="方正楷体_GBK"/>
        </w:rPr>
        <w:t>正确；该反应为反应前后气体分子数增大的反应，</w:t>
      </w:r>
      <w:r w:rsidRPr="00EE65D8">
        <w:rPr>
          <w:rFonts w:ascii="Times New Roman"/>
        </w:rPr>
        <w:t>Δ</w:t>
      </w:r>
      <w:r w:rsidRPr="00EE65D8">
        <w:rPr>
          <w:rFonts w:ascii="Times New Roman"/>
          <w:i/>
        </w:rPr>
        <w:t>S</w:t>
      </w:r>
      <w:r w:rsidRPr="00EE65D8">
        <w:rPr>
          <w:rFonts w:ascii="Times New Roman"/>
        </w:rPr>
        <w:t>&gt;0</w:t>
      </w:r>
      <w:r w:rsidRPr="00EE65D8">
        <w:rPr>
          <w:rFonts w:ascii="Times New Roman" w:eastAsia="方正楷体_GBK"/>
        </w:rPr>
        <w:t>，</w:t>
      </w:r>
      <w:r w:rsidRPr="00EE65D8">
        <w:rPr>
          <w:rFonts w:ascii="Times New Roman"/>
        </w:rPr>
        <w:t>B</w:t>
      </w:r>
      <w:r w:rsidRPr="00EE65D8">
        <w:rPr>
          <w:rFonts w:ascii="Times New Roman" w:eastAsia="方正楷体_GBK"/>
        </w:rPr>
        <w:t>错误；及时分离出</w:t>
      </w:r>
      <w:r w:rsidRPr="00EE65D8">
        <w:rPr>
          <w:rFonts w:ascii="Times New Roman"/>
        </w:rPr>
        <w:t>H</w:t>
      </w:r>
      <w:r w:rsidRPr="00EE65D8">
        <w:rPr>
          <w:rFonts w:ascii="Times New Roman"/>
          <w:vertAlign w:val="subscript"/>
        </w:rPr>
        <w:t>2</w:t>
      </w:r>
      <w:r w:rsidRPr="00EE65D8">
        <w:rPr>
          <w:rFonts w:ascii="Times New Roman"/>
        </w:rPr>
        <w:t>O</w:t>
      </w:r>
      <w:r w:rsidR="00EE65D8">
        <w:rPr>
          <w:rFonts w:ascii="Times New Roman" w:eastAsia="方正楷体_GBK"/>
        </w:rPr>
        <w:t>(</w:t>
      </w:r>
      <w:r w:rsidRPr="00EE65D8">
        <w:rPr>
          <w:rFonts w:ascii="Times New Roman"/>
        </w:rPr>
        <w:t>g</w:t>
      </w:r>
      <w:r w:rsidR="00EE65D8">
        <w:rPr>
          <w:rFonts w:ascii="Times New Roman" w:eastAsia="方正楷体_GBK"/>
        </w:rPr>
        <w:t>)</w:t>
      </w:r>
      <w:r w:rsidRPr="00EE65D8">
        <w:rPr>
          <w:rFonts w:ascii="Times New Roman" w:eastAsia="方正楷体_GBK"/>
        </w:rPr>
        <w:t>，平衡向正反应方向移动，但是生成物浓度减小，正反应速率之后逐渐减小至达到新的平衡，</w:t>
      </w:r>
      <w:r w:rsidRPr="00EE65D8">
        <w:rPr>
          <w:rFonts w:ascii="Times New Roman"/>
        </w:rPr>
        <w:t>D</w:t>
      </w:r>
      <w:r w:rsidRPr="00EE65D8">
        <w:rPr>
          <w:rFonts w:ascii="Times New Roman" w:eastAsia="方正楷体_GBK"/>
        </w:rPr>
        <w:t>错误。</w:t>
      </w:r>
    </w:p>
    <w:p w:rsidR="006C7396" w:rsidRPr="00EE65D8" w:rsidRDefault="00586CED" w:rsidP="00FB48A8">
      <w:pPr>
        <w:tabs>
          <w:tab w:val="left" w:pos="3828"/>
        </w:tabs>
        <w:spacing w:line="360" w:lineRule="auto"/>
        <w:rPr>
          <w:rFonts w:ascii="Times New Roman"/>
        </w:rPr>
      </w:pPr>
      <w:r w:rsidRPr="00EE65D8">
        <w:rPr>
          <w:rFonts w:ascii="Times New Roman"/>
        </w:rPr>
        <w:t>10.</w:t>
      </w:r>
      <w:r w:rsidR="00EE65D8">
        <w:rPr>
          <w:rFonts w:ascii="Times New Roman" w:eastAsia="方正楷体_GBK"/>
        </w:rPr>
        <w:t>(</w:t>
      </w:r>
      <w:r w:rsidRPr="00EE65D8">
        <w:rPr>
          <w:rFonts w:ascii="Times New Roman"/>
        </w:rPr>
        <w:t>2023·</w:t>
      </w:r>
      <w:r w:rsidRPr="00EE65D8">
        <w:rPr>
          <w:rFonts w:ascii="Times New Roman" w:eastAsia="方正楷体_GBK"/>
        </w:rPr>
        <w:t>江苏统考二模</w:t>
      </w:r>
      <w:r w:rsidR="00EE65D8">
        <w:rPr>
          <w:rFonts w:ascii="Times New Roman" w:eastAsia="方正楷体_GBK"/>
        </w:rPr>
        <w:t>)</w:t>
      </w:r>
      <w:r w:rsidRPr="00EE65D8">
        <w:rPr>
          <w:rFonts w:ascii="Times New Roman"/>
        </w:rPr>
        <w:t>反应</w:t>
      </w:r>
      <w:r w:rsidRPr="00EE65D8">
        <w:rPr>
          <w:rFonts w:ascii="Times New Roman"/>
        </w:rPr>
        <w:t>2NO</w:t>
      </w:r>
      <w:r w:rsidR="00EE65D8">
        <w:rPr>
          <w:rFonts w:ascii="Times New Roman"/>
        </w:rPr>
        <w:t>(</w:t>
      </w:r>
      <w:r w:rsidRPr="00EE65D8">
        <w:rPr>
          <w:rFonts w:ascii="Times New Roman"/>
        </w:rPr>
        <w:t>g</w:t>
      </w:r>
      <w:r w:rsidR="00EE65D8">
        <w:rPr>
          <w:rFonts w:ascii="Times New Roman"/>
        </w:rPr>
        <w:t>)</w:t>
      </w:r>
      <w:r w:rsidRPr="00EE65D8">
        <w:rPr>
          <w:rFonts w:ascii="Times New Roman"/>
        </w:rPr>
        <w:t>+2CO</w:t>
      </w:r>
      <w:r w:rsidR="00EE65D8">
        <w:rPr>
          <w:rFonts w:ascii="Times New Roman"/>
        </w:rPr>
        <w:t>(</w:t>
      </w:r>
      <w:r w:rsidRPr="00EE65D8">
        <w:rPr>
          <w:rFonts w:ascii="Times New Roman"/>
        </w:rPr>
        <w:t>g</w:t>
      </w:r>
      <w:r w:rsidR="00EE65D8">
        <w:rPr>
          <w:rFonts w:ascii="Times New Roman"/>
        </w:rPr>
        <w:t>)</w:t>
      </w:r>
      <w:r w:rsidRPr="00EE65D8">
        <w:rPr>
          <w:rFonts w:ascii="Times New Roman"/>
          <w:noProof/>
        </w:rPr>
        <w:drawing>
          <wp:inline distT="0" distB="0" distL="0" distR="0">
            <wp:extent cx="288000" cy="180000"/>
            <wp:effectExtent l="0" t="0" r="0" b="0"/>
            <wp:docPr id="221" name="image209.jpeg" descr="source:si_idm139422779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9.jpeg"/>
                    <pic:cNvPicPr/>
                  </pic:nvPicPr>
                  <pic:blipFill>
                    <a:blip r:embed="rId10"/>
                    <a:stretch>
                      <a:fillRect/>
                    </a:stretch>
                  </pic:blipFill>
                  <pic:spPr>
                    <a:xfrm>
                      <a:off x="0" y="0"/>
                      <a:ext cx="288000" cy="180000"/>
                    </a:xfrm>
                    <a:prstGeom prst="rect">
                      <a:avLst/>
                    </a:prstGeom>
                  </pic:spPr>
                </pic:pic>
              </a:graphicData>
            </a:graphic>
          </wp:inline>
        </w:drawing>
      </w:r>
      <w:r w:rsidRPr="00EE65D8">
        <w:rPr>
          <w:rFonts w:ascii="Times New Roman"/>
        </w:rPr>
        <w:t>2CO</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+N</w:t>
      </w:r>
      <w:r w:rsidRPr="00EE65D8">
        <w:rPr>
          <w:rFonts w:ascii="Times New Roman"/>
          <w:vertAlign w:val="subscript"/>
        </w:rPr>
        <w:t>2</w:t>
      </w:r>
      <w:r w:rsidR="00EE65D8">
        <w:rPr>
          <w:rFonts w:ascii="Times New Roman"/>
        </w:rPr>
        <w:t>(</w:t>
      </w:r>
      <w:r w:rsidRPr="00EE65D8">
        <w:rPr>
          <w:rFonts w:ascii="Times New Roman"/>
        </w:rPr>
        <w:t>g</w:t>
      </w:r>
      <w:r w:rsidR="00EE65D8">
        <w:rPr>
          <w:rFonts w:ascii="Times New Roman"/>
        </w:rPr>
        <w:t>)</w:t>
      </w:r>
      <w:r w:rsidRPr="00EE65D8">
        <w:rPr>
          <w:rFonts w:ascii="Times New Roman"/>
        </w:rPr>
        <w:t xml:space="preserve">　</w:t>
      </w:r>
      <w:r w:rsidRPr="00EE65D8">
        <w:rPr>
          <w:rFonts w:ascii="Times New Roman"/>
        </w:rPr>
        <w:t>Δ</w:t>
      </w:r>
      <w:r w:rsidRPr="00EE65D8">
        <w:rPr>
          <w:rFonts w:ascii="Times New Roman"/>
          <w:i/>
        </w:rPr>
        <w:t>H</w:t>
      </w:r>
      <w:r w:rsidRPr="00EE65D8">
        <w:rPr>
          <w:rFonts w:ascii="Times New Roman"/>
        </w:rPr>
        <w:t>&lt;0</w:t>
      </w:r>
      <w:r w:rsidRPr="00EE65D8">
        <w:rPr>
          <w:rFonts w:ascii="Times New Roman"/>
        </w:rPr>
        <w:t>可用于处理汽车尾气。下列说法正确的是</w:t>
      </w:r>
      <w:r w:rsidR="00EE65D8">
        <w:rPr>
          <w:rFonts w:ascii="Times New Roman"/>
        </w:rPr>
        <w:t>(</w:t>
      </w:r>
      <w:r w:rsidRPr="00EE65D8">
        <w:rPr>
          <w:rFonts w:ascii="Times New Roman"/>
        </w:rPr>
        <w:t xml:space="preserve">　　</w:t>
      </w:r>
      <w:r w:rsidR="00EE65D8">
        <w:rPr>
          <w:rFonts w:ascii="Times New Roman"/>
        </w:rPr>
        <w:t>)</w:t>
      </w:r>
    </w:p>
    <w:p w:rsidR="006C7396" w:rsidRPr="00EE65D8" w:rsidRDefault="00586CED" w:rsidP="00FB48A8">
      <w:pPr>
        <w:tabs>
          <w:tab w:val="left" w:pos="3828"/>
        </w:tabs>
        <w:spacing w:line="360" w:lineRule="auto"/>
        <w:rPr>
          <w:rFonts w:ascii="Times New Roman"/>
        </w:rPr>
      </w:pPr>
      <w:r w:rsidRPr="00EE65D8">
        <w:rPr>
          <w:rFonts w:ascii="Times New Roman"/>
        </w:rPr>
        <w:t>A.</w:t>
      </w:r>
      <w:r w:rsidRPr="00EE65D8">
        <w:rPr>
          <w:rFonts w:ascii="Times New Roman"/>
        </w:rPr>
        <w:t>该反应在任何温度下都能自发进行</w:t>
      </w:r>
    </w:p>
    <w:p w:rsidR="006C7396" w:rsidRPr="00EE65D8" w:rsidRDefault="00586CED" w:rsidP="00FB48A8">
      <w:pPr>
        <w:tabs>
          <w:tab w:val="left" w:pos="3828"/>
        </w:tabs>
        <w:spacing w:line="360" w:lineRule="auto"/>
        <w:rPr>
          <w:rFonts w:ascii="Times New Roman"/>
        </w:rPr>
      </w:pPr>
      <w:r w:rsidRPr="00EE65D8">
        <w:rPr>
          <w:rFonts w:ascii="Times New Roman"/>
        </w:rPr>
        <w:t>B.</w:t>
      </w:r>
      <w:r w:rsidRPr="00EE65D8">
        <w:rPr>
          <w:rFonts w:ascii="Times New Roman"/>
        </w:rPr>
        <w:t>上述反应平衡常数</w:t>
      </w:r>
      <w:r w:rsidRPr="00EE65D8">
        <w:rPr>
          <w:rFonts w:ascii="Times New Roman"/>
          <w:i/>
        </w:rPr>
        <w:t>K</w:t>
      </w:r>
      <w:r w:rsidRPr="00EE65D8">
        <w:rPr>
          <w:rFonts w:ascii="Times New Roman"/>
        </w:rPr>
        <w:t>=</w:t>
      </w:r>
      <m:oMath>
        <m:f>
          <m:fPr>
            <m:ctrlPr>
              <w:rPr>
                <w:rFonts w:ascii="Cambria Math" w:hAnsi="Cambria Math"/>
              </w:rPr>
            </m:ctrlPr>
          </m:fPr>
          <m:num>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(CO)</m:t>
            </m:r>
            <m: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(NO)</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den>
        </m:f>
      </m:oMath>
    </w:p>
    <w:p w:rsidR="006C7396" w:rsidRPr="00EE65D8" w:rsidRDefault="00586CED" w:rsidP="00FB48A8">
      <w:pPr>
        <w:tabs>
          <w:tab w:val="left" w:pos="3828"/>
        </w:tabs>
        <w:spacing w:line="360" w:lineRule="auto"/>
        <w:rPr>
          <w:rFonts w:ascii="Times New Roman"/>
        </w:rPr>
      </w:pPr>
      <w:r w:rsidRPr="00EE65D8">
        <w:rPr>
          <w:rFonts w:ascii="Times New Roman"/>
        </w:rPr>
        <w:t>C.</w:t>
      </w:r>
      <w:r w:rsidRPr="00EE65D8">
        <w:rPr>
          <w:rFonts w:ascii="Times New Roman"/>
        </w:rPr>
        <w:t>其他条件相同，增大体系压强，能提高</w:t>
      </w:r>
      <w:r w:rsidRPr="00EE65D8">
        <w:rPr>
          <w:rFonts w:ascii="Times New Roman"/>
        </w:rPr>
        <w:t>NO</w:t>
      </w:r>
      <w:r w:rsidRPr="00EE65D8">
        <w:rPr>
          <w:rFonts w:ascii="Times New Roman"/>
        </w:rPr>
        <w:t>的平衡转化率</w:t>
      </w:r>
    </w:p>
    <w:p w:rsidR="006C7396" w:rsidRPr="00EE65D8" w:rsidRDefault="00586CED" w:rsidP="00FB48A8">
      <w:pPr>
        <w:tabs>
          <w:tab w:val="left" w:pos="3828"/>
        </w:tabs>
        <w:spacing w:line="360" w:lineRule="auto"/>
        <w:rPr>
          <w:rFonts w:ascii="Times New Roman"/>
        </w:rPr>
      </w:pPr>
      <w:r w:rsidRPr="00EE65D8">
        <w:rPr>
          <w:rFonts w:ascii="Times New Roman"/>
        </w:rPr>
        <w:t>D.</w:t>
      </w:r>
      <w:r w:rsidRPr="00EE65D8">
        <w:rPr>
          <w:rFonts w:ascii="Times New Roman"/>
        </w:rPr>
        <w:t>其他条件相同，提高</w:t>
      </w:r>
      <w:r w:rsidRPr="00EE65D8">
        <w:rPr>
          <w:rFonts w:ascii="Times New Roman"/>
          <w:i/>
        </w:rPr>
        <w:t>c</w:t>
      </w:r>
      <w:r w:rsidR="00EE65D8">
        <w:rPr>
          <w:rFonts w:ascii="Times New Roman"/>
        </w:rPr>
        <w:t>(</w:t>
      </w:r>
      <w:r w:rsidRPr="00EE65D8">
        <w:rPr>
          <w:rFonts w:ascii="Times New Roman"/>
        </w:rPr>
        <w:t>CO</w:t>
      </w:r>
      <w:r w:rsidR="00EE65D8">
        <w:rPr>
          <w:rFonts w:ascii="Times New Roman"/>
        </w:rPr>
        <w:t>)</w:t>
      </w:r>
      <w:r w:rsidRPr="00EE65D8">
        <w:rPr>
          <w:rFonts w:ascii="Times New Roman"/>
        </w:rPr>
        <w:t>，正反应速率加快，逆反应速率减慢</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答案</w:t>
      </w:r>
      <w:r w:rsidRPr="00EE65D8">
        <w:rPr>
          <w:rFonts w:ascii="Times New Roman"/>
        </w:rPr>
        <w:t xml:space="preserve">　</w:t>
      </w:r>
      <w:r w:rsidRPr="00EE65D8">
        <w:rPr>
          <w:rFonts w:ascii="Times New Roman"/>
        </w:rPr>
        <w:t>C</w:t>
      </w:r>
    </w:p>
    <w:p w:rsidR="006C7396" w:rsidRPr="00EE65D8" w:rsidRDefault="00586CED" w:rsidP="00FB48A8">
      <w:pPr>
        <w:tabs>
          <w:tab w:val="left" w:pos="3828"/>
        </w:tabs>
        <w:spacing w:line="360" w:lineRule="auto"/>
        <w:rPr>
          <w:rFonts w:ascii="Times New Roman"/>
        </w:rPr>
      </w:pPr>
      <w:r w:rsidRPr="00EE65D8">
        <w:rPr>
          <w:rFonts w:ascii="Times New Roman" w:eastAsia="方正黑体_GBK"/>
        </w:rPr>
        <w:t>解析</w:t>
      </w:r>
      <w:r w:rsidRPr="00EE65D8">
        <w:rPr>
          <w:rFonts w:ascii="Times New Roman"/>
        </w:rPr>
        <w:t xml:space="preserve">　</w:t>
      </w:r>
      <w:r w:rsidRPr="00EE65D8">
        <w:rPr>
          <w:rFonts w:ascii="Times New Roman" w:eastAsia="方正楷体_GBK"/>
        </w:rPr>
        <w:t>该反应的</w:t>
      </w:r>
      <w:r w:rsidRPr="00EE65D8">
        <w:rPr>
          <w:rFonts w:ascii="Times New Roman"/>
        </w:rPr>
        <w:t>Δ</w:t>
      </w:r>
      <w:r w:rsidRPr="00EE65D8">
        <w:rPr>
          <w:rFonts w:ascii="Times New Roman"/>
          <w:i/>
        </w:rPr>
        <w:t>H</w:t>
      </w:r>
      <w:r w:rsidRPr="00EE65D8">
        <w:rPr>
          <w:rFonts w:ascii="Times New Roman"/>
        </w:rPr>
        <w:t>&lt;0</w:t>
      </w:r>
      <w:r w:rsidRPr="00EE65D8">
        <w:rPr>
          <w:rFonts w:ascii="Times New Roman" w:eastAsia="方正楷体_GBK"/>
        </w:rPr>
        <w:t>，</w:t>
      </w:r>
      <w:r w:rsidRPr="00EE65D8">
        <w:rPr>
          <w:rFonts w:ascii="Times New Roman"/>
        </w:rPr>
        <w:t>Δ</w:t>
      </w:r>
      <w:r w:rsidRPr="00EE65D8">
        <w:rPr>
          <w:rFonts w:ascii="Times New Roman"/>
          <w:i/>
        </w:rPr>
        <w:t>S</w:t>
      </w:r>
      <w:r w:rsidRPr="00EE65D8">
        <w:rPr>
          <w:rFonts w:ascii="Times New Roman"/>
        </w:rPr>
        <w:t>&lt;0</w:t>
      </w:r>
      <w:r w:rsidRPr="00EE65D8">
        <w:rPr>
          <w:rFonts w:ascii="Times New Roman" w:eastAsia="方正楷体_GBK"/>
        </w:rPr>
        <w:t>，根据反应自发进行的条件</w:t>
      </w:r>
      <w:r w:rsidR="00EE65D8">
        <w:rPr>
          <w:rFonts w:ascii="Times New Roman" w:eastAsia="方正楷体_GBK"/>
        </w:rPr>
        <w:t>(</w:t>
      </w:r>
      <w:r w:rsidRPr="00EE65D8">
        <w:rPr>
          <w:rFonts w:ascii="Times New Roman"/>
        </w:rPr>
        <w:t>Δ</w:t>
      </w:r>
      <w:r w:rsidRPr="00EE65D8">
        <w:rPr>
          <w:rFonts w:ascii="Times New Roman"/>
          <w:i/>
        </w:rPr>
        <w:t>H</w:t>
      </w:r>
      <w:r w:rsidRPr="00EE65D8">
        <w:rPr>
          <w:rFonts w:ascii="Times New Roman"/>
        </w:rPr>
        <w:t>-</w:t>
      </w:r>
      <w:r w:rsidRPr="00EE65D8">
        <w:rPr>
          <w:rFonts w:ascii="Times New Roman"/>
          <w:i/>
        </w:rPr>
        <w:t>T</w:t>
      </w:r>
      <w:r w:rsidRPr="00EE65D8">
        <w:rPr>
          <w:rFonts w:ascii="Times New Roman"/>
        </w:rPr>
        <w:t>Δ</w:t>
      </w:r>
      <w:r w:rsidRPr="00EE65D8">
        <w:rPr>
          <w:rFonts w:ascii="Times New Roman"/>
          <w:i/>
        </w:rPr>
        <w:t>S</w:t>
      </w:r>
      <w:r w:rsidR="00EE65D8">
        <w:rPr>
          <w:rFonts w:ascii="Times New Roman" w:eastAsia="方正楷体_GBK"/>
        </w:rPr>
        <w:t>)</w:t>
      </w:r>
      <w:r w:rsidRPr="00EE65D8">
        <w:rPr>
          <w:rFonts w:ascii="Times New Roman"/>
        </w:rPr>
        <w:t>&lt;0</w:t>
      </w:r>
      <w:r w:rsidRPr="00EE65D8">
        <w:rPr>
          <w:rFonts w:ascii="Times New Roman" w:eastAsia="方正楷体_GBK"/>
        </w:rPr>
        <w:t>，该反应在低温下可自发进行，</w:t>
      </w:r>
      <w:r w:rsidRPr="00EE65D8">
        <w:rPr>
          <w:rFonts w:ascii="Times New Roman"/>
        </w:rPr>
        <w:t>A</w:t>
      </w:r>
      <w:r w:rsidRPr="00EE65D8">
        <w:rPr>
          <w:rFonts w:ascii="Times New Roman" w:eastAsia="方正楷体_GBK"/>
        </w:rPr>
        <w:t>错误；根据化学方程式可知，平衡常数</w:t>
      </w:r>
      <w:r w:rsidRPr="00EE65D8">
        <w:rPr>
          <w:rFonts w:ascii="Times New Roman"/>
          <w:i/>
        </w:rPr>
        <w:t>K</w:t>
      </w:r>
      <w:r w:rsidRPr="00EE65D8">
        <w:rPr>
          <w:rFonts w:ascii="Times New Roman"/>
        </w:rPr>
        <w:t>=</w:t>
      </w:r>
      <m:oMath>
        <m:f>
          <m:fPr>
            <m:ctrlPr>
              <w:rPr>
                <w:rFonts w:ascii="Cambria Math" w:hAnsi="Cambria Math"/>
              </w:rPr>
            </m:ctrlPr>
          </m:fPr>
          <m:num>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(CO)</m:t>
            </m:r>
            <m: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(NO)</m:t>
            </m:r>
          </m:den>
        </m:f>
      </m:oMath>
      <w:r w:rsidRPr="00EE65D8">
        <w:rPr>
          <w:rFonts w:ascii="Times New Roman" w:eastAsia="方正楷体_GBK"/>
        </w:rPr>
        <w:t>，</w:t>
      </w:r>
      <w:r w:rsidRPr="00EE65D8">
        <w:rPr>
          <w:rFonts w:ascii="Times New Roman"/>
        </w:rPr>
        <w:t>B</w:t>
      </w:r>
      <w:r w:rsidRPr="00EE65D8">
        <w:rPr>
          <w:rFonts w:ascii="Times New Roman" w:eastAsia="方正楷体_GBK"/>
        </w:rPr>
        <w:t>错误；该反应正反应为气体体积减小的反应，增大压强化学平衡正向移动，可提高</w:t>
      </w:r>
      <w:r w:rsidRPr="00EE65D8">
        <w:rPr>
          <w:rFonts w:ascii="Times New Roman"/>
        </w:rPr>
        <w:t>NO</w:t>
      </w:r>
      <w:r w:rsidRPr="00EE65D8">
        <w:rPr>
          <w:rFonts w:ascii="Times New Roman" w:eastAsia="方正楷体_GBK"/>
        </w:rPr>
        <w:t>的转化率，</w:t>
      </w:r>
      <w:r w:rsidRPr="00EE65D8">
        <w:rPr>
          <w:rFonts w:ascii="Times New Roman"/>
        </w:rPr>
        <w:t>C</w:t>
      </w:r>
      <w:r w:rsidRPr="00EE65D8">
        <w:rPr>
          <w:rFonts w:ascii="Times New Roman" w:eastAsia="方正楷体_GBK"/>
        </w:rPr>
        <w:t>正确；提高一氧化碳的浓度，随着反应进行，正、逆反应速率均加快，</w:t>
      </w:r>
      <w:r w:rsidRPr="00EE65D8">
        <w:rPr>
          <w:rFonts w:ascii="Times New Roman"/>
        </w:rPr>
        <w:t>D</w:t>
      </w:r>
      <w:r w:rsidRPr="00EE65D8">
        <w:rPr>
          <w:rFonts w:ascii="Times New Roman" w:eastAsia="方正楷体_GBK"/>
        </w:rPr>
        <w:t>错误。</w:t>
      </w:r>
    </w:p>
    <w:sectPr w:rsidR="006C7396" w:rsidRPr="00EE65D8">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308" w:rsidRDefault="00477308" w:rsidP="006C537E">
      <w:pPr>
        <w:pStyle w:val="a3"/>
      </w:pPr>
      <w:r>
        <w:separator/>
      </w:r>
    </w:p>
  </w:endnote>
  <w:endnote w:type="continuationSeparator" w:id="0">
    <w:p w:rsidR="00477308" w:rsidRDefault="00477308"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方正小标宋_GBK">
    <w:panose1 w:val="03000509000000000000"/>
    <w:charset w:val="86"/>
    <w:family w:val="script"/>
    <w:pitch w:val="fixed"/>
    <w:sig w:usb0="00000001" w:usb1="080E0000" w:usb2="00000010" w:usb3="00000000" w:csb0="00040000" w:csb1="00000000"/>
  </w:font>
  <w:font w:name="方正书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方正黑体_GBK">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308" w:rsidRDefault="00477308">
      <w:pPr>
        <w:pStyle w:val="a3"/>
      </w:pPr>
      <w:r>
        <w:separator/>
      </w:r>
    </w:p>
  </w:footnote>
  <w:footnote w:type="continuationSeparator" w:id="0">
    <w:p w:rsidR="00477308" w:rsidRDefault="00477308">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20E3"/>
    <w:rsid w:val="00043C97"/>
    <w:rsid w:val="00051636"/>
    <w:rsid w:val="0006373F"/>
    <w:rsid w:val="00075369"/>
    <w:rsid w:val="00086CE3"/>
    <w:rsid w:val="000B623B"/>
    <w:rsid w:val="000C2C99"/>
    <w:rsid w:val="001302C8"/>
    <w:rsid w:val="0013235C"/>
    <w:rsid w:val="00152ED9"/>
    <w:rsid w:val="001C5ADF"/>
    <w:rsid w:val="002068E6"/>
    <w:rsid w:val="00224448"/>
    <w:rsid w:val="002875F0"/>
    <w:rsid w:val="00292EDB"/>
    <w:rsid w:val="002B07A3"/>
    <w:rsid w:val="002B5FA1"/>
    <w:rsid w:val="002C2B1E"/>
    <w:rsid w:val="00304166"/>
    <w:rsid w:val="00326389"/>
    <w:rsid w:val="00327CDE"/>
    <w:rsid w:val="00332FBC"/>
    <w:rsid w:val="00391EE7"/>
    <w:rsid w:val="003B1CD3"/>
    <w:rsid w:val="00405CA5"/>
    <w:rsid w:val="00451408"/>
    <w:rsid w:val="00466868"/>
    <w:rsid w:val="00477308"/>
    <w:rsid w:val="00486645"/>
    <w:rsid w:val="0049669A"/>
    <w:rsid w:val="004A2F49"/>
    <w:rsid w:val="004A3019"/>
    <w:rsid w:val="00510EA2"/>
    <w:rsid w:val="005156A7"/>
    <w:rsid w:val="005243A2"/>
    <w:rsid w:val="00535272"/>
    <w:rsid w:val="005518C6"/>
    <w:rsid w:val="0058578F"/>
    <w:rsid w:val="00586CED"/>
    <w:rsid w:val="005B0CFB"/>
    <w:rsid w:val="005F127C"/>
    <w:rsid w:val="0066392D"/>
    <w:rsid w:val="006B68E8"/>
    <w:rsid w:val="006C0E20"/>
    <w:rsid w:val="006C537E"/>
    <w:rsid w:val="006C7396"/>
    <w:rsid w:val="006E28A5"/>
    <w:rsid w:val="00710A90"/>
    <w:rsid w:val="007139E2"/>
    <w:rsid w:val="00717A16"/>
    <w:rsid w:val="00720332"/>
    <w:rsid w:val="00757F74"/>
    <w:rsid w:val="0081363D"/>
    <w:rsid w:val="00843D10"/>
    <w:rsid w:val="0086774A"/>
    <w:rsid w:val="008944E0"/>
    <w:rsid w:val="008B3DDC"/>
    <w:rsid w:val="009217BC"/>
    <w:rsid w:val="00960619"/>
    <w:rsid w:val="00971BFB"/>
    <w:rsid w:val="009D1556"/>
    <w:rsid w:val="009D7281"/>
    <w:rsid w:val="009F4C47"/>
    <w:rsid w:val="00A153B6"/>
    <w:rsid w:val="00A33F40"/>
    <w:rsid w:val="00A52063"/>
    <w:rsid w:val="00A97E80"/>
    <w:rsid w:val="00AB315B"/>
    <w:rsid w:val="00AB53C8"/>
    <w:rsid w:val="00AC4C56"/>
    <w:rsid w:val="00AE1633"/>
    <w:rsid w:val="00AE44AA"/>
    <w:rsid w:val="00B2304C"/>
    <w:rsid w:val="00B308B8"/>
    <w:rsid w:val="00B54996"/>
    <w:rsid w:val="00B82B68"/>
    <w:rsid w:val="00BA1E36"/>
    <w:rsid w:val="00BD4476"/>
    <w:rsid w:val="00BF17CB"/>
    <w:rsid w:val="00C44E2D"/>
    <w:rsid w:val="00C47140"/>
    <w:rsid w:val="00C51854"/>
    <w:rsid w:val="00C6302E"/>
    <w:rsid w:val="00C71A98"/>
    <w:rsid w:val="00C82289"/>
    <w:rsid w:val="00C92C49"/>
    <w:rsid w:val="00C93E3A"/>
    <w:rsid w:val="00CA566F"/>
    <w:rsid w:val="00CB1D13"/>
    <w:rsid w:val="00D01BC0"/>
    <w:rsid w:val="00D3685C"/>
    <w:rsid w:val="00D81827"/>
    <w:rsid w:val="00D940E1"/>
    <w:rsid w:val="00DA2270"/>
    <w:rsid w:val="00DE0BBD"/>
    <w:rsid w:val="00DF58AD"/>
    <w:rsid w:val="00E05032"/>
    <w:rsid w:val="00E336E3"/>
    <w:rsid w:val="00E5427A"/>
    <w:rsid w:val="00E629AC"/>
    <w:rsid w:val="00E63F53"/>
    <w:rsid w:val="00E93DC0"/>
    <w:rsid w:val="00EB4538"/>
    <w:rsid w:val="00EE18CD"/>
    <w:rsid w:val="00EE65D8"/>
    <w:rsid w:val="00F043AD"/>
    <w:rsid w:val="00F2499B"/>
    <w:rsid w:val="00F33230"/>
    <w:rsid w:val="00F77209"/>
    <w:rsid w:val="00F81A0E"/>
    <w:rsid w:val="00FA57C3"/>
    <w:rsid w:val="00FB48A8"/>
    <w:rsid w:val="00FC4922"/>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C51854"/>
    <w:pPr>
      <w:keepNext/>
      <w:keepLines/>
      <w:spacing w:before="260" w:after="260" w:line="416" w:lineRule="auto"/>
      <w:jc w:val="center"/>
      <w:outlineLvl w:val="1"/>
    </w:pPr>
    <w:rPr>
      <w:rFonts w:ascii="Times New Roman" w:eastAsiaTheme="majorEastAsia"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Title2">
    <w:name w:val="Title 2"/>
    <w:basedOn w:val="a"/>
    <w:pPr>
      <w:jc w:val="center"/>
      <w:outlineLvl w:val="3"/>
    </w:pPr>
    <w:rPr>
      <w:rFonts w:eastAsia="方正小标宋_GBK"/>
      <w:sz w:val="36"/>
      <w:szCs w:val="36"/>
    </w:rPr>
  </w:style>
  <w:style w:type="paragraph" w:customStyle="1" w:styleId="ac">
    <w:name w:val="[系统文字]"/>
    <w:pPr>
      <w:jc w:val="both"/>
    </w:pPr>
    <w:rPr>
      <w:rFonts w:ascii="Times New Roman" w:eastAsia="方正书宋_GBK"/>
      <w:color w:val="000000"/>
      <w:sz w:val="21"/>
      <w:szCs w:val="21"/>
    </w:rPr>
  </w:style>
  <w:style w:type="paragraph" w:customStyle="1" w:styleId="ad">
    <w:name w:val="[基本段落]"/>
    <w:basedOn w:val="ac"/>
  </w:style>
  <w:style w:type="character" w:customStyle="1" w:styleId="2Char">
    <w:name w:val="标题 2 Char"/>
    <w:basedOn w:val="a0"/>
    <w:link w:val="2"/>
    <w:uiPriority w:val="9"/>
    <w:rsid w:val="00C51854"/>
    <w:rPr>
      <w:rFonts w:ascii="Times New Roman" w:eastAsiaTheme="majorEastAsia"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p:LabelRoot xmlns:dp="http://www.founder.com/2010/digitalPublish/labelTree" tagType="contentCtrl">
</dp:LabelRoot>
</file>

<file path=customXml/item2.xml><?xml version="1.0" encoding="utf-8"?>
<CoverPageProperties xmlns="http://schemas.microsoft.com/office/2006/coverPageProps">
  <PublishDate>2009-03-09T00:00:00</PublishDate>
  <Abstract/>
  <CompanyAddress/>
  <CompanyPhone/>
  <CompanyFax/>
  <CompanyEmail/>
</CoverPageProperties>
</file>

<file path=customXml/item3.xml><?xml version="1.0" encoding="utf-8"?>
<cxp:PackageInfo xmlns:cxp="http://www.founder.com/2010/customXmlParts">
  <LabelTrees>
    <LabelTree customXmlPartId="{4B3307D3-B2C9-4FF8-8CBB-8B9570B3AA04}"/>
  </LabelTrees>
</cxp:PackageInfo>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3.xml><?xml version="1.0" encoding="utf-8"?>
<ds:datastoreItem xmlns:ds="http://schemas.openxmlformats.org/officeDocument/2006/customXml" ds:itemID="{A6139CF6-5931-4AE5-A712-2A5998365C5A}">
  <ds:schemaRefs>
    <ds:schemaRef ds:uri="http://www.founder.com/2010/customXmlPart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4</Pages>
  <Words>623</Words>
  <Characters>3557</Characters>
  <Application>Microsoft Office Word</Application>
  <DocSecurity>0</DocSecurity>
  <Lines>29</Lines>
  <Paragraphs>8</Paragraphs>
  <ScaleCrop>false</ScaleCrop>
  <HeadingPairs>
    <vt:vector size="4" baseType="variant">
      <vt:variant>
        <vt:lpstr>Title</vt:lpstr>
      </vt:variant>
      <vt:variant>
        <vt:i4>1</vt:i4>
      </vt:variant>
      <vt:variant>
        <vt:lpstr>标题</vt:lpstr>
      </vt:variant>
      <vt:variant>
        <vt:i4>15</vt:i4>
      </vt:variant>
    </vt:vector>
  </HeadingPairs>
  <TitlesOfParts>
    <vt:vector size="16" baseType="lpstr">
      <vt:lpstr/>
      <vt:lpstr>    情境题专练</vt:lpstr>
      <vt:lpstr>    (一)关注碳中和，推进碳达峰　[分值：50分]</vt:lpstr>
      <vt:lpstr>    (二)重视药物健康，关注社会民生　[分值：50分]</vt:lpstr>
      <vt:lpstr>    (三)关注创新材料，倡导绿色环保　[分值：50分]</vt:lpstr>
      <vt:lpstr>    (四)挖掘教材实验命题　[分值：50分]</vt:lpstr>
      <vt:lpstr>    (五)化学反应的自发性与速率平衡[分值：50分]</vt:lpstr>
      <vt:lpstr>    (六)一情境多角度题型集训[分值：50分]</vt:lpstr>
      <vt:lpstr>    (七)基元反应　[分值：50分]</vt:lpstr>
      <vt:lpstr>    (八)离子液体　超分子　[分值：50分]</vt:lpstr>
      <vt:lpstr>    选择题标准练(一)[分值：50分]</vt:lpstr>
      <vt:lpstr>    选择题标准练(二)[分值：50分]</vt:lpstr>
      <vt:lpstr>    选择题标准练(三)[分值：50分]</vt:lpstr>
      <vt:lpstr>    选择题标准练(四)[分值：50分]</vt:lpstr>
      <vt:lpstr>    综合大题标准练(一)[分值：50分]</vt:lpstr>
      <vt:lpstr>    综合大题标准练(二)[分值：50分]</vt:lpstr>
    </vt:vector>
  </TitlesOfParts>
  <Company>Intergen Ltd</Company>
  <LinksUpToDate>false</LinksUpToDate>
  <CharactersWithSpaces>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xitongcheng</cp:lastModifiedBy>
  <cp:revision>39</cp:revision>
  <dcterms:created xsi:type="dcterms:W3CDTF">2009-03-05T00:31:00Z</dcterms:created>
  <dcterms:modified xsi:type="dcterms:W3CDTF">2024-09-30T06:59:00Z</dcterms:modified>
</cp:coreProperties>
</file>