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7396" w:rsidRPr="00EE65D8" w:rsidRDefault="00EE65D8" w:rsidP="00FB48A8">
      <w:pPr>
        <w:pStyle w:val="2"/>
        <w:tabs>
          <w:tab w:val="left" w:pos="3828"/>
        </w:tabs>
      </w:pPr>
      <w:r>
        <w:t>(</w:t>
      </w:r>
      <w:r w:rsidR="00586CED" w:rsidRPr="00EE65D8">
        <w:t>四</w:t>
      </w:r>
      <w:r>
        <w:t>)</w:t>
      </w:r>
      <w:r w:rsidR="00586CED" w:rsidRPr="00EE65D8">
        <w:t>挖掘教材实验</w:t>
      </w:r>
      <w:bookmarkStart w:id="0" w:name="_GoBack"/>
      <w:bookmarkEnd w:id="0"/>
      <w:r w:rsidR="00586CED" w:rsidRPr="00EE65D8">
        <w:t xml:space="preserve">命题　</w:t>
      </w:r>
      <w:r w:rsidR="000C2C99">
        <w:rPr>
          <w:rFonts w:eastAsia="方正楷体_GBK"/>
          <w:szCs w:val="24"/>
        </w:rPr>
        <w:t>[</w:t>
      </w:r>
      <w:r w:rsidR="00586CED" w:rsidRPr="00EE65D8">
        <w:rPr>
          <w:rFonts w:eastAsia="方正楷体_GBK"/>
          <w:szCs w:val="24"/>
        </w:rPr>
        <w:t>分值：</w:t>
      </w:r>
      <w:r w:rsidR="00586CED" w:rsidRPr="00EE65D8">
        <w:rPr>
          <w:szCs w:val="24"/>
        </w:rPr>
        <w:t>50</w:t>
      </w:r>
      <w:r w:rsidR="00586CED" w:rsidRPr="00EE65D8">
        <w:rPr>
          <w:rFonts w:eastAsia="方正楷体_GBK"/>
          <w:szCs w:val="24"/>
        </w:rPr>
        <w:t>分</w:t>
      </w:r>
      <w:r w:rsidR="000C2C99">
        <w:rPr>
          <w:rFonts w:eastAsia="方正书宋_GBK"/>
          <w:szCs w:val="22"/>
        </w:rPr>
        <w:t>]</w:t>
      </w:r>
    </w:p>
    <w:p w:rsidR="006C7396" w:rsidRPr="00EE65D8" w:rsidRDefault="00EE65D8" w:rsidP="00FB48A8">
      <w:pPr>
        <w:tabs>
          <w:tab w:val="left" w:pos="3828"/>
        </w:tabs>
        <w:spacing w:line="360" w:lineRule="auto"/>
        <w:rPr>
          <w:rFonts w:ascii="Times New Roman"/>
        </w:rPr>
      </w:pPr>
      <w:r>
        <w:rPr>
          <w:rFonts w:ascii="Times New Roman" w:eastAsia="方正楷体_GBK"/>
        </w:rPr>
        <w:t>(</w:t>
      </w:r>
      <w:r w:rsidR="00586CED" w:rsidRPr="00EE65D8">
        <w:rPr>
          <w:rFonts w:ascii="Times New Roman" w:eastAsia="方正楷体_GBK"/>
        </w:rPr>
        <w:t>选择题</w:t>
      </w:r>
      <w:r w:rsidR="00586CED" w:rsidRPr="00EE65D8">
        <w:rPr>
          <w:rFonts w:ascii="Times New Roman"/>
        </w:rPr>
        <w:t>1~10</w:t>
      </w:r>
      <w:r w:rsidR="00586CED" w:rsidRPr="00EE65D8">
        <w:rPr>
          <w:rFonts w:ascii="Times New Roman" w:eastAsia="方正楷体_GBK"/>
        </w:rPr>
        <w:t>题，每小题</w:t>
      </w:r>
      <w:r w:rsidR="00586CED" w:rsidRPr="00EE65D8">
        <w:rPr>
          <w:rFonts w:ascii="Times New Roman"/>
        </w:rPr>
        <w:t>5</w:t>
      </w:r>
      <w:r w:rsidR="00586CED" w:rsidRPr="00EE65D8">
        <w:rPr>
          <w:rFonts w:ascii="Times New Roman" w:eastAsia="方正楷体_GBK"/>
        </w:rPr>
        <w:t>分，共</w:t>
      </w:r>
      <w:r w:rsidR="00586CED" w:rsidRPr="00EE65D8">
        <w:rPr>
          <w:rFonts w:ascii="Times New Roman"/>
        </w:rPr>
        <w:t>50</w:t>
      </w:r>
      <w:r w:rsidR="00586CED" w:rsidRPr="00EE65D8">
        <w:rPr>
          <w:rFonts w:ascii="Times New Roman" w:eastAsia="方正楷体_GBK"/>
        </w:rPr>
        <w:t>分</w:t>
      </w:r>
      <w:r>
        <w:rPr>
          <w:rFonts w:ascii="Times New Roman" w:eastAsia="方正楷体_GBK"/>
        </w:rPr>
        <w:t>)</w:t>
      </w:r>
    </w:p>
    <w:p w:rsidR="006C7396" w:rsidRDefault="00586CED" w:rsidP="00FB48A8">
      <w:pPr>
        <w:tabs>
          <w:tab w:val="left" w:pos="3828"/>
        </w:tabs>
        <w:spacing w:line="360" w:lineRule="auto"/>
        <w:rPr>
          <w:rFonts w:ascii="Times New Roman"/>
        </w:rPr>
      </w:pPr>
      <w:r w:rsidRPr="00EE65D8">
        <w:rPr>
          <w:rFonts w:ascii="Times New Roman"/>
        </w:rPr>
        <w:t>1.</w:t>
      </w:r>
      <w:r w:rsidRPr="00EE65D8">
        <w:rPr>
          <w:rFonts w:ascii="Times New Roman"/>
        </w:rPr>
        <w:t>还原铁粉与水蒸气的反应装置如图所示。取少量反应后的固体加入稀硫酸使其完全溶解得溶液</w:t>
      </w:r>
      <w:r w:rsidRPr="00EE65D8">
        <w:rPr>
          <w:rFonts w:ascii="Times New Roman"/>
        </w:rPr>
        <w:t>a</w:t>
      </w:r>
      <w:r w:rsidRPr="00EE65D8">
        <w:rPr>
          <w:rFonts w:ascii="Times New Roman"/>
        </w:rPr>
        <w:t>；另取少量反应后的固体加入稀硝酸使其完全溶解得溶液</w:t>
      </w:r>
      <w:r w:rsidRPr="00EE65D8">
        <w:rPr>
          <w:rFonts w:ascii="Times New Roman"/>
        </w:rPr>
        <w:t>b</w:t>
      </w:r>
      <w:r w:rsidRPr="00EE65D8">
        <w:rPr>
          <w:rFonts w:ascii="Times New Roman"/>
        </w:rPr>
        <w:t>。下列说法正确的是</w:t>
      </w:r>
      <w:r w:rsidR="00EE65D8">
        <w:rPr>
          <w:rFonts w:ascii="Times New Roman"/>
        </w:rPr>
        <w:t>(</w:t>
      </w:r>
      <w:r w:rsidRPr="00EE65D8">
        <w:rPr>
          <w:rFonts w:ascii="Times New Roman"/>
        </w:rPr>
        <w:t xml:space="preserve">　　</w:t>
      </w:r>
      <w:r w:rsidR="00EE65D8">
        <w:rPr>
          <w:rFonts w:ascii="Times New Roman"/>
        </w:rPr>
        <w:t>)</w:t>
      </w:r>
    </w:p>
    <w:p w:rsidR="000C2C99" w:rsidRPr="00EE65D8" w:rsidRDefault="000C2C99" w:rsidP="00FB48A8">
      <w:pPr>
        <w:tabs>
          <w:tab w:val="left" w:pos="3828"/>
        </w:tabs>
        <w:spacing w:line="360" w:lineRule="auto"/>
        <w:jc w:val="center"/>
        <w:rPr>
          <w:rFonts w:ascii="Times New Roman"/>
        </w:rPr>
      </w:pPr>
      <w:r w:rsidRPr="00EE65D8">
        <w:rPr>
          <w:rFonts w:ascii="Times New Roman"/>
          <w:noProof/>
        </w:rPr>
        <w:drawing>
          <wp:inline distT="0" distB="0" distL="0" distR="0" wp14:anchorId="2D4020D3" wp14:editId="1037F9ED">
            <wp:extent cx="1548000" cy="1260000"/>
            <wp:effectExtent l="0" t="0" r="0" b="0"/>
            <wp:docPr id="179"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jpeg"/>
                    <pic:cNvPicPr/>
                  </pic:nvPicPr>
                  <pic:blipFill>
                    <a:blip r:embed="rId10"/>
                    <a:stretch>
                      <a:fillRect/>
                    </a:stretch>
                  </pic:blipFill>
                  <pic:spPr>
                    <a:xfrm>
                      <a:off x="0" y="0"/>
                      <a:ext cx="1548000" cy="1260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Times New Roman"/>
        </w:rPr>
        <w:t>铁与水蒸气反应：</w:t>
      </w:r>
      <w:r w:rsidRPr="00EE65D8">
        <w:rPr>
          <w:rFonts w:ascii="Times New Roman"/>
        </w:rPr>
        <w:t>2Fe+3H</w:t>
      </w:r>
      <w:r w:rsidRPr="00EE65D8">
        <w:rPr>
          <w:rFonts w:ascii="Times New Roman"/>
          <w:vertAlign w:val="subscript"/>
        </w:rPr>
        <w:t>2</w:t>
      </w:r>
      <w:r w:rsidRPr="00EE65D8">
        <w:rPr>
          <w:rFonts w:ascii="Times New Roman"/>
        </w:rPr>
        <w:t>O</w:t>
      </w:r>
      <w:r w:rsidR="00EE65D8">
        <w:rPr>
          <w:rFonts w:ascii="Times New Roman"/>
        </w:rPr>
        <w:t>(</w:t>
      </w:r>
      <w:r w:rsidRPr="00EE65D8">
        <w:rPr>
          <w:rFonts w:ascii="Times New Roman"/>
        </w:rPr>
        <w:t>g</w:t>
      </w:r>
      <w:r w:rsidR="00EE65D8">
        <w:rPr>
          <w:rFonts w:ascii="Times New Roman"/>
        </w:rPr>
        <w:t>)</w:t>
      </w:r>
      <w:r w:rsidRPr="00EE65D8">
        <w:rPr>
          <w:rFonts w:ascii="Times New Roman"/>
          <w:noProof/>
        </w:rPr>
        <w:drawing>
          <wp:inline distT="0" distB="0" distL="0" distR="0">
            <wp:extent cx="288000" cy="252000"/>
            <wp:effectExtent l="0" t="0" r="0" b="0"/>
            <wp:docPr id="180" name="image168.jpeg" descr="source:si_idm13201658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8.jpeg"/>
                    <pic:cNvPicPr/>
                  </pic:nvPicPr>
                  <pic:blipFill>
                    <a:blip r:embed="rId11"/>
                    <a:stretch>
                      <a:fillRect/>
                    </a:stretch>
                  </pic:blipFill>
                  <pic:spPr>
                    <a:xfrm>
                      <a:off x="0" y="0"/>
                      <a:ext cx="288000" cy="252000"/>
                    </a:xfrm>
                    <a:prstGeom prst="rect">
                      <a:avLst/>
                    </a:prstGeom>
                  </pic:spPr>
                </pic:pic>
              </a:graphicData>
            </a:graphic>
          </wp:inline>
        </w:drawing>
      </w:r>
      <w:r w:rsidRPr="00EE65D8">
        <w:rPr>
          <w:rFonts w:ascii="Times New Roman"/>
        </w:rPr>
        <w:t>Fe</w:t>
      </w:r>
      <w:r w:rsidRPr="00EE65D8">
        <w:rPr>
          <w:rFonts w:ascii="Times New Roman"/>
          <w:vertAlign w:val="subscript"/>
        </w:rPr>
        <w:t>2</w:t>
      </w:r>
      <w:r w:rsidRPr="00EE65D8">
        <w:rPr>
          <w:rFonts w:ascii="Times New Roman"/>
        </w:rPr>
        <w:t>O</w:t>
      </w:r>
      <w:r w:rsidRPr="00EE65D8">
        <w:rPr>
          <w:rFonts w:ascii="Times New Roman"/>
          <w:vertAlign w:val="subscript"/>
        </w:rPr>
        <w:t>3</w:t>
      </w:r>
      <w:r w:rsidRPr="00EE65D8">
        <w:rPr>
          <w:rFonts w:ascii="Times New Roman"/>
        </w:rPr>
        <w:t>+3H</w:t>
      </w:r>
      <w:r w:rsidRPr="00EE65D8">
        <w:rPr>
          <w:rFonts w:ascii="Times New Roman"/>
          <w:vertAlign w:val="subscript"/>
        </w:rPr>
        <w:t>2</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肥皂液中产生气泡，不能证明铁与水蒸气反应生成</w:t>
      </w:r>
      <w:r w:rsidRPr="00EE65D8">
        <w:rPr>
          <w:rFonts w:ascii="Times New Roman"/>
        </w:rPr>
        <w:t>H</w:t>
      </w:r>
      <w:r w:rsidRPr="00EE65D8">
        <w:rPr>
          <w:rFonts w:ascii="Times New Roman"/>
          <w:vertAlign w:val="subscript"/>
        </w:rPr>
        <w:t>2</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Times New Roman"/>
        </w:rPr>
        <w:t>向溶液</w:t>
      </w:r>
      <w:r w:rsidRPr="00EE65D8">
        <w:rPr>
          <w:rFonts w:ascii="Times New Roman"/>
        </w:rPr>
        <w:t>a</w:t>
      </w:r>
      <w:r w:rsidRPr="00EE65D8">
        <w:rPr>
          <w:rFonts w:ascii="Times New Roman"/>
        </w:rPr>
        <w:t>中滴加</w:t>
      </w:r>
      <w:r w:rsidRPr="00EE65D8">
        <w:rPr>
          <w:rFonts w:ascii="Times New Roman"/>
        </w:rPr>
        <w:t>K</w:t>
      </w:r>
      <w:r w:rsidRPr="00EE65D8">
        <w:rPr>
          <w:rFonts w:ascii="Times New Roman"/>
          <w:vertAlign w:val="subscript"/>
        </w:rPr>
        <w:t>3</w:t>
      </w:r>
      <w:r w:rsidR="000C2C99">
        <w:rPr>
          <w:rFonts w:ascii="Times New Roman"/>
        </w:rPr>
        <w:t>[</w:t>
      </w:r>
      <w:r w:rsidRPr="00EE65D8">
        <w:rPr>
          <w:rFonts w:ascii="Times New Roman"/>
        </w:rPr>
        <w:t>Fe</w:t>
      </w:r>
      <w:r w:rsidR="00EE65D8">
        <w:rPr>
          <w:rFonts w:ascii="Times New Roman"/>
        </w:rPr>
        <w:t>(</w:t>
      </w:r>
      <w:r w:rsidRPr="00EE65D8">
        <w:rPr>
          <w:rFonts w:ascii="Times New Roman"/>
        </w:rPr>
        <w:t>CN</w:t>
      </w:r>
      <w:r w:rsidR="00EE65D8">
        <w:rPr>
          <w:rFonts w:ascii="Times New Roman"/>
        </w:rPr>
        <w:t>)</w:t>
      </w:r>
      <w:r w:rsidRPr="00EE65D8">
        <w:rPr>
          <w:rFonts w:ascii="Times New Roman"/>
          <w:vertAlign w:val="subscript"/>
        </w:rPr>
        <w:t>6</w:t>
      </w:r>
      <w:r w:rsidR="000C2C99">
        <w:rPr>
          <w:rFonts w:ascii="Times New Roman"/>
        </w:rPr>
        <w:t>]</w:t>
      </w:r>
      <w:r w:rsidRPr="00EE65D8">
        <w:rPr>
          <w:rFonts w:ascii="Times New Roman"/>
        </w:rPr>
        <w:t>溶液，出现蓝色沉淀，说明铁粉未完全反应</w:t>
      </w:r>
    </w:p>
    <w:p w:rsidR="006C7396" w:rsidRPr="00EE65D8" w:rsidRDefault="00586CED" w:rsidP="00FB48A8">
      <w:pPr>
        <w:tabs>
          <w:tab w:val="left" w:pos="3828"/>
        </w:tabs>
        <w:spacing w:line="360" w:lineRule="auto"/>
        <w:rPr>
          <w:rFonts w:ascii="Times New Roman"/>
        </w:rPr>
      </w:pPr>
      <w:r w:rsidRPr="00EE65D8">
        <w:rPr>
          <w:rFonts w:ascii="Times New Roman"/>
        </w:rPr>
        <w:t>D.</w:t>
      </w:r>
      <w:r w:rsidRPr="00EE65D8">
        <w:rPr>
          <w:rFonts w:ascii="Times New Roman"/>
        </w:rPr>
        <w:t>向溶液</w:t>
      </w:r>
      <w:r w:rsidRPr="00EE65D8">
        <w:rPr>
          <w:rFonts w:ascii="Times New Roman"/>
        </w:rPr>
        <w:t>b</w:t>
      </w:r>
      <w:r w:rsidRPr="00EE65D8">
        <w:rPr>
          <w:rFonts w:ascii="Times New Roman"/>
        </w:rPr>
        <w:t>中滴加</w:t>
      </w:r>
      <w:r w:rsidRPr="00EE65D8">
        <w:rPr>
          <w:rFonts w:ascii="Times New Roman"/>
        </w:rPr>
        <w:t>KSCN</w:t>
      </w:r>
      <w:r w:rsidRPr="00EE65D8">
        <w:rPr>
          <w:rFonts w:ascii="Times New Roman"/>
        </w:rPr>
        <w:t>溶液，溶液变红，证实了固体中含有</w:t>
      </w:r>
      <w:r w:rsidRPr="00EE65D8">
        <w:rPr>
          <w:rFonts w:ascii="Times New Roman"/>
        </w:rPr>
        <w:t>Fe</w:t>
      </w:r>
      <w:r w:rsidRPr="00EE65D8">
        <w:rPr>
          <w:rFonts w:ascii="Times New Roman"/>
          <w:vertAlign w:val="subscript"/>
        </w:rPr>
        <w:t>2</w:t>
      </w:r>
      <w:r w:rsidRPr="00EE65D8">
        <w:rPr>
          <w:rFonts w:ascii="Times New Roman"/>
        </w:rPr>
        <w:t>O</w:t>
      </w:r>
      <w:r w:rsidRPr="00EE65D8">
        <w:rPr>
          <w:rFonts w:ascii="Times New Roman"/>
          <w:vertAlign w:val="subscript"/>
        </w:rPr>
        <w:t>3</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B</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rPr>
        <w:t>Fe</w:t>
      </w:r>
      <w:r w:rsidRPr="00EE65D8">
        <w:rPr>
          <w:rFonts w:ascii="Times New Roman" w:eastAsia="方正楷体_GBK"/>
        </w:rPr>
        <w:t>与水蒸气反应生成四氧化三铁和氢气，化学方程式为</w:t>
      </w:r>
      <w:r w:rsidRPr="00EE65D8">
        <w:rPr>
          <w:rFonts w:ascii="Times New Roman"/>
        </w:rPr>
        <w:t>3Fe+4H</w:t>
      </w:r>
      <w:r w:rsidRPr="00EE65D8">
        <w:rPr>
          <w:rFonts w:ascii="Times New Roman"/>
          <w:vertAlign w:val="subscript"/>
        </w:rPr>
        <w:t>2</w:t>
      </w:r>
      <w:r w:rsidRPr="00EE65D8">
        <w:rPr>
          <w:rFonts w:ascii="Times New Roman"/>
        </w:rPr>
        <w:t>O</w:t>
      </w:r>
      <w:r w:rsidR="00EE65D8">
        <w:rPr>
          <w:rFonts w:ascii="Times New Roman" w:eastAsia="方正楷体_GBK"/>
        </w:rPr>
        <w:t>(</w:t>
      </w:r>
      <w:r w:rsidRPr="00EE65D8">
        <w:rPr>
          <w:rFonts w:ascii="Times New Roman"/>
        </w:rPr>
        <w:t>g</w:t>
      </w:r>
      <w:r w:rsidR="00EE65D8">
        <w:rPr>
          <w:rFonts w:ascii="Times New Roman" w:eastAsia="方正楷体_GBK"/>
        </w:rPr>
        <w:t>)</w:t>
      </w:r>
      <w:r w:rsidRPr="00EE65D8">
        <w:rPr>
          <w:rFonts w:ascii="Times New Roman"/>
          <w:noProof/>
        </w:rPr>
        <w:drawing>
          <wp:inline distT="0" distB="0" distL="0" distR="0">
            <wp:extent cx="288000" cy="252000"/>
            <wp:effectExtent l="0" t="0" r="0" b="0"/>
            <wp:docPr id="181" name="image169.jpeg" descr="source:si_idm13201086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jpeg"/>
                    <pic:cNvPicPr/>
                  </pic:nvPicPr>
                  <pic:blipFill>
                    <a:blip r:embed="rId12"/>
                    <a:stretch>
                      <a:fillRect/>
                    </a:stretch>
                  </pic:blipFill>
                  <pic:spPr>
                    <a:xfrm>
                      <a:off x="0" y="0"/>
                      <a:ext cx="288000" cy="252000"/>
                    </a:xfrm>
                    <a:prstGeom prst="rect">
                      <a:avLst/>
                    </a:prstGeom>
                  </pic:spPr>
                </pic:pic>
              </a:graphicData>
            </a:graphic>
          </wp:inline>
        </w:drawing>
      </w:r>
      <w:r w:rsidRPr="00EE65D8">
        <w:rPr>
          <w:rFonts w:ascii="Times New Roman"/>
        </w:rPr>
        <w:t>Fe</w:t>
      </w:r>
      <w:r w:rsidRPr="00EE65D8">
        <w:rPr>
          <w:rFonts w:ascii="Times New Roman"/>
          <w:vertAlign w:val="subscript"/>
        </w:rPr>
        <w:t>3</w:t>
      </w:r>
      <w:r w:rsidRPr="00EE65D8">
        <w:rPr>
          <w:rFonts w:ascii="Times New Roman"/>
        </w:rPr>
        <w:t>O</w:t>
      </w:r>
      <w:r w:rsidRPr="00EE65D8">
        <w:rPr>
          <w:rFonts w:ascii="Times New Roman"/>
          <w:vertAlign w:val="subscript"/>
        </w:rPr>
        <w:t>4</w:t>
      </w:r>
      <w:r w:rsidRPr="00EE65D8">
        <w:rPr>
          <w:rFonts w:ascii="Times New Roman"/>
        </w:rPr>
        <w:t>+4H</w:t>
      </w:r>
      <w:r w:rsidRPr="00EE65D8">
        <w:rPr>
          <w:rFonts w:ascii="Times New Roman"/>
          <w:vertAlign w:val="subscript"/>
        </w:rPr>
        <w:t>2</w:t>
      </w:r>
      <w:r w:rsidRPr="00EE65D8">
        <w:rPr>
          <w:rFonts w:ascii="Times New Roman" w:eastAsia="方正楷体_GBK"/>
        </w:rPr>
        <w:t>，故</w:t>
      </w:r>
      <w:r w:rsidRPr="00EE65D8">
        <w:rPr>
          <w:rFonts w:ascii="Times New Roman"/>
        </w:rPr>
        <w:t>A</w:t>
      </w:r>
      <w:r w:rsidRPr="00EE65D8">
        <w:rPr>
          <w:rFonts w:ascii="Times New Roman" w:eastAsia="方正楷体_GBK"/>
        </w:rPr>
        <w:t>错误；肥皂液中产生气泡，只能说明有气体生成，但不能说明是氢气，故</w:t>
      </w:r>
      <w:r w:rsidRPr="00EE65D8">
        <w:rPr>
          <w:rFonts w:ascii="Times New Roman"/>
        </w:rPr>
        <w:t>B</w:t>
      </w:r>
      <w:r w:rsidRPr="00EE65D8">
        <w:rPr>
          <w:rFonts w:ascii="Times New Roman" w:eastAsia="方正楷体_GBK"/>
        </w:rPr>
        <w:t>正确；若滴加铁氰化钾溶液后出现蓝色沉淀，说明含有二价铁离子，但不能确定二价铁离子是来自铁粉还是</w:t>
      </w:r>
      <w:r w:rsidRPr="00EE65D8">
        <w:rPr>
          <w:rFonts w:ascii="Times New Roman"/>
        </w:rPr>
        <w:t>Fe</w:t>
      </w:r>
      <w:r w:rsidRPr="00EE65D8">
        <w:rPr>
          <w:rFonts w:ascii="Times New Roman"/>
          <w:vertAlign w:val="subscript"/>
        </w:rPr>
        <w:t>3</w:t>
      </w:r>
      <w:r w:rsidRPr="00EE65D8">
        <w:rPr>
          <w:rFonts w:ascii="Times New Roman"/>
        </w:rPr>
        <w:t>O</w:t>
      </w:r>
      <w:r w:rsidRPr="00EE65D8">
        <w:rPr>
          <w:rFonts w:ascii="Times New Roman"/>
          <w:vertAlign w:val="subscript"/>
        </w:rPr>
        <w:t>4</w:t>
      </w:r>
      <w:r w:rsidRPr="00EE65D8">
        <w:rPr>
          <w:rFonts w:ascii="Times New Roman" w:eastAsia="方正楷体_GBK"/>
        </w:rPr>
        <w:t>，故</w:t>
      </w:r>
      <w:r w:rsidRPr="00EE65D8">
        <w:rPr>
          <w:rFonts w:ascii="Times New Roman"/>
        </w:rPr>
        <w:t>C</w:t>
      </w:r>
      <w:r w:rsidRPr="00EE65D8">
        <w:rPr>
          <w:rFonts w:ascii="Times New Roman" w:eastAsia="方正楷体_GBK"/>
        </w:rPr>
        <w:t>错误；若滴加</w:t>
      </w:r>
      <w:r w:rsidRPr="00EE65D8">
        <w:rPr>
          <w:rFonts w:ascii="Times New Roman"/>
        </w:rPr>
        <w:t>KSCN</w:t>
      </w:r>
      <w:r w:rsidRPr="00EE65D8">
        <w:rPr>
          <w:rFonts w:ascii="Times New Roman" w:eastAsia="方正楷体_GBK"/>
        </w:rPr>
        <w:t>溶液后变红色，说明含三价铁离子，</w:t>
      </w:r>
      <w:r w:rsidRPr="00EE65D8">
        <w:rPr>
          <w:rFonts w:ascii="Times New Roman"/>
        </w:rPr>
        <w:t>Fe</w:t>
      </w:r>
      <w:r w:rsidRPr="00EE65D8">
        <w:rPr>
          <w:rFonts w:ascii="Times New Roman"/>
          <w:vertAlign w:val="subscript"/>
        </w:rPr>
        <w:t>3</w:t>
      </w:r>
      <w:r w:rsidRPr="00EE65D8">
        <w:rPr>
          <w:rFonts w:ascii="Times New Roman"/>
        </w:rPr>
        <w:t>O</w:t>
      </w:r>
      <w:r w:rsidRPr="00EE65D8">
        <w:rPr>
          <w:rFonts w:ascii="Times New Roman"/>
          <w:vertAlign w:val="subscript"/>
        </w:rPr>
        <w:t>4</w:t>
      </w:r>
      <w:r w:rsidRPr="00EE65D8">
        <w:rPr>
          <w:rFonts w:ascii="Times New Roman" w:eastAsia="方正楷体_GBK"/>
        </w:rPr>
        <w:t>也能产生三价铁离子，故</w:t>
      </w:r>
      <w:r w:rsidRPr="00EE65D8">
        <w:rPr>
          <w:rFonts w:ascii="Times New Roman"/>
        </w:rPr>
        <w:t>D</w:t>
      </w:r>
      <w:r w:rsidRPr="00EE65D8">
        <w:rPr>
          <w:rFonts w:ascii="Times New Roman" w:eastAsia="方正楷体_GBK"/>
        </w:rPr>
        <w:t>错误。</w:t>
      </w:r>
    </w:p>
    <w:p w:rsidR="006C7396" w:rsidRPr="00EE65D8" w:rsidRDefault="00586CED" w:rsidP="00FB48A8">
      <w:pPr>
        <w:tabs>
          <w:tab w:val="left" w:pos="3828"/>
        </w:tabs>
        <w:spacing w:line="360" w:lineRule="auto"/>
        <w:rPr>
          <w:rFonts w:ascii="Times New Roman"/>
        </w:rPr>
      </w:pPr>
      <w:r w:rsidRPr="00EE65D8">
        <w:rPr>
          <w:rFonts w:ascii="Times New Roman"/>
        </w:rPr>
        <w:t>2.</w:t>
      </w:r>
      <w:r w:rsidRPr="00EE65D8">
        <w:rPr>
          <w:rFonts w:ascii="Times New Roman"/>
        </w:rPr>
        <w:t>实验测得等物质的量浓度的</w:t>
      </w:r>
      <w:r w:rsidRPr="00EE65D8">
        <w:rPr>
          <w:rFonts w:ascii="Times New Roman"/>
        </w:rPr>
        <w:t>NaHCO</w:t>
      </w:r>
      <w:r w:rsidRPr="00EE65D8">
        <w:rPr>
          <w:rFonts w:ascii="Times New Roman"/>
          <w:vertAlign w:val="subscript"/>
        </w:rPr>
        <w:t>3</w:t>
      </w:r>
      <w:r w:rsidRPr="00EE65D8">
        <w:rPr>
          <w:rFonts w:ascii="Times New Roman"/>
        </w:rPr>
        <w:t>和</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溶液</w:t>
      </w:r>
      <w:r w:rsidRPr="00EE65D8">
        <w:rPr>
          <w:rFonts w:ascii="Times New Roman"/>
        </w:rPr>
        <w:t>pH</w:t>
      </w:r>
      <w:r w:rsidRPr="00EE65D8">
        <w:rPr>
          <w:rFonts w:ascii="Times New Roman"/>
        </w:rPr>
        <w:t>随温度变化如图所示。下列说法不正确的是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1764000" cy="1476000"/>
            <wp:effectExtent l="0" t="0" r="0" b="0"/>
            <wp:docPr id="182"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jpeg"/>
                    <pic:cNvPicPr/>
                  </pic:nvPicPr>
                  <pic:blipFill>
                    <a:blip r:embed="rId13"/>
                    <a:stretch>
                      <a:fillRect/>
                    </a:stretch>
                  </pic:blipFill>
                  <pic:spPr>
                    <a:xfrm>
                      <a:off x="0" y="0"/>
                      <a:ext cx="1764000" cy="1476000"/>
                    </a:xfrm>
                    <a:prstGeom prst="rect">
                      <a:avLst/>
                    </a:prstGeom>
                  </pic:spPr>
                </pic:pic>
              </a:graphicData>
            </a:graphic>
          </wp:inline>
        </w:drawing>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1800000" cy="1512000"/>
            <wp:effectExtent l="0" t="0" r="0" b="0"/>
            <wp:docPr id="183"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1.jpeg"/>
                    <pic:cNvPicPr/>
                  </pic:nvPicPr>
                  <pic:blipFill>
                    <a:blip r:embed="rId14"/>
                    <a:stretch>
                      <a:fillRect/>
                    </a:stretch>
                  </pic:blipFill>
                  <pic:spPr>
                    <a:xfrm>
                      <a:off x="0" y="0"/>
                      <a:ext cx="1800000" cy="1512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lastRenderedPageBreak/>
        <w:t>A.NaHCO</w:t>
      </w:r>
      <w:r w:rsidRPr="00EE65D8">
        <w:rPr>
          <w:rFonts w:ascii="Times New Roman"/>
          <w:vertAlign w:val="subscript"/>
        </w:rPr>
        <w:t>3</w:t>
      </w:r>
      <w:r w:rsidRPr="00EE65D8">
        <w:rPr>
          <w:rFonts w:ascii="Times New Roman"/>
        </w:rPr>
        <w:t>和</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水解均是吸热反应</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若将</w:t>
      </w:r>
      <w:r w:rsidRPr="00EE65D8">
        <w:rPr>
          <w:rFonts w:ascii="Times New Roman"/>
        </w:rPr>
        <w:t>N</w:t>
      </w:r>
      <w:r w:rsidRPr="00EE65D8">
        <w:rPr>
          <w:rFonts w:ascii="Times New Roman"/>
        </w:rPr>
        <w:t>点溶液恢复到</w:t>
      </w:r>
      <w:r w:rsidRPr="00EE65D8">
        <w:rPr>
          <w:rFonts w:ascii="Times New Roman"/>
        </w:rPr>
        <w:t xml:space="preserve">25 </w:t>
      </w:r>
      <w:r w:rsidRPr="00EE65D8">
        <w:rPr>
          <w:rFonts w:ascii="宋体" w:eastAsia="宋体" w:hAnsi="宋体" w:cs="宋体" w:hint="eastAsia"/>
        </w:rPr>
        <w:t>℃</w:t>
      </w:r>
      <w:r w:rsidRPr="00EE65D8">
        <w:rPr>
          <w:rFonts w:ascii="Times New Roman"/>
        </w:rPr>
        <w:t>，</w:t>
      </w:r>
      <w:r w:rsidRPr="00EE65D8">
        <w:rPr>
          <w:rFonts w:ascii="Times New Roman"/>
        </w:rPr>
        <w:t>pH&gt;8.62</w:t>
      </w:r>
    </w:p>
    <w:p w:rsidR="006C7396" w:rsidRPr="00EE65D8" w:rsidRDefault="00586CED" w:rsidP="00FB48A8">
      <w:pPr>
        <w:tabs>
          <w:tab w:val="left" w:pos="3828"/>
        </w:tabs>
        <w:spacing w:line="360" w:lineRule="auto"/>
        <w:rPr>
          <w:rFonts w:ascii="Times New Roman"/>
        </w:rPr>
      </w:pPr>
      <w:r w:rsidRPr="00EE65D8">
        <w:rPr>
          <w:rFonts w:ascii="Times New Roman"/>
        </w:rPr>
        <w:t>C.N</w:t>
      </w:r>
      <w:r w:rsidRPr="00EE65D8">
        <w:rPr>
          <w:rFonts w:ascii="Times New Roman"/>
        </w:rPr>
        <w:t>点时</w:t>
      </w:r>
      <w:r w:rsidRPr="00EE65D8">
        <w:rPr>
          <w:rFonts w:ascii="Times New Roman"/>
        </w:rPr>
        <w:t>NaHCO</w:t>
      </w:r>
      <w:r w:rsidRPr="00EE65D8">
        <w:rPr>
          <w:rFonts w:ascii="Times New Roman"/>
          <w:vertAlign w:val="subscript"/>
        </w:rPr>
        <w:t>3</w:t>
      </w:r>
      <w:r w:rsidRPr="00EE65D8">
        <w:rPr>
          <w:rFonts w:ascii="Times New Roman"/>
        </w:rPr>
        <w:t>已经完全分解</w:t>
      </w:r>
    </w:p>
    <w:p w:rsidR="006C7396" w:rsidRPr="00EE65D8" w:rsidRDefault="00586CED" w:rsidP="00FB48A8">
      <w:pPr>
        <w:tabs>
          <w:tab w:val="left" w:pos="3828"/>
        </w:tabs>
        <w:spacing w:line="360" w:lineRule="auto"/>
        <w:rPr>
          <w:rFonts w:ascii="Times New Roman"/>
        </w:rPr>
      </w:pPr>
      <w:r w:rsidRPr="00EE65D8">
        <w:rPr>
          <w:rFonts w:ascii="Times New Roman"/>
        </w:rPr>
        <w:t>D.M</w:t>
      </w:r>
      <w:r w:rsidRPr="00EE65D8">
        <w:rPr>
          <w:rFonts w:ascii="Times New Roman"/>
        </w:rPr>
        <w:t>点之前，升温</w:t>
      </w:r>
      <w:r w:rsidRPr="00EE65D8">
        <w:rPr>
          <w:rFonts w:ascii="Times New Roman"/>
        </w:rPr>
        <w:t>pH</w:t>
      </w:r>
      <w:r w:rsidRPr="00EE65D8">
        <w:rPr>
          <w:rFonts w:ascii="Times New Roman"/>
        </w:rPr>
        <w:t>减小是</w:t>
      </w:r>
      <w:r w:rsidRPr="00EE65D8">
        <w:rPr>
          <w:rFonts w:ascii="Times New Roman"/>
          <w:i/>
        </w:rPr>
        <w:t>K</w:t>
      </w:r>
      <w:r w:rsidRPr="00EE65D8">
        <w:rPr>
          <w:rFonts w:ascii="Times New Roman"/>
          <w:vertAlign w:val="subscript"/>
        </w:rPr>
        <w:t>w</w:t>
      </w:r>
      <w:r w:rsidRPr="00EE65D8">
        <w:rPr>
          <w:rFonts w:ascii="Times New Roman"/>
        </w:rPr>
        <w:t>改变与</w:t>
      </w:r>
      <m:oMath>
        <m:r>
          <m:rPr>
            <m:sty m:val="p"/>
          </m:rPr>
          <w:rPr>
            <w:rFonts w:ascii="Cambria Math" w:hAnsi="Cambria Math"/>
          </w:rPr>
          <m:t>HC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rPr>
        <w:t>的电离和水解平衡移动共同作用的结果</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C</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eastAsia="方正楷体_GBK"/>
        </w:rPr>
        <w:t>升高温度部分碳酸氢钠分解为碳酸钠，则将</w:t>
      </w:r>
      <w:r w:rsidRPr="00EE65D8">
        <w:rPr>
          <w:rFonts w:ascii="Times New Roman"/>
        </w:rPr>
        <w:t>N</w:t>
      </w:r>
      <w:r w:rsidRPr="00EE65D8">
        <w:rPr>
          <w:rFonts w:ascii="Times New Roman" w:eastAsia="方正楷体_GBK"/>
        </w:rPr>
        <w:t>点溶液恢复到</w:t>
      </w:r>
      <w:r w:rsidRPr="00EE65D8">
        <w:rPr>
          <w:rFonts w:ascii="Times New Roman"/>
        </w:rPr>
        <w:t>25</w:t>
      </w:r>
      <w:r w:rsidRPr="00EE65D8">
        <w:rPr>
          <w:rFonts w:ascii="Times New Roman" w:eastAsia="方正楷体_GBK"/>
        </w:rPr>
        <w:t xml:space="preserve"> </w:t>
      </w:r>
      <w:r w:rsidRPr="00EE65D8">
        <w:rPr>
          <w:rFonts w:ascii="宋体" w:eastAsia="宋体" w:hAnsi="宋体" w:cs="宋体" w:hint="eastAsia"/>
        </w:rPr>
        <w:t>℃</w:t>
      </w:r>
      <w:r w:rsidRPr="00EE65D8">
        <w:rPr>
          <w:rFonts w:ascii="Times New Roman" w:eastAsia="方正楷体_GBK"/>
        </w:rPr>
        <w:t>，混合液</w:t>
      </w:r>
      <w:r w:rsidRPr="00EE65D8">
        <w:rPr>
          <w:rFonts w:ascii="Times New Roman"/>
        </w:rPr>
        <w:t>pH&gt;8.62</w:t>
      </w:r>
      <w:r w:rsidRPr="00EE65D8">
        <w:rPr>
          <w:rFonts w:ascii="Times New Roman" w:eastAsia="方正楷体_GBK"/>
        </w:rPr>
        <w:t>，故</w:t>
      </w:r>
      <w:r w:rsidRPr="00EE65D8">
        <w:rPr>
          <w:rFonts w:ascii="Times New Roman"/>
        </w:rPr>
        <w:t>B</w:t>
      </w:r>
      <w:r w:rsidRPr="00EE65D8">
        <w:rPr>
          <w:rFonts w:ascii="Times New Roman" w:eastAsia="方正楷体_GBK"/>
        </w:rPr>
        <w:t>正确；若</w:t>
      </w:r>
      <w:r w:rsidRPr="00EE65D8">
        <w:rPr>
          <w:rFonts w:ascii="Times New Roman"/>
        </w:rPr>
        <w:t>N</w:t>
      </w:r>
      <w:r w:rsidRPr="00EE65D8">
        <w:rPr>
          <w:rFonts w:ascii="Times New Roman" w:eastAsia="方正楷体_GBK"/>
        </w:rPr>
        <w:t>点</w:t>
      </w:r>
      <w:r w:rsidRPr="00EE65D8">
        <w:rPr>
          <w:rFonts w:ascii="Times New Roman"/>
        </w:rPr>
        <w:t>NaHCO</w:t>
      </w:r>
      <w:r w:rsidRPr="00EE65D8">
        <w:rPr>
          <w:rFonts w:ascii="Times New Roman"/>
          <w:vertAlign w:val="subscript"/>
        </w:rPr>
        <w:t>3</w:t>
      </w:r>
      <w:r w:rsidRPr="00EE65D8">
        <w:rPr>
          <w:rFonts w:ascii="Times New Roman" w:eastAsia="方正楷体_GBK"/>
        </w:rPr>
        <w:t>已经完全分解，则碳酸钠溶液在</w:t>
      </w:r>
      <w:r w:rsidRPr="00EE65D8">
        <w:rPr>
          <w:rFonts w:ascii="Times New Roman"/>
        </w:rPr>
        <w:t>45</w:t>
      </w:r>
      <w:r w:rsidRPr="00EE65D8">
        <w:rPr>
          <w:rFonts w:ascii="Times New Roman" w:eastAsia="方正楷体_GBK"/>
        </w:rPr>
        <w:t xml:space="preserve"> </w:t>
      </w:r>
      <w:r w:rsidRPr="00EE65D8">
        <w:rPr>
          <w:rFonts w:ascii="宋体" w:eastAsia="宋体" w:hAnsi="宋体" w:cs="宋体" w:hint="eastAsia"/>
        </w:rPr>
        <w:t>℃</w:t>
      </w:r>
      <w:r w:rsidRPr="00EE65D8">
        <w:rPr>
          <w:rFonts w:ascii="Times New Roman" w:eastAsia="方正楷体_GBK"/>
        </w:rPr>
        <w:t>时的</w:t>
      </w:r>
      <w:r w:rsidRPr="00EE65D8">
        <w:rPr>
          <w:rFonts w:ascii="Times New Roman"/>
        </w:rPr>
        <w:t>pH</w:t>
      </w:r>
      <w:r w:rsidRPr="00EE65D8">
        <w:rPr>
          <w:rFonts w:ascii="Times New Roman" w:eastAsia="方正楷体_GBK"/>
        </w:rPr>
        <w:t>约为</w:t>
      </w:r>
      <w:r w:rsidRPr="00EE65D8">
        <w:rPr>
          <w:rFonts w:ascii="Times New Roman"/>
        </w:rPr>
        <w:t>11.45</w:t>
      </w:r>
      <w:r w:rsidRPr="00EE65D8">
        <w:rPr>
          <w:rFonts w:ascii="Times New Roman" w:eastAsia="方正楷体_GBK"/>
        </w:rPr>
        <w:t>，与碳酸氢钠溶液的</w:t>
      </w:r>
      <w:r w:rsidRPr="00EE65D8">
        <w:rPr>
          <w:rFonts w:ascii="Times New Roman"/>
        </w:rPr>
        <w:t>pH</w:t>
      </w:r>
      <w:r w:rsidRPr="00EE65D8">
        <w:rPr>
          <w:rFonts w:ascii="Times New Roman" w:eastAsia="方正楷体_GBK"/>
        </w:rPr>
        <w:t>不符，故</w:t>
      </w:r>
      <w:r w:rsidRPr="00EE65D8">
        <w:rPr>
          <w:rFonts w:ascii="Times New Roman"/>
        </w:rPr>
        <w:t>C</w:t>
      </w:r>
      <w:r w:rsidRPr="00EE65D8">
        <w:rPr>
          <w:rFonts w:ascii="Times New Roman" w:eastAsia="方正楷体_GBK"/>
        </w:rPr>
        <w:t>错误；升温，</w:t>
      </w:r>
      <w:r w:rsidRPr="00EE65D8">
        <w:rPr>
          <w:rFonts w:ascii="Times New Roman"/>
          <w:i/>
        </w:rPr>
        <w:t>K</w:t>
      </w:r>
      <w:r w:rsidRPr="00EE65D8">
        <w:rPr>
          <w:rFonts w:ascii="Times New Roman"/>
          <w:vertAlign w:val="subscript"/>
        </w:rPr>
        <w:t>w</w:t>
      </w:r>
      <w:r w:rsidRPr="00EE65D8">
        <w:rPr>
          <w:rFonts w:ascii="Times New Roman" w:eastAsia="方正楷体_GBK"/>
        </w:rPr>
        <w:t>增大，同时促进了</w:t>
      </w:r>
      <m:oMath>
        <m:r>
          <m:rPr>
            <m:sty m:val="p"/>
          </m:rPr>
          <w:rPr>
            <w:rFonts w:ascii="Cambria Math" w:hAnsi="Cambria Math"/>
          </w:rPr>
          <m:t>HC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eastAsia="方正楷体_GBK"/>
        </w:rPr>
        <w:t>的电离和水解，</w:t>
      </w:r>
      <w:r w:rsidRPr="00EE65D8">
        <w:rPr>
          <w:rFonts w:ascii="Times New Roman"/>
        </w:rPr>
        <w:t>M</w:t>
      </w:r>
      <w:r w:rsidRPr="00EE65D8">
        <w:rPr>
          <w:rFonts w:ascii="Times New Roman" w:eastAsia="方正楷体_GBK"/>
        </w:rPr>
        <w:t>点之前，升温</w:t>
      </w:r>
      <w:r w:rsidRPr="00EE65D8">
        <w:rPr>
          <w:rFonts w:ascii="Times New Roman"/>
        </w:rPr>
        <w:t>pH</w:t>
      </w:r>
      <w:r w:rsidRPr="00EE65D8">
        <w:rPr>
          <w:rFonts w:ascii="Times New Roman" w:eastAsia="方正楷体_GBK"/>
        </w:rPr>
        <w:t>减小是</w:t>
      </w:r>
      <w:r w:rsidRPr="00EE65D8">
        <w:rPr>
          <w:rFonts w:ascii="Times New Roman"/>
          <w:i/>
        </w:rPr>
        <w:t>K</w:t>
      </w:r>
      <w:r w:rsidRPr="00EE65D8">
        <w:rPr>
          <w:rFonts w:ascii="Times New Roman"/>
          <w:vertAlign w:val="subscript"/>
        </w:rPr>
        <w:t>w</w:t>
      </w:r>
      <w:r w:rsidRPr="00EE65D8">
        <w:rPr>
          <w:rFonts w:ascii="Times New Roman" w:eastAsia="方正楷体_GBK"/>
        </w:rPr>
        <w:t>改变与</w:t>
      </w:r>
      <m:oMath>
        <m:r>
          <m:rPr>
            <m:sty m:val="p"/>
          </m:rPr>
          <w:rPr>
            <w:rFonts w:ascii="Cambria Math" w:hAnsi="Cambria Math"/>
          </w:rPr>
          <m:t>HC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eastAsia="方正楷体_GBK"/>
        </w:rPr>
        <w:t>的电离和水解平衡移动共同作用的结果，故</w:t>
      </w:r>
      <w:r w:rsidRPr="00EE65D8">
        <w:rPr>
          <w:rFonts w:ascii="Times New Roman"/>
        </w:rPr>
        <w:t>D</w:t>
      </w:r>
      <w:r w:rsidRPr="00EE65D8">
        <w:rPr>
          <w:rFonts w:ascii="Times New Roman" w:eastAsia="方正楷体_GBK"/>
        </w:rPr>
        <w:t>正确。</w:t>
      </w:r>
    </w:p>
    <w:p w:rsidR="006C7396" w:rsidRPr="00EE65D8" w:rsidRDefault="00586CED" w:rsidP="00FB48A8">
      <w:pPr>
        <w:tabs>
          <w:tab w:val="left" w:pos="3828"/>
        </w:tabs>
        <w:spacing w:line="360" w:lineRule="auto"/>
        <w:rPr>
          <w:rFonts w:ascii="Times New Roman"/>
        </w:rPr>
      </w:pPr>
      <w:r w:rsidRPr="00EE65D8">
        <w:rPr>
          <w:rFonts w:ascii="Times New Roman"/>
        </w:rPr>
        <w:t>3.</w:t>
      </w:r>
      <w:r w:rsidRPr="00EE65D8">
        <w:rPr>
          <w:rFonts w:ascii="Times New Roman"/>
        </w:rPr>
        <w:t>下述实验中均有红棕色气体产生，对比分析所得结论不正确的是</w:t>
      </w:r>
      <w:r w:rsidR="00EE65D8">
        <w:rPr>
          <w:rFonts w:ascii="Times New Roman"/>
        </w:rPr>
        <w:t>(</w:t>
      </w:r>
      <w:r w:rsidRPr="00EE65D8">
        <w:rPr>
          <w:rFonts w:ascii="Times New Roman"/>
        </w:rPr>
        <w:t xml:space="preserve">　　</w:t>
      </w:r>
      <w:r w:rsidR="00EE65D8">
        <w:rPr>
          <w:rFonts w:ascii="Times New Roman"/>
        </w:rPr>
        <w:t>)</w:t>
      </w:r>
    </w:p>
    <w:tbl>
      <w:tblPr>
        <w:tblW w:w="0" w:type="auto"/>
        <w:jc w:val="center"/>
        <w:tblLook w:val="04A0" w:firstRow="1" w:lastRow="0" w:firstColumn="1" w:lastColumn="0" w:noHBand="0" w:noVBand="1"/>
      </w:tblPr>
      <w:tblGrid>
        <w:gridCol w:w="1575"/>
        <w:gridCol w:w="1470"/>
        <w:gridCol w:w="2165"/>
      </w:tblGrid>
      <w:tr w:rsidR="006C7396" w:rsidRPr="00EE65D8">
        <w:trPr>
          <w:trHeight w:val="1094"/>
          <w:jc w:val="center"/>
        </w:trPr>
        <w:tc>
          <w:tcPr>
            <w:tcW w:w="15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noProof/>
              </w:rPr>
              <w:drawing>
                <wp:inline distT="0" distB="0" distL="0" distR="0">
                  <wp:extent cx="900000" cy="540000"/>
                  <wp:effectExtent l="0" t="0" r="0" b="0"/>
                  <wp:docPr id="422" name="image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0.jpeg"/>
                          <pic:cNvPicPr/>
                        </pic:nvPicPr>
                        <pic:blipFill>
                          <a:blip r:embed="rId15"/>
                          <a:stretch>
                            <a:fillRect/>
                          </a:stretch>
                        </pic:blipFill>
                        <pic:spPr>
                          <a:xfrm>
                            <a:off x="0" y="0"/>
                            <a:ext cx="900000" cy="540000"/>
                          </a:xfrm>
                          <a:prstGeom prst="rect">
                            <a:avLst/>
                          </a:prstGeom>
                        </pic:spPr>
                      </pic:pic>
                    </a:graphicData>
                  </a:graphic>
                </wp:inline>
              </w:drawing>
            </w:r>
          </w:p>
        </w:tc>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noProof/>
              </w:rPr>
              <w:drawing>
                <wp:inline distT="0" distB="0" distL="0" distR="0">
                  <wp:extent cx="756000" cy="540000"/>
                  <wp:effectExtent l="0" t="0" r="0" b="0"/>
                  <wp:docPr id="423" name="image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1.jpeg"/>
                          <pic:cNvPicPr/>
                        </pic:nvPicPr>
                        <pic:blipFill>
                          <a:blip r:embed="rId16"/>
                          <a:stretch>
                            <a:fillRect/>
                          </a:stretch>
                        </pic:blipFill>
                        <pic:spPr>
                          <a:xfrm>
                            <a:off x="0" y="0"/>
                            <a:ext cx="756000" cy="540000"/>
                          </a:xfrm>
                          <a:prstGeom prst="rect">
                            <a:avLst/>
                          </a:prstGeom>
                        </pic:spPr>
                      </pic:pic>
                    </a:graphicData>
                  </a:graphic>
                </wp:inline>
              </w:drawing>
            </w:r>
          </w:p>
        </w:tc>
        <w:tc>
          <w:tcPr>
            <w:tcW w:w="216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noProof/>
              </w:rPr>
              <w:drawing>
                <wp:inline distT="0" distB="0" distL="0" distR="0">
                  <wp:extent cx="756000" cy="612000"/>
                  <wp:effectExtent l="0" t="0" r="0" b="0"/>
                  <wp:docPr id="424" name="image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2.jpeg"/>
                          <pic:cNvPicPr/>
                        </pic:nvPicPr>
                        <pic:blipFill>
                          <a:blip r:embed="rId17"/>
                          <a:stretch>
                            <a:fillRect/>
                          </a:stretch>
                        </pic:blipFill>
                        <pic:spPr>
                          <a:xfrm>
                            <a:off x="0" y="0"/>
                            <a:ext cx="756000" cy="612000"/>
                          </a:xfrm>
                          <a:prstGeom prst="rect">
                            <a:avLst/>
                          </a:prstGeom>
                        </pic:spPr>
                      </pic:pic>
                    </a:graphicData>
                  </a:graphic>
                </wp:inline>
              </w:drawing>
            </w:r>
          </w:p>
        </w:tc>
      </w:tr>
      <w:tr w:rsidR="006C7396" w:rsidRPr="00EE65D8">
        <w:trPr>
          <w:trHeight w:val="323"/>
          <w:jc w:val="center"/>
        </w:trPr>
        <w:tc>
          <w:tcPr>
            <w:tcW w:w="15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①</w:t>
            </w:r>
          </w:p>
        </w:tc>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②</w:t>
            </w:r>
          </w:p>
        </w:tc>
        <w:tc>
          <w:tcPr>
            <w:tcW w:w="216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③</w:t>
            </w:r>
          </w:p>
        </w:tc>
      </w:tr>
    </w:tbl>
    <w:p w:rsidR="00224448" w:rsidRDefault="00224448" w:rsidP="00FB48A8">
      <w:pPr>
        <w:tabs>
          <w:tab w:val="left" w:pos="3828"/>
        </w:tabs>
        <w:spacing w:line="360" w:lineRule="auto"/>
        <w:rPr>
          <w:rFonts w:ascii="Times New Roman"/>
        </w:rPr>
      </w:pP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宋体" w:eastAsia="宋体" w:hAnsi="宋体" w:cs="宋体" w:hint="eastAsia"/>
        </w:rPr>
        <w:t>①</w:t>
      </w:r>
      <w:r w:rsidRPr="00EE65D8">
        <w:rPr>
          <w:rFonts w:ascii="Times New Roman"/>
        </w:rPr>
        <w:t>中发生了反应</w:t>
      </w:r>
      <w:r w:rsidRPr="00EE65D8">
        <w:rPr>
          <w:rFonts w:ascii="Times New Roman"/>
        </w:rPr>
        <w:t>4HNO</w:t>
      </w:r>
      <w:r w:rsidRPr="00EE65D8">
        <w:rPr>
          <w:rFonts w:ascii="Times New Roman"/>
          <w:vertAlign w:val="subscript"/>
        </w:rPr>
        <w:t>3</w:t>
      </w:r>
      <w:r w:rsidR="00EE65D8">
        <w:rPr>
          <w:rFonts w:ascii="Times New Roman"/>
        </w:rPr>
        <w:t>(</w:t>
      </w:r>
      <w:r w:rsidRPr="00EE65D8">
        <w:rPr>
          <w:rFonts w:ascii="Times New Roman"/>
        </w:rPr>
        <w:t>浓</w:t>
      </w:r>
      <w:r w:rsidR="00EE65D8">
        <w:rPr>
          <w:rFonts w:ascii="Times New Roman"/>
        </w:rPr>
        <w:t>)</w:t>
      </w:r>
      <w:r w:rsidRPr="00EE65D8">
        <w:rPr>
          <w:rFonts w:ascii="Times New Roman"/>
          <w:noProof/>
        </w:rPr>
        <w:drawing>
          <wp:inline distT="0" distB="0" distL="0" distR="0">
            <wp:extent cx="288000" cy="252000"/>
            <wp:effectExtent l="0" t="0" r="0" b="0"/>
            <wp:docPr id="184" name="image172.jpeg" descr="source:si_idm13603850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jpeg"/>
                    <pic:cNvPicPr/>
                  </pic:nvPicPr>
                  <pic:blipFill>
                    <a:blip r:embed="rId18"/>
                    <a:stretch>
                      <a:fillRect/>
                    </a:stretch>
                  </pic:blipFill>
                  <pic:spPr>
                    <a:xfrm>
                      <a:off x="0" y="0"/>
                      <a:ext cx="288000" cy="252000"/>
                    </a:xfrm>
                    <a:prstGeom prst="rect">
                      <a:avLst/>
                    </a:prstGeom>
                  </pic:spPr>
                </pic:pic>
              </a:graphicData>
            </a:graphic>
          </wp:inline>
        </w:drawing>
      </w:r>
      <w:r w:rsidRPr="00EE65D8">
        <w:rPr>
          <w:rFonts w:ascii="Times New Roman"/>
        </w:rPr>
        <w:t>4NO</w:t>
      </w:r>
      <w:r w:rsidRPr="00EE65D8">
        <w:rPr>
          <w:rFonts w:ascii="Times New Roman"/>
          <w:vertAlign w:val="subscript"/>
        </w:rPr>
        <w:t>2</w:t>
      </w:r>
      <w:r w:rsidRPr="0086774A">
        <w:rPr>
          <w:rFonts w:ascii="宋体" w:eastAsia="宋体" w:hAnsi="宋体"/>
        </w:rPr>
        <w:t>↑</w:t>
      </w:r>
      <w:r w:rsidRPr="00EE65D8">
        <w:rPr>
          <w:rFonts w:ascii="Times New Roman"/>
        </w:rPr>
        <w:t>+O</w:t>
      </w:r>
      <w:r w:rsidRPr="00EE65D8">
        <w:rPr>
          <w:rFonts w:ascii="Times New Roman"/>
          <w:vertAlign w:val="subscript"/>
        </w:rPr>
        <w:t>2</w:t>
      </w:r>
      <w:r w:rsidRPr="0086774A">
        <w:rPr>
          <w:rFonts w:ascii="宋体" w:eastAsia="宋体" w:hAnsi="宋体"/>
        </w:rPr>
        <w:t>↑</w:t>
      </w:r>
      <w:r w:rsidRPr="00EE65D8">
        <w:rPr>
          <w:rFonts w:ascii="Times New Roman"/>
        </w:rPr>
        <w:t>+2H</w:t>
      </w:r>
      <w:r w:rsidRPr="00EE65D8">
        <w:rPr>
          <w:rFonts w:ascii="Times New Roman"/>
          <w:vertAlign w:val="subscript"/>
        </w:rPr>
        <w:t>2</w:t>
      </w:r>
      <w:r w:rsidRPr="00EE65D8">
        <w:rPr>
          <w:rFonts w:ascii="Times New Roman"/>
        </w:rPr>
        <w:t>O</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由</w:t>
      </w:r>
      <w:r w:rsidRPr="00EE65D8">
        <w:rPr>
          <w:rFonts w:ascii="宋体" w:eastAsia="宋体" w:hAnsi="宋体" w:cs="宋体" w:hint="eastAsia"/>
        </w:rPr>
        <w:t>②</w:t>
      </w:r>
      <w:r w:rsidRPr="00EE65D8">
        <w:rPr>
          <w:rFonts w:ascii="Times New Roman"/>
        </w:rPr>
        <w:t>中产生红棕色气体可推测木炭与浓硝酸发生了反应</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Times New Roman"/>
        </w:rPr>
        <w:t>由</w:t>
      </w:r>
      <w:r w:rsidRPr="00EE65D8">
        <w:rPr>
          <w:rFonts w:ascii="宋体" w:eastAsia="宋体" w:hAnsi="宋体" w:cs="宋体" w:hint="eastAsia"/>
        </w:rPr>
        <w:t>③</w:t>
      </w:r>
      <w:r w:rsidRPr="00EE65D8">
        <w:rPr>
          <w:rFonts w:ascii="Times New Roman"/>
        </w:rPr>
        <w:t>中有红棕色气体产生可推测出浓硝酸可能具有挥发性</w:t>
      </w:r>
    </w:p>
    <w:p w:rsidR="006C7396" w:rsidRPr="00EE65D8" w:rsidRDefault="00586CED" w:rsidP="00FB48A8">
      <w:pPr>
        <w:tabs>
          <w:tab w:val="left" w:pos="3828"/>
        </w:tabs>
        <w:spacing w:line="360" w:lineRule="auto"/>
        <w:rPr>
          <w:rFonts w:ascii="Times New Roman"/>
        </w:rPr>
      </w:pPr>
      <w:r w:rsidRPr="00EE65D8">
        <w:rPr>
          <w:rFonts w:ascii="Times New Roman"/>
        </w:rPr>
        <w:t>D.</w:t>
      </w:r>
      <w:r w:rsidRPr="00EE65D8">
        <w:rPr>
          <w:rFonts w:ascii="宋体" w:eastAsia="宋体" w:hAnsi="宋体" w:cs="宋体" w:hint="eastAsia"/>
        </w:rPr>
        <w:t>③</w:t>
      </w:r>
      <w:r w:rsidRPr="00EE65D8">
        <w:rPr>
          <w:rFonts w:ascii="Times New Roman"/>
        </w:rPr>
        <w:t>的气体产物中检测出</w:t>
      </w:r>
      <w:r w:rsidRPr="00EE65D8">
        <w:rPr>
          <w:rFonts w:ascii="Times New Roman"/>
        </w:rPr>
        <w:t>CO</w:t>
      </w:r>
      <w:r w:rsidRPr="00EE65D8">
        <w:rPr>
          <w:rFonts w:ascii="Times New Roman"/>
          <w:vertAlign w:val="subscript"/>
        </w:rPr>
        <w:t>2</w:t>
      </w:r>
      <w:r w:rsidRPr="00EE65D8">
        <w:rPr>
          <w:rFonts w:ascii="Times New Roman"/>
        </w:rPr>
        <w:t>，不能得出木炭与浓硝酸发生反应的结论</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B</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eastAsia="方正楷体_GBK"/>
        </w:rPr>
        <w:t>浓硝酸受热易分解，故</w:t>
      </w:r>
      <w:r w:rsidRPr="00EE65D8">
        <w:rPr>
          <w:rFonts w:ascii="宋体" w:eastAsia="宋体" w:hAnsi="宋体" w:cs="宋体" w:hint="eastAsia"/>
        </w:rPr>
        <w:t>①</w:t>
      </w:r>
      <w:r w:rsidRPr="00EE65D8">
        <w:rPr>
          <w:rFonts w:ascii="Times New Roman" w:eastAsia="方正楷体_GBK"/>
        </w:rPr>
        <w:t>中发生的反应为</w:t>
      </w:r>
      <w:r w:rsidRPr="00EE65D8">
        <w:rPr>
          <w:rFonts w:ascii="Times New Roman"/>
        </w:rPr>
        <w:t>4HNO</w:t>
      </w:r>
      <w:r w:rsidRPr="00EE65D8">
        <w:rPr>
          <w:rFonts w:ascii="Times New Roman"/>
          <w:vertAlign w:val="subscript"/>
        </w:rPr>
        <w:t>3</w:t>
      </w:r>
      <w:r w:rsidR="00EE65D8">
        <w:rPr>
          <w:rFonts w:ascii="Times New Roman" w:eastAsia="方正楷体_GBK"/>
        </w:rPr>
        <w:t>(</w:t>
      </w:r>
      <w:r w:rsidRPr="00EE65D8">
        <w:rPr>
          <w:rFonts w:ascii="Times New Roman" w:eastAsia="方正楷体_GBK"/>
        </w:rPr>
        <w:t>浓</w:t>
      </w:r>
      <w:r w:rsidR="00EE65D8">
        <w:rPr>
          <w:rFonts w:ascii="Times New Roman" w:eastAsia="方正楷体_GBK"/>
        </w:rPr>
        <w:t>)</w:t>
      </w:r>
      <w:r w:rsidRPr="00EE65D8">
        <w:rPr>
          <w:rFonts w:ascii="Times New Roman"/>
          <w:noProof/>
        </w:rPr>
        <w:drawing>
          <wp:inline distT="0" distB="0" distL="0" distR="0">
            <wp:extent cx="288000" cy="252000"/>
            <wp:effectExtent l="0" t="0" r="0" b="0"/>
            <wp:docPr id="185" name="image173.jpeg" descr="source:si_idm13603393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3.jpeg"/>
                    <pic:cNvPicPr/>
                  </pic:nvPicPr>
                  <pic:blipFill>
                    <a:blip r:embed="rId18"/>
                    <a:stretch>
                      <a:fillRect/>
                    </a:stretch>
                  </pic:blipFill>
                  <pic:spPr>
                    <a:xfrm>
                      <a:off x="0" y="0"/>
                      <a:ext cx="288000" cy="252000"/>
                    </a:xfrm>
                    <a:prstGeom prst="rect">
                      <a:avLst/>
                    </a:prstGeom>
                  </pic:spPr>
                </pic:pic>
              </a:graphicData>
            </a:graphic>
          </wp:inline>
        </w:drawing>
      </w:r>
      <w:r w:rsidRPr="00EE65D8">
        <w:rPr>
          <w:rFonts w:ascii="Times New Roman"/>
        </w:rPr>
        <w:t>4NO</w:t>
      </w:r>
      <w:r w:rsidRPr="00EE65D8">
        <w:rPr>
          <w:rFonts w:ascii="Times New Roman"/>
          <w:vertAlign w:val="subscript"/>
        </w:rPr>
        <w:t>2</w:t>
      </w:r>
      <w:r w:rsidRPr="0086774A">
        <w:rPr>
          <w:rFonts w:ascii="宋体" w:eastAsia="宋体" w:hAnsi="宋体"/>
        </w:rPr>
        <w:t>↑</w:t>
      </w:r>
      <w:r w:rsidRPr="00EE65D8">
        <w:rPr>
          <w:rFonts w:ascii="Times New Roman"/>
        </w:rPr>
        <w:t>+O</w:t>
      </w:r>
      <w:r w:rsidRPr="00EE65D8">
        <w:rPr>
          <w:rFonts w:ascii="Times New Roman"/>
          <w:vertAlign w:val="subscript"/>
        </w:rPr>
        <w:t>2</w:t>
      </w:r>
      <w:r w:rsidRPr="0086774A">
        <w:rPr>
          <w:rFonts w:ascii="宋体" w:eastAsia="宋体" w:hAnsi="宋体"/>
        </w:rPr>
        <w:t>↑</w:t>
      </w:r>
      <w:r w:rsidRPr="00EE65D8">
        <w:rPr>
          <w:rFonts w:ascii="Times New Roman"/>
        </w:rPr>
        <w:t>+2H</w:t>
      </w:r>
      <w:r w:rsidRPr="00EE65D8">
        <w:rPr>
          <w:rFonts w:ascii="Times New Roman"/>
          <w:vertAlign w:val="subscript"/>
        </w:rPr>
        <w:t>2</w:t>
      </w:r>
      <w:r w:rsidRPr="00EE65D8">
        <w:rPr>
          <w:rFonts w:ascii="Times New Roman"/>
        </w:rPr>
        <w:t>O</w:t>
      </w:r>
      <w:r w:rsidRPr="00EE65D8">
        <w:rPr>
          <w:rFonts w:ascii="Times New Roman" w:eastAsia="方正楷体_GBK"/>
        </w:rPr>
        <w:t>，</w:t>
      </w:r>
      <w:r w:rsidRPr="00EE65D8">
        <w:rPr>
          <w:rFonts w:ascii="Times New Roman"/>
        </w:rPr>
        <w:t>A</w:t>
      </w:r>
      <w:r w:rsidRPr="00EE65D8">
        <w:rPr>
          <w:rFonts w:ascii="Times New Roman" w:eastAsia="方正楷体_GBK"/>
        </w:rPr>
        <w:t>正确；红热木炭会使浓硝酸受热分解生成二氧化氮、氧气和水，则产生红棕色气体不能表明</w:t>
      </w:r>
      <w:r w:rsidRPr="00EE65D8">
        <w:rPr>
          <w:rFonts w:ascii="宋体" w:eastAsia="宋体" w:hAnsi="宋体" w:cs="宋体" w:hint="eastAsia"/>
        </w:rPr>
        <w:t>②</w:t>
      </w:r>
      <w:r w:rsidRPr="00EE65D8">
        <w:rPr>
          <w:rFonts w:ascii="Times New Roman" w:eastAsia="方正楷体_GBK"/>
        </w:rPr>
        <w:t>中木炭与浓硝酸发生了反应，</w:t>
      </w:r>
      <w:r w:rsidRPr="00EE65D8">
        <w:rPr>
          <w:rFonts w:ascii="Times New Roman"/>
        </w:rPr>
        <w:t>B</w:t>
      </w:r>
      <w:r w:rsidRPr="00EE65D8">
        <w:rPr>
          <w:rFonts w:ascii="Times New Roman" w:eastAsia="方正楷体_GBK"/>
        </w:rPr>
        <w:t>错误；红热木炭可与空气中的氧气反应生成二氧化碳，则</w:t>
      </w:r>
      <w:r w:rsidRPr="00EE65D8">
        <w:rPr>
          <w:rFonts w:ascii="宋体" w:eastAsia="宋体" w:hAnsi="宋体" w:cs="宋体" w:hint="eastAsia"/>
        </w:rPr>
        <w:t>③</w:t>
      </w:r>
      <w:r w:rsidRPr="00EE65D8">
        <w:rPr>
          <w:rFonts w:ascii="Times New Roman" w:eastAsia="方正楷体_GBK"/>
        </w:rPr>
        <w:t>的气体产物中检测出二氧化碳不能说明木炭一定与浓硝酸发生了反应，</w:t>
      </w:r>
      <w:r w:rsidRPr="00EE65D8">
        <w:rPr>
          <w:rFonts w:ascii="Times New Roman"/>
        </w:rPr>
        <w:t>D</w:t>
      </w:r>
      <w:r w:rsidRPr="00EE65D8">
        <w:rPr>
          <w:rFonts w:ascii="Times New Roman" w:eastAsia="方正楷体_GBK"/>
        </w:rPr>
        <w:t>正确。</w:t>
      </w:r>
    </w:p>
    <w:p w:rsidR="006C7396" w:rsidRPr="00EE65D8" w:rsidRDefault="00586CED" w:rsidP="00FB48A8">
      <w:pPr>
        <w:tabs>
          <w:tab w:val="left" w:pos="3828"/>
        </w:tabs>
        <w:spacing w:line="360" w:lineRule="auto"/>
        <w:rPr>
          <w:rFonts w:ascii="Times New Roman"/>
        </w:rPr>
      </w:pPr>
      <w:r w:rsidRPr="00EE65D8">
        <w:rPr>
          <w:rFonts w:ascii="Times New Roman"/>
        </w:rPr>
        <w:t>4.</w:t>
      </w:r>
      <w:r w:rsidRPr="00EE65D8">
        <w:rPr>
          <w:rFonts w:ascii="Times New Roman"/>
        </w:rPr>
        <w:t>用</w:t>
      </w:r>
      <w:r w:rsidRPr="00EE65D8">
        <w:rPr>
          <w:rFonts w:ascii="Times New Roman"/>
        </w:rPr>
        <w:t>KMnO</w:t>
      </w:r>
      <w:r w:rsidRPr="00EE65D8">
        <w:rPr>
          <w:rFonts w:ascii="Times New Roman"/>
          <w:vertAlign w:val="subscript"/>
        </w:rPr>
        <w:t>4</w:t>
      </w:r>
      <w:r w:rsidRPr="00EE65D8">
        <w:rPr>
          <w:rFonts w:ascii="Times New Roman"/>
        </w:rPr>
        <w:t>氧化甲苯制备苯甲酸。实验方法：将甲苯和</w:t>
      </w:r>
      <w:r w:rsidRPr="00EE65D8">
        <w:rPr>
          <w:rFonts w:ascii="Times New Roman"/>
        </w:rPr>
        <w:t>KMnO</w:t>
      </w:r>
      <w:r w:rsidRPr="00EE65D8">
        <w:rPr>
          <w:rFonts w:ascii="Times New Roman"/>
          <w:vertAlign w:val="subscript"/>
        </w:rPr>
        <w:t>4</w:t>
      </w:r>
      <w:r w:rsidRPr="00EE65D8">
        <w:rPr>
          <w:rFonts w:ascii="Times New Roman"/>
        </w:rPr>
        <w:t>溶液在</w:t>
      </w:r>
      <w:r w:rsidRPr="00EE65D8">
        <w:rPr>
          <w:rFonts w:ascii="Times New Roman"/>
        </w:rPr>
        <w:t xml:space="preserve">100 </w:t>
      </w:r>
      <w:r w:rsidRPr="00EE65D8">
        <w:rPr>
          <w:rFonts w:ascii="宋体" w:eastAsia="宋体" w:hAnsi="宋体" w:cs="宋体" w:hint="eastAsia"/>
        </w:rPr>
        <w:t>℃</w:t>
      </w:r>
      <w:r w:rsidRPr="00EE65D8">
        <w:rPr>
          <w:rFonts w:ascii="Times New Roman"/>
        </w:rPr>
        <w:t>反应一段时间后停止反应，过滤，将含有苯甲酸钾</w:t>
      </w:r>
      <w:r w:rsidR="00EE65D8">
        <w:rPr>
          <w:rFonts w:ascii="Times New Roman"/>
        </w:rPr>
        <w:t>(</w:t>
      </w:r>
      <w:r w:rsidRPr="00EE65D8">
        <w:rPr>
          <w:rFonts w:ascii="Times New Roman"/>
        </w:rPr>
        <w:t>C</w:t>
      </w:r>
      <w:r w:rsidRPr="00EE65D8">
        <w:rPr>
          <w:rFonts w:ascii="Times New Roman"/>
          <w:vertAlign w:val="subscript"/>
        </w:rPr>
        <w:t>6</w:t>
      </w:r>
      <w:r w:rsidRPr="00EE65D8">
        <w:rPr>
          <w:rFonts w:ascii="Times New Roman"/>
        </w:rPr>
        <w:t>H</w:t>
      </w:r>
      <w:r w:rsidRPr="00EE65D8">
        <w:rPr>
          <w:rFonts w:ascii="Times New Roman"/>
          <w:vertAlign w:val="subscript"/>
        </w:rPr>
        <w:t>5</w:t>
      </w:r>
      <w:r w:rsidRPr="00EE65D8">
        <w:rPr>
          <w:rFonts w:ascii="Times New Roman"/>
        </w:rPr>
        <w:t>COOK</w:t>
      </w:r>
      <w:r w:rsidR="00EE65D8">
        <w:rPr>
          <w:rFonts w:ascii="Times New Roman"/>
        </w:rPr>
        <w:t>)</w:t>
      </w:r>
      <w:r w:rsidRPr="00EE65D8">
        <w:rPr>
          <w:rFonts w:ascii="Times New Roman"/>
        </w:rPr>
        <w:t>和甲苯的滤液按如下流程分离出苯甲酸和回收未反应的甲苯。</w:t>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2772000" cy="756000"/>
            <wp:effectExtent l="0" t="0" r="0" b="0"/>
            <wp:docPr id="186"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4.jpeg"/>
                    <pic:cNvPicPr/>
                  </pic:nvPicPr>
                  <pic:blipFill>
                    <a:blip r:embed="rId19"/>
                    <a:stretch>
                      <a:fillRect/>
                    </a:stretch>
                  </pic:blipFill>
                  <pic:spPr>
                    <a:xfrm>
                      <a:off x="0" y="0"/>
                      <a:ext cx="2772000" cy="756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下列说法不正确的是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Times New Roman"/>
        </w:rPr>
        <w:t>操作</w:t>
      </w:r>
      <w:r w:rsidRPr="00EE65D8">
        <w:rPr>
          <w:rFonts w:ascii="宋体" w:eastAsia="宋体" w:hAnsi="宋体" w:cs="宋体" w:hint="eastAsia"/>
        </w:rPr>
        <w:t>Ⅰ</w:t>
      </w:r>
      <w:r w:rsidRPr="00EE65D8">
        <w:rPr>
          <w:rFonts w:ascii="Times New Roman"/>
        </w:rPr>
        <w:t>需用分液漏斗完成</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无色液体</w:t>
      </w:r>
      <w:r w:rsidRPr="00EE65D8">
        <w:rPr>
          <w:rFonts w:ascii="Times New Roman"/>
        </w:rPr>
        <w:t>A</w:t>
      </w:r>
      <w:r w:rsidRPr="00EE65D8">
        <w:rPr>
          <w:rFonts w:ascii="Times New Roman"/>
        </w:rPr>
        <w:t>是甲苯，白色固体</w:t>
      </w:r>
      <w:r w:rsidRPr="00EE65D8">
        <w:rPr>
          <w:rFonts w:ascii="Times New Roman"/>
        </w:rPr>
        <w:t>B</w:t>
      </w:r>
      <w:r w:rsidRPr="00EE65D8">
        <w:rPr>
          <w:rFonts w:ascii="Times New Roman"/>
        </w:rPr>
        <w:t>是苯甲酸</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Times New Roman"/>
        </w:rPr>
        <w:t>浓盐酸的作用是：</w:t>
      </w:r>
      <w:r w:rsidRPr="00EE65D8">
        <w:rPr>
          <w:rFonts w:ascii="Times New Roman"/>
          <w:noProof/>
        </w:rPr>
        <w:drawing>
          <wp:inline distT="0" distB="0" distL="0" distR="0">
            <wp:extent cx="1116000" cy="288000"/>
            <wp:effectExtent l="0" t="0" r="0" b="0"/>
            <wp:docPr id="187" name="image175.jpeg" descr="source:si_idm13985292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jpeg"/>
                    <pic:cNvPicPr/>
                  </pic:nvPicPr>
                  <pic:blipFill>
                    <a:blip r:embed="rId20"/>
                    <a:stretch>
                      <a:fillRect/>
                    </a:stretch>
                  </pic:blipFill>
                  <pic:spPr>
                    <a:xfrm>
                      <a:off x="0" y="0"/>
                      <a:ext cx="1116000" cy="288000"/>
                    </a:xfrm>
                    <a:prstGeom prst="rect">
                      <a:avLst/>
                    </a:prstGeom>
                  </pic:spPr>
                </pic:pic>
              </a:graphicData>
            </a:graphic>
          </wp:inline>
        </w:drawing>
      </w:r>
      <w:r w:rsidRPr="00EE65D8">
        <w:rPr>
          <w:rFonts w:ascii="Times New Roman"/>
        </w:rPr>
        <w:t>+HCl</w:t>
      </w:r>
      <w:r w:rsidRPr="00EE65D8">
        <w:rPr>
          <w:rFonts w:ascii="Times New Roman"/>
          <w:noProof/>
        </w:rPr>
        <w:drawing>
          <wp:inline distT="0" distB="0" distL="0" distR="0">
            <wp:extent cx="288000" cy="180000"/>
            <wp:effectExtent l="0" t="0" r="0" b="0"/>
            <wp:docPr id="188" name="image176.jpeg" descr="source:si_idm13985216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jpeg"/>
                    <pic:cNvPicPr/>
                  </pic:nvPicPr>
                  <pic:blipFill>
                    <a:blip r:embed="rId21"/>
                    <a:stretch>
                      <a:fillRect/>
                    </a:stretch>
                  </pic:blipFill>
                  <pic:spPr>
                    <a:xfrm>
                      <a:off x="0" y="0"/>
                      <a:ext cx="288000" cy="180000"/>
                    </a:xfrm>
                    <a:prstGeom prst="rect">
                      <a:avLst/>
                    </a:prstGeom>
                  </pic:spPr>
                </pic:pic>
              </a:graphicData>
            </a:graphic>
          </wp:inline>
        </w:drawing>
      </w:r>
      <w:r w:rsidRPr="00EE65D8">
        <w:rPr>
          <w:rFonts w:ascii="Times New Roman"/>
          <w:noProof/>
        </w:rPr>
        <w:drawing>
          <wp:inline distT="0" distB="0" distL="0" distR="0">
            <wp:extent cx="1116000" cy="288000"/>
            <wp:effectExtent l="0" t="0" r="0" b="0"/>
            <wp:docPr id="189" name="image177.jpeg" descr="source:si_idm1398515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jpeg"/>
                    <pic:cNvPicPr/>
                  </pic:nvPicPr>
                  <pic:blipFill>
                    <a:blip r:embed="rId22"/>
                    <a:stretch>
                      <a:fillRect/>
                    </a:stretch>
                  </pic:blipFill>
                  <pic:spPr>
                    <a:xfrm>
                      <a:off x="0" y="0"/>
                      <a:ext cx="1116000" cy="288000"/>
                    </a:xfrm>
                    <a:prstGeom prst="rect">
                      <a:avLst/>
                    </a:prstGeom>
                  </pic:spPr>
                </pic:pic>
              </a:graphicData>
            </a:graphic>
          </wp:inline>
        </w:drawing>
      </w:r>
      <w:r w:rsidRPr="00EE65D8">
        <w:rPr>
          <w:rFonts w:ascii="Times New Roman"/>
        </w:rPr>
        <w:t>+KCl</w:t>
      </w:r>
    </w:p>
    <w:p w:rsidR="006C7396" w:rsidRPr="00EE65D8" w:rsidRDefault="00586CED" w:rsidP="00FB48A8">
      <w:pPr>
        <w:tabs>
          <w:tab w:val="left" w:pos="3828"/>
        </w:tabs>
        <w:spacing w:line="360" w:lineRule="auto"/>
        <w:rPr>
          <w:rFonts w:ascii="Times New Roman"/>
        </w:rPr>
      </w:pPr>
      <w:r w:rsidRPr="00EE65D8">
        <w:rPr>
          <w:rFonts w:ascii="Times New Roman"/>
        </w:rPr>
        <w:t>D.</w:t>
      </w:r>
      <w:r w:rsidRPr="00EE65D8">
        <w:rPr>
          <w:rFonts w:ascii="Times New Roman"/>
        </w:rPr>
        <w:t>为了得到更多的白色固体</w:t>
      </w:r>
      <w:r w:rsidRPr="00EE65D8">
        <w:rPr>
          <w:rFonts w:ascii="Times New Roman"/>
        </w:rPr>
        <w:t>B</w:t>
      </w:r>
      <w:r w:rsidRPr="00EE65D8">
        <w:rPr>
          <w:rFonts w:ascii="Times New Roman"/>
        </w:rPr>
        <w:t>，冷却结晶时温度越低越好</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D</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eastAsia="方正楷体_GBK"/>
        </w:rPr>
        <w:t>将含有苯甲酸钾</w:t>
      </w:r>
      <w:r w:rsidR="00EE65D8">
        <w:rPr>
          <w:rFonts w:ascii="Times New Roman" w:eastAsia="方正楷体_GBK"/>
        </w:rPr>
        <w:t>(</w:t>
      </w:r>
      <w:r w:rsidRPr="00EE65D8">
        <w:rPr>
          <w:rFonts w:ascii="Times New Roman"/>
        </w:rPr>
        <w:t>C</w:t>
      </w:r>
      <w:r w:rsidRPr="00EE65D8">
        <w:rPr>
          <w:rFonts w:ascii="Times New Roman"/>
          <w:vertAlign w:val="subscript"/>
        </w:rPr>
        <w:t>6</w:t>
      </w:r>
      <w:r w:rsidRPr="00EE65D8">
        <w:rPr>
          <w:rFonts w:ascii="Times New Roman"/>
        </w:rPr>
        <w:t>H</w:t>
      </w:r>
      <w:r w:rsidRPr="00EE65D8">
        <w:rPr>
          <w:rFonts w:ascii="Times New Roman"/>
          <w:vertAlign w:val="subscript"/>
        </w:rPr>
        <w:t>5</w:t>
      </w:r>
      <w:r w:rsidRPr="00EE65D8">
        <w:rPr>
          <w:rFonts w:ascii="Times New Roman"/>
        </w:rPr>
        <w:t>COOK</w:t>
      </w:r>
      <w:r w:rsidR="00EE65D8">
        <w:rPr>
          <w:rFonts w:ascii="Times New Roman" w:eastAsia="方正楷体_GBK"/>
        </w:rPr>
        <w:t>)</w:t>
      </w:r>
      <w:r w:rsidRPr="00EE65D8">
        <w:rPr>
          <w:rFonts w:ascii="Times New Roman" w:eastAsia="方正楷体_GBK"/>
        </w:rPr>
        <w:t>和甲苯的滤液分液得到有机溶液和水溶液，水溶液中加入浓盐酸生成苯甲酸，冷却结晶后过滤得到苯甲酸晶体，有机溶液中加入硫酸钠干燥后过滤，然后分液得到甲苯。操作</w:t>
      </w:r>
      <w:r w:rsidRPr="00EE65D8">
        <w:rPr>
          <w:rFonts w:ascii="宋体" w:eastAsia="宋体" w:hAnsi="宋体" w:cs="宋体" w:hint="eastAsia"/>
        </w:rPr>
        <w:t>Ⅰ</w:t>
      </w:r>
      <w:r w:rsidRPr="00EE65D8">
        <w:rPr>
          <w:rFonts w:ascii="Times New Roman" w:eastAsia="方正楷体_GBK"/>
        </w:rPr>
        <w:t>分离出有机溶液和水溶液，操作方法为分液，需要用分液漏斗完成，故</w:t>
      </w:r>
      <w:r w:rsidRPr="00EE65D8">
        <w:rPr>
          <w:rFonts w:ascii="Times New Roman"/>
        </w:rPr>
        <w:t>A</w:t>
      </w:r>
      <w:r w:rsidRPr="00EE65D8">
        <w:rPr>
          <w:rFonts w:ascii="Times New Roman" w:eastAsia="方正楷体_GBK"/>
        </w:rPr>
        <w:t>正确；根据分析可知，无色液体</w:t>
      </w:r>
      <w:r w:rsidRPr="00EE65D8">
        <w:rPr>
          <w:rFonts w:ascii="Times New Roman"/>
        </w:rPr>
        <w:t>A</w:t>
      </w:r>
      <w:r w:rsidRPr="00EE65D8">
        <w:rPr>
          <w:rFonts w:ascii="Times New Roman" w:eastAsia="方正楷体_GBK"/>
        </w:rPr>
        <w:t>为甲苯，白色固体</w:t>
      </w:r>
      <w:r w:rsidRPr="00EE65D8">
        <w:rPr>
          <w:rFonts w:ascii="Times New Roman"/>
        </w:rPr>
        <w:t>B</w:t>
      </w:r>
      <w:r w:rsidRPr="00EE65D8">
        <w:rPr>
          <w:rFonts w:ascii="Times New Roman" w:eastAsia="方正楷体_GBK"/>
        </w:rPr>
        <w:t>为苯甲酸，故</w:t>
      </w:r>
      <w:r w:rsidRPr="00EE65D8">
        <w:rPr>
          <w:rFonts w:ascii="Times New Roman"/>
        </w:rPr>
        <w:t>B</w:t>
      </w:r>
      <w:r w:rsidRPr="00EE65D8">
        <w:rPr>
          <w:rFonts w:ascii="Times New Roman" w:eastAsia="方正楷体_GBK"/>
        </w:rPr>
        <w:t>正确；根据强酸制取弱酸原理，加入浓盐酸将</w:t>
      </w:r>
      <w:r w:rsidRPr="00EE65D8">
        <w:rPr>
          <w:rFonts w:ascii="Times New Roman"/>
          <w:noProof/>
        </w:rPr>
        <w:drawing>
          <wp:inline distT="0" distB="0" distL="0" distR="0">
            <wp:extent cx="1116000" cy="288000"/>
            <wp:effectExtent l="0" t="0" r="0" b="0"/>
            <wp:docPr id="190" name="image178.jpeg" descr="source:si_idm13984797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jpeg"/>
                    <pic:cNvPicPr/>
                  </pic:nvPicPr>
                  <pic:blipFill>
                    <a:blip r:embed="rId20"/>
                    <a:stretch>
                      <a:fillRect/>
                    </a:stretch>
                  </pic:blipFill>
                  <pic:spPr>
                    <a:xfrm>
                      <a:off x="0" y="0"/>
                      <a:ext cx="1116000" cy="288000"/>
                    </a:xfrm>
                    <a:prstGeom prst="rect">
                      <a:avLst/>
                    </a:prstGeom>
                  </pic:spPr>
                </pic:pic>
              </a:graphicData>
            </a:graphic>
          </wp:inline>
        </w:drawing>
      </w:r>
      <w:r w:rsidRPr="00EE65D8">
        <w:rPr>
          <w:rFonts w:ascii="Times New Roman" w:eastAsia="方正楷体_GBK"/>
        </w:rPr>
        <w:t>转化成溶解度较小的苯甲酸，发生反应为</w:t>
      </w:r>
      <w:r w:rsidRPr="00EE65D8">
        <w:rPr>
          <w:rFonts w:ascii="Times New Roman"/>
          <w:noProof/>
        </w:rPr>
        <w:drawing>
          <wp:inline distT="0" distB="0" distL="0" distR="0">
            <wp:extent cx="1116000" cy="288000"/>
            <wp:effectExtent l="0" t="0" r="0" b="0"/>
            <wp:docPr id="191" name="image179.jpeg" descr="source:si_idm13984722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jpeg"/>
                    <pic:cNvPicPr/>
                  </pic:nvPicPr>
                  <pic:blipFill>
                    <a:blip r:embed="rId20"/>
                    <a:stretch>
                      <a:fillRect/>
                    </a:stretch>
                  </pic:blipFill>
                  <pic:spPr>
                    <a:xfrm>
                      <a:off x="0" y="0"/>
                      <a:ext cx="1116000" cy="288000"/>
                    </a:xfrm>
                    <a:prstGeom prst="rect">
                      <a:avLst/>
                    </a:prstGeom>
                  </pic:spPr>
                </pic:pic>
              </a:graphicData>
            </a:graphic>
          </wp:inline>
        </w:drawing>
      </w:r>
      <w:r w:rsidRPr="00EE65D8">
        <w:rPr>
          <w:rFonts w:ascii="Times New Roman"/>
        </w:rPr>
        <w:t>+HCl</w:t>
      </w:r>
      <w:r w:rsidRPr="00EE65D8">
        <w:rPr>
          <w:rFonts w:ascii="Times New Roman"/>
          <w:noProof/>
        </w:rPr>
        <w:drawing>
          <wp:inline distT="0" distB="0" distL="0" distR="0">
            <wp:extent cx="288000" cy="180000"/>
            <wp:effectExtent l="0" t="0" r="0" b="0"/>
            <wp:docPr id="192" name="image180.jpeg" descr="source:si_idm13984646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jpeg"/>
                    <pic:cNvPicPr/>
                  </pic:nvPicPr>
                  <pic:blipFill>
                    <a:blip r:embed="rId21"/>
                    <a:stretch>
                      <a:fillRect/>
                    </a:stretch>
                  </pic:blipFill>
                  <pic:spPr>
                    <a:xfrm>
                      <a:off x="0" y="0"/>
                      <a:ext cx="288000" cy="180000"/>
                    </a:xfrm>
                    <a:prstGeom prst="rect">
                      <a:avLst/>
                    </a:prstGeom>
                  </pic:spPr>
                </pic:pic>
              </a:graphicData>
            </a:graphic>
          </wp:inline>
        </w:drawing>
      </w:r>
      <w:r w:rsidRPr="00EE65D8">
        <w:rPr>
          <w:rFonts w:ascii="Times New Roman"/>
          <w:noProof/>
        </w:rPr>
        <w:drawing>
          <wp:inline distT="0" distB="0" distL="0" distR="0">
            <wp:extent cx="1116000" cy="288000"/>
            <wp:effectExtent l="0" t="0" r="0" b="0"/>
            <wp:docPr id="193" name="image181.jpeg" descr="source:si_idm13984586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jpeg"/>
                    <pic:cNvPicPr/>
                  </pic:nvPicPr>
                  <pic:blipFill>
                    <a:blip r:embed="rId22"/>
                    <a:stretch>
                      <a:fillRect/>
                    </a:stretch>
                  </pic:blipFill>
                  <pic:spPr>
                    <a:xfrm>
                      <a:off x="0" y="0"/>
                      <a:ext cx="1116000" cy="288000"/>
                    </a:xfrm>
                    <a:prstGeom prst="rect">
                      <a:avLst/>
                    </a:prstGeom>
                  </pic:spPr>
                </pic:pic>
              </a:graphicData>
            </a:graphic>
          </wp:inline>
        </w:drawing>
      </w:r>
      <w:r w:rsidRPr="00EE65D8">
        <w:rPr>
          <w:rFonts w:ascii="Times New Roman"/>
        </w:rPr>
        <w:t>+KCl</w:t>
      </w:r>
      <w:r w:rsidRPr="00EE65D8">
        <w:rPr>
          <w:rFonts w:ascii="Times New Roman" w:eastAsia="方正楷体_GBK"/>
        </w:rPr>
        <w:t>，故</w:t>
      </w:r>
      <w:r w:rsidRPr="00EE65D8">
        <w:rPr>
          <w:rFonts w:ascii="Times New Roman"/>
        </w:rPr>
        <w:t>C</w:t>
      </w:r>
      <w:r w:rsidRPr="00EE65D8">
        <w:rPr>
          <w:rFonts w:ascii="Times New Roman" w:eastAsia="方正楷体_GBK"/>
        </w:rPr>
        <w:t>正确；温度太低杂质溶解度降低，可析出杂质，导致产物不纯，故</w:t>
      </w:r>
      <w:r w:rsidRPr="00EE65D8">
        <w:rPr>
          <w:rFonts w:ascii="Times New Roman"/>
        </w:rPr>
        <w:t>D</w:t>
      </w:r>
      <w:r w:rsidRPr="00EE65D8">
        <w:rPr>
          <w:rFonts w:ascii="Times New Roman" w:eastAsia="方正楷体_GBK"/>
        </w:rPr>
        <w:t>错误。</w:t>
      </w:r>
    </w:p>
    <w:p w:rsidR="006C7396" w:rsidRPr="00EE65D8" w:rsidRDefault="00586CED" w:rsidP="00FB48A8">
      <w:pPr>
        <w:tabs>
          <w:tab w:val="left" w:pos="3828"/>
        </w:tabs>
        <w:spacing w:line="360" w:lineRule="auto"/>
        <w:rPr>
          <w:rFonts w:ascii="Times New Roman"/>
        </w:rPr>
      </w:pPr>
      <w:r w:rsidRPr="00EE65D8">
        <w:rPr>
          <w:rFonts w:ascii="Times New Roman"/>
        </w:rPr>
        <w:t>5.</w:t>
      </w:r>
      <w:r w:rsidRPr="00EE65D8">
        <w:rPr>
          <w:rFonts w:ascii="Times New Roman"/>
        </w:rPr>
        <w:t>溴及其化合物广泛应用于医药、农药和阻燃剂等生产中。一种利用空气吹出法从海水中提取溴的工艺流程如下。</w:t>
      </w:r>
    </w:p>
    <w:p w:rsidR="006C7396" w:rsidRPr="00EE65D8" w:rsidRDefault="00586CED" w:rsidP="00FB48A8">
      <w:pPr>
        <w:tabs>
          <w:tab w:val="left" w:pos="3828"/>
        </w:tabs>
        <w:spacing w:line="360" w:lineRule="auto"/>
        <w:rPr>
          <w:rFonts w:ascii="Times New Roman"/>
        </w:rPr>
      </w:pPr>
      <w:r w:rsidRPr="00EE65D8">
        <w:rPr>
          <w:rFonts w:ascii="Times New Roman"/>
        </w:rPr>
        <w:t>浓缩海水</w:t>
      </w:r>
      <w:r w:rsidRPr="00EE65D8">
        <w:rPr>
          <w:rFonts w:ascii="Times New Roman"/>
          <w:noProof/>
        </w:rPr>
        <w:drawing>
          <wp:inline distT="0" distB="0" distL="0" distR="0">
            <wp:extent cx="288000" cy="252000"/>
            <wp:effectExtent l="0" t="0" r="0" b="0"/>
            <wp:docPr id="194" name="image182.jpeg" descr="source:si_idm13984412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jpeg"/>
                    <pic:cNvPicPr/>
                  </pic:nvPicPr>
                  <pic:blipFill>
                    <a:blip r:embed="rId23"/>
                    <a:stretch>
                      <a:fillRect/>
                    </a:stretch>
                  </pic:blipFill>
                  <pic:spPr>
                    <a:xfrm>
                      <a:off x="0" y="0"/>
                      <a:ext cx="288000" cy="252000"/>
                    </a:xfrm>
                    <a:prstGeom prst="rect">
                      <a:avLst/>
                    </a:prstGeom>
                  </pic:spPr>
                </pic:pic>
              </a:graphicData>
            </a:graphic>
          </wp:inline>
        </w:drawing>
      </w:r>
      <w:r w:rsidRPr="00EE65D8">
        <w:rPr>
          <w:rFonts w:ascii="Times New Roman"/>
        </w:rPr>
        <w:t>酸化海水</w:t>
      </w:r>
      <w:r w:rsidRPr="00EE65D8">
        <w:rPr>
          <w:rFonts w:ascii="Times New Roman"/>
          <w:noProof/>
        </w:rPr>
        <w:drawing>
          <wp:inline distT="0" distB="0" distL="0" distR="0">
            <wp:extent cx="792000" cy="324000"/>
            <wp:effectExtent l="0" t="0" r="0" b="0"/>
            <wp:docPr id="195" name="image183.jpeg" descr="source:si_idm139843372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jpeg"/>
                    <pic:cNvPicPr/>
                  </pic:nvPicPr>
                  <pic:blipFill>
                    <a:blip r:embed="rId24"/>
                    <a:stretch>
                      <a:fillRect/>
                    </a:stretch>
                  </pic:blipFill>
                  <pic:spPr>
                    <a:xfrm>
                      <a:off x="0" y="0"/>
                      <a:ext cx="792000" cy="324000"/>
                    </a:xfrm>
                    <a:prstGeom prst="rect">
                      <a:avLst/>
                    </a:prstGeom>
                  </pic:spPr>
                </pic:pic>
              </a:graphicData>
            </a:graphic>
          </wp:inline>
        </w:drawing>
      </w:r>
      <w:r w:rsidRPr="00EE65D8">
        <w:rPr>
          <w:rFonts w:ascii="Times New Roman"/>
        </w:rPr>
        <w:t>含溴空气</w:t>
      </w:r>
      <w:r w:rsidRPr="00EE65D8">
        <w:rPr>
          <w:rFonts w:ascii="Times New Roman"/>
          <w:noProof/>
        </w:rPr>
        <w:drawing>
          <wp:inline distT="0" distB="0" distL="0" distR="0">
            <wp:extent cx="288000" cy="324000"/>
            <wp:effectExtent l="0" t="0" r="0" b="0"/>
            <wp:docPr id="196" name="image184.jpeg" descr="source:si_idm13984261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eg"/>
                    <pic:cNvPicPr/>
                  </pic:nvPicPr>
                  <pic:blipFill>
                    <a:blip r:embed="rId25"/>
                    <a:stretch>
                      <a:fillRect/>
                    </a:stretch>
                  </pic:blipFill>
                  <pic:spPr>
                    <a:xfrm>
                      <a:off x="0" y="0"/>
                      <a:ext cx="288000" cy="324000"/>
                    </a:xfrm>
                    <a:prstGeom prst="rect">
                      <a:avLst/>
                    </a:prstGeom>
                  </pic:spPr>
                </pic:pic>
              </a:graphicData>
            </a:graphic>
          </wp:inline>
        </w:drawing>
      </w:r>
      <w:r w:rsidRPr="00EE65D8">
        <w:rPr>
          <w:rFonts w:ascii="Times New Roman"/>
          <w:noProof/>
        </w:rPr>
        <w:drawing>
          <wp:inline distT="0" distB="0" distL="0" distR="0">
            <wp:extent cx="504000" cy="252000"/>
            <wp:effectExtent l="0" t="0" r="0" b="0"/>
            <wp:docPr id="197" name="image185.jpeg" descr="source:si_idm13984201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jpeg"/>
                    <pic:cNvPicPr/>
                  </pic:nvPicPr>
                  <pic:blipFill>
                    <a:blip r:embed="rId26"/>
                    <a:stretch>
                      <a:fillRect/>
                    </a:stretch>
                  </pic:blipFill>
                  <pic:spPr>
                    <a:xfrm>
                      <a:off x="0" y="0"/>
                      <a:ext cx="504000" cy="252000"/>
                    </a:xfrm>
                    <a:prstGeom prst="rect">
                      <a:avLst/>
                    </a:prstGeom>
                  </pic:spPr>
                </pic:pic>
              </a:graphicData>
            </a:graphic>
          </wp:inline>
        </w:drawing>
      </w:r>
      <w:r w:rsidRPr="00EE65D8">
        <w:rPr>
          <w:rFonts w:ascii="Times New Roman"/>
          <w:noProof/>
        </w:rPr>
        <w:drawing>
          <wp:inline distT="0" distB="0" distL="0" distR="0">
            <wp:extent cx="468000" cy="252000"/>
            <wp:effectExtent l="0" t="0" r="0" b="0"/>
            <wp:docPr id="198" name="image186.jpeg" descr="source:si_idm13984136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jpeg"/>
                    <pic:cNvPicPr/>
                  </pic:nvPicPr>
                  <pic:blipFill>
                    <a:blip r:embed="rId27"/>
                    <a:stretch>
                      <a:fillRect/>
                    </a:stretch>
                  </pic:blipFill>
                  <pic:spPr>
                    <a:xfrm>
                      <a:off x="0" y="0"/>
                      <a:ext cx="468000" cy="252000"/>
                    </a:xfrm>
                    <a:prstGeom prst="rect">
                      <a:avLst/>
                    </a:prstGeom>
                  </pic:spPr>
                </pic:pic>
              </a:graphicData>
            </a:graphic>
          </wp:inline>
        </w:drawing>
      </w:r>
      <w:r w:rsidRPr="00EE65D8">
        <w:rPr>
          <w:rFonts w:ascii="Times New Roman"/>
        </w:rPr>
        <w:t>含溴溶液</w:t>
      </w:r>
      <w:r w:rsidRPr="00224448">
        <w:rPr>
          <w:rFonts w:ascii="宋体" w:eastAsia="宋体" w:hAnsi="宋体"/>
        </w:rPr>
        <w:t>…</w:t>
      </w:r>
      <w:r w:rsidRPr="00C71A98">
        <w:rPr>
          <w:rFonts w:ascii="宋体" w:eastAsia="宋体" w:hAnsi="宋体"/>
        </w:rPr>
        <w:t>→</w:t>
      </w:r>
      <w:r w:rsidRPr="00EE65D8">
        <w:rPr>
          <w:rFonts w:ascii="Times New Roman"/>
        </w:rPr>
        <w:t>产品溴</w:t>
      </w:r>
    </w:p>
    <w:p w:rsidR="006C7396" w:rsidRPr="00EE65D8" w:rsidRDefault="00586CED" w:rsidP="00FB48A8">
      <w:pPr>
        <w:tabs>
          <w:tab w:val="left" w:pos="3828"/>
        </w:tabs>
        <w:spacing w:line="360" w:lineRule="auto"/>
        <w:rPr>
          <w:rFonts w:ascii="Times New Roman"/>
        </w:rPr>
      </w:pPr>
      <w:r w:rsidRPr="00EE65D8">
        <w:rPr>
          <w:rFonts w:ascii="Times New Roman"/>
        </w:rPr>
        <w:t>已知：</w:t>
      </w:r>
      <w:r w:rsidRPr="00EE65D8">
        <w:rPr>
          <w:rFonts w:ascii="宋体" w:eastAsia="宋体" w:hAnsi="宋体" w:cs="宋体" w:hint="eastAsia"/>
        </w:rPr>
        <w:t>ⅰ</w:t>
      </w:r>
      <w:r w:rsidRPr="00EE65D8">
        <w:rPr>
          <w:rFonts w:ascii="Times New Roman"/>
        </w:rPr>
        <w:t>.</w:t>
      </w:r>
      <w:r w:rsidRPr="00EE65D8">
        <w:rPr>
          <w:rFonts w:ascii="Times New Roman"/>
        </w:rPr>
        <w:t>与</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反应时，</w:t>
      </w:r>
      <w:r w:rsidRPr="00EE65D8">
        <w:rPr>
          <w:rFonts w:ascii="Times New Roman"/>
        </w:rPr>
        <w:t>Br</w:t>
      </w:r>
      <w:r w:rsidRPr="00EE65D8">
        <w:rPr>
          <w:rFonts w:ascii="Times New Roman"/>
          <w:vertAlign w:val="subscript"/>
        </w:rPr>
        <w:t>2</w:t>
      </w:r>
      <w:r w:rsidRPr="00EE65D8">
        <w:rPr>
          <w:rFonts w:ascii="Times New Roman"/>
        </w:rPr>
        <w:t>转化为</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rPr>
        <w:t>和</w:t>
      </w:r>
      <w:r w:rsidRPr="00EE65D8">
        <w:rPr>
          <w:rFonts w:ascii="Times New Roman"/>
        </w:rPr>
        <w:t>Br</w:t>
      </w:r>
      <w:r w:rsidRPr="00EE65D8">
        <w:rPr>
          <w:rFonts w:ascii="Times New Roman"/>
          <w:vertAlign w:val="superscript"/>
        </w:rPr>
        <w:t>-</w:t>
      </w:r>
      <w:r w:rsidRPr="00EE65D8">
        <w:rPr>
          <w:rFonts w:ascii="Times New Roman"/>
        </w:rPr>
        <w:t>。</w:t>
      </w:r>
      <w:r w:rsidRPr="00EE65D8">
        <w:rPr>
          <w:rFonts w:ascii="宋体" w:eastAsia="宋体" w:hAnsi="宋体" w:cs="宋体" w:hint="eastAsia"/>
        </w:rPr>
        <w:t>ⅱ</w:t>
      </w:r>
      <w:r w:rsidRPr="00EE65D8">
        <w:rPr>
          <w:rFonts w:ascii="Times New Roman"/>
        </w:rPr>
        <w:t>.HBrO</w:t>
      </w:r>
      <w:r w:rsidRPr="00EE65D8">
        <w:rPr>
          <w:rFonts w:ascii="Times New Roman"/>
          <w:vertAlign w:val="subscript"/>
        </w:rPr>
        <w:t>3</w:t>
      </w:r>
      <w:r w:rsidRPr="00EE65D8">
        <w:rPr>
          <w:rFonts w:ascii="Times New Roman"/>
        </w:rPr>
        <w:t>为强酸。</w:t>
      </w:r>
    </w:p>
    <w:p w:rsidR="006C7396" w:rsidRPr="00EE65D8" w:rsidRDefault="00586CED" w:rsidP="00FB48A8">
      <w:pPr>
        <w:tabs>
          <w:tab w:val="left" w:pos="3828"/>
        </w:tabs>
        <w:spacing w:line="360" w:lineRule="auto"/>
        <w:rPr>
          <w:rFonts w:ascii="Times New Roman"/>
        </w:rPr>
      </w:pPr>
      <w:r w:rsidRPr="00EE65D8">
        <w:rPr>
          <w:rFonts w:ascii="Times New Roman"/>
        </w:rPr>
        <w:t>下列说法不正确的是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Times New Roman"/>
        </w:rPr>
        <w:t>酸化海水通入</w:t>
      </w:r>
      <w:r w:rsidRPr="00EE65D8">
        <w:rPr>
          <w:rFonts w:ascii="Times New Roman"/>
        </w:rPr>
        <w:t>Cl</w:t>
      </w:r>
      <w:r w:rsidRPr="00EE65D8">
        <w:rPr>
          <w:rFonts w:ascii="Times New Roman"/>
          <w:vertAlign w:val="subscript"/>
        </w:rPr>
        <w:t>2</w:t>
      </w:r>
      <w:r w:rsidRPr="00EE65D8">
        <w:rPr>
          <w:rFonts w:ascii="Times New Roman"/>
        </w:rPr>
        <w:t>提取溴的反应：</w:t>
      </w:r>
      <w:r w:rsidRPr="00EE65D8">
        <w:rPr>
          <w:rFonts w:ascii="Times New Roman"/>
        </w:rPr>
        <w:t>Cl</w:t>
      </w:r>
      <w:r w:rsidRPr="00EE65D8">
        <w:rPr>
          <w:rFonts w:ascii="Times New Roman"/>
          <w:vertAlign w:val="subscript"/>
        </w:rPr>
        <w:t>2</w:t>
      </w:r>
      <w:r w:rsidRPr="00EE65D8">
        <w:rPr>
          <w:rFonts w:ascii="Times New Roman"/>
        </w:rPr>
        <w:t>+2Br</w:t>
      </w:r>
      <w:r w:rsidRPr="00EE65D8">
        <w:rPr>
          <w:rFonts w:ascii="Times New Roman"/>
          <w:vertAlign w:val="superscript"/>
        </w:rPr>
        <w:t>-</w:t>
      </w:r>
      <w:r w:rsidRPr="00C51854">
        <w:rPr>
          <w:rFonts w:ascii="Times New Roman"/>
          <w:spacing w:val="-20"/>
        </w:rPr>
        <w:t>===</w:t>
      </w:r>
      <w:r w:rsidRPr="00EE65D8">
        <w:rPr>
          <w:rFonts w:ascii="Times New Roman"/>
        </w:rPr>
        <w:t>2Cl</w:t>
      </w:r>
      <w:r w:rsidRPr="00EE65D8">
        <w:rPr>
          <w:rFonts w:ascii="Times New Roman"/>
          <w:vertAlign w:val="superscript"/>
        </w:rPr>
        <w:t>-</w:t>
      </w:r>
      <w:r w:rsidRPr="00EE65D8">
        <w:rPr>
          <w:rFonts w:ascii="Times New Roman"/>
        </w:rPr>
        <w:t>+Br</w:t>
      </w:r>
      <w:r w:rsidRPr="00EE65D8">
        <w:rPr>
          <w:rFonts w:ascii="Times New Roman"/>
          <w:vertAlign w:val="subscript"/>
        </w:rPr>
        <w:t>2</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脱氯过程</w:t>
      </w:r>
      <w:r w:rsidRPr="00EE65D8">
        <w:rPr>
          <w:rFonts w:ascii="Times New Roman"/>
        </w:rPr>
        <w:t>Fe</w:t>
      </w:r>
      <w:r w:rsidRPr="00EE65D8">
        <w:rPr>
          <w:rFonts w:ascii="Times New Roman"/>
          <w:vertAlign w:val="superscript"/>
        </w:rPr>
        <w:t>2+</w:t>
      </w:r>
      <w:r w:rsidRPr="00EE65D8">
        <w:rPr>
          <w:rFonts w:ascii="Times New Roman"/>
        </w:rPr>
        <w:t>和</w:t>
      </w:r>
      <w:r w:rsidRPr="00EE65D8">
        <w:rPr>
          <w:rFonts w:ascii="Times New Roman"/>
        </w:rPr>
        <w:t>Br</w:t>
      </w:r>
      <w:r w:rsidRPr="00EE65D8">
        <w:rPr>
          <w:rFonts w:ascii="Times New Roman"/>
          <w:vertAlign w:val="superscript"/>
        </w:rPr>
        <w:t>-</w:t>
      </w:r>
      <w:r w:rsidRPr="00EE65D8">
        <w:rPr>
          <w:rFonts w:ascii="Times New Roman"/>
        </w:rPr>
        <w:t>均具有脱氯作用</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Times New Roman"/>
        </w:rPr>
        <w:t>用</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溶液吸收足量</w:t>
      </w:r>
      <w:r w:rsidRPr="00EE65D8">
        <w:rPr>
          <w:rFonts w:ascii="Times New Roman"/>
        </w:rPr>
        <w:t>Br</w:t>
      </w:r>
      <w:r w:rsidRPr="00EE65D8">
        <w:rPr>
          <w:rFonts w:ascii="Times New Roman"/>
          <w:vertAlign w:val="subscript"/>
        </w:rPr>
        <w:t>2</w:t>
      </w:r>
      <w:r w:rsidRPr="00EE65D8">
        <w:rPr>
          <w:rFonts w:ascii="Times New Roman"/>
        </w:rPr>
        <w:t>蒸气后，所得产物中的含碳粒子主要是</w:t>
      </w:r>
      <m:oMath>
        <m:r>
          <m:rPr>
            <m:sty m:val="p"/>
          </m:rPr>
          <w:rPr>
            <w:rFonts w:ascii="Cambria Math" w:hAnsi="Cambria Math"/>
          </w:rPr>
          <m:t>HC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p>
    <w:p w:rsidR="006C7396" w:rsidRPr="00EE65D8" w:rsidRDefault="00586CED" w:rsidP="00FB48A8">
      <w:pPr>
        <w:tabs>
          <w:tab w:val="left" w:pos="3828"/>
        </w:tabs>
        <w:spacing w:line="360" w:lineRule="auto"/>
        <w:rPr>
          <w:rFonts w:ascii="Times New Roman"/>
        </w:rPr>
      </w:pPr>
      <w:r w:rsidRPr="00EE65D8">
        <w:rPr>
          <w:rFonts w:ascii="Times New Roman"/>
        </w:rPr>
        <w:t>D.H</w:t>
      </w:r>
      <w:r w:rsidRPr="00EE65D8">
        <w:rPr>
          <w:rFonts w:ascii="Times New Roman"/>
          <w:vertAlign w:val="subscript"/>
        </w:rPr>
        <w:t>2</w:t>
      </w:r>
      <w:r w:rsidRPr="00EE65D8">
        <w:rPr>
          <w:rFonts w:ascii="Times New Roman"/>
        </w:rPr>
        <w:t>SO</w:t>
      </w:r>
      <w:r w:rsidRPr="00EE65D8">
        <w:rPr>
          <w:rFonts w:ascii="Times New Roman"/>
          <w:vertAlign w:val="subscript"/>
        </w:rPr>
        <w:t>4</w:t>
      </w:r>
      <w:r w:rsidRPr="00EE65D8">
        <w:rPr>
          <w:rFonts w:ascii="Times New Roman"/>
        </w:rPr>
        <w:t>酸化后重新得到</w:t>
      </w:r>
      <w:r w:rsidRPr="00EE65D8">
        <w:rPr>
          <w:rFonts w:ascii="Times New Roman"/>
        </w:rPr>
        <w:t>Br</w:t>
      </w:r>
      <w:r w:rsidRPr="00EE65D8">
        <w:rPr>
          <w:rFonts w:ascii="Times New Roman"/>
          <w:vertAlign w:val="subscript"/>
        </w:rPr>
        <w:t>2</w:t>
      </w:r>
      <w:r w:rsidRPr="00EE65D8">
        <w:rPr>
          <w:rFonts w:ascii="Times New Roman"/>
        </w:rPr>
        <w:t>的反应：</w:t>
      </w:r>
      <w:r w:rsidRPr="00EE65D8">
        <w:rPr>
          <w:rFonts w:ascii="Times New Roman"/>
        </w:rPr>
        <w:t>5Br</w:t>
      </w:r>
      <w:r w:rsidRPr="00EE65D8">
        <w:rPr>
          <w:rFonts w:ascii="Times New Roman"/>
          <w:vertAlign w:val="superscript"/>
        </w:rPr>
        <w:t>-</w:t>
      </w:r>
      <w:r w:rsidRPr="00EE65D8">
        <w:rPr>
          <w:rFonts w:ascii="Times New Roman"/>
        </w:rPr>
        <w:t>+Br</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rPr>
        <w:t>+6H</w:t>
      </w:r>
      <w:r w:rsidRPr="00EE65D8">
        <w:rPr>
          <w:rFonts w:ascii="Times New Roman"/>
          <w:vertAlign w:val="superscript"/>
        </w:rPr>
        <w:t>+</w:t>
      </w:r>
      <w:r w:rsidRPr="00C51854">
        <w:rPr>
          <w:rFonts w:ascii="Times New Roman"/>
          <w:spacing w:val="-20"/>
        </w:rPr>
        <w:t>===</w:t>
      </w:r>
      <w:r w:rsidRPr="00EE65D8">
        <w:rPr>
          <w:rFonts w:ascii="Times New Roman"/>
        </w:rPr>
        <w:t>3Br</w:t>
      </w:r>
      <w:r w:rsidRPr="00EE65D8">
        <w:rPr>
          <w:rFonts w:ascii="Times New Roman"/>
          <w:vertAlign w:val="subscript"/>
        </w:rPr>
        <w:t>2</w:t>
      </w:r>
      <w:r w:rsidRPr="00EE65D8">
        <w:rPr>
          <w:rFonts w:ascii="Times New Roman"/>
        </w:rPr>
        <w:t>+3H</w:t>
      </w:r>
      <w:r w:rsidRPr="00EE65D8">
        <w:rPr>
          <w:rFonts w:ascii="Times New Roman"/>
          <w:vertAlign w:val="subscript"/>
        </w:rPr>
        <w:t>2</w:t>
      </w:r>
      <w:r w:rsidRPr="00EE65D8">
        <w:rPr>
          <w:rFonts w:ascii="Times New Roman"/>
        </w:rPr>
        <w:t>O</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C</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eastAsia="方正楷体_GBK"/>
        </w:rPr>
        <w:t>浓缩海水酸化形成酸化海水，通入氯气将溴离子氧化为溴单质，再用热空气吹出生成的单质溴，含溴空气通过溴化亚铁脱氯，通入碳酸钠吸收</w:t>
      </w:r>
      <w:r w:rsidRPr="00EE65D8">
        <w:rPr>
          <w:rFonts w:ascii="Times New Roman"/>
        </w:rPr>
        <w:t>Br</w:t>
      </w:r>
      <w:r w:rsidRPr="00EE65D8">
        <w:rPr>
          <w:rFonts w:ascii="Times New Roman"/>
          <w:vertAlign w:val="subscript"/>
        </w:rPr>
        <w:t>2</w:t>
      </w:r>
      <w:r w:rsidRPr="00EE65D8">
        <w:rPr>
          <w:rFonts w:ascii="Times New Roman" w:eastAsia="方正楷体_GBK"/>
        </w:rPr>
        <w:t>转化为</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eastAsia="方正楷体_GBK"/>
        </w:rPr>
        <w:t>和</w:t>
      </w:r>
      <w:r w:rsidRPr="00EE65D8">
        <w:rPr>
          <w:rFonts w:ascii="Times New Roman"/>
        </w:rPr>
        <w:t>Br</w:t>
      </w:r>
      <w:r w:rsidRPr="00EE65D8">
        <w:rPr>
          <w:rFonts w:ascii="Times New Roman"/>
          <w:vertAlign w:val="superscript"/>
        </w:rPr>
        <w:t>-</w:t>
      </w:r>
      <w:r w:rsidRPr="00EE65D8">
        <w:rPr>
          <w:rFonts w:ascii="Times New Roman" w:eastAsia="方正楷体_GBK"/>
        </w:rPr>
        <w:t>，</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eastAsia="方正楷体_GBK"/>
        </w:rPr>
        <w:t>和</w:t>
      </w:r>
      <w:r w:rsidRPr="00EE65D8">
        <w:rPr>
          <w:rFonts w:ascii="Times New Roman"/>
        </w:rPr>
        <w:t>Br</w:t>
      </w:r>
      <w:r w:rsidRPr="00EE65D8">
        <w:rPr>
          <w:rFonts w:ascii="Times New Roman"/>
          <w:vertAlign w:val="superscript"/>
        </w:rPr>
        <w:t>-</w:t>
      </w:r>
      <w:r w:rsidRPr="00EE65D8">
        <w:rPr>
          <w:rFonts w:ascii="Times New Roman" w:eastAsia="方正楷体_GBK"/>
        </w:rPr>
        <w:t>在稀硫酸中发生氧化还原反应生成溴单质形成含溴溶液，最后得到产品溴。酸化海水通入氯气，氯气与溴离子反应生成</w:t>
      </w:r>
      <w:r w:rsidRPr="00EE65D8">
        <w:rPr>
          <w:rFonts w:ascii="Times New Roman"/>
        </w:rPr>
        <w:t>Br</w:t>
      </w:r>
      <w:r w:rsidRPr="00EE65D8">
        <w:rPr>
          <w:rFonts w:ascii="Times New Roman"/>
          <w:vertAlign w:val="subscript"/>
        </w:rPr>
        <w:t>2</w:t>
      </w:r>
      <w:r w:rsidRPr="00EE65D8">
        <w:rPr>
          <w:rFonts w:ascii="Times New Roman" w:eastAsia="方正楷体_GBK"/>
        </w:rPr>
        <w:t>和</w:t>
      </w:r>
      <w:r w:rsidRPr="00EE65D8">
        <w:rPr>
          <w:rFonts w:ascii="Times New Roman"/>
        </w:rPr>
        <w:t>Cl</w:t>
      </w:r>
      <w:r w:rsidRPr="00EE65D8">
        <w:rPr>
          <w:rFonts w:ascii="Times New Roman"/>
          <w:vertAlign w:val="superscript"/>
        </w:rPr>
        <w:t>-</w:t>
      </w:r>
      <w:r w:rsidRPr="00EE65D8">
        <w:rPr>
          <w:rFonts w:ascii="Times New Roman" w:eastAsia="方正楷体_GBK"/>
        </w:rPr>
        <w:t>，</w:t>
      </w:r>
      <w:r w:rsidRPr="00EE65D8">
        <w:rPr>
          <w:rFonts w:ascii="Times New Roman"/>
        </w:rPr>
        <w:t>A</w:t>
      </w:r>
      <w:r w:rsidRPr="00EE65D8">
        <w:rPr>
          <w:rFonts w:ascii="Times New Roman" w:eastAsia="方正楷体_GBK"/>
        </w:rPr>
        <w:t>正确；脱氯过程中，亚铁离子和溴离子均能与氯气反应，两者均具有脱氯作用，</w:t>
      </w:r>
      <w:r w:rsidRPr="00EE65D8">
        <w:rPr>
          <w:rFonts w:ascii="Times New Roman"/>
        </w:rPr>
        <w:t>B</w:t>
      </w:r>
      <w:r w:rsidRPr="00EE65D8">
        <w:rPr>
          <w:rFonts w:ascii="Times New Roman" w:eastAsia="方正楷体_GBK"/>
        </w:rPr>
        <w:t>正确；用碳酸钠溶液吸收足量溴蒸气后，发生反应</w:t>
      </w:r>
      <w:r w:rsidRPr="00EE65D8">
        <w:rPr>
          <w:rFonts w:ascii="Times New Roman"/>
        </w:rPr>
        <w:t>3Br</w:t>
      </w:r>
      <w:r w:rsidRPr="00EE65D8">
        <w:rPr>
          <w:rFonts w:ascii="Times New Roman"/>
          <w:vertAlign w:val="subscript"/>
        </w:rPr>
        <w:t>2</w:t>
      </w:r>
      <w:r w:rsidRPr="00EE65D8">
        <w:rPr>
          <w:rFonts w:ascii="Times New Roman"/>
        </w:rPr>
        <w:t>+3</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C51854">
        <w:rPr>
          <w:rFonts w:ascii="Times New Roman"/>
          <w:spacing w:val="-20"/>
        </w:rPr>
        <w:t>===</w:t>
      </w:r>
      <w:r w:rsidRPr="00EE65D8">
        <w:rPr>
          <w:rFonts w:ascii="Times New Roman"/>
        </w:rPr>
        <w:t>5Br</w:t>
      </w:r>
      <w:r w:rsidRPr="00EE65D8">
        <w:rPr>
          <w:rFonts w:ascii="Times New Roman"/>
          <w:vertAlign w:val="superscript"/>
        </w:rPr>
        <w:t>-</w:t>
      </w:r>
      <w:r w:rsidRPr="00EE65D8">
        <w:rPr>
          <w:rFonts w:ascii="Times New Roman"/>
        </w:rPr>
        <w:t>+</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rPr>
        <w:t>+3CO</w:t>
      </w:r>
      <w:r w:rsidRPr="00EE65D8">
        <w:rPr>
          <w:rFonts w:ascii="Times New Roman"/>
          <w:vertAlign w:val="subscript"/>
        </w:rPr>
        <w:t>2</w:t>
      </w:r>
      <w:r w:rsidRPr="0086774A">
        <w:rPr>
          <w:rFonts w:ascii="宋体" w:eastAsia="宋体" w:hAnsi="宋体"/>
        </w:rPr>
        <w:t>↑</w:t>
      </w:r>
      <w:r w:rsidRPr="00EE65D8">
        <w:rPr>
          <w:rFonts w:ascii="Times New Roman" w:eastAsia="方正楷体_GBK"/>
        </w:rPr>
        <w:t>，所得产物中的含碳粒子主要为</w:t>
      </w:r>
      <w:r w:rsidRPr="00EE65D8">
        <w:rPr>
          <w:rFonts w:ascii="Times New Roman"/>
        </w:rPr>
        <w:t>CO</w:t>
      </w:r>
      <w:r w:rsidRPr="00EE65D8">
        <w:rPr>
          <w:rFonts w:ascii="Times New Roman"/>
          <w:vertAlign w:val="subscript"/>
        </w:rPr>
        <w:t>2</w:t>
      </w:r>
      <w:r w:rsidRPr="00EE65D8">
        <w:rPr>
          <w:rFonts w:ascii="Times New Roman" w:eastAsia="方正楷体_GBK"/>
        </w:rPr>
        <w:t>，</w:t>
      </w:r>
      <w:r w:rsidRPr="00EE65D8">
        <w:rPr>
          <w:rFonts w:ascii="Times New Roman"/>
        </w:rPr>
        <w:t>C</w:t>
      </w:r>
      <w:r w:rsidRPr="00EE65D8">
        <w:rPr>
          <w:rFonts w:ascii="Times New Roman" w:eastAsia="方正楷体_GBK"/>
        </w:rPr>
        <w:t>错误；硫酸酸化后，</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eastAsia="方正楷体_GBK"/>
        </w:rPr>
        <w:t>、</w:t>
      </w:r>
      <w:r w:rsidRPr="00EE65D8">
        <w:rPr>
          <w:rFonts w:ascii="Times New Roman"/>
        </w:rPr>
        <w:t>Br</w:t>
      </w:r>
      <w:r w:rsidRPr="00EE65D8">
        <w:rPr>
          <w:rFonts w:ascii="Times New Roman"/>
          <w:vertAlign w:val="superscript"/>
        </w:rPr>
        <w:t>-</w:t>
      </w:r>
      <w:r w:rsidRPr="00EE65D8">
        <w:rPr>
          <w:rFonts w:ascii="Times New Roman" w:eastAsia="方正楷体_GBK"/>
        </w:rPr>
        <w:t>和氢离子反应生成</w:t>
      </w:r>
      <w:r w:rsidRPr="00EE65D8">
        <w:rPr>
          <w:rFonts w:ascii="Times New Roman"/>
        </w:rPr>
        <w:t>Br</w:t>
      </w:r>
      <w:r w:rsidRPr="00EE65D8">
        <w:rPr>
          <w:rFonts w:ascii="Times New Roman"/>
          <w:vertAlign w:val="subscript"/>
        </w:rPr>
        <w:t>2</w:t>
      </w:r>
      <w:r w:rsidRPr="00EE65D8">
        <w:rPr>
          <w:rFonts w:ascii="Times New Roman" w:eastAsia="方正楷体_GBK"/>
        </w:rPr>
        <w:t>和水，</w:t>
      </w:r>
      <w:r w:rsidRPr="00EE65D8">
        <w:rPr>
          <w:rFonts w:ascii="Times New Roman"/>
        </w:rPr>
        <w:t>D</w:t>
      </w:r>
      <w:r w:rsidRPr="00EE65D8">
        <w:rPr>
          <w:rFonts w:ascii="Times New Roman" w:eastAsia="方正楷体_GBK"/>
        </w:rPr>
        <w:t>正确。</w:t>
      </w:r>
    </w:p>
    <w:p w:rsidR="006C7396" w:rsidRPr="00EE65D8" w:rsidRDefault="00586CED" w:rsidP="00FB48A8">
      <w:pPr>
        <w:tabs>
          <w:tab w:val="left" w:pos="3828"/>
        </w:tabs>
        <w:spacing w:line="360" w:lineRule="auto"/>
        <w:rPr>
          <w:rFonts w:ascii="Times New Roman"/>
        </w:rPr>
      </w:pPr>
      <w:r w:rsidRPr="00EE65D8">
        <w:rPr>
          <w:rFonts w:ascii="Times New Roman"/>
        </w:rPr>
        <w:t>6.</w:t>
      </w:r>
      <w:r w:rsidRPr="00EE65D8">
        <w:rPr>
          <w:rFonts w:ascii="Times New Roman"/>
        </w:rPr>
        <w:t>某小组同学利用如下实验探究平衡移动原理。</w:t>
      </w:r>
    </w:p>
    <w:p w:rsidR="006C7396" w:rsidRPr="00EE65D8" w:rsidRDefault="00586CED" w:rsidP="00FB48A8">
      <w:pPr>
        <w:tabs>
          <w:tab w:val="left" w:pos="3828"/>
        </w:tabs>
        <w:spacing w:line="360" w:lineRule="auto"/>
        <w:rPr>
          <w:rFonts w:ascii="Times New Roman"/>
        </w:rPr>
      </w:pPr>
      <w:r w:rsidRPr="00EE65D8">
        <w:rPr>
          <w:rFonts w:ascii="Times New Roman"/>
        </w:rPr>
        <w:t>实验</w:t>
      </w:r>
      <w:r w:rsidRPr="00EE65D8">
        <w:rPr>
          <w:rFonts w:ascii="Times New Roman"/>
        </w:rPr>
        <w:t>1</w:t>
      </w:r>
      <w:r w:rsidRPr="00EE65D8">
        <w:rPr>
          <w:rFonts w:ascii="Times New Roman"/>
        </w:rPr>
        <w:t>：</w:t>
      </w:r>
      <w:r w:rsidRPr="00EE65D8">
        <w:rPr>
          <w:rFonts w:ascii="Times New Roman"/>
          <w:noProof/>
        </w:rPr>
        <w:drawing>
          <wp:inline distT="0" distB="0" distL="0" distR="0">
            <wp:extent cx="1764000" cy="720000"/>
            <wp:effectExtent l="0" t="0" r="0" b="0"/>
            <wp:docPr id="199"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jpeg"/>
                    <pic:cNvPicPr/>
                  </pic:nvPicPr>
                  <pic:blipFill>
                    <a:blip r:embed="rId28"/>
                    <a:stretch>
                      <a:fillRect/>
                    </a:stretch>
                  </pic:blipFill>
                  <pic:spPr>
                    <a:xfrm>
                      <a:off x="0" y="0"/>
                      <a:ext cx="1764000" cy="720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实验</w:t>
      </w:r>
      <w:r w:rsidRPr="00EE65D8">
        <w:rPr>
          <w:rFonts w:ascii="Times New Roman"/>
        </w:rPr>
        <w:t>2</w:t>
      </w:r>
      <w:r w:rsidRPr="00EE65D8">
        <w:rPr>
          <w:rFonts w:ascii="Times New Roman"/>
        </w:rPr>
        <w:t>：</w:t>
      </w:r>
      <w:r w:rsidRPr="00EE65D8">
        <w:rPr>
          <w:rFonts w:ascii="Times New Roman"/>
          <w:noProof/>
        </w:rPr>
        <w:drawing>
          <wp:inline distT="0" distB="0" distL="0" distR="0">
            <wp:extent cx="2340000" cy="936000"/>
            <wp:effectExtent l="0" t="0" r="0" b="0"/>
            <wp:docPr id="200"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jpeg"/>
                    <pic:cNvPicPr/>
                  </pic:nvPicPr>
                  <pic:blipFill>
                    <a:blip r:embed="rId29"/>
                    <a:stretch>
                      <a:fillRect/>
                    </a:stretch>
                  </pic:blipFill>
                  <pic:spPr>
                    <a:xfrm>
                      <a:off x="0" y="0"/>
                      <a:ext cx="2340000" cy="936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已知：</w:t>
      </w:r>
    </w:p>
    <w:p w:rsidR="006C7396" w:rsidRPr="00EE65D8" w:rsidRDefault="00586CED" w:rsidP="00FB48A8">
      <w:pPr>
        <w:tabs>
          <w:tab w:val="left" w:pos="3828"/>
        </w:tabs>
        <w:spacing w:line="360" w:lineRule="auto"/>
        <w:rPr>
          <w:rFonts w:ascii="Times New Roman"/>
        </w:rPr>
      </w:pPr>
      <w:r w:rsidRPr="00EE65D8">
        <w:rPr>
          <w:rFonts w:ascii="宋体" w:eastAsia="宋体" w:hAnsi="宋体" w:cs="宋体" w:hint="eastAsia"/>
        </w:rPr>
        <w:t>ⅰ</w:t>
      </w:r>
      <w:r w:rsidRPr="00EE65D8">
        <w:rPr>
          <w:rFonts w:ascii="Times New Roman"/>
        </w:rPr>
        <w:t>.</w:t>
      </w:r>
      <w:r w:rsidR="000C2C99">
        <w:rPr>
          <w:rFonts w:ascii="Times New Roman"/>
        </w:rPr>
        <w:t>[</w:t>
      </w:r>
      <w:r w:rsidRPr="00EE65D8">
        <w:rPr>
          <w:rFonts w:ascii="Times New Roman"/>
        </w:rPr>
        <w:t>Co</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000C2C99">
        <w:rPr>
          <w:rFonts w:ascii="Times New Roman"/>
        </w:rPr>
        <w:t>]</w:t>
      </w:r>
      <w:r w:rsidRPr="00EE65D8">
        <w:rPr>
          <w:rFonts w:ascii="Times New Roman"/>
          <w:vertAlign w:val="superscript"/>
        </w:rPr>
        <w:t>2+</w:t>
      </w:r>
      <w:r w:rsidRPr="00EE65D8">
        <w:rPr>
          <w:rFonts w:ascii="Times New Roman"/>
        </w:rPr>
        <w:t>+4Cl</w:t>
      </w:r>
      <w:r w:rsidRPr="00EE65D8">
        <w:rPr>
          <w:rFonts w:ascii="Times New Roman"/>
          <w:vertAlign w:val="superscript"/>
        </w:rPr>
        <w:t>-</w:t>
      </w:r>
      <w:r w:rsidRPr="00EE65D8">
        <w:rPr>
          <w:rFonts w:ascii="Times New Roman"/>
          <w:noProof/>
        </w:rPr>
        <w:drawing>
          <wp:inline distT="0" distB="0" distL="0" distR="0">
            <wp:extent cx="288000" cy="180000"/>
            <wp:effectExtent l="0" t="0" r="0" b="0"/>
            <wp:docPr id="201" name="image189.jpeg" descr="source:si_idm13407754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eg"/>
                    <pic:cNvPicPr/>
                  </pic:nvPicPr>
                  <pic:blipFill>
                    <a:blip r:embed="rId30"/>
                    <a:stretch>
                      <a:fillRect/>
                    </a:stretch>
                  </pic:blipFill>
                  <pic:spPr>
                    <a:xfrm>
                      <a:off x="0" y="0"/>
                      <a:ext cx="288000" cy="180000"/>
                    </a:xfrm>
                    <a:prstGeom prst="rect">
                      <a:avLst/>
                    </a:prstGeom>
                  </pic:spPr>
                </pic:pic>
              </a:graphicData>
            </a:graphic>
          </wp:inline>
        </w:drawing>
      </w:r>
      <w:r w:rsidR="000C2C99">
        <w:rPr>
          <w:rFonts w:ascii="Times New Roman"/>
        </w:rPr>
        <w:t>[</w:t>
      </w:r>
      <w:r w:rsidRPr="00EE65D8">
        <w:rPr>
          <w:rFonts w:ascii="Times New Roman"/>
        </w:rPr>
        <w:t>CoCl</w:t>
      </w:r>
      <w:r w:rsidRPr="00EE65D8">
        <w:rPr>
          <w:rFonts w:ascii="Times New Roman"/>
          <w:vertAlign w:val="subscript"/>
        </w:rPr>
        <w:t>4</w:t>
      </w:r>
      <w:r w:rsidR="000C2C99">
        <w:rPr>
          <w:rFonts w:ascii="Times New Roman"/>
        </w:rPr>
        <w:t>]</w:t>
      </w:r>
      <w:r w:rsidRPr="00EE65D8">
        <w:rPr>
          <w:rFonts w:ascii="Times New Roman"/>
          <w:vertAlign w:val="superscript"/>
        </w:rPr>
        <w:t>2-</w:t>
      </w:r>
      <w:r w:rsidRPr="00EE65D8">
        <w:rPr>
          <w:rFonts w:ascii="Times New Roman"/>
        </w:rPr>
        <w:t>+6H</w:t>
      </w:r>
      <w:r w:rsidRPr="00EE65D8">
        <w:rPr>
          <w:rFonts w:ascii="Times New Roman"/>
          <w:vertAlign w:val="subscript"/>
        </w:rPr>
        <w:t>2</w:t>
      </w:r>
      <w:r w:rsidRPr="00EE65D8">
        <w:rPr>
          <w:rFonts w:ascii="Times New Roman"/>
        </w:rPr>
        <w:t>O</w:t>
      </w:r>
      <w:r w:rsidRP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宋体" w:eastAsia="宋体" w:hAnsi="宋体" w:cs="宋体" w:hint="eastAsia"/>
        </w:rPr>
        <w:t>ⅱ</w:t>
      </w:r>
      <w:r w:rsidRPr="00EE65D8">
        <w:rPr>
          <w:rFonts w:ascii="Times New Roman"/>
        </w:rPr>
        <w:t>.ZnCl</w:t>
      </w:r>
      <w:r w:rsidRPr="00EE65D8">
        <w:rPr>
          <w:rFonts w:ascii="Times New Roman"/>
          <w:vertAlign w:val="subscript"/>
        </w:rPr>
        <w:t>2</w:t>
      </w:r>
      <w:r w:rsidRPr="00EE65D8">
        <w:rPr>
          <w:rFonts w:ascii="Times New Roman"/>
        </w:rPr>
        <w:t>溶液为无色。</w:t>
      </w:r>
    </w:p>
    <w:p w:rsidR="006C7396" w:rsidRPr="00EE65D8" w:rsidRDefault="00586CED" w:rsidP="00FB48A8">
      <w:pPr>
        <w:tabs>
          <w:tab w:val="left" w:pos="3828"/>
        </w:tabs>
        <w:spacing w:line="360" w:lineRule="auto"/>
        <w:rPr>
          <w:rFonts w:ascii="Times New Roman"/>
        </w:rPr>
      </w:pPr>
      <w:r w:rsidRPr="00EE65D8">
        <w:rPr>
          <w:rFonts w:ascii="Times New Roman"/>
        </w:rPr>
        <w:t>下列说法正确的是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Times New Roman"/>
        </w:rPr>
        <w:t>结合实验</w:t>
      </w:r>
      <w:r w:rsidRPr="00EE65D8">
        <w:rPr>
          <w:rFonts w:ascii="Times New Roman"/>
        </w:rPr>
        <w:t>1</w:t>
      </w:r>
      <w:r w:rsidRPr="00EE65D8">
        <w:rPr>
          <w:rFonts w:ascii="Times New Roman"/>
        </w:rPr>
        <w:t>和</w:t>
      </w:r>
      <w:r w:rsidRPr="00EE65D8">
        <w:rPr>
          <w:rFonts w:ascii="Times New Roman"/>
        </w:rPr>
        <w:t>2</w:t>
      </w:r>
      <w:r w:rsidRPr="00EE65D8">
        <w:rPr>
          <w:rFonts w:ascii="Times New Roman"/>
        </w:rPr>
        <w:t>，推测</w:t>
      </w:r>
      <w:r w:rsidRPr="00EE65D8">
        <w:rPr>
          <w:rFonts w:ascii="宋体" w:eastAsia="宋体" w:hAnsi="宋体" w:cs="宋体" w:hint="eastAsia"/>
        </w:rPr>
        <w:t>ⅰ</w:t>
      </w:r>
      <w:r w:rsidRPr="00EE65D8">
        <w:rPr>
          <w:rFonts w:ascii="Times New Roman"/>
        </w:rPr>
        <w:t>中反应是放热反应</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宋体" w:eastAsia="宋体" w:hAnsi="宋体" w:cs="宋体" w:hint="eastAsia"/>
        </w:rPr>
        <w:t>①</w:t>
      </w:r>
      <w:r w:rsidRPr="00EE65D8">
        <w:rPr>
          <w:rFonts w:ascii="Times New Roman"/>
        </w:rPr>
        <w:t>中滴加浓盐酸，增大了</w:t>
      </w:r>
      <w:r w:rsidRPr="00EE65D8">
        <w:rPr>
          <w:rFonts w:ascii="Times New Roman"/>
          <w:i/>
        </w:rPr>
        <w:t>c</w:t>
      </w:r>
      <w:r w:rsidR="00EE65D8">
        <w:rPr>
          <w:rFonts w:ascii="Times New Roman"/>
        </w:rPr>
        <w:t>(</w:t>
      </w:r>
      <w:r w:rsidRPr="00EE65D8">
        <w:rPr>
          <w:rFonts w:ascii="Times New Roman"/>
        </w:rPr>
        <w:t>Cl</w:t>
      </w:r>
      <w:r w:rsidRPr="00EE65D8">
        <w:rPr>
          <w:rFonts w:ascii="Times New Roman"/>
          <w:vertAlign w:val="superscript"/>
        </w:rPr>
        <w:t>-</w:t>
      </w:r>
      <w:r w:rsidR="00EE65D8">
        <w:rPr>
          <w:rFonts w:ascii="Times New Roman"/>
        </w:rPr>
        <w:t>)</w:t>
      </w:r>
      <w:r w:rsidRPr="00EE65D8">
        <w:rPr>
          <w:rFonts w:ascii="Times New Roman"/>
        </w:rPr>
        <w:t>，导致</w:t>
      </w:r>
      <w:r w:rsidRPr="00EE65D8">
        <w:rPr>
          <w:rFonts w:ascii="Times New Roman"/>
          <w:i/>
        </w:rPr>
        <w:t>Q</w:t>
      </w:r>
      <w:r w:rsidRPr="00EE65D8">
        <w:rPr>
          <w:rFonts w:ascii="Times New Roman"/>
        </w:rPr>
        <w:t>&gt;</w:t>
      </w:r>
      <w:r w:rsidRPr="00EE65D8">
        <w:rPr>
          <w:rFonts w:ascii="Times New Roman"/>
          <w:i/>
        </w:rPr>
        <w:t>K</w:t>
      </w:r>
      <w:r w:rsidRPr="00EE65D8">
        <w:rPr>
          <w:rFonts w:ascii="Times New Roman"/>
        </w:rPr>
        <w:t>，</w:t>
      </w:r>
      <w:r w:rsidRPr="00EE65D8">
        <w:rPr>
          <w:rFonts w:ascii="宋体" w:eastAsia="宋体" w:hAnsi="宋体" w:cs="宋体" w:hint="eastAsia"/>
        </w:rPr>
        <w:t>ⅰ</w:t>
      </w:r>
      <w:r w:rsidRPr="00EE65D8">
        <w:rPr>
          <w:rFonts w:ascii="Times New Roman"/>
        </w:rPr>
        <w:t>中平衡正向移动</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宋体" w:eastAsia="宋体" w:hAnsi="宋体" w:cs="宋体" w:hint="eastAsia"/>
        </w:rPr>
        <w:t>②</w:t>
      </w:r>
      <w:r w:rsidRPr="00EE65D8">
        <w:rPr>
          <w:rFonts w:ascii="Times New Roman"/>
        </w:rPr>
        <w:t>中加水，溶液变红，说明平衡逆向移动，</w:t>
      </w:r>
      <w:r w:rsidR="000C2C99">
        <w:rPr>
          <w:rFonts w:ascii="Times New Roman"/>
        </w:rPr>
        <w:t>[</w:t>
      </w:r>
      <w:r w:rsidRPr="00EE65D8">
        <w:rPr>
          <w:rFonts w:ascii="Times New Roman"/>
        </w:rPr>
        <w:t>Co</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000C2C99">
        <w:rPr>
          <w:rFonts w:ascii="Times New Roman"/>
        </w:rPr>
        <w:t>]</w:t>
      </w:r>
      <w:r w:rsidRPr="00EE65D8">
        <w:rPr>
          <w:rFonts w:ascii="Times New Roman"/>
          <w:vertAlign w:val="superscript"/>
        </w:rPr>
        <w:t>2+</w:t>
      </w:r>
      <w:r w:rsidRPr="00EE65D8">
        <w:rPr>
          <w:rFonts w:ascii="Times New Roman"/>
        </w:rPr>
        <w:t>的浓度增大</w:t>
      </w:r>
    </w:p>
    <w:p w:rsidR="006C7396" w:rsidRPr="00EE65D8" w:rsidRDefault="00586CED" w:rsidP="00FB48A8">
      <w:pPr>
        <w:tabs>
          <w:tab w:val="left" w:pos="3828"/>
        </w:tabs>
        <w:spacing w:line="360" w:lineRule="auto"/>
        <w:rPr>
          <w:rFonts w:ascii="Times New Roman"/>
        </w:rPr>
      </w:pPr>
      <w:r w:rsidRPr="00EE65D8">
        <w:rPr>
          <w:rFonts w:ascii="Times New Roman"/>
        </w:rPr>
        <w:t>D.</w:t>
      </w:r>
      <w:r w:rsidRPr="00EE65D8">
        <w:rPr>
          <w:rFonts w:ascii="宋体" w:eastAsia="宋体" w:hAnsi="宋体" w:cs="宋体" w:hint="eastAsia"/>
        </w:rPr>
        <w:t>③</w:t>
      </w:r>
      <w:r w:rsidRPr="00EE65D8">
        <w:rPr>
          <w:rFonts w:ascii="Times New Roman"/>
        </w:rPr>
        <w:t>中加入</w:t>
      </w:r>
      <w:r w:rsidRPr="00EE65D8">
        <w:rPr>
          <w:rFonts w:ascii="Times New Roman"/>
        </w:rPr>
        <w:t>ZnCl</w:t>
      </w:r>
      <w:r w:rsidRPr="00EE65D8">
        <w:rPr>
          <w:rFonts w:ascii="Times New Roman"/>
          <w:vertAlign w:val="subscript"/>
        </w:rPr>
        <w:t>2</w:t>
      </w:r>
      <w:r w:rsidRPr="00EE65D8">
        <w:rPr>
          <w:rFonts w:ascii="Times New Roman"/>
        </w:rPr>
        <w:t>，溶液变红，推测</w:t>
      </w:r>
      <w:r w:rsidRPr="00EE65D8">
        <w:rPr>
          <w:rFonts w:ascii="Times New Roman"/>
        </w:rPr>
        <w:t>Zn</w:t>
      </w:r>
      <w:r w:rsidRPr="00EE65D8">
        <w:rPr>
          <w:rFonts w:ascii="Times New Roman"/>
          <w:vertAlign w:val="superscript"/>
        </w:rPr>
        <w:t>2+</w:t>
      </w:r>
      <w:r w:rsidRPr="00EE65D8">
        <w:rPr>
          <w:rFonts w:ascii="Times New Roman"/>
        </w:rPr>
        <w:t>与</w:t>
      </w:r>
      <w:r w:rsidRPr="00EE65D8">
        <w:rPr>
          <w:rFonts w:ascii="Times New Roman"/>
        </w:rPr>
        <w:t>Cl</w:t>
      </w:r>
      <w:r w:rsidRPr="00EE65D8">
        <w:rPr>
          <w:rFonts w:ascii="Times New Roman"/>
          <w:vertAlign w:val="superscript"/>
        </w:rPr>
        <w:t>-</w:t>
      </w:r>
      <w:r w:rsidRPr="00EE65D8">
        <w:rPr>
          <w:rFonts w:ascii="Times New Roman"/>
        </w:rPr>
        <w:t>形成了配合物</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D</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eastAsia="方正楷体_GBK"/>
        </w:rPr>
        <w:t>由实验</w:t>
      </w:r>
      <w:r w:rsidRPr="00EE65D8">
        <w:rPr>
          <w:rFonts w:ascii="Times New Roman"/>
        </w:rPr>
        <w:t>1</w:t>
      </w:r>
      <w:r w:rsidRPr="00EE65D8">
        <w:rPr>
          <w:rFonts w:ascii="Times New Roman" w:eastAsia="方正楷体_GBK"/>
        </w:rPr>
        <w:t>，降温平衡逆向移动，逆向为放热方向，正向为吸热反应，</w:t>
      </w:r>
      <w:r w:rsidRPr="00EE65D8">
        <w:rPr>
          <w:rFonts w:ascii="Times New Roman"/>
        </w:rPr>
        <w:t>A</w:t>
      </w:r>
      <w:r w:rsidRPr="00EE65D8">
        <w:rPr>
          <w:rFonts w:ascii="Times New Roman" w:eastAsia="方正楷体_GBK"/>
        </w:rPr>
        <w:t>错误；</w:t>
      </w:r>
      <w:r w:rsidRPr="00EE65D8">
        <w:rPr>
          <w:rFonts w:ascii="宋体" w:eastAsia="宋体" w:hAnsi="宋体" w:cs="宋体" w:hint="eastAsia"/>
        </w:rPr>
        <w:t>①</w:t>
      </w:r>
      <w:r w:rsidRPr="00EE65D8">
        <w:rPr>
          <w:rFonts w:ascii="Times New Roman" w:eastAsia="方正楷体_GBK"/>
        </w:rPr>
        <w:t>中滴加浓盐酸，增大了</w:t>
      </w:r>
      <w:r w:rsidRPr="00EE65D8">
        <w:rPr>
          <w:rFonts w:ascii="Times New Roman"/>
          <w:i/>
        </w:rPr>
        <w:t>c</w:t>
      </w:r>
      <w:r w:rsidR="00EE65D8">
        <w:rPr>
          <w:rFonts w:ascii="Times New Roman" w:eastAsia="方正楷体_GBK"/>
        </w:rPr>
        <w:t>(</w:t>
      </w:r>
      <w:r w:rsidRPr="00EE65D8">
        <w:rPr>
          <w:rFonts w:ascii="Times New Roman"/>
        </w:rPr>
        <w:t>Cl</w:t>
      </w:r>
      <w:r w:rsidRPr="00EE65D8">
        <w:rPr>
          <w:rFonts w:ascii="Times New Roman"/>
          <w:vertAlign w:val="superscript"/>
        </w:rPr>
        <w:t>-</w:t>
      </w:r>
      <w:r w:rsidR="00EE65D8">
        <w:rPr>
          <w:rFonts w:ascii="Times New Roman" w:eastAsia="方正楷体_GBK"/>
        </w:rPr>
        <w:t>)</w:t>
      </w:r>
      <w:r w:rsidRPr="00EE65D8">
        <w:rPr>
          <w:rFonts w:ascii="Times New Roman" w:eastAsia="方正楷体_GBK"/>
        </w:rPr>
        <w:t>，导致</w:t>
      </w:r>
      <w:r w:rsidRPr="00EE65D8">
        <w:rPr>
          <w:rFonts w:ascii="Times New Roman"/>
          <w:i/>
        </w:rPr>
        <w:t>Q</w:t>
      </w:r>
      <w:r w:rsidRPr="00EE65D8">
        <w:rPr>
          <w:rFonts w:ascii="Times New Roman"/>
        </w:rPr>
        <w:t>&lt;</w:t>
      </w:r>
      <w:r w:rsidRPr="00EE65D8">
        <w:rPr>
          <w:rFonts w:ascii="Times New Roman"/>
          <w:i/>
        </w:rPr>
        <w:t>K</w:t>
      </w:r>
      <w:r w:rsidRPr="00EE65D8">
        <w:rPr>
          <w:rFonts w:ascii="Times New Roman" w:eastAsia="方正楷体_GBK"/>
        </w:rPr>
        <w:t>，</w:t>
      </w:r>
      <w:r w:rsidRPr="00EE65D8">
        <w:rPr>
          <w:rFonts w:ascii="宋体" w:eastAsia="宋体" w:hAnsi="宋体" w:cs="宋体" w:hint="eastAsia"/>
        </w:rPr>
        <w:t>ⅰ</w:t>
      </w:r>
      <w:r w:rsidRPr="00EE65D8">
        <w:rPr>
          <w:rFonts w:ascii="Times New Roman" w:eastAsia="方正楷体_GBK"/>
        </w:rPr>
        <w:t>中平衡正向移动，</w:t>
      </w:r>
      <w:r w:rsidRPr="00EE65D8">
        <w:rPr>
          <w:rFonts w:ascii="Times New Roman"/>
        </w:rPr>
        <w:t>B</w:t>
      </w:r>
      <w:r w:rsidRPr="00EE65D8">
        <w:rPr>
          <w:rFonts w:ascii="Times New Roman" w:eastAsia="方正楷体_GBK"/>
        </w:rPr>
        <w:t>错误；</w:t>
      </w:r>
      <w:r w:rsidRPr="00EE65D8">
        <w:rPr>
          <w:rFonts w:ascii="宋体" w:eastAsia="宋体" w:hAnsi="宋体" w:cs="宋体" w:hint="eastAsia"/>
        </w:rPr>
        <w:t>②</w:t>
      </w:r>
      <w:r w:rsidRPr="00EE65D8">
        <w:rPr>
          <w:rFonts w:ascii="Times New Roman" w:eastAsia="方正楷体_GBK"/>
        </w:rPr>
        <w:t>中加水，溶液变红，说明平衡逆向移动，</w:t>
      </w:r>
      <w:r w:rsidR="000C2C99">
        <w:rPr>
          <w:rFonts w:ascii="Times New Roman" w:eastAsia="方正楷体_GBK"/>
        </w:rPr>
        <w:t>[</w:t>
      </w:r>
      <w:r w:rsidRPr="00EE65D8">
        <w:rPr>
          <w:rFonts w:ascii="Times New Roman"/>
        </w:rPr>
        <w:t>Co</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000C2C99">
        <w:rPr>
          <w:rFonts w:ascii="Times New Roman" w:eastAsia="方正楷体_GBK"/>
        </w:rPr>
        <w:t>]</w:t>
      </w:r>
      <w:r w:rsidRPr="00EE65D8">
        <w:rPr>
          <w:rFonts w:ascii="Times New Roman"/>
          <w:vertAlign w:val="superscript"/>
        </w:rPr>
        <w:t>2+</w:t>
      </w:r>
      <w:r w:rsidRPr="00EE65D8">
        <w:rPr>
          <w:rFonts w:ascii="Times New Roman" w:eastAsia="方正楷体_GBK"/>
        </w:rPr>
        <w:t>的浓度减小，</w:t>
      </w:r>
      <w:r w:rsidRPr="00EE65D8">
        <w:rPr>
          <w:rFonts w:ascii="Times New Roman"/>
        </w:rPr>
        <w:t>C</w:t>
      </w:r>
      <w:r w:rsidRPr="00EE65D8">
        <w:rPr>
          <w:rFonts w:ascii="Times New Roman" w:eastAsia="方正楷体_GBK"/>
        </w:rPr>
        <w:t>错误；</w:t>
      </w:r>
      <w:r w:rsidRPr="00EE65D8">
        <w:rPr>
          <w:rFonts w:ascii="宋体" w:eastAsia="宋体" w:hAnsi="宋体" w:cs="宋体" w:hint="eastAsia"/>
        </w:rPr>
        <w:t>③</w:t>
      </w:r>
      <w:r w:rsidRPr="00EE65D8">
        <w:rPr>
          <w:rFonts w:ascii="Times New Roman" w:eastAsia="方正楷体_GBK"/>
        </w:rPr>
        <w:t>中加入</w:t>
      </w:r>
      <w:r w:rsidRPr="00EE65D8">
        <w:rPr>
          <w:rFonts w:ascii="Times New Roman"/>
        </w:rPr>
        <w:t>ZnCl</w:t>
      </w:r>
      <w:r w:rsidRPr="00EE65D8">
        <w:rPr>
          <w:rFonts w:ascii="Times New Roman"/>
          <w:vertAlign w:val="subscript"/>
        </w:rPr>
        <w:t>2</w:t>
      </w:r>
      <w:r w:rsidRPr="00EE65D8">
        <w:rPr>
          <w:rFonts w:ascii="Times New Roman" w:eastAsia="方正楷体_GBK"/>
        </w:rPr>
        <w:t>，溶液变红，推测</w:t>
      </w:r>
      <w:r w:rsidRPr="00EE65D8">
        <w:rPr>
          <w:rFonts w:ascii="Times New Roman"/>
        </w:rPr>
        <w:t>Zn</w:t>
      </w:r>
      <w:r w:rsidRPr="00EE65D8">
        <w:rPr>
          <w:rFonts w:ascii="Times New Roman"/>
          <w:vertAlign w:val="superscript"/>
        </w:rPr>
        <w:t>2+</w:t>
      </w:r>
      <w:r w:rsidRPr="00EE65D8">
        <w:rPr>
          <w:rFonts w:ascii="Times New Roman" w:eastAsia="方正楷体_GBK"/>
        </w:rPr>
        <w:t>与</w:t>
      </w:r>
      <w:r w:rsidRPr="00EE65D8">
        <w:rPr>
          <w:rFonts w:ascii="Times New Roman"/>
        </w:rPr>
        <w:t>Cl</w:t>
      </w:r>
      <w:r w:rsidRPr="00EE65D8">
        <w:rPr>
          <w:rFonts w:ascii="Times New Roman"/>
          <w:vertAlign w:val="superscript"/>
        </w:rPr>
        <w:t>-</w:t>
      </w:r>
      <w:r w:rsidRPr="00EE65D8">
        <w:rPr>
          <w:rFonts w:ascii="Times New Roman" w:eastAsia="方正楷体_GBK"/>
        </w:rPr>
        <w:t>形成了配合物，使</w:t>
      </w:r>
      <w:r w:rsidRPr="00EE65D8">
        <w:rPr>
          <w:rFonts w:ascii="Times New Roman"/>
        </w:rPr>
        <w:t>Cl</w:t>
      </w:r>
      <w:r w:rsidRPr="00EE65D8">
        <w:rPr>
          <w:rFonts w:ascii="Times New Roman"/>
          <w:vertAlign w:val="superscript"/>
        </w:rPr>
        <w:t>-</w:t>
      </w:r>
      <w:r w:rsidRPr="00EE65D8">
        <w:rPr>
          <w:rFonts w:ascii="Times New Roman" w:eastAsia="方正楷体_GBK"/>
        </w:rPr>
        <w:t>浓度减小，平衡逆向移动，溶液变红，</w:t>
      </w:r>
      <w:r w:rsidRPr="00EE65D8">
        <w:rPr>
          <w:rFonts w:ascii="Times New Roman"/>
        </w:rPr>
        <w:t>D</w:t>
      </w:r>
      <w:r w:rsidRPr="00EE65D8">
        <w:rPr>
          <w:rFonts w:ascii="Times New Roman" w:eastAsia="方正楷体_GBK"/>
        </w:rPr>
        <w:t>正确。</w:t>
      </w:r>
    </w:p>
    <w:p w:rsidR="006C7396" w:rsidRPr="00EE65D8" w:rsidRDefault="00586CED" w:rsidP="00FB48A8">
      <w:pPr>
        <w:tabs>
          <w:tab w:val="left" w:pos="3828"/>
        </w:tabs>
        <w:spacing w:line="360" w:lineRule="auto"/>
        <w:rPr>
          <w:rFonts w:ascii="Times New Roman"/>
        </w:rPr>
      </w:pPr>
      <w:r w:rsidRPr="00EE65D8">
        <w:rPr>
          <w:rFonts w:ascii="Times New Roman"/>
        </w:rPr>
        <w:t>7.</w:t>
      </w:r>
      <w:r w:rsidRPr="00EE65D8">
        <w:rPr>
          <w:rFonts w:ascii="Times New Roman"/>
        </w:rPr>
        <w:t>化学小组探究</w:t>
      </w:r>
      <w:r w:rsidRPr="00EE65D8">
        <w:rPr>
          <w:rFonts w:ascii="Times New Roman"/>
        </w:rPr>
        <w:t>Fe</w:t>
      </w:r>
      <w:r w:rsidRPr="00EE65D8">
        <w:rPr>
          <w:rFonts w:ascii="Times New Roman"/>
          <w:vertAlign w:val="superscript"/>
        </w:rPr>
        <w:t>2+</w:t>
      </w:r>
      <w:r w:rsidRPr="00EE65D8">
        <w:rPr>
          <w:rFonts w:ascii="Times New Roman"/>
        </w:rPr>
        <w:t>与</w:t>
      </w:r>
      <w:r w:rsidRPr="00EE65D8">
        <w:rPr>
          <w:rFonts w:ascii="Times New Roman"/>
        </w:rPr>
        <w:t>SCN</w:t>
      </w:r>
      <w:r w:rsidRPr="00EE65D8">
        <w:rPr>
          <w:rFonts w:ascii="Times New Roman"/>
          <w:vertAlign w:val="superscript"/>
        </w:rPr>
        <w:t>-</w:t>
      </w:r>
      <w:r w:rsidRPr="00EE65D8">
        <w:rPr>
          <w:rFonts w:ascii="Times New Roman"/>
        </w:rPr>
        <w:t>是否存在反应，实验过程如图所示。</w:t>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2736000" cy="1548000"/>
            <wp:effectExtent l="0" t="0" r="0" b="0"/>
            <wp:docPr id="202"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jpeg"/>
                    <pic:cNvPicPr/>
                  </pic:nvPicPr>
                  <pic:blipFill>
                    <a:blip r:embed="rId31"/>
                    <a:stretch>
                      <a:fillRect/>
                    </a:stretch>
                  </pic:blipFill>
                  <pic:spPr>
                    <a:xfrm>
                      <a:off x="0" y="0"/>
                      <a:ext cx="2736000" cy="1548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下列分析不正确的是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宋体" w:eastAsia="宋体" w:hAnsi="宋体" w:cs="宋体" w:hint="eastAsia"/>
        </w:rPr>
        <w:t>②</w:t>
      </w:r>
      <w:r w:rsidRPr="00EE65D8">
        <w:rPr>
          <w:rFonts w:ascii="Times New Roman"/>
        </w:rPr>
        <w:t>中溶液无色是因为</w:t>
      </w:r>
      <w:r w:rsidRPr="00EE65D8">
        <w:rPr>
          <w:rFonts w:ascii="Times New Roman"/>
        </w:rPr>
        <w:t>Fe+2Fe</w:t>
      </w:r>
      <w:r w:rsidRPr="00EE65D8">
        <w:rPr>
          <w:rFonts w:ascii="Times New Roman"/>
          <w:vertAlign w:val="superscript"/>
        </w:rPr>
        <w:t>3+</w:t>
      </w:r>
      <w:r w:rsidRPr="00C51854">
        <w:rPr>
          <w:rFonts w:ascii="Times New Roman"/>
          <w:spacing w:val="-20"/>
        </w:rPr>
        <w:t>===</w:t>
      </w:r>
      <w:r w:rsidRPr="00EE65D8">
        <w:rPr>
          <w:rFonts w:ascii="Times New Roman"/>
        </w:rPr>
        <w:t>3Fe</w:t>
      </w:r>
      <w:r w:rsidRPr="00EE65D8">
        <w:rPr>
          <w:rFonts w:ascii="Times New Roman"/>
          <w:vertAlign w:val="superscript"/>
        </w:rPr>
        <w:t>2+</w:t>
      </w:r>
      <w:r w:rsidRPr="00EE65D8">
        <w:rPr>
          <w:rFonts w:ascii="Times New Roman"/>
        </w:rPr>
        <w:t>，导致平衡</w:t>
      </w:r>
      <w:r w:rsidRPr="00EE65D8">
        <w:rPr>
          <w:rFonts w:ascii="Times New Roman"/>
        </w:rPr>
        <w:t>Fe</w:t>
      </w:r>
      <w:r w:rsidRPr="00EE65D8">
        <w:rPr>
          <w:rFonts w:ascii="Times New Roman"/>
          <w:vertAlign w:val="superscript"/>
        </w:rPr>
        <w:t>3+</w:t>
      </w:r>
      <w:r w:rsidRPr="00EE65D8">
        <w:rPr>
          <w:rFonts w:ascii="Times New Roman"/>
        </w:rPr>
        <w:t>+3SCN</w:t>
      </w:r>
      <w:r w:rsidRPr="00EE65D8">
        <w:rPr>
          <w:rFonts w:ascii="Times New Roman"/>
          <w:vertAlign w:val="superscript"/>
        </w:rPr>
        <w:t>-</w:t>
      </w:r>
      <w:r w:rsidRPr="00EE65D8">
        <w:rPr>
          <w:rFonts w:ascii="Times New Roman"/>
          <w:noProof/>
        </w:rPr>
        <w:drawing>
          <wp:inline distT="0" distB="0" distL="0" distR="0">
            <wp:extent cx="288000" cy="180000"/>
            <wp:effectExtent l="0" t="0" r="0" b="0"/>
            <wp:docPr id="203" name="image191.jpeg" descr="source:si_idm13686738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jpeg"/>
                    <pic:cNvPicPr/>
                  </pic:nvPicPr>
                  <pic:blipFill>
                    <a:blip r:embed="rId30"/>
                    <a:stretch>
                      <a:fillRect/>
                    </a:stretch>
                  </pic:blipFill>
                  <pic:spPr>
                    <a:xfrm>
                      <a:off x="0" y="0"/>
                      <a:ext cx="288000" cy="180000"/>
                    </a:xfrm>
                    <a:prstGeom prst="rect">
                      <a:avLst/>
                    </a:prstGeom>
                  </pic:spPr>
                </pic:pic>
              </a:graphicData>
            </a:graphic>
          </wp:inline>
        </w:drawing>
      </w:r>
      <w:r w:rsidRPr="00EE65D8">
        <w:rPr>
          <w:rFonts w:ascii="Times New Roman"/>
        </w:rPr>
        <w:t>Fe</w:t>
      </w:r>
      <w:r w:rsidR="00EE65D8">
        <w:rPr>
          <w:rFonts w:ascii="Times New Roman"/>
        </w:rPr>
        <w:t>(</w:t>
      </w:r>
      <w:r w:rsidRPr="00EE65D8">
        <w:rPr>
          <w:rFonts w:ascii="Times New Roman"/>
        </w:rPr>
        <w:t>SCN</w:t>
      </w:r>
      <w:r w:rsidR="00EE65D8">
        <w:rPr>
          <w:rFonts w:ascii="Times New Roman"/>
        </w:rPr>
        <w:t>)</w:t>
      </w:r>
      <w:r w:rsidRPr="00EE65D8">
        <w:rPr>
          <w:rFonts w:ascii="Times New Roman"/>
          <w:vertAlign w:val="subscript"/>
        </w:rPr>
        <w:t>3</w:t>
      </w:r>
      <w:r w:rsidRPr="00EE65D8">
        <w:rPr>
          <w:rFonts w:ascii="Times New Roman"/>
        </w:rPr>
        <w:t>逆向移动</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宋体" w:eastAsia="宋体" w:hAnsi="宋体" w:cs="宋体" w:hint="eastAsia"/>
        </w:rPr>
        <w:t>③</w:t>
      </w:r>
      <w:r w:rsidRPr="00EE65D8">
        <w:rPr>
          <w:rFonts w:ascii="Times New Roman"/>
        </w:rPr>
        <w:t>中溶液略显黄色，可能是因为</w:t>
      </w:r>
      <w:r w:rsidRPr="00EE65D8">
        <w:rPr>
          <w:rFonts w:ascii="宋体" w:eastAsia="宋体" w:hAnsi="宋体" w:cs="宋体" w:hint="eastAsia"/>
        </w:rPr>
        <w:t>②</w:t>
      </w:r>
      <w:r w:rsidRPr="00C71A98">
        <w:rPr>
          <w:rFonts w:ascii="宋体" w:eastAsia="宋体" w:hAnsi="宋体" w:cs="Times New Roman"/>
        </w:rPr>
        <w:t>→</w:t>
      </w:r>
      <w:r w:rsidRPr="00EE65D8">
        <w:rPr>
          <w:rFonts w:ascii="宋体" w:eastAsia="宋体" w:hAnsi="宋体" w:cs="宋体" w:hint="eastAsia"/>
        </w:rPr>
        <w:t>③</w:t>
      </w:r>
      <w:r w:rsidRPr="00EE65D8">
        <w:rPr>
          <w:rFonts w:ascii="Times New Roman"/>
        </w:rPr>
        <w:t>过程中</w:t>
      </w:r>
      <w:r w:rsidRPr="00EE65D8">
        <w:rPr>
          <w:rFonts w:ascii="Times New Roman"/>
        </w:rPr>
        <w:t>Fe</w:t>
      </w:r>
      <w:r w:rsidRPr="00EE65D8">
        <w:rPr>
          <w:rFonts w:ascii="Times New Roman"/>
          <w:vertAlign w:val="superscript"/>
        </w:rPr>
        <w:t>2+</w:t>
      </w:r>
      <w:r w:rsidRPr="00EE65D8">
        <w:rPr>
          <w:rFonts w:ascii="Times New Roman"/>
        </w:rPr>
        <w:t>被空气氧化</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宋体" w:eastAsia="宋体" w:hAnsi="宋体" w:cs="宋体" w:hint="eastAsia"/>
        </w:rPr>
        <w:t>④</w:t>
      </w:r>
      <w:r w:rsidRPr="00EE65D8">
        <w:rPr>
          <w:rFonts w:ascii="Times New Roman"/>
        </w:rPr>
        <w:t>中溶液颜色比</w:t>
      </w:r>
      <w:r w:rsidRPr="00EE65D8">
        <w:rPr>
          <w:rFonts w:ascii="宋体" w:eastAsia="宋体" w:hAnsi="宋体" w:cs="宋体" w:hint="eastAsia"/>
        </w:rPr>
        <w:t>①</w:t>
      </w:r>
      <w:r w:rsidRPr="00EE65D8">
        <w:rPr>
          <w:rFonts w:ascii="Times New Roman"/>
        </w:rPr>
        <w:t>浅，说明</w:t>
      </w:r>
      <w:r w:rsidRPr="00EE65D8">
        <w:rPr>
          <w:rFonts w:ascii="Times New Roman"/>
        </w:rPr>
        <w:t>Fe</w:t>
      </w:r>
      <w:r w:rsidRPr="00EE65D8">
        <w:rPr>
          <w:rFonts w:ascii="Times New Roman"/>
          <w:vertAlign w:val="superscript"/>
        </w:rPr>
        <w:t>2+</w:t>
      </w:r>
      <w:r w:rsidRPr="00EE65D8">
        <w:rPr>
          <w:rFonts w:ascii="Times New Roman"/>
        </w:rPr>
        <w:t>与</w:t>
      </w:r>
      <w:r w:rsidRPr="00EE65D8">
        <w:rPr>
          <w:rFonts w:ascii="Times New Roman"/>
        </w:rPr>
        <w:t>SCN</w:t>
      </w:r>
      <w:r w:rsidRPr="00EE65D8">
        <w:rPr>
          <w:rFonts w:ascii="Times New Roman"/>
          <w:vertAlign w:val="superscript"/>
        </w:rPr>
        <w:t>-</w:t>
      </w:r>
      <w:r w:rsidRPr="00EE65D8">
        <w:rPr>
          <w:rFonts w:ascii="Times New Roman"/>
        </w:rPr>
        <w:t>反应导致</w:t>
      </w:r>
      <w:r w:rsidRPr="00EE65D8">
        <w:rPr>
          <w:rFonts w:ascii="Times New Roman"/>
          <w:i/>
        </w:rPr>
        <w:t>c</w:t>
      </w:r>
      <w:r w:rsidR="00EE65D8">
        <w:rPr>
          <w:rFonts w:ascii="Times New Roman"/>
        </w:rPr>
        <w:t>(</w:t>
      </w:r>
      <w:r w:rsidRPr="00EE65D8">
        <w:rPr>
          <w:rFonts w:ascii="Times New Roman"/>
        </w:rPr>
        <w:t>SCN</w:t>
      </w:r>
      <w:r w:rsidRPr="00EE65D8">
        <w:rPr>
          <w:rFonts w:ascii="Times New Roman"/>
          <w:vertAlign w:val="superscript"/>
        </w:rPr>
        <w:t>-</w:t>
      </w:r>
      <w:r w:rsidR="00EE65D8">
        <w:rPr>
          <w:rFonts w:ascii="Times New Roman"/>
        </w:rPr>
        <w:t>)</w:t>
      </w:r>
      <w:r w:rsidRPr="00EE65D8">
        <w:rPr>
          <w:rFonts w:ascii="Times New Roman"/>
        </w:rPr>
        <w:t>减小</w:t>
      </w:r>
    </w:p>
    <w:p w:rsidR="006C7396" w:rsidRPr="00EE65D8" w:rsidRDefault="00586CED" w:rsidP="00FB48A8">
      <w:pPr>
        <w:tabs>
          <w:tab w:val="left" w:pos="3828"/>
        </w:tabs>
        <w:spacing w:line="360" w:lineRule="auto"/>
        <w:rPr>
          <w:rFonts w:ascii="Times New Roman"/>
        </w:rPr>
      </w:pPr>
      <w:r w:rsidRPr="00EE65D8">
        <w:rPr>
          <w:rFonts w:ascii="Times New Roman"/>
        </w:rPr>
        <w:t>D.</w:t>
      </w:r>
      <w:r w:rsidRPr="00EE65D8">
        <w:rPr>
          <w:rFonts w:ascii="Times New Roman"/>
        </w:rPr>
        <w:t>将向</w:t>
      </w:r>
      <w:r w:rsidRPr="00EE65D8">
        <w:rPr>
          <w:rFonts w:ascii="宋体" w:eastAsia="宋体" w:hAnsi="宋体" w:cs="宋体" w:hint="eastAsia"/>
        </w:rPr>
        <w:t>①</w:t>
      </w:r>
      <w:r w:rsidRPr="00EE65D8">
        <w:rPr>
          <w:rFonts w:ascii="Times New Roman"/>
        </w:rPr>
        <w:t>中加入的</w:t>
      </w:r>
      <w:r w:rsidRPr="00EE65D8">
        <w:rPr>
          <w:rFonts w:ascii="Times New Roman"/>
        </w:rPr>
        <w:t>2</w:t>
      </w:r>
      <w:r w:rsidRPr="00EE65D8">
        <w:rPr>
          <w:rFonts w:ascii="Times New Roman"/>
        </w:rPr>
        <w:t>滴水改为</w:t>
      </w:r>
      <w:r w:rsidRPr="00EE65D8">
        <w:rPr>
          <w:rFonts w:ascii="Times New Roman"/>
        </w:rPr>
        <w:t>2</w:t>
      </w:r>
      <w:r w:rsidRPr="00EE65D8">
        <w:rPr>
          <w:rFonts w:ascii="Times New Roman"/>
        </w:rPr>
        <w:t>滴</w:t>
      </w:r>
      <w:r w:rsidRPr="00EE65D8">
        <w:rPr>
          <w:rFonts w:ascii="Times New Roman"/>
        </w:rPr>
        <w:t>0.3 mol·L</w:t>
      </w:r>
      <w:r w:rsidRPr="00EE65D8">
        <w:rPr>
          <w:rFonts w:ascii="Times New Roman"/>
          <w:vertAlign w:val="superscript"/>
        </w:rPr>
        <w:t>-1</w:t>
      </w:r>
      <w:r w:rsidRPr="00EE65D8">
        <w:rPr>
          <w:rFonts w:ascii="Times New Roman"/>
        </w:rPr>
        <w:t xml:space="preserve"> FeSO</w:t>
      </w:r>
      <w:r w:rsidRPr="00EE65D8">
        <w:rPr>
          <w:rFonts w:ascii="Times New Roman"/>
          <w:vertAlign w:val="subscript"/>
        </w:rPr>
        <w:t>4</w:t>
      </w:r>
      <w:r w:rsidRPr="00EE65D8">
        <w:rPr>
          <w:rFonts w:ascii="Times New Roman"/>
        </w:rPr>
        <w:t>溶液，两次实验后的溶液颜色相同</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D</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宋体" w:eastAsia="宋体" w:hAnsi="宋体" w:cs="宋体" w:hint="eastAsia"/>
        </w:rPr>
        <w:t>②</w:t>
      </w:r>
      <w:r w:rsidRPr="00EE65D8">
        <w:rPr>
          <w:rFonts w:ascii="Times New Roman" w:eastAsia="方正楷体_GBK"/>
        </w:rPr>
        <w:t>中溶液加入足量铁粉，发生反应</w:t>
      </w:r>
      <w:r w:rsidRPr="00EE65D8">
        <w:rPr>
          <w:rFonts w:ascii="Times New Roman"/>
        </w:rPr>
        <w:t>Fe+2Fe</w:t>
      </w:r>
      <w:r w:rsidRPr="00EE65D8">
        <w:rPr>
          <w:rFonts w:ascii="Times New Roman"/>
          <w:vertAlign w:val="superscript"/>
        </w:rPr>
        <w:t>3+</w:t>
      </w:r>
      <w:r w:rsidRPr="00C51854">
        <w:rPr>
          <w:rFonts w:ascii="Times New Roman"/>
          <w:spacing w:val="-20"/>
        </w:rPr>
        <w:t>===</w:t>
      </w:r>
      <w:r w:rsidRPr="00EE65D8">
        <w:rPr>
          <w:rFonts w:ascii="Times New Roman"/>
        </w:rPr>
        <w:t>3Fe</w:t>
      </w:r>
      <w:r w:rsidRPr="00EE65D8">
        <w:rPr>
          <w:rFonts w:ascii="Times New Roman"/>
          <w:vertAlign w:val="superscript"/>
        </w:rPr>
        <w:t>2+</w:t>
      </w:r>
      <w:r w:rsidRPr="00EE65D8">
        <w:rPr>
          <w:rFonts w:ascii="Times New Roman" w:eastAsia="方正楷体_GBK"/>
        </w:rPr>
        <w:t>，导致</w:t>
      </w:r>
      <w:r w:rsidRPr="00EE65D8">
        <w:rPr>
          <w:rFonts w:ascii="Times New Roman" w:eastAsia="方正楷体_GBK"/>
        </w:rPr>
        <w:t xml:space="preserve"> </w:t>
      </w:r>
      <w:r w:rsidRPr="00EE65D8">
        <w:rPr>
          <w:rFonts w:ascii="Times New Roman"/>
        </w:rPr>
        <w:t>Fe</w:t>
      </w:r>
      <w:r w:rsidRPr="00EE65D8">
        <w:rPr>
          <w:rFonts w:ascii="Times New Roman"/>
          <w:vertAlign w:val="superscript"/>
        </w:rPr>
        <w:t>3+</w:t>
      </w:r>
      <w:r w:rsidRPr="00EE65D8">
        <w:rPr>
          <w:rFonts w:ascii="Times New Roman"/>
        </w:rPr>
        <w:t>+3SCN</w:t>
      </w:r>
      <w:r w:rsidRPr="00EE65D8">
        <w:rPr>
          <w:rFonts w:ascii="Times New Roman"/>
          <w:vertAlign w:val="superscript"/>
        </w:rPr>
        <w:t>-</w:t>
      </w:r>
      <w:r w:rsidRPr="00EE65D8">
        <w:rPr>
          <w:rFonts w:ascii="Times New Roman"/>
          <w:noProof/>
        </w:rPr>
        <w:drawing>
          <wp:inline distT="0" distB="0" distL="0" distR="0">
            <wp:extent cx="288000" cy="180000"/>
            <wp:effectExtent l="0" t="0" r="0" b="0"/>
            <wp:docPr id="204" name="image192.jpeg" descr="source:si_idm13685942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jpeg"/>
                    <pic:cNvPicPr/>
                  </pic:nvPicPr>
                  <pic:blipFill>
                    <a:blip r:embed="rId30"/>
                    <a:stretch>
                      <a:fillRect/>
                    </a:stretch>
                  </pic:blipFill>
                  <pic:spPr>
                    <a:xfrm>
                      <a:off x="0" y="0"/>
                      <a:ext cx="288000" cy="180000"/>
                    </a:xfrm>
                    <a:prstGeom prst="rect">
                      <a:avLst/>
                    </a:prstGeom>
                  </pic:spPr>
                </pic:pic>
              </a:graphicData>
            </a:graphic>
          </wp:inline>
        </w:drawing>
      </w:r>
      <w:r w:rsidRPr="00EE65D8">
        <w:rPr>
          <w:rFonts w:ascii="Times New Roman"/>
        </w:rPr>
        <w:t>Fe</w:t>
      </w:r>
      <w:r w:rsidR="00EE65D8">
        <w:rPr>
          <w:rFonts w:ascii="Times New Roman" w:eastAsia="方正楷体_GBK"/>
        </w:rPr>
        <w:t>(</w:t>
      </w:r>
      <w:r w:rsidRPr="00EE65D8">
        <w:rPr>
          <w:rFonts w:ascii="Times New Roman"/>
        </w:rPr>
        <w:t>SCN</w:t>
      </w:r>
      <w:r w:rsidR="00EE65D8">
        <w:rPr>
          <w:rFonts w:ascii="Times New Roman" w:eastAsia="方正楷体_GBK"/>
        </w:rPr>
        <w:t>)</w:t>
      </w:r>
      <w:r w:rsidRPr="00EE65D8">
        <w:rPr>
          <w:rFonts w:ascii="Times New Roman"/>
          <w:vertAlign w:val="subscript"/>
        </w:rPr>
        <w:t>3</w:t>
      </w:r>
      <w:r w:rsidRPr="00EE65D8">
        <w:rPr>
          <w:rFonts w:ascii="Times New Roman" w:eastAsia="方正楷体_GBK"/>
        </w:rPr>
        <w:t>平衡逆向移动，导致溶液颜色变浅甚至无色，</w:t>
      </w:r>
      <w:r w:rsidRPr="00EE65D8">
        <w:rPr>
          <w:rFonts w:ascii="Times New Roman"/>
        </w:rPr>
        <w:t>A</w:t>
      </w:r>
      <w:r w:rsidRPr="00EE65D8">
        <w:rPr>
          <w:rFonts w:ascii="Times New Roman" w:eastAsia="方正楷体_GBK"/>
        </w:rPr>
        <w:t>正确；</w:t>
      </w:r>
      <w:r w:rsidRPr="00EE65D8">
        <w:rPr>
          <w:rFonts w:ascii="宋体" w:eastAsia="宋体" w:hAnsi="宋体" w:cs="宋体" w:hint="eastAsia"/>
        </w:rPr>
        <w:t>③</w:t>
      </w:r>
      <w:r w:rsidRPr="00EE65D8">
        <w:rPr>
          <w:rFonts w:ascii="Times New Roman" w:eastAsia="方正楷体_GBK"/>
        </w:rPr>
        <w:t>中溶液略显黄色，可能是因为</w:t>
      </w:r>
      <w:r w:rsidRPr="00EE65D8">
        <w:rPr>
          <w:rFonts w:ascii="Times New Roman"/>
        </w:rPr>
        <w:t>Fe</w:t>
      </w:r>
      <w:r w:rsidRPr="00EE65D8">
        <w:rPr>
          <w:rFonts w:ascii="Times New Roman"/>
          <w:vertAlign w:val="superscript"/>
        </w:rPr>
        <w:t>2+</w:t>
      </w:r>
      <w:r w:rsidRPr="00EE65D8">
        <w:rPr>
          <w:rFonts w:ascii="Times New Roman" w:eastAsia="方正楷体_GBK"/>
        </w:rPr>
        <w:t>被空气氧化，生成</w:t>
      </w:r>
      <w:r w:rsidRPr="00EE65D8">
        <w:rPr>
          <w:rFonts w:ascii="Times New Roman"/>
        </w:rPr>
        <w:t>Fe</w:t>
      </w:r>
      <w:r w:rsidRPr="00EE65D8">
        <w:rPr>
          <w:rFonts w:ascii="Times New Roman"/>
          <w:vertAlign w:val="superscript"/>
        </w:rPr>
        <w:t>3+</w:t>
      </w:r>
      <w:r w:rsidRPr="00EE65D8">
        <w:rPr>
          <w:rFonts w:ascii="Times New Roman" w:eastAsia="方正楷体_GBK"/>
        </w:rPr>
        <w:t>，</w:t>
      </w:r>
      <w:r w:rsidRPr="00EE65D8">
        <w:rPr>
          <w:rFonts w:ascii="Times New Roman"/>
        </w:rPr>
        <w:t>B</w:t>
      </w:r>
      <w:r w:rsidRPr="00EE65D8">
        <w:rPr>
          <w:rFonts w:ascii="Times New Roman" w:eastAsia="方正楷体_GBK"/>
        </w:rPr>
        <w:t>正确；</w:t>
      </w:r>
      <w:r w:rsidRPr="00EE65D8">
        <w:rPr>
          <w:rFonts w:ascii="宋体" w:eastAsia="宋体" w:hAnsi="宋体" w:cs="宋体" w:hint="eastAsia"/>
        </w:rPr>
        <w:t>④</w:t>
      </w:r>
      <w:r w:rsidRPr="00EE65D8">
        <w:rPr>
          <w:rFonts w:ascii="Times New Roman" w:eastAsia="方正楷体_GBK"/>
        </w:rPr>
        <w:t>中加入</w:t>
      </w:r>
      <w:r w:rsidRPr="00EE65D8">
        <w:rPr>
          <w:rFonts w:ascii="Times New Roman"/>
        </w:rPr>
        <w:t>2</w:t>
      </w:r>
      <w:r w:rsidRPr="00EE65D8">
        <w:rPr>
          <w:rFonts w:ascii="Times New Roman" w:eastAsia="方正楷体_GBK"/>
        </w:rPr>
        <w:t>滴</w:t>
      </w:r>
      <w:r w:rsidRPr="00EE65D8">
        <w:rPr>
          <w:rFonts w:ascii="Times New Roman"/>
        </w:rPr>
        <w:t>0.05</w:t>
      </w:r>
      <w:r w:rsidRPr="00EE65D8">
        <w:rPr>
          <w:rFonts w:ascii="Times New Roman" w:eastAsia="方正楷体_GBK"/>
        </w:rPr>
        <w:t xml:space="preserve"> </w:t>
      </w:r>
      <w:r w:rsidRPr="00EE65D8">
        <w:rPr>
          <w:rFonts w:ascii="Times New Roman"/>
        </w:rPr>
        <w:t>mol·L</w:t>
      </w:r>
      <w:r w:rsidRPr="00EE65D8">
        <w:rPr>
          <w:rFonts w:ascii="Times New Roman"/>
          <w:vertAlign w:val="superscript"/>
        </w:rPr>
        <w:t>-1</w:t>
      </w:r>
      <w:r w:rsidRPr="00EE65D8">
        <w:rPr>
          <w:rFonts w:ascii="Times New Roman" w:eastAsia="方正楷体_GBK"/>
        </w:rPr>
        <w:t xml:space="preserve"> </w:t>
      </w:r>
      <w:r w:rsidRPr="00EE65D8">
        <w:rPr>
          <w:rFonts w:ascii="Times New Roman"/>
        </w:rPr>
        <w:t>Fe</w:t>
      </w:r>
      <w:r w:rsidRPr="00EE65D8">
        <w:rPr>
          <w:rFonts w:ascii="Times New Roman"/>
          <w:vertAlign w:val="subscript"/>
        </w:rPr>
        <w:t>2</w:t>
      </w:r>
      <w:r w:rsidR="00EE65D8">
        <w:rPr>
          <w:rFonts w:ascii="Times New Roman" w:eastAsia="方正楷体_GBK"/>
        </w:rPr>
        <w:t>(</w:t>
      </w:r>
      <w:r w:rsidRPr="00EE65D8">
        <w:rPr>
          <w:rFonts w:ascii="Times New Roman"/>
        </w:rPr>
        <w:t>SO</w:t>
      </w:r>
      <w:r w:rsidRPr="00EE65D8">
        <w:rPr>
          <w:rFonts w:ascii="Times New Roman"/>
          <w:vertAlign w:val="subscript"/>
        </w:rPr>
        <w:t>4</w:t>
      </w:r>
      <w:r w:rsidR="00EE65D8">
        <w:rPr>
          <w:rFonts w:ascii="Times New Roman" w:eastAsia="方正楷体_GBK"/>
        </w:rPr>
        <w:t>)</w:t>
      </w:r>
      <w:r w:rsidRPr="00EE65D8">
        <w:rPr>
          <w:rFonts w:ascii="Times New Roman"/>
          <w:vertAlign w:val="subscript"/>
        </w:rPr>
        <w:t>3</w:t>
      </w:r>
      <w:r w:rsidRPr="00EE65D8">
        <w:rPr>
          <w:rFonts w:ascii="Times New Roman" w:eastAsia="方正楷体_GBK"/>
        </w:rPr>
        <w:t>溶液，溶液又显红色，但是颜色比</w:t>
      </w:r>
      <w:r w:rsidRPr="00EE65D8">
        <w:rPr>
          <w:rFonts w:ascii="宋体" w:eastAsia="宋体" w:hAnsi="宋体" w:cs="宋体" w:hint="eastAsia"/>
        </w:rPr>
        <w:t>①</w:t>
      </w:r>
      <w:r w:rsidRPr="00EE65D8">
        <w:rPr>
          <w:rFonts w:ascii="Times New Roman" w:eastAsia="方正楷体_GBK"/>
        </w:rPr>
        <w:t>浅，是因为溶液中</w:t>
      </w:r>
      <w:r w:rsidRPr="00EE65D8">
        <w:rPr>
          <w:rFonts w:ascii="Times New Roman"/>
        </w:rPr>
        <w:t>Fe</w:t>
      </w:r>
      <w:r w:rsidR="00EE65D8">
        <w:rPr>
          <w:rFonts w:ascii="Times New Roman" w:eastAsia="方正楷体_GBK"/>
        </w:rPr>
        <w:t>(</w:t>
      </w:r>
      <w:r w:rsidRPr="00EE65D8">
        <w:rPr>
          <w:rFonts w:ascii="Times New Roman"/>
        </w:rPr>
        <w:t>SCN</w:t>
      </w:r>
      <w:r w:rsidR="00EE65D8">
        <w:rPr>
          <w:rFonts w:ascii="Times New Roman" w:eastAsia="方正楷体_GBK"/>
        </w:rPr>
        <w:t>)</w:t>
      </w:r>
      <w:r w:rsidRPr="00EE65D8">
        <w:rPr>
          <w:rFonts w:ascii="Times New Roman"/>
          <w:vertAlign w:val="subscript"/>
        </w:rPr>
        <w:t>3</w:t>
      </w:r>
      <w:r w:rsidRPr="00EE65D8">
        <w:rPr>
          <w:rFonts w:ascii="Times New Roman" w:eastAsia="方正楷体_GBK"/>
        </w:rPr>
        <w:t>的浓度比</w:t>
      </w:r>
      <w:r w:rsidRPr="00EE65D8">
        <w:rPr>
          <w:rFonts w:ascii="宋体" w:eastAsia="宋体" w:hAnsi="宋体" w:cs="宋体" w:hint="eastAsia"/>
        </w:rPr>
        <w:t>①</w:t>
      </w:r>
      <w:r w:rsidRPr="00EE65D8">
        <w:rPr>
          <w:rFonts w:ascii="Times New Roman" w:eastAsia="方正楷体_GBK"/>
        </w:rPr>
        <w:t>中小，</w:t>
      </w:r>
      <w:r w:rsidRPr="00EE65D8">
        <w:rPr>
          <w:rFonts w:ascii="Times New Roman"/>
        </w:rPr>
        <w:t>C</w:t>
      </w:r>
      <w:r w:rsidRPr="00EE65D8">
        <w:rPr>
          <w:rFonts w:ascii="Times New Roman" w:eastAsia="方正楷体_GBK"/>
        </w:rPr>
        <w:t>正确。</w:t>
      </w:r>
    </w:p>
    <w:p w:rsidR="006C7396" w:rsidRPr="00EE65D8" w:rsidRDefault="00586CED" w:rsidP="00FB48A8">
      <w:pPr>
        <w:tabs>
          <w:tab w:val="left" w:pos="3828"/>
        </w:tabs>
        <w:spacing w:line="360" w:lineRule="auto"/>
        <w:rPr>
          <w:rFonts w:ascii="Times New Roman"/>
        </w:rPr>
      </w:pPr>
      <w:r w:rsidRPr="00EE65D8">
        <w:rPr>
          <w:rFonts w:ascii="Times New Roman"/>
        </w:rPr>
        <w:t>8.</w:t>
      </w:r>
      <w:r w:rsidRPr="00EE65D8">
        <w:rPr>
          <w:rFonts w:ascii="Times New Roman"/>
        </w:rPr>
        <w:t>探究草酸</w:t>
      </w:r>
      <w:r w:rsidR="00EE65D8">
        <w:rPr>
          <w:rFonts w:ascii="Times New Roman"/>
        </w:rPr>
        <w:t>(</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00EE65D8">
        <w:rPr>
          <w:rFonts w:ascii="Times New Roman"/>
        </w:rPr>
        <w:t>)</w:t>
      </w:r>
      <w:r w:rsidRPr="00EE65D8">
        <w:rPr>
          <w:rFonts w:ascii="Times New Roman"/>
        </w:rPr>
        <w:t>性质，进行如下实验。</w:t>
      </w:r>
    </w:p>
    <w:tbl>
      <w:tblPr>
        <w:tblW w:w="0" w:type="auto"/>
        <w:jc w:val="center"/>
        <w:tblLook w:val="04A0" w:firstRow="1" w:lastRow="0" w:firstColumn="1" w:lastColumn="0" w:noHBand="0" w:noVBand="1"/>
      </w:tblPr>
      <w:tblGrid>
        <w:gridCol w:w="525"/>
        <w:gridCol w:w="1050"/>
        <w:gridCol w:w="2775"/>
        <w:gridCol w:w="4351"/>
      </w:tblGrid>
      <w:tr w:rsidR="006C7396" w:rsidRPr="00EE65D8" w:rsidTr="002875F0">
        <w:trPr>
          <w:trHeight w:val="638"/>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实验</w:t>
            </w:r>
          </w:p>
        </w:tc>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装置</w:t>
            </w:r>
          </w:p>
        </w:tc>
        <w:tc>
          <w:tcPr>
            <w:tcW w:w="27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试剂</w:t>
            </w:r>
            <w:r w:rsidRPr="00EE65D8">
              <w:rPr>
                <w:rFonts w:ascii="Times New Roman"/>
                <w:szCs w:val="21"/>
              </w:rPr>
              <w:t>a</w:t>
            </w:r>
          </w:p>
        </w:tc>
        <w:tc>
          <w:tcPr>
            <w:tcW w:w="435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现象</w:t>
            </w:r>
          </w:p>
        </w:tc>
      </w:tr>
      <w:tr w:rsidR="006C7396" w:rsidRPr="00EE65D8" w:rsidTr="002875F0">
        <w:trPr>
          <w:trHeight w:val="638"/>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①</w:t>
            </w:r>
          </w:p>
        </w:tc>
        <w:tc>
          <w:tcPr>
            <w:tcW w:w="1050" w:type="dxa"/>
            <w:vMerge w:val="restart"/>
            <w:tcBorders>
              <w:top w:val="single" w:sz="3" w:space="0" w:color="000000"/>
              <w:left w:val="single" w:sz="3" w:space="0" w:color="000000"/>
              <w:bottom w:val="nil"/>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noProof/>
              </w:rPr>
              <w:drawing>
                <wp:inline distT="0" distB="0" distL="0" distR="0">
                  <wp:extent cx="504000" cy="648000"/>
                  <wp:effectExtent l="0" t="0" r="0" b="0"/>
                  <wp:docPr id="425" name="image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3.jpeg"/>
                          <pic:cNvPicPr/>
                        </pic:nvPicPr>
                        <pic:blipFill>
                          <a:blip r:embed="rId32"/>
                          <a:stretch>
                            <a:fillRect/>
                          </a:stretch>
                        </pic:blipFill>
                        <pic:spPr>
                          <a:xfrm>
                            <a:off x="0" y="0"/>
                            <a:ext cx="504000" cy="648000"/>
                          </a:xfrm>
                          <a:prstGeom prst="rect">
                            <a:avLst/>
                          </a:prstGeom>
                        </pic:spPr>
                      </pic:pic>
                    </a:graphicData>
                  </a:graphic>
                </wp:inline>
              </w:drawing>
            </w:r>
          </w:p>
        </w:tc>
        <w:tc>
          <w:tcPr>
            <w:tcW w:w="277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rPr>
            </w:pPr>
            <w:r w:rsidRPr="00EE65D8">
              <w:rPr>
                <w:rFonts w:ascii="Times New Roman"/>
                <w:szCs w:val="21"/>
              </w:rPr>
              <w:t>Ca</w:t>
            </w:r>
            <w:r w:rsidR="00EE65D8">
              <w:rPr>
                <w:rFonts w:ascii="Times New Roman"/>
                <w:szCs w:val="21"/>
              </w:rPr>
              <w:t>(</w:t>
            </w:r>
            <w:r w:rsidRPr="00EE65D8">
              <w:rPr>
                <w:rFonts w:ascii="Times New Roman"/>
                <w:szCs w:val="21"/>
              </w:rPr>
              <w:t>OH</w:t>
            </w:r>
            <w:r w:rsidR="00EE65D8">
              <w:rPr>
                <w:rFonts w:ascii="Times New Roman"/>
                <w:szCs w:val="21"/>
              </w:rPr>
              <w:t>)</w:t>
            </w:r>
            <w:r w:rsidRPr="00EE65D8">
              <w:rPr>
                <w:rFonts w:ascii="Times New Roman"/>
                <w:szCs w:val="21"/>
                <w:vertAlign w:val="subscript"/>
              </w:rPr>
              <w:t>2</w:t>
            </w:r>
            <w:r w:rsidRPr="00EE65D8">
              <w:rPr>
                <w:rFonts w:ascii="Times New Roman"/>
                <w:szCs w:val="21"/>
              </w:rPr>
              <w:t>溶液</w:t>
            </w:r>
            <w:r w:rsidR="00EE65D8">
              <w:rPr>
                <w:rFonts w:ascii="Times New Roman"/>
                <w:szCs w:val="21"/>
              </w:rPr>
              <w:t>(</w:t>
            </w:r>
            <w:r w:rsidRPr="00EE65D8">
              <w:rPr>
                <w:rFonts w:ascii="Times New Roman"/>
                <w:szCs w:val="21"/>
              </w:rPr>
              <w:t>含酚酞</w:t>
            </w:r>
            <w:r w:rsidR="00EE65D8">
              <w:rPr>
                <w:rFonts w:ascii="Times New Roman"/>
                <w:szCs w:val="21"/>
              </w:rPr>
              <w:t>)</w:t>
            </w:r>
          </w:p>
        </w:tc>
        <w:tc>
          <w:tcPr>
            <w:tcW w:w="43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溶液褪色，产生白色沉淀</w:t>
            </w:r>
          </w:p>
        </w:tc>
      </w:tr>
      <w:tr w:rsidR="006C7396" w:rsidRPr="00EE65D8" w:rsidTr="002875F0">
        <w:trPr>
          <w:trHeight w:val="638"/>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②</w:t>
            </w:r>
          </w:p>
        </w:tc>
        <w:tc>
          <w:tcPr>
            <w:tcW w:w="1050"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6C7396" w:rsidRPr="00EE65D8" w:rsidRDefault="006C7396" w:rsidP="00FB48A8">
            <w:pPr>
              <w:pStyle w:val="a3"/>
              <w:tabs>
                <w:tab w:val="left" w:pos="3828"/>
              </w:tabs>
              <w:spacing w:line="360" w:lineRule="auto"/>
              <w:rPr>
                <w:rFonts w:ascii="Times New Roman"/>
              </w:rPr>
            </w:pPr>
          </w:p>
        </w:tc>
        <w:tc>
          <w:tcPr>
            <w:tcW w:w="277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rPr>
            </w:pPr>
            <w:r w:rsidRPr="00EE65D8">
              <w:rPr>
                <w:rFonts w:ascii="Times New Roman"/>
                <w:szCs w:val="21"/>
              </w:rPr>
              <w:t>足量</w:t>
            </w:r>
            <w:r w:rsidRPr="00EE65D8">
              <w:rPr>
                <w:rFonts w:ascii="Times New Roman"/>
                <w:szCs w:val="21"/>
              </w:rPr>
              <w:t>NaHCO</w:t>
            </w:r>
            <w:r w:rsidRPr="00EE65D8">
              <w:rPr>
                <w:rFonts w:ascii="Times New Roman"/>
                <w:szCs w:val="21"/>
                <w:vertAlign w:val="subscript"/>
              </w:rPr>
              <w:t>3</w:t>
            </w:r>
            <w:r w:rsidRPr="00EE65D8">
              <w:rPr>
                <w:rFonts w:ascii="Times New Roman"/>
                <w:szCs w:val="21"/>
              </w:rPr>
              <w:t>溶液</w:t>
            </w:r>
          </w:p>
        </w:tc>
        <w:tc>
          <w:tcPr>
            <w:tcW w:w="43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产生气泡</w:t>
            </w:r>
          </w:p>
        </w:tc>
      </w:tr>
      <w:tr w:rsidR="006C7396" w:rsidRPr="00EE65D8" w:rsidTr="002875F0">
        <w:trPr>
          <w:trHeight w:val="638"/>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③</w:t>
            </w:r>
          </w:p>
        </w:tc>
        <w:tc>
          <w:tcPr>
            <w:tcW w:w="1050"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6C7396" w:rsidRPr="00EE65D8" w:rsidRDefault="006C7396" w:rsidP="00FB48A8">
            <w:pPr>
              <w:pStyle w:val="a3"/>
              <w:tabs>
                <w:tab w:val="left" w:pos="3828"/>
              </w:tabs>
              <w:spacing w:line="360" w:lineRule="auto"/>
              <w:rPr>
                <w:rFonts w:ascii="Times New Roman"/>
              </w:rPr>
            </w:pPr>
          </w:p>
        </w:tc>
        <w:tc>
          <w:tcPr>
            <w:tcW w:w="277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rPr>
            </w:pPr>
            <w:r w:rsidRPr="00EE65D8">
              <w:rPr>
                <w:rFonts w:ascii="Times New Roman"/>
                <w:szCs w:val="21"/>
              </w:rPr>
              <w:t>酸性</w:t>
            </w:r>
            <w:r w:rsidRPr="00EE65D8">
              <w:rPr>
                <w:rFonts w:ascii="Times New Roman"/>
                <w:szCs w:val="21"/>
              </w:rPr>
              <w:t>KMnO</w:t>
            </w:r>
            <w:r w:rsidRPr="00EE65D8">
              <w:rPr>
                <w:rFonts w:ascii="Times New Roman"/>
                <w:szCs w:val="21"/>
                <w:vertAlign w:val="subscript"/>
              </w:rPr>
              <w:t>4</w:t>
            </w:r>
            <w:r w:rsidRPr="00EE65D8">
              <w:rPr>
                <w:rFonts w:ascii="Times New Roman"/>
                <w:szCs w:val="21"/>
              </w:rPr>
              <w:t>溶液</w:t>
            </w:r>
          </w:p>
        </w:tc>
        <w:tc>
          <w:tcPr>
            <w:tcW w:w="43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紫色溶液褪色</w:t>
            </w:r>
          </w:p>
        </w:tc>
      </w:tr>
      <w:tr w:rsidR="006C7396" w:rsidRPr="00EE65D8" w:rsidTr="002875F0">
        <w:trPr>
          <w:trHeight w:val="638"/>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宋体" w:eastAsia="宋体" w:hAnsi="宋体" w:cs="宋体" w:hint="eastAsia"/>
                <w:szCs w:val="21"/>
              </w:rPr>
              <w:t>④</w:t>
            </w:r>
          </w:p>
        </w:tc>
        <w:tc>
          <w:tcPr>
            <w:tcW w:w="1050" w:type="dxa"/>
            <w:vMerge/>
            <w:tcBorders>
              <w:top w:val="nil"/>
              <w:left w:val="single" w:sz="3" w:space="0" w:color="000000"/>
              <w:bottom w:val="single" w:sz="3" w:space="0" w:color="000000"/>
              <w:right w:val="single" w:sz="3" w:space="0" w:color="000000"/>
            </w:tcBorders>
            <w:tcMar>
              <w:top w:w="23" w:type="dxa"/>
              <w:left w:w="23" w:type="dxa"/>
              <w:bottom w:w="23" w:type="dxa"/>
              <w:right w:w="23" w:type="dxa"/>
            </w:tcMar>
            <w:vAlign w:val="center"/>
          </w:tcPr>
          <w:p w:rsidR="006C7396" w:rsidRPr="00EE65D8" w:rsidRDefault="006C7396" w:rsidP="00FB48A8">
            <w:pPr>
              <w:pStyle w:val="a3"/>
              <w:tabs>
                <w:tab w:val="left" w:pos="3828"/>
              </w:tabs>
              <w:spacing w:line="360" w:lineRule="auto"/>
              <w:rPr>
                <w:rFonts w:ascii="Times New Roman"/>
              </w:rPr>
            </w:pPr>
          </w:p>
        </w:tc>
        <w:tc>
          <w:tcPr>
            <w:tcW w:w="277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rPr>
            </w:pPr>
            <w:r w:rsidRPr="00EE65D8">
              <w:rPr>
                <w:rFonts w:ascii="Times New Roman"/>
                <w:szCs w:val="21"/>
              </w:rPr>
              <w:t>C</w:t>
            </w:r>
            <w:r w:rsidRPr="00EE65D8">
              <w:rPr>
                <w:rFonts w:ascii="Times New Roman"/>
                <w:szCs w:val="21"/>
                <w:vertAlign w:val="subscript"/>
              </w:rPr>
              <w:t>2</w:t>
            </w:r>
            <w:r w:rsidRPr="00EE65D8">
              <w:rPr>
                <w:rFonts w:ascii="Times New Roman"/>
                <w:szCs w:val="21"/>
              </w:rPr>
              <w:t>H</w:t>
            </w:r>
            <w:r w:rsidRPr="00EE65D8">
              <w:rPr>
                <w:rFonts w:ascii="Times New Roman"/>
                <w:szCs w:val="21"/>
                <w:vertAlign w:val="subscript"/>
              </w:rPr>
              <w:t>5</w:t>
            </w:r>
            <w:r w:rsidRPr="00EE65D8">
              <w:rPr>
                <w:rFonts w:ascii="Times New Roman"/>
                <w:szCs w:val="21"/>
              </w:rPr>
              <w:t>OH</w:t>
            </w:r>
            <w:r w:rsidRPr="00EE65D8">
              <w:rPr>
                <w:rFonts w:ascii="Times New Roman"/>
                <w:szCs w:val="21"/>
              </w:rPr>
              <w:t>和浓硫酸</w:t>
            </w:r>
          </w:p>
        </w:tc>
        <w:tc>
          <w:tcPr>
            <w:tcW w:w="43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C7396" w:rsidRPr="00EE65D8" w:rsidRDefault="00586CED" w:rsidP="00FB48A8">
            <w:pPr>
              <w:tabs>
                <w:tab w:val="left" w:pos="3828"/>
              </w:tabs>
              <w:spacing w:line="360" w:lineRule="auto"/>
              <w:jc w:val="center"/>
              <w:rPr>
                <w:rFonts w:ascii="Times New Roman"/>
                <w:szCs w:val="21"/>
              </w:rPr>
            </w:pPr>
            <w:r w:rsidRPr="00EE65D8">
              <w:rPr>
                <w:rFonts w:ascii="Times New Roman"/>
                <w:szCs w:val="21"/>
              </w:rPr>
              <w:t>加热后产生有香味物质</w:t>
            </w:r>
          </w:p>
        </w:tc>
      </w:tr>
    </w:tbl>
    <w:p w:rsidR="00224448" w:rsidRDefault="00224448" w:rsidP="00FB48A8">
      <w:pPr>
        <w:tabs>
          <w:tab w:val="left" w:pos="3828"/>
        </w:tabs>
        <w:spacing w:line="360" w:lineRule="auto"/>
        <w:rPr>
          <w:rFonts w:ascii="Times New Roman"/>
        </w:rPr>
      </w:pPr>
    </w:p>
    <w:p w:rsidR="006C7396" w:rsidRPr="00EE65D8" w:rsidRDefault="00586CED" w:rsidP="00FB48A8">
      <w:pPr>
        <w:tabs>
          <w:tab w:val="left" w:pos="3828"/>
        </w:tabs>
        <w:spacing w:line="360" w:lineRule="auto"/>
        <w:rPr>
          <w:rFonts w:ascii="Times New Roman"/>
        </w:rPr>
      </w:pPr>
      <w:r w:rsidRPr="00EE65D8">
        <w:rPr>
          <w:rFonts w:ascii="Times New Roman"/>
        </w:rPr>
        <w:t>已知：室温下，</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的</w:t>
      </w:r>
      <w:r w:rsidRPr="00EE65D8">
        <w:rPr>
          <w:rFonts w:ascii="Times New Roman"/>
          <w:i/>
        </w:rPr>
        <w:t>K</w:t>
      </w:r>
      <w:r w:rsidRPr="00EE65D8">
        <w:rPr>
          <w:rFonts w:ascii="Times New Roman"/>
          <w:vertAlign w:val="subscript"/>
        </w:rPr>
        <w:t>a1</w:t>
      </w:r>
      <w:r w:rsidRPr="00EE65D8">
        <w:rPr>
          <w:rFonts w:ascii="Times New Roman"/>
        </w:rPr>
        <w:t>=5.6×10</w:t>
      </w:r>
      <w:r w:rsidRPr="00EE65D8">
        <w:rPr>
          <w:rFonts w:ascii="Times New Roman"/>
          <w:vertAlign w:val="superscript"/>
        </w:rPr>
        <w:t>-2</w:t>
      </w:r>
      <w:r w:rsidRPr="00EE65D8">
        <w:rPr>
          <w:rFonts w:ascii="Times New Roman"/>
        </w:rPr>
        <w:t>，</w:t>
      </w:r>
      <w:r w:rsidRPr="00EE65D8">
        <w:rPr>
          <w:rFonts w:ascii="Times New Roman"/>
          <w:i/>
        </w:rPr>
        <w:t>K</w:t>
      </w:r>
      <w:r w:rsidRPr="00EE65D8">
        <w:rPr>
          <w:rFonts w:ascii="Times New Roman"/>
          <w:vertAlign w:val="subscript"/>
        </w:rPr>
        <w:t>a2</w:t>
      </w:r>
      <w:r w:rsidRPr="00EE65D8">
        <w:rPr>
          <w:rFonts w:ascii="Times New Roman"/>
        </w:rPr>
        <w:t>=1.5×10</w:t>
      </w:r>
      <w:r w:rsidRPr="00EE65D8">
        <w:rPr>
          <w:rFonts w:ascii="Times New Roman"/>
          <w:vertAlign w:val="superscript"/>
        </w:rPr>
        <w:t>-4</w:t>
      </w:r>
      <w:r w:rsidRPr="00EE65D8">
        <w:rPr>
          <w:rFonts w:ascii="Times New Roman"/>
        </w:rPr>
        <w:t>；</w:t>
      </w:r>
      <w:r w:rsidRPr="00EE65D8">
        <w:rPr>
          <w:rFonts w:ascii="Times New Roman"/>
        </w:rPr>
        <w:t>H</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的</w:t>
      </w:r>
      <w:r w:rsidRPr="00EE65D8">
        <w:rPr>
          <w:rFonts w:ascii="Times New Roman"/>
          <w:i/>
        </w:rPr>
        <w:t>K</w:t>
      </w:r>
      <w:r w:rsidRPr="00EE65D8">
        <w:rPr>
          <w:rFonts w:ascii="Times New Roman"/>
          <w:vertAlign w:val="subscript"/>
        </w:rPr>
        <w:t>a1</w:t>
      </w:r>
      <w:r w:rsidRPr="00EE65D8">
        <w:rPr>
          <w:rFonts w:ascii="Times New Roman"/>
        </w:rPr>
        <w:t>=4.5×10</w:t>
      </w:r>
      <w:r w:rsidRPr="00EE65D8">
        <w:rPr>
          <w:rFonts w:ascii="Times New Roman"/>
          <w:vertAlign w:val="superscript"/>
        </w:rPr>
        <w:t>-7</w:t>
      </w:r>
      <w:r w:rsidRPr="00EE65D8">
        <w:rPr>
          <w:rFonts w:ascii="Times New Roman"/>
        </w:rPr>
        <w:t>，</w:t>
      </w:r>
      <w:r w:rsidRPr="00EE65D8">
        <w:rPr>
          <w:rFonts w:ascii="Times New Roman"/>
          <w:i/>
        </w:rPr>
        <w:t>K</w:t>
      </w:r>
      <w:r w:rsidRPr="00EE65D8">
        <w:rPr>
          <w:rFonts w:ascii="Times New Roman"/>
          <w:vertAlign w:val="subscript"/>
        </w:rPr>
        <w:t>a2</w:t>
      </w:r>
      <w:r w:rsidRPr="00EE65D8">
        <w:rPr>
          <w:rFonts w:ascii="Times New Roman"/>
        </w:rPr>
        <w:t>=4.7×10</w:t>
      </w:r>
      <w:r w:rsidRPr="00EE65D8">
        <w:rPr>
          <w:rFonts w:ascii="Times New Roman"/>
          <w:vertAlign w:val="superscript"/>
        </w:rPr>
        <w:t>-11</w:t>
      </w:r>
      <w:r w:rsidRP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由上述实验所得草酸性质所对应的方程式不正确的是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有酸性，</w:t>
      </w:r>
      <w:r w:rsidRPr="00EE65D8">
        <w:rPr>
          <w:rFonts w:ascii="Times New Roman"/>
        </w:rPr>
        <w:t>Ca</w:t>
      </w:r>
      <w:r w:rsidR="00EE65D8">
        <w:rPr>
          <w:rFonts w:ascii="Times New Roman"/>
        </w:rPr>
        <w:t>(</w:t>
      </w:r>
      <w:r w:rsidRPr="00EE65D8">
        <w:rPr>
          <w:rFonts w:ascii="Times New Roman"/>
        </w:rPr>
        <w:t>OH</w:t>
      </w:r>
      <w:r w:rsidR="00EE65D8">
        <w:rPr>
          <w:rFonts w:ascii="Times New Roman"/>
        </w:rPr>
        <w:t>)</w:t>
      </w:r>
      <w:r w:rsidRPr="00EE65D8">
        <w:rPr>
          <w:rFonts w:ascii="Times New Roman"/>
          <w:vertAlign w:val="subscript"/>
        </w:rPr>
        <w:t>2</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C51854">
        <w:rPr>
          <w:rFonts w:ascii="Times New Roman"/>
          <w:spacing w:val="-20"/>
        </w:rPr>
        <w:t>===</w:t>
      </w:r>
      <w:r w:rsidRPr="00EE65D8">
        <w:rPr>
          <w:rFonts w:ascii="Times New Roman"/>
        </w:rPr>
        <w:t>CaC</w:t>
      </w:r>
      <w:r w:rsidRPr="00EE65D8">
        <w:rPr>
          <w:rFonts w:ascii="Times New Roman"/>
          <w:vertAlign w:val="subscript"/>
        </w:rPr>
        <w:t>2</w:t>
      </w:r>
      <w:r w:rsidRPr="00EE65D8">
        <w:rPr>
          <w:rFonts w:ascii="Times New Roman"/>
        </w:rPr>
        <w:t>O</w:t>
      </w:r>
      <w:r w:rsidRPr="00EE65D8">
        <w:rPr>
          <w:rFonts w:ascii="Times New Roman"/>
          <w:vertAlign w:val="subscript"/>
        </w:rPr>
        <w:t>4</w:t>
      </w:r>
      <w:r w:rsidRPr="002875F0">
        <w:rPr>
          <w:rFonts w:ascii="宋体" w:eastAsia="宋体" w:hAnsi="宋体"/>
        </w:rPr>
        <w:t>↓</w:t>
      </w:r>
      <w:r w:rsidRPr="00EE65D8">
        <w:rPr>
          <w:rFonts w:ascii="Times New Roman"/>
        </w:rPr>
        <w:t>+2H</w:t>
      </w:r>
      <w:r w:rsidRPr="00EE65D8">
        <w:rPr>
          <w:rFonts w:ascii="Times New Roman"/>
          <w:vertAlign w:val="subscript"/>
        </w:rPr>
        <w:t>2</w:t>
      </w:r>
      <w:r w:rsidRPr="00EE65D8">
        <w:rPr>
          <w:rFonts w:ascii="Times New Roman"/>
        </w:rPr>
        <w:t>O</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酸性：</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&gt;H</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w:t>
      </w:r>
      <w:r w:rsidRPr="00EE65D8">
        <w:rPr>
          <w:rFonts w:ascii="Times New Roman"/>
        </w:rPr>
        <w:t>NaHCO</w:t>
      </w:r>
      <w:r w:rsidRPr="00EE65D8">
        <w:rPr>
          <w:rFonts w:ascii="Times New Roman"/>
          <w:vertAlign w:val="subscript"/>
        </w:rPr>
        <w:t>3</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C51854">
        <w:rPr>
          <w:rFonts w:ascii="Times New Roman"/>
          <w:spacing w:val="-20"/>
        </w:rPr>
        <w:t>===</w:t>
      </w:r>
      <w:r w:rsidRPr="00EE65D8">
        <w:rPr>
          <w:rFonts w:ascii="Times New Roman"/>
        </w:rPr>
        <w:t>NaHC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+CO</w:t>
      </w:r>
      <w:r w:rsidRPr="00EE65D8">
        <w:rPr>
          <w:rFonts w:ascii="Times New Roman"/>
          <w:vertAlign w:val="subscript"/>
        </w:rPr>
        <w:t>2</w:t>
      </w:r>
      <w:r w:rsidRPr="0086774A">
        <w:rPr>
          <w:rFonts w:ascii="宋体" w:eastAsia="宋体" w:hAnsi="宋体"/>
        </w:rPr>
        <w:t>↑</w:t>
      </w:r>
      <w:r w:rsidRPr="00EE65D8">
        <w:rPr>
          <w:rFonts w:ascii="Times New Roman"/>
        </w:rPr>
        <w:t>+H</w:t>
      </w:r>
      <w:r w:rsidRPr="00EE65D8">
        <w:rPr>
          <w:rFonts w:ascii="Times New Roman"/>
          <w:vertAlign w:val="subscript"/>
        </w:rPr>
        <w:t>2</w:t>
      </w:r>
      <w:r w:rsidRPr="00EE65D8">
        <w:rPr>
          <w:rFonts w:ascii="Times New Roman"/>
        </w:rPr>
        <w:t>O</w:t>
      </w:r>
    </w:p>
    <w:p w:rsidR="006C7396" w:rsidRPr="00EE65D8" w:rsidRDefault="00586CED" w:rsidP="00FB48A8">
      <w:pPr>
        <w:tabs>
          <w:tab w:val="left" w:pos="3828"/>
        </w:tabs>
        <w:spacing w:line="360" w:lineRule="auto"/>
        <w:rPr>
          <w:rFonts w:ascii="Times New Roman"/>
        </w:rPr>
      </w:pPr>
      <w:r w:rsidRPr="00EE65D8">
        <w:rPr>
          <w:rFonts w:ascii="Times New Roman"/>
        </w:rPr>
        <w:t>C.H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有还原性，</w:t>
      </w:r>
      <w:r w:rsidRPr="00EE65D8">
        <w:rPr>
          <w:rFonts w:ascii="Times New Roman"/>
        </w:rPr>
        <w:t>2</w:t>
      </w:r>
      <m:oMath>
        <m:r>
          <m:rPr>
            <m:sty m:val="p"/>
          </m:rPr>
          <w:rPr>
            <w:rFonts w:ascii="Cambria Math" w:hAnsi="Cambria Math"/>
          </w:rPr>
          <m:t>Mn</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E65D8">
        <w:rPr>
          <w:rFonts w:ascii="Times New Roman"/>
        </w:rPr>
        <w:t>+5H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+6H</w:t>
      </w:r>
      <w:r w:rsidRPr="00EE65D8">
        <w:rPr>
          <w:rFonts w:ascii="Times New Roman"/>
          <w:vertAlign w:val="superscript"/>
        </w:rPr>
        <w:t>+</w:t>
      </w:r>
      <w:r w:rsidRPr="00C51854">
        <w:rPr>
          <w:rFonts w:ascii="Times New Roman"/>
          <w:spacing w:val="-20"/>
        </w:rPr>
        <w:t>===</w:t>
      </w:r>
      <w:r w:rsidRPr="00EE65D8">
        <w:rPr>
          <w:rFonts w:ascii="Times New Roman"/>
        </w:rPr>
        <w:t>2Mn</w:t>
      </w:r>
      <w:r w:rsidRPr="00EE65D8">
        <w:rPr>
          <w:rFonts w:ascii="Times New Roman"/>
          <w:vertAlign w:val="superscript"/>
        </w:rPr>
        <w:t>2+</w:t>
      </w:r>
      <w:r w:rsidRPr="00EE65D8">
        <w:rPr>
          <w:rFonts w:ascii="Times New Roman"/>
        </w:rPr>
        <w:t>+10CO</w:t>
      </w:r>
      <w:r w:rsidRPr="00EE65D8">
        <w:rPr>
          <w:rFonts w:ascii="Times New Roman"/>
          <w:vertAlign w:val="subscript"/>
        </w:rPr>
        <w:t>2</w:t>
      </w:r>
      <w:r w:rsidRPr="0086774A">
        <w:rPr>
          <w:rFonts w:ascii="宋体" w:eastAsia="宋体" w:hAnsi="宋体"/>
        </w:rPr>
        <w:t>↑</w:t>
      </w:r>
      <w:r w:rsidRPr="00EE65D8">
        <w:rPr>
          <w:rFonts w:ascii="Times New Roman"/>
        </w:rPr>
        <w:t>+8H</w:t>
      </w:r>
      <w:r w:rsidRPr="00EE65D8">
        <w:rPr>
          <w:rFonts w:ascii="Times New Roman"/>
          <w:vertAlign w:val="subscript"/>
        </w:rPr>
        <w:t>2</w:t>
      </w:r>
      <w:r w:rsidRPr="00EE65D8">
        <w:rPr>
          <w:rFonts w:ascii="Times New Roman"/>
        </w:rPr>
        <w:t>O</w:t>
      </w:r>
    </w:p>
    <w:p w:rsidR="006C7396" w:rsidRPr="00EE65D8" w:rsidRDefault="00586CED" w:rsidP="00FB48A8">
      <w:pPr>
        <w:tabs>
          <w:tab w:val="left" w:pos="3828"/>
        </w:tabs>
        <w:spacing w:line="360" w:lineRule="auto"/>
        <w:rPr>
          <w:rFonts w:ascii="Times New Roman"/>
        </w:rPr>
      </w:pPr>
      <w:r w:rsidRPr="00EE65D8">
        <w:rPr>
          <w:rFonts w:ascii="Times New Roman"/>
        </w:rPr>
        <w:t>D.H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可发生酯化反应，</w:t>
      </w:r>
      <w:r w:rsidRPr="00EE65D8">
        <w:rPr>
          <w:rFonts w:ascii="Times New Roman"/>
        </w:rPr>
        <w:t>HOOCCOOH+2C</w:t>
      </w:r>
      <w:r w:rsidRPr="00EE65D8">
        <w:rPr>
          <w:rFonts w:ascii="Times New Roman"/>
          <w:vertAlign w:val="subscript"/>
        </w:rPr>
        <w:t>2</w:t>
      </w:r>
      <w:r w:rsidRPr="00EE65D8">
        <w:rPr>
          <w:rFonts w:ascii="Times New Roman"/>
        </w:rPr>
        <w:t>H</w:t>
      </w:r>
      <w:r w:rsidRPr="00EE65D8">
        <w:rPr>
          <w:rFonts w:ascii="Times New Roman"/>
          <w:vertAlign w:val="subscript"/>
        </w:rPr>
        <w:t>5</w:t>
      </w:r>
      <w:r w:rsidRPr="00EE65D8">
        <w:rPr>
          <w:rFonts w:ascii="Times New Roman"/>
        </w:rPr>
        <w:t>OH</w:t>
      </w:r>
      <w:r w:rsidRPr="00EE65D8">
        <w:rPr>
          <w:rFonts w:ascii="Times New Roman"/>
          <w:noProof/>
        </w:rPr>
        <w:drawing>
          <wp:inline distT="0" distB="0" distL="0" distR="0">
            <wp:extent cx="468000" cy="324000"/>
            <wp:effectExtent l="0" t="0" r="0" b="0"/>
            <wp:docPr id="205" name="image193.jpeg" descr="source:si_idm13667771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3.jpeg"/>
                    <pic:cNvPicPr/>
                  </pic:nvPicPr>
                  <pic:blipFill>
                    <a:blip r:embed="rId33"/>
                    <a:stretch>
                      <a:fillRect/>
                    </a:stretch>
                  </pic:blipFill>
                  <pic:spPr>
                    <a:xfrm>
                      <a:off x="0" y="0"/>
                      <a:ext cx="468000" cy="324000"/>
                    </a:xfrm>
                    <a:prstGeom prst="rect">
                      <a:avLst/>
                    </a:prstGeom>
                  </pic:spPr>
                </pic:pic>
              </a:graphicData>
            </a:graphic>
          </wp:inline>
        </w:drawing>
      </w:r>
      <w:r w:rsidRPr="00EE65D8">
        <w:rPr>
          <w:rFonts w:ascii="Times New Roman"/>
        </w:rPr>
        <w:t>C</w:t>
      </w:r>
      <w:r w:rsidRPr="00EE65D8">
        <w:rPr>
          <w:rFonts w:ascii="Times New Roman"/>
          <w:vertAlign w:val="subscript"/>
        </w:rPr>
        <w:t>2</w:t>
      </w:r>
      <w:r w:rsidRPr="00EE65D8">
        <w:rPr>
          <w:rFonts w:ascii="Times New Roman"/>
        </w:rPr>
        <w:t>H</w:t>
      </w:r>
      <w:r w:rsidRPr="00EE65D8">
        <w:rPr>
          <w:rFonts w:ascii="Times New Roman"/>
          <w:vertAlign w:val="subscript"/>
        </w:rPr>
        <w:t>5</w:t>
      </w:r>
      <w:r w:rsidRPr="00EE65D8">
        <w:rPr>
          <w:rFonts w:ascii="Times New Roman"/>
        </w:rPr>
        <w:t>OOCCOOC</w:t>
      </w:r>
      <w:r w:rsidRPr="00EE65D8">
        <w:rPr>
          <w:rFonts w:ascii="Times New Roman"/>
          <w:vertAlign w:val="subscript"/>
        </w:rPr>
        <w:t>2</w:t>
      </w:r>
      <w:r w:rsidRPr="00EE65D8">
        <w:rPr>
          <w:rFonts w:ascii="Times New Roman"/>
        </w:rPr>
        <w:t>H</w:t>
      </w:r>
      <w:r w:rsidRPr="00EE65D8">
        <w:rPr>
          <w:rFonts w:ascii="Times New Roman"/>
          <w:vertAlign w:val="subscript"/>
        </w:rPr>
        <w:t>5</w:t>
      </w:r>
      <w:r w:rsidRPr="00EE65D8">
        <w:rPr>
          <w:rFonts w:ascii="Times New Roman"/>
        </w:rPr>
        <w:t>+2H</w:t>
      </w:r>
      <w:r w:rsidRPr="00EE65D8">
        <w:rPr>
          <w:rFonts w:ascii="Times New Roman"/>
          <w:vertAlign w:val="subscript"/>
        </w:rPr>
        <w:t>2</w:t>
      </w:r>
      <w:r w:rsidRPr="00EE65D8">
        <w:rPr>
          <w:rFonts w:ascii="Times New Roman"/>
        </w:rPr>
        <w:t>O</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B</w:t>
      </w:r>
    </w:p>
    <w:p w:rsidR="006C7396" w:rsidRPr="00EE65D8" w:rsidRDefault="00586CED" w:rsidP="00FB48A8">
      <w:pPr>
        <w:tabs>
          <w:tab w:val="left" w:pos="3828"/>
        </w:tabs>
        <w:spacing w:line="360" w:lineRule="auto"/>
        <w:jc w:val="both"/>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rPr>
        <w:t>Ca</w:t>
      </w:r>
      <w:r w:rsidR="00EE65D8">
        <w:rPr>
          <w:rFonts w:ascii="Times New Roman" w:eastAsia="方正楷体_GBK"/>
        </w:rPr>
        <w:t>(</w:t>
      </w:r>
      <w:r w:rsidRPr="00EE65D8">
        <w:rPr>
          <w:rFonts w:ascii="Times New Roman"/>
        </w:rPr>
        <w:t>OH</w:t>
      </w:r>
      <w:r w:rsidR="00EE65D8">
        <w:rPr>
          <w:rFonts w:ascii="Times New Roman" w:eastAsia="方正楷体_GBK"/>
        </w:rPr>
        <w:t>)</w:t>
      </w:r>
      <w:r w:rsidRPr="00EE65D8">
        <w:rPr>
          <w:rFonts w:ascii="Times New Roman"/>
          <w:vertAlign w:val="subscript"/>
        </w:rPr>
        <w:t>2</w:t>
      </w:r>
      <w:r w:rsidRPr="00EE65D8">
        <w:rPr>
          <w:rFonts w:ascii="Times New Roman" w:eastAsia="方正楷体_GBK"/>
        </w:rPr>
        <w:t>溶液</w:t>
      </w:r>
      <w:r w:rsidR="00EE65D8">
        <w:rPr>
          <w:rFonts w:ascii="Times New Roman" w:eastAsia="方正楷体_GBK"/>
        </w:rPr>
        <w:t>(</w:t>
      </w:r>
      <w:r w:rsidRPr="00EE65D8">
        <w:rPr>
          <w:rFonts w:ascii="Times New Roman" w:eastAsia="方正楷体_GBK"/>
        </w:rPr>
        <w:t>含酚酞</w:t>
      </w:r>
      <w:r w:rsidR="00EE65D8">
        <w:rPr>
          <w:rFonts w:ascii="Times New Roman" w:eastAsia="方正楷体_GBK"/>
        </w:rPr>
        <w:t>)</w:t>
      </w:r>
      <w:r w:rsidRPr="00EE65D8">
        <w:rPr>
          <w:rFonts w:ascii="Times New Roman" w:eastAsia="方正楷体_GBK"/>
        </w:rPr>
        <w:t>中加入草酸溶液，溶液褪色，说明混合溶液碱性减弱，且生成白色沉淀，则发生中和反应，草酸体现酸性，反应方程式为</w:t>
      </w:r>
      <w:r w:rsidRPr="00EE65D8">
        <w:rPr>
          <w:rFonts w:ascii="Times New Roman"/>
        </w:rPr>
        <w:t>Ca</w:t>
      </w:r>
      <w:r w:rsidR="00EE65D8">
        <w:rPr>
          <w:rFonts w:ascii="Times New Roman" w:eastAsia="方正楷体_GBK"/>
        </w:rPr>
        <w:t>(</w:t>
      </w:r>
      <w:r w:rsidRPr="00EE65D8">
        <w:rPr>
          <w:rFonts w:ascii="Times New Roman"/>
        </w:rPr>
        <w:t>OH</w:t>
      </w:r>
      <w:r w:rsidR="00EE65D8">
        <w:rPr>
          <w:rFonts w:ascii="Times New Roman" w:eastAsia="方正楷体_GBK"/>
        </w:rPr>
        <w:t>)</w:t>
      </w:r>
      <w:r w:rsidRPr="00EE65D8">
        <w:rPr>
          <w:rFonts w:ascii="Times New Roman"/>
          <w:vertAlign w:val="subscript"/>
        </w:rPr>
        <w:t>2</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C51854">
        <w:rPr>
          <w:rFonts w:ascii="Times New Roman"/>
          <w:spacing w:val="-20"/>
        </w:rPr>
        <w:t>===</w:t>
      </w:r>
      <w:r w:rsidRPr="00EE65D8">
        <w:rPr>
          <w:rFonts w:ascii="Times New Roman"/>
        </w:rPr>
        <w:t>CaC</w:t>
      </w:r>
      <w:r w:rsidRPr="00EE65D8">
        <w:rPr>
          <w:rFonts w:ascii="Times New Roman"/>
          <w:vertAlign w:val="subscript"/>
        </w:rPr>
        <w:t>2</w:t>
      </w:r>
      <w:r w:rsidRPr="00EE65D8">
        <w:rPr>
          <w:rFonts w:ascii="Times New Roman"/>
        </w:rPr>
        <w:t>O</w:t>
      </w:r>
      <w:r w:rsidRPr="00EE65D8">
        <w:rPr>
          <w:rFonts w:ascii="Times New Roman"/>
          <w:vertAlign w:val="subscript"/>
        </w:rPr>
        <w:t>4</w:t>
      </w:r>
      <w:r w:rsidRPr="002875F0">
        <w:rPr>
          <w:rFonts w:ascii="宋体" w:eastAsia="宋体" w:hAnsi="宋体"/>
        </w:rPr>
        <w:t>↓</w:t>
      </w:r>
      <w:r w:rsidRPr="00EE65D8">
        <w:rPr>
          <w:rFonts w:ascii="Times New Roman"/>
        </w:rPr>
        <w:t>+2H</w:t>
      </w:r>
      <w:r w:rsidRPr="00EE65D8">
        <w:rPr>
          <w:rFonts w:ascii="Times New Roman"/>
          <w:vertAlign w:val="subscript"/>
        </w:rPr>
        <w:t>2</w:t>
      </w:r>
      <w:r w:rsidRPr="00EE65D8">
        <w:rPr>
          <w:rFonts w:ascii="Times New Roman"/>
        </w:rPr>
        <w:t>O</w:t>
      </w:r>
      <w:r w:rsidRPr="00EE65D8">
        <w:rPr>
          <w:rFonts w:ascii="Times New Roman" w:eastAsia="方正楷体_GBK"/>
        </w:rPr>
        <w:t>，故</w:t>
      </w:r>
      <w:r w:rsidRPr="00EE65D8">
        <w:rPr>
          <w:rFonts w:ascii="Times New Roman"/>
        </w:rPr>
        <w:t>A</w:t>
      </w:r>
      <w:r w:rsidRPr="00EE65D8">
        <w:rPr>
          <w:rFonts w:ascii="Times New Roman" w:eastAsia="方正楷体_GBK"/>
        </w:rPr>
        <w:t>项正确；根据电离平衡常数大小判断酸性：</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&gt;HC</w:t>
      </w:r>
      <w:r w:rsidRPr="00EE65D8">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E65D8">
        <w:rPr>
          <w:rFonts w:ascii="Times New Roman"/>
        </w:rPr>
        <w:t>&gt;H</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eastAsia="方正楷体_GBK"/>
        </w:rPr>
        <w:t>，则反应方程式为</w:t>
      </w:r>
      <w:r w:rsidRPr="00EE65D8">
        <w:rPr>
          <w:rFonts w:ascii="Times New Roman"/>
        </w:rPr>
        <w:t>2NaHCO</w:t>
      </w:r>
      <w:r w:rsidRPr="00EE65D8">
        <w:rPr>
          <w:rFonts w:ascii="Times New Roman"/>
          <w:vertAlign w:val="subscript"/>
        </w:rPr>
        <w:t>3</w:t>
      </w:r>
      <w:r w:rsidRPr="00EE65D8">
        <w:rPr>
          <w:rFonts w:ascii="Times New Roman"/>
        </w:rPr>
        <w:t>+H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C51854">
        <w:rPr>
          <w:rFonts w:ascii="Times New Roman"/>
          <w:spacing w:val="-20"/>
        </w:rPr>
        <w:t>===</w:t>
      </w:r>
      <w:r w:rsidRPr="00EE65D8">
        <w:rPr>
          <w:rFonts w:ascii="Times New Roman"/>
        </w:rPr>
        <w:t>Na</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+2CO</w:t>
      </w:r>
      <w:r w:rsidRPr="00EE65D8">
        <w:rPr>
          <w:rFonts w:ascii="Times New Roman"/>
          <w:vertAlign w:val="subscript"/>
        </w:rPr>
        <w:t>2</w:t>
      </w:r>
      <w:r w:rsidRPr="0086774A">
        <w:rPr>
          <w:rFonts w:ascii="宋体" w:eastAsia="宋体" w:hAnsi="宋体"/>
        </w:rPr>
        <w:t>↑</w:t>
      </w:r>
      <w:r w:rsidRPr="00EE65D8">
        <w:rPr>
          <w:rFonts w:ascii="Times New Roman"/>
        </w:rPr>
        <w:t>+2H</w:t>
      </w:r>
      <w:r w:rsidRPr="00EE65D8">
        <w:rPr>
          <w:rFonts w:ascii="Times New Roman"/>
          <w:vertAlign w:val="subscript"/>
        </w:rPr>
        <w:t>2</w:t>
      </w:r>
      <w:r w:rsidRPr="00EE65D8">
        <w:rPr>
          <w:rFonts w:ascii="Times New Roman"/>
        </w:rPr>
        <w:t>O</w:t>
      </w:r>
      <w:r w:rsidRPr="00EE65D8">
        <w:rPr>
          <w:rFonts w:ascii="Times New Roman" w:eastAsia="方正楷体_GBK"/>
        </w:rPr>
        <w:t>，故</w:t>
      </w:r>
      <w:r w:rsidRPr="00EE65D8">
        <w:rPr>
          <w:rFonts w:ascii="Times New Roman"/>
        </w:rPr>
        <w:t>B</w:t>
      </w:r>
      <w:r w:rsidRPr="00EE65D8">
        <w:rPr>
          <w:rFonts w:ascii="Times New Roman" w:eastAsia="方正楷体_GBK"/>
        </w:rPr>
        <w:t>项错误；酸性</w:t>
      </w:r>
      <w:r w:rsidRPr="00EE65D8">
        <w:rPr>
          <w:rFonts w:ascii="Times New Roman"/>
        </w:rPr>
        <w:t>KMnO</w:t>
      </w:r>
      <w:r w:rsidRPr="00EE65D8">
        <w:rPr>
          <w:rFonts w:ascii="Times New Roman"/>
          <w:vertAlign w:val="subscript"/>
        </w:rPr>
        <w:t>4</w:t>
      </w:r>
      <w:r w:rsidRPr="00EE65D8">
        <w:rPr>
          <w:rFonts w:ascii="Times New Roman" w:eastAsia="方正楷体_GBK"/>
        </w:rPr>
        <w:t>溶液具有强氧化性，向酸性</w:t>
      </w:r>
      <w:r w:rsidRPr="00EE65D8">
        <w:rPr>
          <w:rFonts w:ascii="Times New Roman"/>
        </w:rPr>
        <w:t>KMnO</w:t>
      </w:r>
      <w:r w:rsidRPr="00EE65D8">
        <w:rPr>
          <w:rFonts w:ascii="Times New Roman"/>
          <w:vertAlign w:val="subscript"/>
        </w:rPr>
        <w:t>4</w:t>
      </w:r>
      <w:r w:rsidRPr="00EE65D8">
        <w:rPr>
          <w:rFonts w:ascii="Times New Roman" w:eastAsia="方正楷体_GBK"/>
        </w:rPr>
        <w:t>溶液中加入草酸，溶液褪色，说明草酸将酸性</w:t>
      </w:r>
      <w:r w:rsidRPr="00EE65D8">
        <w:rPr>
          <w:rFonts w:ascii="Times New Roman"/>
        </w:rPr>
        <w:t>KMnO</w:t>
      </w:r>
      <w:r w:rsidRPr="00EE65D8">
        <w:rPr>
          <w:rFonts w:ascii="Times New Roman"/>
          <w:vertAlign w:val="subscript"/>
        </w:rPr>
        <w:t>4</w:t>
      </w:r>
      <w:r w:rsidRPr="00EE65D8">
        <w:rPr>
          <w:rFonts w:ascii="Times New Roman" w:eastAsia="方正楷体_GBK"/>
        </w:rPr>
        <w:t>溶液还原，体现草酸的还原性，则离子方程式为</w:t>
      </w:r>
      <w:r w:rsidRPr="00EE65D8">
        <w:rPr>
          <w:rFonts w:ascii="Times New Roman"/>
        </w:rPr>
        <w:t>2</w:t>
      </w:r>
      <m:oMath>
        <m:r>
          <m:rPr>
            <m:sty m:val="p"/>
          </m:rPr>
          <w:rPr>
            <w:rFonts w:ascii="Cambria Math" w:hAnsi="Cambria Math"/>
          </w:rPr>
          <m:t>Mn</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E65D8">
        <w:rPr>
          <w:rFonts w:ascii="Times New Roman"/>
        </w:rPr>
        <w:t>+5H</w:t>
      </w:r>
      <w:r w:rsidRPr="00EE65D8">
        <w:rPr>
          <w:rFonts w:ascii="Times New Roman"/>
          <w:vertAlign w:val="subscript"/>
        </w:rPr>
        <w:t>2</w:t>
      </w:r>
      <w:r w:rsidRPr="00EE65D8">
        <w:rPr>
          <w:rFonts w:ascii="Times New Roman"/>
        </w:rPr>
        <w:t>C</w:t>
      </w:r>
      <w:r w:rsidRPr="00EE65D8">
        <w:rPr>
          <w:rFonts w:ascii="Times New Roman"/>
          <w:vertAlign w:val="subscript"/>
        </w:rPr>
        <w:t>2</w:t>
      </w:r>
      <w:r w:rsidRPr="00EE65D8">
        <w:rPr>
          <w:rFonts w:ascii="Times New Roman"/>
        </w:rPr>
        <w:t>O</w:t>
      </w:r>
      <w:r w:rsidRPr="00EE65D8">
        <w:rPr>
          <w:rFonts w:ascii="Times New Roman"/>
          <w:vertAlign w:val="subscript"/>
        </w:rPr>
        <w:t>4</w:t>
      </w:r>
      <w:r w:rsidRPr="00EE65D8">
        <w:rPr>
          <w:rFonts w:ascii="Times New Roman"/>
        </w:rPr>
        <w:t>+6H</w:t>
      </w:r>
      <w:r w:rsidRPr="00EE65D8">
        <w:rPr>
          <w:rFonts w:ascii="Times New Roman"/>
          <w:vertAlign w:val="superscript"/>
        </w:rPr>
        <w:t>+</w:t>
      </w:r>
      <w:r w:rsidRPr="00C51854">
        <w:rPr>
          <w:rFonts w:ascii="Times New Roman"/>
          <w:spacing w:val="-20"/>
        </w:rPr>
        <w:t>===</w:t>
      </w:r>
      <w:r w:rsidRPr="00EE65D8">
        <w:rPr>
          <w:rFonts w:ascii="Times New Roman"/>
        </w:rPr>
        <w:t>2Mn</w:t>
      </w:r>
      <w:r w:rsidRPr="00EE65D8">
        <w:rPr>
          <w:rFonts w:ascii="Times New Roman"/>
          <w:vertAlign w:val="superscript"/>
        </w:rPr>
        <w:t>2+</w:t>
      </w:r>
      <w:r w:rsidRPr="00EE65D8">
        <w:rPr>
          <w:rFonts w:ascii="Times New Roman"/>
        </w:rPr>
        <w:t>+10CO</w:t>
      </w:r>
      <w:r w:rsidRPr="00EE65D8">
        <w:rPr>
          <w:rFonts w:ascii="Times New Roman"/>
          <w:vertAlign w:val="subscript"/>
        </w:rPr>
        <w:t>2</w:t>
      </w:r>
      <w:r w:rsidRPr="0086774A">
        <w:rPr>
          <w:rFonts w:ascii="宋体" w:eastAsia="宋体" w:hAnsi="宋体"/>
        </w:rPr>
        <w:t>↑</w:t>
      </w:r>
      <w:r w:rsidRPr="00EE65D8">
        <w:rPr>
          <w:rFonts w:ascii="Times New Roman"/>
        </w:rPr>
        <w:t>+8H</w:t>
      </w:r>
      <w:r w:rsidRPr="00EE65D8">
        <w:rPr>
          <w:rFonts w:ascii="Times New Roman"/>
          <w:vertAlign w:val="subscript"/>
        </w:rPr>
        <w:t>2</w:t>
      </w:r>
      <w:r w:rsidRPr="00EE65D8">
        <w:rPr>
          <w:rFonts w:ascii="Times New Roman"/>
        </w:rPr>
        <w:t>O</w:t>
      </w:r>
      <w:r w:rsidRPr="00EE65D8">
        <w:rPr>
          <w:rFonts w:ascii="Times New Roman" w:eastAsia="方正楷体_GBK"/>
        </w:rPr>
        <w:t>，故</w:t>
      </w:r>
      <w:r w:rsidRPr="00EE65D8">
        <w:rPr>
          <w:rFonts w:ascii="Times New Roman"/>
        </w:rPr>
        <w:t>C</w:t>
      </w:r>
      <w:r w:rsidRPr="00EE65D8">
        <w:rPr>
          <w:rFonts w:ascii="Times New Roman" w:eastAsia="方正楷体_GBK"/>
        </w:rPr>
        <w:t>项正确；酯具有香味，</w:t>
      </w:r>
      <w:r w:rsidRPr="00EE65D8">
        <w:rPr>
          <w:rFonts w:ascii="Times New Roman"/>
        </w:rPr>
        <w:t>CH</w:t>
      </w:r>
      <w:r w:rsidRPr="00EE65D8">
        <w:rPr>
          <w:rFonts w:ascii="Times New Roman"/>
          <w:vertAlign w:val="subscript"/>
        </w:rPr>
        <w:t>3</w:t>
      </w:r>
      <w:r w:rsidRPr="00EE65D8">
        <w:rPr>
          <w:rFonts w:ascii="Times New Roman"/>
        </w:rPr>
        <w:t>CH</w:t>
      </w:r>
      <w:r w:rsidRPr="00EE65D8">
        <w:rPr>
          <w:rFonts w:ascii="Times New Roman"/>
          <w:vertAlign w:val="subscript"/>
        </w:rPr>
        <w:t>2</w:t>
      </w:r>
      <w:r w:rsidRPr="00EE65D8">
        <w:rPr>
          <w:rFonts w:ascii="Times New Roman"/>
        </w:rPr>
        <w:t>OH</w:t>
      </w:r>
      <w:r w:rsidRPr="00EE65D8">
        <w:rPr>
          <w:rFonts w:ascii="Times New Roman" w:eastAsia="方正楷体_GBK"/>
        </w:rPr>
        <w:t>和浓硫酸中加入草酸加热后有香味物质生成，说明有酯生成，所以草酸可以发生酯化反应，对应的化学方程式为</w:t>
      </w:r>
      <w:r w:rsidRPr="00EE65D8">
        <w:rPr>
          <w:rFonts w:ascii="Times New Roman"/>
        </w:rPr>
        <w:t>HOOCCOOH+2C</w:t>
      </w:r>
      <w:r w:rsidRPr="00EE65D8">
        <w:rPr>
          <w:rFonts w:ascii="Times New Roman"/>
          <w:vertAlign w:val="subscript"/>
        </w:rPr>
        <w:t>2</w:t>
      </w:r>
      <w:r w:rsidRPr="00EE65D8">
        <w:rPr>
          <w:rFonts w:ascii="Times New Roman"/>
        </w:rPr>
        <w:t>H</w:t>
      </w:r>
      <w:r w:rsidRPr="00EE65D8">
        <w:rPr>
          <w:rFonts w:ascii="Times New Roman"/>
          <w:vertAlign w:val="subscript"/>
        </w:rPr>
        <w:t>5</w:t>
      </w:r>
      <w:r w:rsidRPr="00EE65D8">
        <w:rPr>
          <w:rFonts w:ascii="Times New Roman"/>
        </w:rPr>
        <w:t>OH</w:t>
      </w:r>
      <w:r w:rsidRPr="00EE65D8">
        <w:rPr>
          <w:rFonts w:ascii="Times New Roman"/>
          <w:noProof/>
        </w:rPr>
        <w:drawing>
          <wp:inline distT="0" distB="0" distL="0" distR="0">
            <wp:extent cx="468000" cy="324000"/>
            <wp:effectExtent l="0" t="0" r="0" b="0"/>
            <wp:docPr id="206" name="image194.jpeg" descr="source:si_idm13666226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jpeg"/>
                    <pic:cNvPicPr/>
                  </pic:nvPicPr>
                  <pic:blipFill>
                    <a:blip r:embed="rId34"/>
                    <a:stretch>
                      <a:fillRect/>
                    </a:stretch>
                  </pic:blipFill>
                  <pic:spPr>
                    <a:xfrm>
                      <a:off x="0" y="0"/>
                      <a:ext cx="468000" cy="324000"/>
                    </a:xfrm>
                    <a:prstGeom prst="rect">
                      <a:avLst/>
                    </a:prstGeom>
                  </pic:spPr>
                </pic:pic>
              </a:graphicData>
            </a:graphic>
          </wp:inline>
        </w:drawing>
      </w:r>
      <w:r w:rsidRPr="00EE65D8">
        <w:rPr>
          <w:rFonts w:ascii="Times New Roman"/>
        </w:rPr>
        <w:t>C</w:t>
      </w:r>
      <w:r w:rsidRPr="00EE65D8">
        <w:rPr>
          <w:rFonts w:ascii="Times New Roman"/>
          <w:vertAlign w:val="subscript"/>
        </w:rPr>
        <w:t>2</w:t>
      </w:r>
      <w:r w:rsidRPr="00EE65D8">
        <w:rPr>
          <w:rFonts w:ascii="Times New Roman"/>
        </w:rPr>
        <w:t>H</w:t>
      </w:r>
      <w:r w:rsidRPr="00EE65D8">
        <w:rPr>
          <w:rFonts w:ascii="Times New Roman"/>
          <w:vertAlign w:val="subscript"/>
        </w:rPr>
        <w:t>5</w:t>
      </w:r>
      <w:r w:rsidRPr="00EE65D8">
        <w:rPr>
          <w:rFonts w:ascii="Times New Roman"/>
        </w:rPr>
        <w:t>OOCCOOC</w:t>
      </w:r>
      <w:r w:rsidRPr="00EE65D8">
        <w:rPr>
          <w:rFonts w:ascii="Times New Roman"/>
          <w:vertAlign w:val="subscript"/>
        </w:rPr>
        <w:t>2</w:t>
      </w:r>
      <w:r w:rsidRPr="00EE65D8">
        <w:rPr>
          <w:rFonts w:ascii="Times New Roman"/>
        </w:rPr>
        <w:t>H</w:t>
      </w:r>
      <w:r w:rsidRPr="00EE65D8">
        <w:rPr>
          <w:rFonts w:ascii="Times New Roman"/>
          <w:vertAlign w:val="subscript"/>
        </w:rPr>
        <w:t>5</w:t>
      </w:r>
      <w:r w:rsidRPr="00EE65D8">
        <w:rPr>
          <w:rFonts w:ascii="Times New Roman"/>
        </w:rPr>
        <w:t>+2H</w:t>
      </w:r>
      <w:r w:rsidRPr="00EE65D8">
        <w:rPr>
          <w:rFonts w:ascii="Times New Roman"/>
          <w:vertAlign w:val="subscript"/>
        </w:rPr>
        <w:t>2</w:t>
      </w:r>
      <w:r w:rsidRPr="00EE65D8">
        <w:rPr>
          <w:rFonts w:ascii="Times New Roman"/>
        </w:rPr>
        <w:t>O</w:t>
      </w:r>
      <w:r w:rsidRPr="00EE65D8">
        <w:rPr>
          <w:rFonts w:ascii="Times New Roman" w:eastAsia="方正楷体_GBK"/>
        </w:rPr>
        <w:t>，故</w:t>
      </w:r>
      <w:r w:rsidRPr="00EE65D8">
        <w:rPr>
          <w:rFonts w:ascii="Times New Roman"/>
        </w:rPr>
        <w:t>D</w:t>
      </w:r>
      <w:r w:rsidRPr="00EE65D8">
        <w:rPr>
          <w:rFonts w:ascii="Times New Roman" w:eastAsia="方正楷体_GBK"/>
        </w:rPr>
        <w:t>项正确。</w:t>
      </w:r>
    </w:p>
    <w:p w:rsidR="006C7396" w:rsidRPr="00EE65D8" w:rsidRDefault="00586CED" w:rsidP="00FB48A8">
      <w:pPr>
        <w:tabs>
          <w:tab w:val="left" w:pos="3828"/>
        </w:tabs>
        <w:spacing w:line="360" w:lineRule="auto"/>
        <w:rPr>
          <w:rFonts w:ascii="Times New Roman"/>
        </w:rPr>
      </w:pPr>
      <w:r w:rsidRPr="00EE65D8">
        <w:rPr>
          <w:rFonts w:ascii="Times New Roman"/>
        </w:rPr>
        <w:t>9.</w:t>
      </w:r>
      <w:r w:rsidRPr="00EE65D8">
        <w:rPr>
          <w:rFonts w:ascii="Times New Roman"/>
        </w:rPr>
        <w:t>探究同浓度的</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与</w:t>
      </w:r>
      <w:r w:rsidRPr="00EE65D8">
        <w:rPr>
          <w:rFonts w:ascii="Times New Roman"/>
        </w:rPr>
        <w:t>NaHCO</w:t>
      </w:r>
      <w:r w:rsidRPr="00EE65D8">
        <w:rPr>
          <w:rFonts w:ascii="Times New Roman"/>
          <w:vertAlign w:val="subscript"/>
        </w:rPr>
        <w:t>3</w:t>
      </w:r>
      <w:r w:rsidRPr="00EE65D8">
        <w:rPr>
          <w:rFonts w:ascii="Times New Roman"/>
        </w:rPr>
        <w:t>溶液和不同盐溶液间的反应，</w:t>
      </w:r>
      <w:r w:rsidRPr="00EE65D8">
        <w:rPr>
          <w:rFonts w:ascii="宋体" w:eastAsia="宋体" w:hAnsi="宋体" w:cs="宋体" w:hint="eastAsia"/>
        </w:rPr>
        <w:t>①</w:t>
      </w:r>
      <w:r w:rsidRPr="00EE65D8">
        <w:rPr>
          <w:rFonts w:ascii="Times New Roman"/>
        </w:rPr>
        <w:t>中产生白色沉淀和无色气体，</w:t>
      </w:r>
      <w:r w:rsidRPr="00EE65D8">
        <w:rPr>
          <w:rFonts w:ascii="宋体" w:eastAsia="宋体" w:hAnsi="宋体" w:cs="宋体" w:hint="eastAsia"/>
        </w:rPr>
        <w:t>②</w:t>
      </w:r>
      <w:r w:rsidRPr="00EE65D8">
        <w:rPr>
          <w:rFonts w:ascii="Times New Roman"/>
        </w:rPr>
        <w:t>中只产生白色沉淀</w:t>
      </w:r>
      <w:r w:rsidR="00EE65D8">
        <w:rPr>
          <w:rFonts w:ascii="Times New Roman"/>
        </w:rPr>
        <w:t>(</w:t>
      </w:r>
      <w:r w:rsidRPr="00EE65D8">
        <w:rPr>
          <w:rFonts w:ascii="Times New Roman"/>
        </w:rPr>
        <w:t>已知：碳酸铝在水溶液中不能稳定存在</w:t>
      </w:r>
      <w:r w:rsidR="00EE65D8">
        <w:rPr>
          <w:rFonts w:ascii="Times New Roman"/>
        </w:rPr>
        <w:t>)</w:t>
      </w:r>
      <w:r w:rsidRPr="00EE65D8">
        <w:rPr>
          <w:rFonts w:ascii="Times New Roman"/>
        </w:rPr>
        <w:t>。</w:t>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2016000" cy="900000"/>
            <wp:effectExtent l="0" t="0" r="0" b="0"/>
            <wp:docPr id="207"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5.jpeg"/>
                    <pic:cNvPicPr/>
                  </pic:nvPicPr>
                  <pic:blipFill>
                    <a:blip r:embed="rId35"/>
                    <a:stretch>
                      <a:fillRect/>
                    </a:stretch>
                  </pic:blipFill>
                  <pic:spPr>
                    <a:xfrm>
                      <a:off x="0" y="0"/>
                      <a:ext cx="2016000" cy="900000"/>
                    </a:xfrm>
                    <a:prstGeom prst="rect">
                      <a:avLst/>
                    </a:prstGeom>
                  </pic:spPr>
                </pic:pic>
              </a:graphicData>
            </a:graphic>
          </wp:inline>
        </w:drawing>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2016000" cy="900000"/>
            <wp:effectExtent l="0" t="0" r="0" b="0"/>
            <wp:docPr id="208"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jpeg"/>
                    <pic:cNvPicPr/>
                  </pic:nvPicPr>
                  <pic:blipFill>
                    <a:blip r:embed="rId36"/>
                    <a:stretch>
                      <a:fillRect/>
                    </a:stretch>
                  </pic:blipFill>
                  <pic:spPr>
                    <a:xfrm>
                      <a:off x="0" y="0"/>
                      <a:ext cx="2016000" cy="900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下列说法不正确的是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A.Al</w:t>
      </w:r>
      <w:r w:rsidRPr="00EE65D8">
        <w:rPr>
          <w:rFonts w:ascii="Times New Roman"/>
          <w:vertAlign w:val="subscript"/>
        </w:rPr>
        <w:t>2</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3</m:t>
            </m:r>
          </m:sub>
        </m:sSub>
      </m:oMath>
      <w:r w:rsidRPr="00EE65D8">
        <w:rPr>
          <w:rFonts w:ascii="Times New Roman"/>
        </w:rPr>
        <w:t>能促进</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w:t>
      </w:r>
      <w:r w:rsidRPr="00EE65D8">
        <w:rPr>
          <w:rFonts w:ascii="Times New Roman"/>
        </w:rPr>
        <w:t>NaHCO</w:t>
      </w:r>
      <w:r w:rsidRPr="00EE65D8">
        <w:rPr>
          <w:rFonts w:ascii="Times New Roman"/>
          <w:vertAlign w:val="subscript"/>
        </w:rPr>
        <w:t>3</w:t>
      </w:r>
      <w:r w:rsidRPr="00EE65D8">
        <w:rPr>
          <w:rFonts w:ascii="Times New Roman"/>
        </w:rPr>
        <w:t>的水解</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宋体" w:eastAsia="宋体" w:hAnsi="宋体" w:cs="宋体" w:hint="eastAsia"/>
        </w:rPr>
        <w:t>①</w:t>
      </w:r>
      <w:r w:rsidRPr="00EE65D8">
        <w:rPr>
          <w:rFonts w:ascii="Times New Roman"/>
        </w:rPr>
        <w:t>中沉淀可能是氢氧化铝和碱式碳酸铝中的一种或二者的混合物</w:t>
      </w:r>
    </w:p>
    <w:p w:rsidR="006C7396" w:rsidRPr="00EE65D8" w:rsidRDefault="00586CED" w:rsidP="00FB48A8">
      <w:pPr>
        <w:tabs>
          <w:tab w:val="left" w:pos="3828"/>
        </w:tabs>
        <w:spacing w:line="360" w:lineRule="auto"/>
        <w:rPr>
          <w:rFonts w:ascii="Times New Roman"/>
        </w:rPr>
      </w:pPr>
      <w:r w:rsidRPr="00EE65D8">
        <w:rPr>
          <w:rFonts w:ascii="Times New Roman"/>
        </w:rPr>
        <w:t>C.</w:t>
      </w:r>
      <w:r w:rsidRPr="00EE65D8">
        <w:rPr>
          <w:rFonts w:ascii="Times New Roman"/>
        </w:rPr>
        <w:t>同浓度的</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与</w:t>
      </w:r>
      <w:r w:rsidRPr="00EE65D8">
        <w:rPr>
          <w:rFonts w:ascii="Times New Roman"/>
        </w:rPr>
        <w:t>NaHCO</w:t>
      </w:r>
      <w:r w:rsidRPr="00EE65D8">
        <w:rPr>
          <w:rFonts w:ascii="Times New Roman"/>
          <w:vertAlign w:val="subscript"/>
        </w:rPr>
        <w:t>3</w:t>
      </w:r>
      <w:r w:rsidRPr="00EE65D8">
        <w:rPr>
          <w:rFonts w:ascii="Times New Roman"/>
        </w:rPr>
        <w:t>溶液分别加入酚酞，</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溶液的红色深</w:t>
      </w:r>
    </w:p>
    <w:p w:rsidR="006C7396" w:rsidRPr="00EE65D8" w:rsidRDefault="00586CED" w:rsidP="00FB48A8">
      <w:pPr>
        <w:tabs>
          <w:tab w:val="left" w:pos="3828"/>
        </w:tabs>
        <w:spacing w:line="360" w:lineRule="auto"/>
        <w:rPr>
          <w:rFonts w:ascii="Times New Roman"/>
        </w:rPr>
      </w:pPr>
      <w:r w:rsidRPr="00EE65D8">
        <w:rPr>
          <w:rFonts w:ascii="Times New Roman"/>
        </w:rPr>
        <w:t>D.</w:t>
      </w:r>
      <w:r w:rsidRPr="00EE65D8">
        <w:rPr>
          <w:rFonts w:ascii="宋体" w:eastAsia="宋体" w:hAnsi="宋体" w:cs="宋体" w:hint="eastAsia"/>
        </w:rPr>
        <w:t>②</w:t>
      </w:r>
      <w:r w:rsidRPr="00EE65D8">
        <w:rPr>
          <w:rFonts w:ascii="Times New Roman"/>
        </w:rPr>
        <w:t>中</w:t>
      </w:r>
      <w:r w:rsidRPr="00EE65D8">
        <w:rPr>
          <w:rFonts w:ascii="Times New Roman"/>
        </w:rPr>
        <w:t>CaCl</w:t>
      </w:r>
      <w:r w:rsidRPr="00EE65D8">
        <w:rPr>
          <w:rFonts w:ascii="Times New Roman"/>
          <w:vertAlign w:val="subscript"/>
        </w:rPr>
        <w:t>2</w:t>
      </w:r>
      <w:r w:rsidRPr="00EE65D8">
        <w:rPr>
          <w:rFonts w:ascii="Times New Roman"/>
        </w:rPr>
        <w:t>溶液滴入后，</w:t>
      </w:r>
      <w:r w:rsidRPr="00EE65D8">
        <w:rPr>
          <w:rFonts w:ascii="Times New Roman"/>
        </w:rPr>
        <w:t>Na</w:t>
      </w:r>
      <w:r w:rsidRPr="00EE65D8">
        <w:rPr>
          <w:rFonts w:ascii="Times New Roman"/>
          <w:vertAlign w:val="subscript"/>
        </w:rPr>
        <w:t>2</w:t>
      </w:r>
      <w:r w:rsidRPr="00EE65D8">
        <w:rPr>
          <w:rFonts w:ascii="Times New Roman"/>
        </w:rPr>
        <w:t>CO</w:t>
      </w:r>
      <w:r w:rsidRPr="00EE65D8">
        <w:rPr>
          <w:rFonts w:ascii="Times New Roman"/>
          <w:vertAlign w:val="subscript"/>
        </w:rPr>
        <w:t>3</w:t>
      </w:r>
      <w:r w:rsidRPr="00EE65D8">
        <w:rPr>
          <w:rFonts w:ascii="Times New Roman"/>
        </w:rPr>
        <w:t>溶液的</w:t>
      </w:r>
      <w:r w:rsidRPr="00EE65D8">
        <w:rPr>
          <w:rFonts w:ascii="Times New Roman"/>
        </w:rPr>
        <w:t>pH</w:t>
      </w:r>
      <w:r w:rsidRPr="00EE65D8">
        <w:rPr>
          <w:rFonts w:ascii="Times New Roman"/>
        </w:rPr>
        <w:t>不变，</w:t>
      </w:r>
      <w:r w:rsidRPr="00EE65D8">
        <w:rPr>
          <w:rFonts w:ascii="Times New Roman"/>
        </w:rPr>
        <w:t>NaHCO</w:t>
      </w:r>
      <w:r w:rsidRPr="00EE65D8">
        <w:rPr>
          <w:rFonts w:ascii="Times New Roman"/>
          <w:vertAlign w:val="subscript"/>
        </w:rPr>
        <w:t>3</w:t>
      </w:r>
      <w:r w:rsidRPr="00EE65D8">
        <w:rPr>
          <w:rFonts w:ascii="Times New Roman"/>
        </w:rPr>
        <w:t>溶液的</w:t>
      </w:r>
      <w:r w:rsidRPr="00EE65D8">
        <w:rPr>
          <w:rFonts w:ascii="Times New Roman"/>
        </w:rPr>
        <w:t>pH</w:t>
      </w:r>
      <w:r w:rsidRPr="00EE65D8">
        <w:rPr>
          <w:rFonts w:ascii="Times New Roman"/>
        </w:rPr>
        <w:t>降低</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D</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eastAsia="方正楷体_GBK"/>
        </w:rPr>
        <w:t>铝离子水解呈酸性，碳酸根离子和碳酸氢根离子水解呈碱性，硫酸铝能促进碳酸钠和碳酸氢钠的水解，</w:t>
      </w:r>
      <w:r w:rsidRPr="00EE65D8">
        <w:rPr>
          <w:rFonts w:ascii="Times New Roman"/>
        </w:rPr>
        <w:t>A</w:t>
      </w:r>
      <w:r w:rsidRPr="00EE65D8">
        <w:rPr>
          <w:rFonts w:ascii="Times New Roman" w:eastAsia="方正楷体_GBK"/>
        </w:rPr>
        <w:t>正确；</w:t>
      </w:r>
      <w:r w:rsidRPr="00EE65D8">
        <w:rPr>
          <w:rFonts w:ascii="宋体" w:eastAsia="宋体" w:hAnsi="宋体" w:cs="宋体" w:hint="eastAsia"/>
        </w:rPr>
        <w:t>①</w:t>
      </w:r>
      <w:r w:rsidRPr="00EE65D8">
        <w:rPr>
          <w:rFonts w:ascii="Times New Roman" w:eastAsia="方正楷体_GBK"/>
        </w:rPr>
        <w:t>中铝离子水解生成氢氧化铝，也可以与碳酸根离子结合生成碱式碳酸铝沉淀，</w:t>
      </w:r>
      <w:r w:rsidRPr="00EE65D8">
        <w:rPr>
          <w:rFonts w:ascii="Times New Roman"/>
        </w:rPr>
        <w:t>B</w:t>
      </w:r>
      <w:r w:rsidRPr="00EE65D8">
        <w:rPr>
          <w:rFonts w:ascii="Times New Roman" w:eastAsia="方正楷体_GBK"/>
        </w:rPr>
        <w:t>正确；同浓度的碳酸钠和碳酸氢钠溶液中，碳酸根离子水解程度更大，碱性更强，加入酚酞试剂红色更深，</w:t>
      </w:r>
      <w:r w:rsidRPr="00EE65D8">
        <w:rPr>
          <w:rFonts w:ascii="Times New Roman"/>
        </w:rPr>
        <w:t>C</w:t>
      </w:r>
      <w:r w:rsidRPr="00EE65D8">
        <w:rPr>
          <w:rFonts w:ascii="Times New Roman" w:eastAsia="方正楷体_GBK"/>
        </w:rPr>
        <w:t>正确；氯化钙和碳酸钠生成碳酸钙沉淀，碳酸根离子浓度减小，使</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noProof/>
        </w:rPr>
        <w:drawing>
          <wp:inline distT="0" distB="0" distL="0" distR="0">
            <wp:extent cx="288000" cy="180000"/>
            <wp:effectExtent l="0" t="0" r="0" b="0"/>
            <wp:docPr id="209" name="image197.jpeg" descr="source:si_idm12763205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7.jpeg"/>
                    <pic:cNvPicPr/>
                  </pic:nvPicPr>
                  <pic:blipFill>
                    <a:blip r:embed="rId30"/>
                    <a:stretch>
                      <a:fillRect/>
                    </a:stretch>
                  </pic:blipFill>
                  <pic:spPr>
                    <a:xfrm>
                      <a:off x="0" y="0"/>
                      <a:ext cx="288000" cy="180000"/>
                    </a:xfrm>
                    <a:prstGeom prst="rect">
                      <a:avLst/>
                    </a:prstGeom>
                  </pic:spPr>
                </pic:pic>
              </a:graphicData>
            </a:graphic>
          </wp:inline>
        </w:drawing>
      </w:r>
      <m:oMath>
        <m:r>
          <m:rPr>
            <m:sty m:val="p"/>
          </m:rPr>
          <w:rPr>
            <w:rFonts w:ascii="Cambria Math" w:hAnsi="Cambria Math"/>
          </w:rPr>
          <m:t>HC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E65D8">
        <w:rPr>
          <w:rFonts w:ascii="Times New Roman"/>
        </w:rPr>
        <w:t>+OH</w:t>
      </w:r>
      <w:r w:rsidRPr="00EE65D8">
        <w:rPr>
          <w:rFonts w:ascii="Times New Roman"/>
          <w:vertAlign w:val="superscript"/>
        </w:rPr>
        <w:t>-</w:t>
      </w:r>
      <w:r w:rsidRPr="00EE65D8">
        <w:rPr>
          <w:rFonts w:ascii="Times New Roman" w:eastAsia="方正楷体_GBK"/>
        </w:rPr>
        <w:t>平衡逆向移动，</w:t>
      </w:r>
      <w:r w:rsidRPr="00EE65D8">
        <w:rPr>
          <w:rFonts w:ascii="Times New Roman"/>
        </w:rPr>
        <w:t>OH</w:t>
      </w:r>
      <w:r w:rsidRPr="00EE65D8">
        <w:rPr>
          <w:rFonts w:ascii="Times New Roman"/>
          <w:vertAlign w:val="superscript"/>
        </w:rPr>
        <w:t>-</w:t>
      </w:r>
      <w:r w:rsidRPr="00EE65D8">
        <w:rPr>
          <w:rFonts w:ascii="Times New Roman" w:eastAsia="方正楷体_GBK"/>
        </w:rPr>
        <w:t>浓度减小，</w:t>
      </w:r>
      <w:r w:rsidRPr="00EE65D8">
        <w:rPr>
          <w:rFonts w:ascii="Times New Roman"/>
        </w:rPr>
        <w:t>pH</w:t>
      </w:r>
      <w:r w:rsidRPr="00EE65D8">
        <w:rPr>
          <w:rFonts w:ascii="Times New Roman" w:eastAsia="方正楷体_GBK"/>
        </w:rPr>
        <w:t>变小，</w:t>
      </w:r>
      <w:r w:rsidRPr="00EE65D8">
        <w:rPr>
          <w:rFonts w:ascii="Times New Roman"/>
        </w:rPr>
        <w:t>D</w:t>
      </w:r>
      <w:r w:rsidRPr="00EE65D8">
        <w:rPr>
          <w:rFonts w:ascii="Times New Roman" w:eastAsia="方正楷体_GBK"/>
        </w:rPr>
        <w:t>错误。</w:t>
      </w:r>
    </w:p>
    <w:p w:rsidR="006C7396" w:rsidRPr="00EE65D8" w:rsidRDefault="00586CED" w:rsidP="00FB48A8">
      <w:pPr>
        <w:tabs>
          <w:tab w:val="left" w:pos="3828"/>
        </w:tabs>
        <w:spacing w:line="360" w:lineRule="auto"/>
        <w:rPr>
          <w:rFonts w:ascii="Times New Roman"/>
        </w:rPr>
      </w:pPr>
      <w:r w:rsidRPr="00EE65D8">
        <w:rPr>
          <w:rFonts w:ascii="Times New Roman"/>
        </w:rPr>
        <w:t xml:space="preserve">10. </w:t>
      </w:r>
      <w:r w:rsidRPr="00EE65D8">
        <w:rPr>
          <w:rFonts w:ascii="Times New Roman"/>
        </w:rPr>
        <w:t>探究影响</w:t>
      </w:r>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rPr>
        <w:t>分解速率的影响因素，实验方案如图。</w:t>
      </w:r>
    </w:p>
    <w:p w:rsidR="006C7396" w:rsidRPr="00EE65D8" w:rsidRDefault="00586CED" w:rsidP="00FB48A8">
      <w:pPr>
        <w:tabs>
          <w:tab w:val="left" w:pos="3828"/>
        </w:tabs>
        <w:spacing w:line="360" w:lineRule="auto"/>
        <w:jc w:val="center"/>
        <w:rPr>
          <w:rFonts w:ascii="Times New Roman"/>
        </w:rPr>
      </w:pPr>
      <w:r w:rsidRPr="00EE65D8">
        <w:rPr>
          <w:rFonts w:ascii="Times New Roman"/>
          <w:noProof/>
        </w:rPr>
        <w:drawing>
          <wp:inline distT="0" distB="0" distL="0" distR="0">
            <wp:extent cx="2844000" cy="1044000"/>
            <wp:effectExtent l="0" t="0" r="0" b="0"/>
            <wp:docPr id="210"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8.jpeg"/>
                    <pic:cNvPicPr/>
                  </pic:nvPicPr>
                  <pic:blipFill>
                    <a:blip r:embed="rId37"/>
                    <a:stretch>
                      <a:fillRect/>
                    </a:stretch>
                  </pic:blipFill>
                  <pic:spPr>
                    <a:xfrm>
                      <a:off x="0" y="0"/>
                      <a:ext cx="2844000" cy="1044000"/>
                    </a:xfrm>
                    <a:prstGeom prst="rect">
                      <a:avLst/>
                    </a:prstGeom>
                  </pic:spPr>
                </pic:pic>
              </a:graphicData>
            </a:graphic>
          </wp:inline>
        </w:drawing>
      </w:r>
    </w:p>
    <w:p w:rsidR="006C7396" w:rsidRPr="00EE65D8" w:rsidRDefault="00586CED" w:rsidP="00FB48A8">
      <w:pPr>
        <w:tabs>
          <w:tab w:val="left" w:pos="3828"/>
        </w:tabs>
        <w:spacing w:line="360" w:lineRule="auto"/>
        <w:rPr>
          <w:rFonts w:ascii="Times New Roman"/>
        </w:rPr>
      </w:pPr>
      <w:r w:rsidRPr="00EE65D8">
        <w:rPr>
          <w:rFonts w:ascii="Times New Roman"/>
        </w:rPr>
        <w:t>下列说法不正确的是</w:t>
      </w:r>
      <w:r w:rsidR="00EE65D8">
        <w:rPr>
          <w:rFonts w:ascii="Times New Roman"/>
        </w:rPr>
        <w:t>(</w:t>
      </w:r>
      <w:r w:rsidRPr="00EE65D8">
        <w:rPr>
          <w:rFonts w:ascii="Times New Roman"/>
        </w:rPr>
        <w:t xml:space="preserve">　　</w:t>
      </w:r>
      <w:r w:rsidR="00EE65D8">
        <w:rPr>
          <w:rFonts w:ascii="Times New Roman"/>
        </w:rPr>
        <w:t>)</w:t>
      </w:r>
    </w:p>
    <w:p w:rsidR="006C7396" w:rsidRPr="00EE65D8" w:rsidRDefault="00586CED" w:rsidP="00FB48A8">
      <w:pPr>
        <w:tabs>
          <w:tab w:val="left" w:pos="3828"/>
        </w:tabs>
        <w:spacing w:line="360" w:lineRule="auto"/>
        <w:rPr>
          <w:rFonts w:ascii="Times New Roman"/>
        </w:rPr>
      </w:pPr>
      <w:r w:rsidRPr="00EE65D8">
        <w:rPr>
          <w:rFonts w:ascii="Times New Roman"/>
        </w:rPr>
        <w:t>A.</w:t>
      </w:r>
      <w:r w:rsidRPr="00EE65D8">
        <w:rPr>
          <w:rFonts w:ascii="Times New Roman"/>
        </w:rPr>
        <w:t>对比</w:t>
      </w:r>
      <w:r w:rsidRPr="00EE65D8">
        <w:rPr>
          <w:rFonts w:ascii="宋体" w:eastAsia="宋体" w:hAnsi="宋体" w:cs="宋体" w:hint="eastAsia"/>
        </w:rPr>
        <w:t>①②</w:t>
      </w:r>
      <w:r w:rsidRPr="00EE65D8">
        <w:rPr>
          <w:rFonts w:ascii="Times New Roman"/>
        </w:rPr>
        <w:t>，可探究</w:t>
      </w:r>
      <w:r w:rsidRPr="00EE65D8">
        <w:rPr>
          <w:rFonts w:ascii="Times New Roman"/>
        </w:rPr>
        <w:t>FeCl</w:t>
      </w:r>
      <w:r w:rsidRPr="00EE65D8">
        <w:rPr>
          <w:rFonts w:ascii="Times New Roman"/>
          <w:vertAlign w:val="subscript"/>
        </w:rPr>
        <w:t>3</w:t>
      </w:r>
      <w:r w:rsidRPr="00EE65D8">
        <w:rPr>
          <w:rFonts w:ascii="Times New Roman"/>
        </w:rPr>
        <w:t>溶液对</w:t>
      </w:r>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rPr>
        <w:t>分解速率的影响</w:t>
      </w:r>
    </w:p>
    <w:p w:rsidR="006C7396" w:rsidRPr="00EE65D8" w:rsidRDefault="00586CED" w:rsidP="00FB48A8">
      <w:pPr>
        <w:tabs>
          <w:tab w:val="left" w:pos="3828"/>
        </w:tabs>
        <w:spacing w:line="360" w:lineRule="auto"/>
        <w:rPr>
          <w:rFonts w:ascii="Times New Roman"/>
        </w:rPr>
      </w:pPr>
      <w:r w:rsidRPr="00EE65D8">
        <w:rPr>
          <w:rFonts w:ascii="Times New Roman"/>
        </w:rPr>
        <w:t>B.</w:t>
      </w:r>
      <w:r w:rsidRPr="00EE65D8">
        <w:rPr>
          <w:rFonts w:ascii="Times New Roman"/>
        </w:rPr>
        <w:t>对比</w:t>
      </w:r>
      <w:r w:rsidRPr="00EE65D8">
        <w:rPr>
          <w:rFonts w:ascii="宋体" w:eastAsia="宋体" w:hAnsi="宋体" w:cs="宋体" w:hint="eastAsia"/>
        </w:rPr>
        <w:t>②③④</w:t>
      </w:r>
      <w:r w:rsidRPr="00EE65D8">
        <w:rPr>
          <w:rFonts w:ascii="Times New Roman"/>
        </w:rPr>
        <w:t>，可探究温度对</w:t>
      </w:r>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rPr>
        <w:t>分解速率的影响</w:t>
      </w:r>
    </w:p>
    <w:p w:rsidR="006C7396" w:rsidRPr="00EE65D8" w:rsidRDefault="00586CED" w:rsidP="00FB48A8">
      <w:pPr>
        <w:tabs>
          <w:tab w:val="left" w:pos="3828"/>
        </w:tabs>
        <w:spacing w:line="360" w:lineRule="auto"/>
        <w:rPr>
          <w:rFonts w:ascii="Times New Roman"/>
        </w:rPr>
      </w:pPr>
      <w:r w:rsidRPr="00EE65D8">
        <w:rPr>
          <w:rFonts w:ascii="Times New Roman"/>
        </w:rPr>
        <w:t>C.H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rPr>
        <w:t>是直线形的非极性分子</w:t>
      </w:r>
    </w:p>
    <w:p w:rsidR="006C7396" w:rsidRPr="00EE65D8" w:rsidRDefault="00586CED" w:rsidP="00FB48A8">
      <w:pPr>
        <w:tabs>
          <w:tab w:val="left" w:pos="3828"/>
        </w:tabs>
        <w:spacing w:line="360" w:lineRule="auto"/>
        <w:rPr>
          <w:rFonts w:ascii="Times New Roman"/>
        </w:rPr>
      </w:pPr>
      <w:r w:rsidRPr="00EE65D8">
        <w:rPr>
          <w:rFonts w:ascii="Times New Roman"/>
        </w:rPr>
        <w:t>D.H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rPr>
        <w:t>易溶于水，主要是由于</w:t>
      </w:r>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rPr>
        <w:t>与</w:t>
      </w:r>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rPr>
        <w:t>分子之间能形成氢键</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答案</w:t>
      </w:r>
      <w:r w:rsidRPr="00EE65D8">
        <w:rPr>
          <w:rFonts w:ascii="Times New Roman"/>
        </w:rPr>
        <w:t xml:space="preserve">　</w:t>
      </w:r>
      <w:r w:rsidRPr="00EE65D8">
        <w:rPr>
          <w:rFonts w:ascii="Times New Roman"/>
        </w:rPr>
        <w:t>C</w:t>
      </w:r>
    </w:p>
    <w:p w:rsidR="006C7396" w:rsidRPr="00EE65D8" w:rsidRDefault="00586CED" w:rsidP="00FB48A8">
      <w:pPr>
        <w:tabs>
          <w:tab w:val="left" w:pos="3828"/>
        </w:tabs>
        <w:spacing w:line="360" w:lineRule="auto"/>
        <w:rPr>
          <w:rFonts w:ascii="Times New Roman"/>
        </w:rPr>
      </w:pPr>
      <w:r w:rsidRPr="00EE65D8">
        <w:rPr>
          <w:rFonts w:ascii="Times New Roman" w:eastAsia="方正黑体_GBK"/>
        </w:rPr>
        <w:t>解析</w:t>
      </w:r>
      <w:r w:rsidRPr="00EE65D8">
        <w:rPr>
          <w:rFonts w:ascii="Times New Roman"/>
        </w:rPr>
        <w:t xml:space="preserve">　</w:t>
      </w:r>
      <w:r w:rsidRPr="00EE65D8">
        <w:rPr>
          <w:rFonts w:ascii="Times New Roman"/>
        </w:rPr>
        <w:t>H</w:t>
      </w:r>
      <w:r w:rsidRPr="00EE65D8">
        <w:rPr>
          <w:rFonts w:ascii="Times New Roman"/>
          <w:vertAlign w:val="subscript"/>
        </w:rPr>
        <w:t>2</w:t>
      </w:r>
      <w:r w:rsidRPr="00EE65D8">
        <w:rPr>
          <w:rFonts w:ascii="Times New Roman"/>
        </w:rPr>
        <w:t>O</w:t>
      </w:r>
      <w:r w:rsidRPr="00EE65D8">
        <w:rPr>
          <w:rFonts w:ascii="Times New Roman"/>
          <w:vertAlign w:val="subscript"/>
        </w:rPr>
        <w:t>2</w:t>
      </w:r>
      <w:r w:rsidRPr="00EE65D8">
        <w:rPr>
          <w:rFonts w:ascii="Times New Roman" w:eastAsia="方正楷体_GBK"/>
        </w:rPr>
        <w:t>的分子结构不对称，为极性分子，</w:t>
      </w:r>
      <w:r w:rsidRPr="00EE65D8">
        <w:rPr>
          <w:rFonts w:ascii="Times New Roman"/>
        </w:rPr>
        <w:t>C</w:t>
      </w:r>
      <w:r w:rsidRPr="00EE65D8">
        <w:rPr>
          <w:rFonts w:ascii="Times New Roman" w:eastAsia="方正楷体_GBK"/>
        </w:rPr>
        <w:t>不正确。</w:t>
      </w:r>
    </w:p>
    <w:sectPr w:rsidR="006C7396" w:rsidRPr="00EE65D8">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7867" w:rsidRDefault="00797867" w:rsidP="006C537E">
      <w:pPr>
        <w:pStyle w:val="a3"/>
      </w:pPr>
      <w:r>
        <w:separator/>
      </w:r>
    </w:p>
  </w:endnote>
  <w:endnote w:type="continuationSeparator" w:id="0">
    <w:p w:rsidR="00797867" w:rsidRDefault="00797867"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7867" w:rsidRDefault="00797867">
      <w:pPr>
        <w:pStyle w:val="a3"/>
      </w:pPr>
      <w:r>
        <w:separator/>
      </w:r>
    </w:p>
  </w:footnote>
  <w:footnote w:type="continuationSeparator" w:id="0">
    <w:p w:rsidR="00797867" w:rsidRDefault="00797867">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isplayBackgroundShape/>
  <w:bordersDoNotSurroundHeader/>
  <w:bordersDoNotSurroundFooter/>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B623B"/>
    <w:rsid w:val="000C2C99"/>
    <w:rsid w:val="001302C8"/>
    <w:rsid w:val="0013235C"/>
    <w:rsid w:val="00152ED9"/>
    <w:rsid w:val="001C5ADF"/>
    <w:rsid w:val="002068E6"/>
    <w:rsid w:val="00224448"/>
    <w:rsid w:val="002875F0"/>
    <w:rsid w:val="00292EDB"/>
    <w:rsid w:val="002B07A3"/>
    <w:rsid w:val="002B5FA1"/>
    <w:rsid w:val="002C2B1E"/>
    <w:rsid w:val="00304166"/>
    <w:rsid w:val="00326389"/>
    <w:rsid w:val="00327CDE"/>
    <w:rsid w:val="00332FBC"/>
    <w:rsid w:val="00391EE7"/>
    <w:rsid w:val="003B1CD3"/>
    <w:rsid w:val="00405CA5"/>
    <w:rsid w:val="00451408"/>
    <w:rsid w:val="00466868"/>
    <w:rsid w:val="00486645"/>
    <w:rsid w:val="0049669A"/>
    <w:rsid w:val="004A2F49"/>
    <w:rsid w:val="004A3019"/>
    <w:rsid w:val="00510EA2"/>
    <w:rsid w:val="005156A7"/>
    <w:rsid w:val="005243A2"/>
    <w:rsid w:val="00535272"/>
    <w:rsid w:val="005518C6"/>
    <w:rsid w:val="0058578F"/>
    <w:rsid w:val="00586CED"/>
    <w:rsid w:val="005B0CFB"/>
    <w:rsid w:val="005F127C"/>
    <w:rsid w:val="0066392D"/>
    <w:rsid w:val="006B68E8"/>
    <w:rsid w:val="006C0E20"/>
    <w:rsid w:val="006C537E"/>
    <w:rsid w:val="006C7396"/>
    <w:rsid w:val="006E28A5"/>
    <w:rsid w:val="00710A90"/>
    <w:rsid w:val="007139E2"/>
    <w:rsid w:val="00717A16"/>
    <w:rsid w:val="00720332"/>
    <w:rsid w:val="00797867"/>
    <w:rsid w:val="0081363D"/>
    <w:rsid w:val="00843D10"/>
    <w:rsid w:val="0086774A"/>
    <w:rsid w:val="008B3DDC"/>
    <w:rsid w:val="009217BC"/>
    <w:rsid w:val="00960619"/>
    <w:rsid w:val="00971BFB"/>
    <w:rsid w:val="009D1556"/>
    <w:rsid w:val="009D7281"/>
    <w:rsid w:val="009F4C47"/>
    <w:rsid w:val="00A153B6"/>
    <w:rsid w:val="00A33F40"/>
    <w:rsid w:val="00A52063"/>
    <w:rsid w:val="00A97E80"/>
    <w:rsid w:val="00AB315B"/>
    <w:rsid w:val="00AB53C8"/>
    <w:rsid w:val="00AC4C56"/>
    <w:rsid w:val="00AE1633"/>
    <w:rsid w:val="00AE44AA"/>
    <w:rsid w:val="00B2304C"/>
    <w:rsid w:val="00B308B8"/>
    <w:rsid w:val="00B54996"/>
    <w:rsid w:val="00B82B68"/>
    <w:rsid w:val="00BA1E36"/>
    <w:rsid w:val="00BD4476"/>
    <w:rsid w:val="00BF17CB"/>
    <w:rsid w:val="00BF71E8"/>
    <w:rsid w:val="00C44E2D"/>
    <w:rsid w:val="00C47140"/>
    <w:rsid w:val="00C51854"/>
    <w:rsid w:val="00C52475"/>
    <w:rsid w:val="00C6302E"/>
    <w:rsid w:val="00C71A98"/>
    <w:rsid w:val="00C82289"/>
    <w:rsid w:val="00C93E3A"/>
    <w:rsid w:val="00CA566F"/>
    <w:rsid w:val="00CB1D13"/>
    <w:rsid w:val="00D01BC0"/>
    <w:rsid w:val="00D3685C"/>
    <w:rsid w:val="00D81827"/>
    <w:rsid w:val="00D940E1"/>
    <w:rsid w:val="00DA2270"/>
    <w:rsid w:val="00DE0BBD"/>
    <w:rsid w:val="00DF58AD"/>
    <w:rsid w:val="00E05032"/>
    <w:rsid w:val="00E336E3"/>
    <w:rsid w:val="00E5427A"/>
    <w:rsid w:val="00E629AC"/>
    <w:rsid w:val="00E63F53"/>
    <w:rsid w:val="00E93DC0"/>
    <w:rsid w:val="00EB4538"/>
    <w:rsid w:val="00EE18CD"/>
    <w:rsid w:val="00EE65D8"/>
    <w:rsid w:val="00F043AD"/>
    <w:rsid w:val="00F2499B"/>
    <w:rsid w:val="00F33230"/>
    <w:rsid w:val="00F36FEA"/>
    <w:rsid w:val="00F77209"/>
    <w:rsid w:val="00F81A0E"/>
    <w:rsid w:val="00FA57C3"/>
    <w:rsid w:val="00FB48A8"/>
    <w:rsid w:val="00FC492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C51854"/>
    <w:pPr>
      <w:keepNext/>
      <w:keepLines/>
      <w:spacing w:before="260" w:after="260" w:line="416" w:lineRule="auto"/>
      <w:jc w:val="center"/>
      <w:outlineLvl w:val="1"/>
    </w:pPr>
    <w:rPr>
      <w:rFonts w:ascii="Times New Roman" w:eastAsiaTheme="majorEastAsia"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ac">
    <w:name w:val="[系统文字]"/>
    <w:pPr>
      <w:jc w:val="both"/>
    </w:pPr>
    <w:rPr>
      <w:rFonts w:ascii="Times New Roman" w:eastAsia="方正书宋_GBK"/>
      <w:color w:val="000000"/>
      <w:sz w:val="21"/>
      <w:szCs w:val="21"/>
    </w:rPr>
  </w:style>
  <w:style w:type="paragraph" w:customStyle="1" w:styleId="ad">
    <w:name w:val="[基本段落]"/>
    <w:basedOn w:val="ac"/>
  </w:style>
  <w:style w:type="character" w:customStyle="1" w:styleId="2Char">
    <w:name w:val="标题 2 Char"/>
    <w:basedOn w:val="a0"/>
    <w:link w:val="2"/>
    <w:uiPriority w:val="9"/>
    <w:rsid w:val="00C51854"/>
    <w:rPr>
      <w:rFonts w:ascii="Times New Roman" w:eastAsiaTheme="majorEastAsia"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TIF"/><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theme" Target="theme/theme1.xml"/><Relationship Id="rId21" Type="http://schemas.openxmlformats.org/officeDocument/2006/relationships/image" Target="media/image12.jpg"/><Relationship Id="rId34" Type="http://schemas.openxmlformats.org/officeDocument/2006/relationships/image" Target="media/image25.jp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TIF"/><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image" Target="media/image11.jpg"/><Relationship Id="rId29" Type="http://schemas.openxmlformats.org/officeDocument/2006/relationships/image" Target="media/image20.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TIF"/><Relationship Id="rId37" Type="http://schemas.openxmlformats.org/officeDocument/2006/relationships/image" Target="media/image28.TIF"/><Relationship Id="rId5" Type="http://schemas.openxmlformats.org/officeDocument/2006/relationships/styles" Target="styles.xml"/><Relationship Id="rId15" Type="http://schemas.openxmlformats.org/officeDocument/2006/relationships/image" Target="media/image6.TIF"/><Relationship Id="rId23" Type="http://schemas.openxmlformats.org/officeDocument/2006/relationships/image" Target="media/image14.jpg"/><Relationship Id="rId28" Type="http://schemas.openxmlformats.org/officeDocument/2006/relationships/image" Target="media/image19.TIF"/><Relationship Id="rId36" Type="http://schemas.openxmlformats.org/officeDocument/2006/relationships/image" Target="media/image27.TIF"/><Relationship Id="rId10" Type="http://schemas.openxmlformats.org/officeDocument/2006/relationships/image" Target="media/image1.TIF"/><Relationship Id="rId19" Type="http://schemas.openxmlformats.org/officeDocument/2006/relationships/image" Target="media/image10.TIF"/><Relationship Id="rId31" Type="http://schemas.openxmlformats.org/officeDocument/2006/relationships/image" Target="media/image22.T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TIF"/><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cxp:PackageInfo xmlns:cxp="http://www.founder.com/2010/customXmlParts">
  <LabelTrees>
    <LabelTree customXmlPartId="{4B3307D3-B2C9-4FF8-8CBB-8B9570B3AA04}"/>
  </LabelTrees>
</cxp:PackageInfo>
</file>

<file path=customXml/item3.xml><?xml version="1.0" encoding="utf-8"?>
<dp:LabelRoot xmlns:dp="http://www.founder.com/2010/digitalPublish/labelTree" tagType="contentCtrl">
</dp:LabelRoot>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A6139CF6-5931-4AE5-A712-2A5998365C5A}">
  <ds:schemaRefs>
    <ds:schemaRef ds:uri="http://www.founder.com/2010/customXmlParts"/>
  </ds:schemaRefs>
</ds:datastoreItem>
</file>

<file path=customXml/itemProps3.xml><?xml version="1.0" encoding="utf-8"?>
<ds:datastoreItem xmlns:ds="http://schemas.openxmlformats.org/officeDocument/2006/customXml" ds:itemID="{4B3307D3-B2C9-4FF8-8CBB-8B9570B3AA04}">
  <ds:schemaRefs>
    <ds:schemaRef ds:uri="http://www.founder.com/2010/digitalPublish/labelTree"/>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6</Pages>
  <Words>686</Words>
  <Characters>3911</Characters>
  <Application>Microsoft Office Word</Application>
  <DocSecurity>0</DocSecurity>
  <Lines>32</Lines>
  <Paragraphs>9</Paragraphs>
  <ScaleCrop>false</ScaleCrop>
  <HeadingPairs>
    <vt:vector size="4" baseType="variant">
      <vt:variant>
        <vt:lpstr>Title</vt:lpstr>
      </vt:variant>
      <vt:variant>
        <vt:i4>1</vt:i4>
      </vt:variant>
      <vt:variant>
        <vt:lpstr>标题</vt:lpstr>
      </vt:variant>
      <vt:variant>
        <vt:i4>15</vt:i4>
      </vt:variant>
    </vt:vector>
  </HeadingPairs>
  <TitlesOfParts>
    <vt:vector size="16" baseType="lpstr">
      <vt:lpstr/>
      <vt:lpstr>    情境题专练</vt:lpstr>
      <vt:lpstr>    (一)关注碳中和，推进碳达峰　[分值：50分]</vt:lpstr>
      <vt:lpstr>    (二)重视药物健康，关注社会民生　[分值：50分]</vt:lpstr>
      <vt:lpstr>    (三)关注创新材料，倡导绿色环保　[分值：50分]</vt:lpstr>
      <vt:lpstr>    (四)挖掘教材实验命题　[分值：50分]</vt:lpstr>
      <vt:lpstr>    (五)化学反应的自发性与速率平衡[分值：50分]</vt:lpstr>
      <vt:lpstr>    (六)一情境多角度题型集训[分值：50分]</vt:lpstr>
      <vt:lpstr>    (七)基元反应　[分值：50分]</vt:lpstr>
      <vt:lpstr>    (八)离子液体　超分子　[分值：50分]</vt:lpstr>
      <vt:lpstr>    选择题标准练(一)[分值：50分]</vt:lpstr>
      <vt:lpstr>    选择题标准练(二)[分值：50分]</vt:lpstr>
      <vt:lpstr>    选择题标准练(三)[分值：50分]</vt:lpstr>
      <vt:lpstr>    选择题标准练(四)[分值：50分]</vt:lpstr>
      <vt:lpstr>    综合大题标准练(一)[分值：50分]</vt:lpstr>
      <vt:lpstr>    综合大题标准练(二)[分值：50分]</vt:lpstr>
    </vt:vector>
  </TitlesOfParts>
  <Company>Intergen Ltd</Company>
  <LinksUpToDate>false</LinksUpToDate>
  <CharactersWithSpaces>4588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xitongcheng</cp:lastModifiedBy>
  <cp:revision>38</cp:revision>
  <dcterms:created xsi:type="dcterms:W3CDTF">2009-03-05T00:31:00Z</dcterms:created>
  <dcterms:modified xsi:type="dcterms:W3CDTF">2024-09-30T06:59:00Z</dcterms:modified>
</cp:coreProperties>
</file>