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Toc413227519"/>
      <w:bookmarkStart w:id="1" w:name="_Toc413228049"/>
      <w:bookmarkStart w:id="2" w:name="_Toc413227866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spacing w:before="156" w:beforeLines="50"/>
        <w:ind w:left="2694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7.4.1二项式定理（1）</w:t>
      </w:r>
      <w:bookmarkEnd w:id="0"/>
      <w:bookmarkEnd w:id="1"/>
      <w:bookmarkEnd w:id="2"/>
    </w:p>
    <w:p>
      <w:pPr>
        <w:keepNext/>
        <w:keepLines/>
        <w:spacing w:line="0" w:lineRule="atLeast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：鲁媛媛  审核人：陆烽琴</w:t>
      </w:r>
    </w:p>
    <w:p>
      <w:pPr>
        <w:keepNext/>
        <w:keepLines/>
        <w:spacing w:line="0" w:lineRule="atLeast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tabs>
          <w:tab w:val="left" w:pos="2520"/>
        </w:tabs>
        <w:ind w:firstLine="825" w:firstLineChars="393"/>
        <w:jc w:val="center"/>
        <w:rPr>
          <w:rFonts w:ascii="黑体" w:hAnsi="Courier New" w:eastAsia="黑体" w:cs="Courier New"/>
          <w:sz w:val="18"/>
          <w:szCs w:val="18"/>
        </w:rPr>
      </w:pPr>
      <w:r>
        <w:rPr>
          <w:rFonts w:hint="eastAsia" w:ascii="宋体" w:hAnsi="Courier New" w:eastAsia="宋体" w:cs="Courier New"/>
          <w:szCs w:val="21"/>
        </w:rPr>
        <w:t xml:space="preserve">                                            </w:t>
      </w:r>
    </w:p>
    <w:p>
      <w:pPr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ascii="宋体" w:hAnsi="宋体" w:eastAsia="宋体" w:cs="Times New Roman"/>
          <w:szCs w:val="21"/>
        </w:rPr>
        <w:t>用计数原理探索排列、组合、二项式定理等问题。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能用多项式运算法则和计数原理证明二项式定理，会用二项式定理解决与二项展开式有关的简单问题。</w:t>
      </w:r>
    </w:p>
    <w:p>
      <w:pPr>
        <w:spacing w:before="156" w:beforeLines="50"/>
        <w:ind w:firstLine="120" w:firstLineChar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24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1、</w:t>
      </w:r>
      <w:r>
        <w:rPr>
          <w:rFonts w:hint="eastAsia" w:ascii="宋体" w:hAnsi="宋体" w:eastAsia="宋体" w:cs="Times New Roman"/>
          <w:bCs/>
          <w:szCs w:val="24"/>
        </w:rPr>
        <w:t>掌握二项式定理及二项式展开式的通项公式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spacing w:line="24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2、</w:t>
      </w:r>
      <w:r>
        <w:rPr>
          <w:rFonts w:hint="eastAsia" w:ascii="宋体" w:hAnsi="宋体" w:eastAsia="宋体" w:cs="Times New Roman"/>
          <w:bCs/>
          <w:szCs w:val="24"/>
        </w:rPr>
        <w:t>会利用二项展开式及通项公式解决有关问题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spacing w:line="24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重点：</w:t>
      </w:r>
      <w:r>
        <w:rPr>
          <w:rFonts w:hint="eastAsia" w:ascii="宋体" w:hAnsi="宋体" w:eastAsia="宋体" w:cs="Times New Roman"/>
          <w:szCs w:val="21"/>
        </w:rPr>
        <w:t>二项式定理及通项公式的掌握及运用；</w:t>
      </w:r>
    </w:p>
    <w:p>
      <w:pPr>
        <w:spacing w:line="24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难点：</w:t>
      </w:r>
      <w:r>
        <w:rPr>
          <w:rFonts w:hint="eastAsia" w:ascii="宋体" w:hAnsi="宋体" w:eastAsia="宋体" w:cs="Times New Roman"/>
          <w:szCs w:val="21"/>
        </w:rPr>
        <w:t>二项式定理及通项公式的掌握及运用。</w:t>
      </w:r>
    </w:p>
    <w:p>
      <w:pPr>
        <w:tabs>
          <w:tab w:val="left" w:pos="1005"/>
        </w:tabs>
        <w:rPr>
          <w:rFonts w:hint="eastAsia" w:ascii="黑体" w:hAnsi="宋体" w:eastAsia="黑体" w:cs="Times New Roman"/>
          <w:bCs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黑体" w:hAnsi="宋体" w:eastAsia="黑体" w:cs="Times New Roman"/>
          <w:bCs/>
          <w:sz w:val="24"/>
          <w:szCs w:val="24"/>
        </w:rPr>
        <w:t>课前自学</w:t>
      </w:r>
    </w:p>
    <w:p>
      <w:pPr>
        <w:tabs>
          <w:tab w:val="left" w:pos="1005"/>
        </w:tabs>
        <w:rPr>
          <w:rFonts w:hint="eastAsia" w:ascii="宋体" w:hAnsi="宋体" w:eastAsia="宋体" w:cs="Times New Roman"/>
          <w:szCs w:val="24"/>
          <w:lang w:val="pt-BR"/>
        </w:rPr>
      </w:pPr>
      <w:r>
        <w:rPr>
          <w:rFonts w:hint="eastAsia" w:ascii="宋体" w:hAnsi="宋体" w:eastAsia="宋体" w:cs="Times New Roman"/>
          <w:szCs w:val="24"/>
        </w:rPr>
        <w:t xml:space="preserve">在初中，我们已经学过了   </w:t>
      </w:r>
      <w:r>
        <w:rPr>
          <w:rFonts w:hint="eastAsia" w:ascii="Times New Roman" w:hAnsi="Times New Roman" w:eastAsia="宋体" w:cs="Times New Roman"/>
          <w:spacing w:val="12"/>
          <w:szCs w:val="24"/>
          <w:lang w:val="pt-BR"/>
        </w:rPr>
        <w:t>(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a+b</w:t>
      </w:r>
      <w:r>
        <w:rPr>
          <w:rFonts w:hint="eastAsia" w:ascii="Times New Roman" w:hAnsi="Times New Roman" w:eastAsia="宋体" w:cs="Times New Roman"/>
          <w:spacing w:val="12"/>
          <w:szCs w:val="24"/>
          <w:lang w:val="pt-BR"/>
        </w:rPr>
        <w:t>)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=a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+2ab+b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ab/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 xml:space="preserve">  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 xml:space="preserve"> (a+b)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3</w:t>
      </w:r>
      <w:r>
        <w:rPr>
          <w:rFonts w:hint="eastAsia" w:ascii="Times New Roman" w:hAnsi="Times New Roman" w:eastAsia="宋体" w:cs="Times New Roman"/>
          <w:spacing w:val="12"/>
          <w:szCs w:val="24"/>
          <w:lang w:val="pt-BR"/>
        </w:rPr>
        <w:t>＝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(a+b)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(a+b)</w:t>
      </w:r>
      <w:r>
        <w:rPr>
          <w:rFonts w:hint="eastAsia" w:ascii="Times New Roman" w:hAnsi="Times New Roman" w:eastAsia="宋体" w:cs="Times New Roman"/>
          <w:spacing w:val="12"/>
          <w:szCs w:val="24"/>
          <w:lang w:val="pt-BR"/>
        </w:rPr>
        <w:t>＝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a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3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+3a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b+3ab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pacing w:val="12"/>
          <w:szCs w:val="24"/>
          <w:lang w:val="pt-BR"/>
        </w:rPr>
        <w:t>+b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  <w:lang w:val="pt-BR"/>
        </w:rPr>
        <w:t>3</w:t>
      </w:r>
    </w:p>
    <w:p>
      <w:pPr>
        <w:tabs>
          <w:tab w:val="left" w:pos="1005"/>
        </w:tabs>
        <w:rPr>
          <w:rFonts w:hint="eastAsia" w:ascii="宋体" w:hAnsi="宋体" w:eastAsia="宋体" w:cs="Times New Roman"/>
          <w:sz w:val="24"/>
          <w:szCs w:val="24"/>
          <w:lang w:val="pt-BR"/>
        </w:rPr>
      </w:pPr>
      <w:r>
        <w:rPr>
          <w:rFonts w:hint="eastAsia" w:ascii="宋体" w:hAnsi="宋体" w:eastAsia="宋体" w:cs="Times New Roman"/>
          <w:szCs w:val="24"/>
          <w:lang w:val="pt-BR"/>
        </w:rPr>
        <w:t>问：</w:t>
      </w:r>
      <w:r>
        <w:rPr>
          <w:rFonts w:hint="eastAsia" w:ascii="宋体" w:hAnsi="宋体" w:eastAsia="宋体" w:cs="Times New Roman"/>
          <w:szCs w:val="24"/>
        </w:rPr>
        <w:t>对于</w:t>
      </w:r>
      <w:r>
        <w:rPr>
          <w:rFonts w:ascii="宋体" w:hAnsi="宋体" w:eastAsia="宋体" w:cs="Times New Roman"/>
          <w:szCs w:val="24"/>
          <w:lang w:val="pt-BR"/>
        </w:rPr>
        <w:t>(a+b)</w:t>
      </w:r>
      <w:r>
        <w:rPr>
          <w:rFonts w:ascii="宋体" w:hAnsi="宋体" w:eastAsia="宋体" w:cs="Times New Roman"/>
          <w:szCs w:val="24"/>
          <w:vertAlign w:val="superscript"/>
          <w:lang w:val="pt-BR"/>
        </w:rPr>
        <w:t>4</w:t>
      </w:r>
      <w:r>
        <w:rPr>
          <w:rFonts w:hint="eastAsia" w:ascii="宋体" w:hAnsi="宋体" w:eastAsia="宋体" w:cs="Times New Roman"/>
          <w:szCs w:val="24"/>
          <w:lang w:val="pt-BR"/>
        </w:rPr>
        <w:t>，</w:t>
      </w:r>
      <w:r>
        <w:rPr>
          <w:rFonts w:ascii="宋体" w:hAnsi="宋体" w:eastAsia="宋体" w:cs="Times New Roman"/>
          <w:szCs w:val="24"/>
          <w:lang w:val="pt-BR"/>
        </w:rPr>
        <w:t>(a+b)</w:t>
      </w:r>
      <w:r>
        <w:rPr>
          <w:rFonts w:ascii="宋体" w:hAnsi="宋体" w:eastAsia="宋体" w:cs="Times New Roman"/>
          <w:szCs w:val="24"/>
          <w:vertAlign w:val="superscript"/>
          <w:lang w:val="pt-BR"/>
        </w:rPr>
        <w:t>5</w:t>
      </w:r>
      <w:r>
        <w:rPr>
          <w:rFonts w:ascii="宋体" w:hAnsi="宋体" w:eastAsia="宋体" w:cs="Times New Roman"/>
          <w:szCs w:val="24"/>
          <w:lang w:val="pt-BR"/>
        </w:rPr>
        <w:t xml:space="preserve">  </w:t>
      </w:r>
      <w:r>
        <w:rPr>
          <w:rFonts w:hint="eastAsia" w:ascii="宋体" w:hAnsi="宋体" w:eastAsia="宋体" w:cs="Times New Roman"/>
          <w:szCs w:val="24"/>
        </w:rPr>
        <w:t>如何展开</w:t>
      </w:r>
      <w:r>
        <w:rPr>
          <w:rFonts w:hint="eastAsia" w:ascii="宋体" w:hAnsi="宋体" w:eastAsia="宋体" w:cs="Times New Roman"/>
          <w:szCs w:val="24"/>
          <w:lang w:val="pt-BR"/>
        </w:rPr>
        <w:t>？(</w:t>
      </w:r>
      <w:r>
        <w:rPr>
          <w:rFonts w:hint="eastAsia" w:ascii="宋体" w:hAnsi="宋体" w:eastAsia="宋体" w:cs="Times New Roman"/>
          <w:szCs w:val="24"/>
        </w:rPr>
        <w:t>利用多项式乘法</w:t>
      </w:r>
      <w:r>
        <w:rPr>
          <w:rFonts w:hint="eastAsia" w:ascii="宋体" w:hAnsi="宋体" w:eastAsia="宋体" w:cs="Times New Roman"/>
          <w:szCs w:val="24"/>
          <w:lang w:val="pt-BR"/>
        </w:rPr>
        <w:t>)</w:t>
      </w:r>
    </w:p>
    <w:p>
      <w:pPr>
        <w:tabs>
          <w:tab w:val="left" w:pos="1005"/>
        </w:tabs>
        <w:ind w:firstLine="420" w:firstLineChars="200"/>
        <w:rPr>
          <w:rFonts w:hint="eastAsia" w:ascii="宋体" w:hAnsi="宋体" w:eastAsia="宋体" w:cs="Times New Roman"/>
          <w:szCs w:val="24"/>
          <w:lang w:val="pt-BR"/>
        </w:rPr>
      </w:pPr>
      <w:r>
        <w:rPr>
          <w:rFonts w:hint="eastAsia" w:ascii="宋体" w:hAnsi="宋体" w:eastAsia="宋体" w:cs="Times New Roman"/>
          <w:szCs w:val="24"/>
        </w:rPr>
        <w:t>如何从组合知识得到</w:t>
      </w:r>
      <w:r>
        <w:rPr>
          <w:rFonts w:ascii="宋体" w:hAnsi="宋体" w:eastAsia="宋体" w:cs="Times New Roman"/>
          <w:szCs w:val="24"/>
          <w:lang w:val="pt-BR"/>
        </w:rPr>
        <w:t>(a+b)</w:t>
      </w:r>
      <w:r>
        <w:rPr>
          <w:rFonts w:ascii="宋体" w:hAnsi="宋体" w:eastAsia="宋体" w:cs="Times New Roman"/>
          <w:szCs w:val="24"/>
          <w:vertAlign w:val="superscript"/>
          <w:lang w:val="pt-BR"/>
        </w:rPr>
        <w:t>4</w:t>
      </w:r>
      <w:r>
        <w:rPr>
          <w:rFonts w:hint="eastAsia" w:ascii="宋体" w:hAnsi="宋体" w:eastAsia="宋体" w:cs="Times New Roman"/>
          <w:szCs w:val="24"/>
        </w:rPr>
        <w:t>展开式中各项的系数</w:t>
      </w:r>
      <w:r>
        <w:rPr>
          <w:rFonts w:hint="eastAsia" w:ascii="宋体" w:hAnsi="宋体" w:eastAsia="宋体" w:cs="Times New Roman"/>
          <w:szCs w:val="24"/>
          <w:lang w:val="pt-BR"/>
        </w:rPr>
        <w:t>？</w:t>
      </w:r>
    </w:p>
    <w:p>
      <w:pPr>
        <w:tabs>
          <w:tab w:val="left" w:pos="1005"/>
        </w:tabs>
        <w:ind w:firstLine="420" w:firstLineChars="200"/>
        <w:rPr>
          <w:rFonts w:hint="eastAsia" w:ascii="宋体" w:hAnsi="宋体" w:eastAsia="宋体" w:cs="Times New Roman"/>
          <w:szCs w:val="24"/>
          <w:lang w:val="pt-BR"/>
        </w:rPr>
      </w:pPr>
      <w:r>
        <w:rPr>
          <w:rFonts w:hint="eastAsia" w:ascii="宋体" w:hAnsi="宋体" w:eastAsia="宋体" w:cs="Times New Roman"/>
          <w:szCs w:val="24"/>
          <w:lang w:val="pt-BR"/>
        </w:rPr>
        <w:t xml:space="preserve">        </w:t>
      </w:r>
      <w:r>
        <w:rPr>
          <w:rFonts w:ascii="宋体" w:hAnsi="宋体" w:eastAsia="宋体" w:cs="Times New Roman"/>
          <w:szCs w:val="24"/>
          <w:lang w:val="pt-BR"/>
        </w:rPr>
        <w:t>(a+b)</w:t>
      </w:r>
      <w:r>
        <w:rPr>
          <w:rFonts w:ascii="宋体" w:hAnsi="宋体" w:eastAsia="宋体" w:cs="Times New Roman"/>
          <w:szCs w:val="24"/>
          <w:vertAlign w:val="superscript"/>
          <w:lang w:val="pt-BR"/>
        </w:rPr>
        <w:t>4</w:t>
      </w:r>
      <w:r>
        <w:rPr>
          <w:rFonts w:ascii="宋体" w:hAnsi="宋体" w:eastAsia="宋体" w:cs="Times New Roman"/>
          <w:szCs w:val="24"/>
          <w:lang w:val="pt-BR"/>
        </w:rPr>
        <w:t>=(a+b)(a+b)(a+b)(a+b)</w:t>
      </w:r>
    </w:p>
    <w:p>
      <w:pPr>
        <w:tabs>
          <w:tab w:val="left" w:pos="1005"/>
        </w:tabs>
        <w:spacing w:line="0" w:lineRule="atLeast"/>
        <w:ind w:firstLine="420" w:firstLineChars="200"/>
        <w:rPr>
          <w:rFonts w:hint="eastAsia"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(1)</w:t>
      </w:r>
      <w:r>
        <w:rPr>
          <w:rFonts w:hint="eastAsia" w:ascii="宋体" w:hAnsi="宋体" w:eastAsia="宋体" w:cs="Times New Roman"/>
          <w:szCs w:val="24"/>
        </w:rPr>
        <w:t>若每个括号都不取</w:t>
      </w:r>
      <w:r>
        <w:rPr>
          <w:rFonts w:ascii="宋体" w:hAnsi="宋体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>，只有一种取法得到</w:t>
      </w:r>
      <w:r>
        <w:rPr>
          <w:rFonts w:ascii="宋体" w:hAnsi="宋体" w:eastAsia="宋体" w:cs="Times New Roman"/>
          <w:szCs w:val="24"/>
        </w:rPr>
        <w:t>a</w:t>
      </w:r>
      <w:r>
        <w:rPr>
          <w:rFonts w:hint="eastAsia" w:ascii="宋体" w:hAnsi="宋体" w:eastAsia="宋体" w:cs="Times New Roman"/>
          <w:szCs w:val="24"/>
          <w:vertAlign w:val="superscript"/>
        </w:rPr>
        <w:t>4</w:t>
      </w:r>
      <w:r>
        <w:rPr>
          <w:rFonts w:hint="eastAsia" w:ascii="宋体" w:hAnsi="宋体" w:eastAsia="宋体" w:cs="Times New Roman"/>
          <w:szCs w:val="24"/>
        </w:rPr>
        <w:t>即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84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84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种</w:t>
      </w:r>
    </w:p>
    <w:p>
      <w:pPr>
        <w:tabs>
          <w:tab w:val="left" w:pos="1005"/>
        </w:tabs>
        <w:spacing w:line="0" w:lineRule="atLeast"/>
        <w:ind w:firstLine="420" w:firstLineChars="200"/>
        <w:rPr>
          <w:rFonts w:hint="eastAsia"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(2)</w:t>
      </w:r>
      <w:r>
        <w:rPr>
          <w:rFonts w:hint="eastAsia" w:ascii="宋体" w:hAnsi="宋体" w:eastAsia="宋体" w:cs="Times New Roman"/>
          <w:szCs w:val="24"/>
        </w:rPr>
        <w:t>若只有一个括号取</w:t>
      </w:r>
      <w:r>
        <w:rPr>
          <w:rFonts w:ascii="宋体" w:hAnsi="宋体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>，共有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85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85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种取法得到</w:t>
      </w:r>
      <w:r>
        <w:rPr>
          <w:rFonts w:ascii="宋体" w:hAnsi="宋体" w:eastAsia="宋体" w:cs="Times New Roman"/>
          <w:szCs w:val="24"/>
        </w:rPr>
        <w:t>a</w:t>
      </w:r>
      <w:r>
        <w:rPr>
          <w:rFonts w:ascii="宋体" w:hAnsi="宋体" w:eastAsia="宋体" w:cs="Times New Roman"/>
          <w:szCs w:val="24"/>
          <w:vertAlign w:val="superscript"/>
        </w:rPr>
        <w:t>3</w:t>
      </w:r>
      <w:r>
        <w:rPr>
          <w:rFonts w:ascii="宋体" w:hAnsi="宋体" w:eastAsia="宋体" w:cs="Times New Roman"/>
          <w:szCs w:val="24"/>
        </w:rPr>
        <w:t>b</w:t>
      </w:r>
    </w:p>
    <w:p>
      <w:pPr>
        <w:tabs>
          <w:tab w:val="left" w:pos="1005"/>
        </w:tabs>
        <w:spacing w:line="0" w:lineRule="atLeast"/>
        <w:ind w:firstLine="420" w:firstLineChars="200"/>
        <w:rPr>
          <w:rFonts w:hint="eastAsia"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(3)</w:t>
      </w:r>
      <w:r>
        <w:rPr>
          <w:rFonts w:hint="eastAsia" w:ascii="宋体" w:hAnsi="宋体" w:eastAsia="宋体" w:cs="Times New Roman"/>
          <w:szCs w:val="24"/>
        </w:rPr>
        <w:t>若只有两个括号取</w:t>
      </w:r>
      <w:r>
        <w:rPr>
          <w:rFonts w:ascii="宋体" w:hAnsi="宋体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>，共有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86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86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种取法得到</w:t>
      </w:r>
      <w:r>
        <w:rPr>
          <w:rFonts w:ascii="宋体" w:hAnsi="宋体" w:eastAsia="宋体" w:cs="Times New Roman"/>
          <w:szCs w:val="24"/>
        </w:rPr>
        <w:t>a</w:t>
      </w:r>
      <w:r>
        <w:rPr>
          <w:rFonts w:ascii="宋体" w:hAnsi="宋体" w:eastAsia="宋体" w:cs="Times New Roman"/>
          <w:szCs w:val="24"/>
          <w:vertAlign w:val="superscript"/>
        </w:rPr>
        <w:t>2</w:t>
      </w:r>
      <w:r>
        <w:rPr>
          <w:rFonts w:ascii="宋体" w:hAnsi="宋体" w:eastAsia="宋体" w:cs="Times New Roman"/>
          <w:szCs w:val="24"/>
        </w:rPr>
        <w:t>b</w:t>
      </w:r>
      <w:r>
        <w:rPr>
          <w:rFonts w:ascii="宋体" w:hAnsi="宋体" w:eastAsia="宋体" w:cs="Times New Roman"/>
          <w:szCs w:val="24"/>
          <w:vertAlign w:val="superscript"/>
        </w:rPr>
        <w:t>2</w:t>
      </w:r>
    </w:p>
    <w:p>
      <w:pPr>
        <w:tabs>
          <w:tab w:val="left" w:pos="1005"/>
        </w:tabs>
        <w:spacing w:line="0" w:lineRule="atLeast"/>
        <w:ind w:firstLine="420" w:firstLineChars="200"/>
        <w:rPr>
          <w:rFonts w:hint="eastAsia"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(4)</w:t>
      </w:r>
      <w:r>
        <w:rPr>
          <w:rFonts w:hint="eastAsia" w:ascii="宋体" w:hAnsi="宋体" w:eastAsia="宋体" w:cs="Times New Roman"/>
          <w:szCs w:val="24"/>
        </w:rPr>
        <w:t>若只有三个括号取</w:t>
      </w:r>
      <w:r>
        <w:rPr>
          <w:rFonts w:ascii="宋体" w:hAnsi="宋体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>，共有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87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87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种取法得到</w:t>
      </w:r>
      <w:r>
        <w:rPr>
          <w:rFonts w:ascii="宋体" w:hAnsi="宋体" w:eastAsia="宋体" w:cs="Times New Roman"/>
          <w:szCs w:val="24"/>
        </w:rPr>
        <w:t>ab</w:t>
      </w:r>
      <w:r>
        <w:rPr>
          <w:rFonts w:ascii="宋体" w:hAnsi="宋体" w:eastAsia="宋体" w:cs="Times New Roman"/>
          <w:szCs w:val="24"/>
          <w:vertAlign w:val="superscript"/>
        </w:rPr>
        <w:t>3</w:t>
      </w:r>
    </w:p>
    <w:p>
      <w:pPr>
        <w:tabs>
          <w:tab w:val="left" w:pos="1005"/>
        </w:tabs>
        <w:spacing w:line="0" w:lineRule="atLeast"/>
        <w:ind w:firstLine="420" w:firstLineChars="200"/>
        <w:rPr>
          <w:rFonts w:hint="eastAsia"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(</w:t>
      </w:r>
      <w:r>
        <w:rPr>
          <w:rFonts w:hint="eastAsia" w:ascii="宋体" w:hAnsi="宋体" w:eastAsia="宋体" w:cs="Times New Roman"/>
          <w:szCs w:val="24"/>
        </w:rPr>
        <w:t>5</w:t>
      </w:r>
      <w:r>
        <w:rPr>
          <w:rFonts w:ascii="宋体" w:hAnsi="宋体" w:eastAsia="宋体" w:cs="Times New Roman"/>
          <w:szCs w:val="24"/>
        </w:rPr>
        <w:t>)</w:t>
      </w:r>
      <w:r>
        <w:rPr>
          <w:rFonts w:hint="eastAsia" w:ascii="宋体" w:hAnsi="宋体" w:eastAsia="宋体" w:cs="Times New Roman"/>
          <w:szCs w:val="24"/>
        </w:rPr>
        <w:t>若每个括号都取</w:t>
      </w:r>
      <w:r>
        <w:rPr>
          <w:rFonts w:ascii="宋体" w:hAnsi="宋体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>，共有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88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88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种取法得</w:t>
      </w:r>
      <w:r>
        <w:rPr>
          <w:rFonts w:ascii="宋体" w:hAnsi="宋体" w:eastAsia="宋体" w:cs="Times New Roman"/>
          <w:szCs w:val="24"/>
        </w:rPr>
        <w:t>b</w:t>
      </w:r>
      <w:r>
        <w:rPr>
          <w:rFonts w:ascii="宋体" w:hAnsi="宋体" w:eastAsia="宋体" w:cs="Times New Roman"/>
          <w:szCs w:val="24"/>
          <w:vertAlign w:val="superscript"/>
        </w:rPr>
        <w:t>4</w:t>
      </w:r>
    </w:p>
    <w:p>
      <w:pPr>
        <w:tabs>
          <w:tab w:val="left" w:pos="1005"/>
        </w:tabs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object>
          <v:shape id="_x0000_i1089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89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object>
          <v:shape id="_x0000_i1090" o:spt="75" type="#_x0000_t75" style="height:18pt;width:15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90" DrawAspect="Content" ObjectID="_1468075731" r:id="rId17">
            <o:LockedField>false</o:LockedField>
          </o:OLEObject>
        </w:object>
      </w:r>
    </w:p>
    <w:p>
      <w:pPr>
        <w:tabs>
          <w:tab w:val="left" w:pos="1005"/>
        </w:tabs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    </w:t>
      </w:r>
      <w:r>
        <w:rPr>
          <w:rFonts w:ascii="Times New Roman" w:hAnsi="Times New Roman" w:eastAsia="宋体" w:cs="Times New Roman"/>
          <w:szCs w:val="24"/>
        </w:rPr>
        <w:object>
          <v:shape id="_x0000_i1091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91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ascii="Times New Roman" w:hAnsi="Times New Roman" w:eastAsia="宋体" w:cs="Times New Roman"/>
          <w:szCs w:val="24"/>
        </w:rPr>
        <w:object>
          <v:shape id="_x0000_i1092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92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93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93" DrawAspect="Content" ObjectID="_1468075734" r:id="rId23">
            <o:LockedField>false</o:LockedField>
          </o:OLEObject>
        </w:object>
      </w:r>
    </w:p>
    <w:p>
      <w:pPr>
        <w:tabs>
          <w:tab w:val="left" w:pos="1005"/>
        </w:tabs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 </w:t>
      </w:r>
      <w:r>
        <w:rPr>
          <w:rFonts w:ascii="Times New Roman" w:hAnsi="Times New Roman" w:eastAsia="宋体" w:cs="Times New Roman"/>
          <w:szCs w:val="24"/>
        </w:rPr>
        <w:object>
          <v:shape id="_x0000_i1094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94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95" o:spt="75" type="#_x0000_t75" style="height:19pt;width:15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95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ascii="Times New Roman" w:hAnsi="Times New Roman" w:eastAsia="宋体" w:cs="Times New Roman"/>
          <w:szCs w:val="24"/>
        </w:rPr>
        <w:object>
          <v:shape id="_x0000_i1096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96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97" o:spt="75" type="#_x0000_t75" style="height:19pt;width:16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97" DrawAspect="Content" ObjectID="_1468075738" r:id="rId31">
            <o:LockedField>false</o:LockedField>
          </o:OLEObject>
        </w:object>
      </w:r>
    </w:p>
    <w:p>
      <w:pPr>
        <w:tabs>
          <w:tab w:val="left" w:pos="1005"/>
        </w:tabs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</w:t>
      </w:r>
      <w:r>
        <w:rPr>
          <w:rFonts w:ascii="Times New Roman" w:hAnsi="Times New Roman" w:eastAsia="宋体" w:cs="Times New Roman"/>
          <w:szCs w:val="24"/>
        </w:rPr>
        <w:object>
          <v:shape id="_x0000_i1098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98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099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99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100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100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object>
          <v:shape id="_x0000_i1101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101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102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102" DrawAspect="Content" ObjectID="_1468075743" r:id="rId41">
            <o:LockedField>false</o:LockedField>
          </o:OLEObject>
        </w:object>
      </w:r>
    </w:p>
    <w:p>
      <w:pPr>
        <w:tabs>
          <w:tab w:val="left" w:pos="1005"/>
        </w:tabs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ascii="Times New Roman" w:hAnsi="Times New Roman" w:eastAsia="宋体" w:cs="Times New Roman"/>
          <w:szCs w:val="24"/>
        </w:rPr>
        <w:object>
          <v:shape id="_x0000_i1103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103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</w:t>
      </w:r>
      <w:r>
        <w:rPr>
          <w:rFonts w:ascii="Times New Roman" w:hAnsi="Times New Roman" w:eastAsia="宋体" w:cs="Times New Roman"/>
          <w:szCs w:val="24"/>
        </w:rPr>
        <w:object>
          <v:shape id="_x0000_i1104" o:spt="75" type="#_x0000_t75" style="height:19pt;width:15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104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105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105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object>
          <v:shape id="_x0000_i1106" o:spt="75" type="#_x0000_t75" style="height:19pt;width:16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106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object>
          <v:shape id="_x0000_i1107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107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object>
          <v:shape id="_x0000_i1108" o:spt="75" type="#_x0000_t75" style="height:19pt;width:16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108" DrawAspect="Content" ObjectID="_1468075749" r:id="rId53">
            <o:LockedField>false</o:LockedField>
          </o:OLEObject>
        </w:object>
      </w:r>
    </w:p>
    <w:p>
      <w:pPr>
        <w:tabs>
          <w:tab w:val="left" w:pos="1005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…………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∴  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(a+b)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n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=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(n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∈N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bscript"/>
        </w:rPr>
        <w:t>+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)</w:t>
      </w:r>
    </w:p>
    <w:p>
      <w:pPr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b/>
          <w:spacing w:val="12"/>
          <w:szCs w:val="24"/>
        </w:rPr>
        <w:t>指出</w:t>
      </w:r>
      <w:r>
        <w:rPr>
          <w:rFonts w:hint="eastAsia" w:ascii="Times New Roman" w:hAnsi="Times New Roman" w:eastAsia="宋体" w:cs="Times New Roman"/>
          <w:spacing w:val="12"/>
          <w:szCs w:val="24"/>
        </w:rPr>
        <w:t>：这个公式叫做</w:t>
      </w:r>
      <w:r>
        <w:rPr>
          <w:rFonts w:hint="eastAsia" w:ascii="Times New Roman" w:hAnsi="Times New Roman" w:eastAsia="宋体" w:cs="Times New Roman"/>
          <w:spacing w:val="12"/>
          <w:szCs w:val="21"/>
        </w:rPr>
        <w:t>二项式定理</w:t>
      </w:r>
      <w:r>
        <w:rPr>
          <w:rFonts w:hint="eastAsia" w:ascii="Times New Roman" w:hAnsi="Times New Roman" w:eastAsia="宋体" w:cs="Times New Roman"/>
          <w:spacing w:val="12"/>
          <w:szCs w:val="24"/>
        </w:rPr>
        <w:t>，它的特点：</w:t>
      </w:r>
    </w:p>
    <w:p>
      <w:pPr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pacing w:val="12"/>
          <w:szCs w:val="24"/>
        </w:rPr>
        <w:t>1．项数：共有</w:t>
      </w:r>
      <w:r>
        <w:rPr>
          <w:rFonts w:ascii="Times New Roman" w:hAnsi="Times New Roman" w:eastAsia="宋体" w:cs="Times New Roman"/>
          <w:spacing w:val="12"/>
          <w:szCs w:val="24"/>
        </w:rPr>
        <w:t>(n+1)</w:t>
      </w:r>
      <w:r>
        <w:rPr>
          <w:rFonts w:hint="eastAsia" w:ascii="Times New Roman" w:hAnsi="Times New Roman" w:eastAsia="宋体" w:cs="Times New Roman"/>
          <w:spacing w:val="12"/>
          <w:szCs w:val="24"/>
        </w:rPr>
        <w:t>项；</w:t>
      </w:r>
    </w:p>
    <w:p>
      <w:pPr>
        <w:ind w:left="470" w:leftChars="1" w:hanging="468" w:hangingChars="200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pacing w:val="12"/>
          <w:szCs w:val="24"/>
        </w:rPr>
        <w:t>2．系数：依次为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109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109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110" o:spt="75" type="#_x0000_t75" style="height:19pt;width:16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110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111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111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，…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112" o:spt="75" type="#_x0000_t75" style="height:19pt;width:16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112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，…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113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113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，其中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114" o:spt="75" type="#_x0000_t75" style="height:19pt;width:16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114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(</w:t>
      </w:r>
      <w:r>
        <w:rPr>
          <w:rFonts w:ascii="Times New Roman" w:hAnsi="Times New Roman" w:eastAsia="宋体" w:cs="Times New Roman"/>
          <w:spacing w:val="12"/>
          <w:szCs w:val="24"/>
        </w:rPr>
        <w:t>r</w:t>
      </w:r>
      <w:r>
        <w:rPr>
          <w:rFonts w:hint="eastAsia" w:ascii="Times New Roman" w:hAnsi="Times New Roman" w:eastAsia="宋体" w:cs="Times New Roman"/>
          <w:spacing w:val="12"/>
          <w:szCs w:val="24"/>
        </w:rPr>
        <w:t>＝0，1，2，…</w:t>
      </w:r>
      <w:r>
        <w:rPr>
          <w:rFonts w:ascii="Times New Roman" w:hAnsi="Times New Roman" w:eastAsia="宋体" w:cs="Times New Roman"/>
          <w:spacing w:val="12"/>
          <w:szCs w:val="24"/>
        </w:rPr>
        <w:t>n</w:t>
      </w:r>
      <w:r>
        <w:rPr>
          <w:rFonts w:hint="eastAsia" w:ascii="Times New Roman" w:hAnsi="Times New Roman" w:eastAsia="宋体" w:cs="Times New Roman"/>
          <w:spacing w:val="12"/>
          <w:szCs w:val="24"/>
        </w:rPr>
        <w:t>)称为二项式系数；</w:t>
      </w:r>
    </w:p>
    <w:p>
      <w:pPr>
        <w:ind w:left="472" w:leftChars="1" w:hanging="470" w:hangingChars="200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宋体" w:hAnsi="Times New Roman" w:eastAsia="宋体" w:cs="Times New Roman"/>
          <w:b/>
          <w:spacing w:val="12"/>
          <w:szCs w:val="24"/>
        </w:rPr>
        <w:t>说明</w:t>
      </w:r>
      <w:r>
        <w:rPr>
          <w:rFonts w:hint="eastAsia" w:ascii="宋体" w:hAnsi="Times New Roman" w:eastAsia="宋体" w:cs="Times New Roman"/>
          <w:spacing w:val="12"/>
          <w:szCs w:val="24"/>
        </w:rPr>
        <w:t>：二项式系数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115" o:spt="75" type="#_x0000_t75" style="height:19pt;width:16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115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与展开中某一项系数是有区别的。如：</w:t>
      </w:r>
      <w:r>
        <w:rPr>
          <w:rFonts w:ascii="Times New Roman" w:hAnsi="Times New Roman" w:eastAsia="宋体" w:cs="Times New Roman"/>
          <w:spacing w:val="12"/>
          <w:szCs w:val="24"/>
        </w:rPr>
        <w:t>(</w:t>
      </w:r>
      <w:r>
        <w:rPr>
          <w:rFonts w:hint="eastAsia" w:ascii="Times New Roman" w:hAnsi="Times New Roman" w:eastAsia="宋体" w:cs="Times New Roman"/>
          <w:spacing w:val="12"/>
          <w:szCs w:val="24"/>
        </w:rPr>
        <w:t>1＋2</w:t>
      </w:r>
      <w:r>
        <w:rPr>
          <w:rFonts w:ascii="Times New Roman" w:hAnsi="Times New Roman" w:eastAsia="宋体" w:cs="Times New Roman"/>
          <w:spacing w:val="12"/>
          <w:szCs w:val="24"/>
        </w:rPr>
        <w:t>x)</w:t>
      </w:r>
      <w:r>
        <w:rPr>
          <w:rFonts w:hint="eastAsia" w:ascii="Times New Roman" w:hAnsi="Times New Roman" w:eastAsia="宋体" w:cs="Times New Roman"/>
          <w:spacing w:val="12"/>
          <w:szCs w:val="24"/>
          <w:vertAlign w:val="superscript"/>
        </w:rPr>
        <w:t>6</w:t>
      </w:r>
      <w:r>
        <w:rPr>
          <w:rFonts w:hint="eastAsia" w:ascii="Times New Roman" w:hAnsi="Times New Roman" w:eastAsia="宋体" w:cs="Times New Roman"/>
          <w:spacing w:val="12"/>
          <w:szCs w:val="24"/>
        </w:rPr>
        <w:t>展开式中第3项中系数为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116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116" DrawAspect="Content" ObjectID="_1468075757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12"/>
          <w:szCs w:val="24"/>
        </w:rPr>
        <w:t>·2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</w:rPr>
        <w:t>2</w:t>
      </w:r>
      <w:r>
        <w:rPr>
          <w:rFonts w:hint="eastAsia" w:ascii="Times New Roman" w:hAnsi="Times New Roman" w:eastAsia="宋体" w:cs="Times New Roman"/>
          <w:spacing w:val="12"/>
          <w:szCs w:val="24"/>
        </w:rPr>
        <w:t>＝60而第三项的二项式系数是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117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117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＝15。</w:t>
      </w:r>
    </w:p>
    <w:p>
      <w:pPr>
        <w:tabs>
          <w:tab w:val="left" w:pos="1005"/>
        </w:tabs>
        <w:ind w:left="264" w:hanging="264" w:hangingChars="100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3．</w:t>
      </w:r>
      <w:r>
        <w:rPr>
          <w:rFonts w:hint="eastAsia" w:ascii="Times New Roman" w:hAnsi="Times New Roman" w:eastAsia="宋体" w:cs="Times New Roman"/>
          <w:spacing w:val="12"/>
          <w:szCs w:val="24"/>
        </w:rPr>
        <w:t>指数：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a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n-r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·b</w:t>
      </w:r>
      <w:r>
        <w:rPr>
          <w:rFonts w:ascii="Times New Roman" w:hAnsi="Times New Roman" w:eastAsia="宋体" w:cs="Times New Roman"/>
          <w:spacing w:val="12"/>
          <w:sz w:val="24"/>
          <w:szCs w:val="24"/>
          <w:vertAlign w:val="superscript"/>
        </w:rPr>
        <w:t>r</w:t>
      </w:r>
      <w:r>
        <w:rPr>
          <w:rFonts w:hint="eastAsia" w:ascii="Times New Roman" w:hAnsi="Times New Roman" w:eastAsia="宋体" w:cs="Times New Roman"/>
          <w:spacing w:val="12"/>
          <w:szCs w:val="24"/>
        </w:rPr>
        <w:t>指数和为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n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，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pacing w:val="12"/>
          <w:szCs w:val="24"/>
        </w:rPr>
        <w:t>的指数依次从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n</w:t>
      </w:r>
      <w:r>
        <w:rPr>
          <w:rFonts w:hint="eastAsia" w:ascii="Times New Roman" w:hAnsi="Times New Roman" w:eastAsia="宋体" w:cs="Times New Roman"/>
          <w:spacing w:val="12"/>
          <w:szCs w:val="24"/>
        </w:rPr>
        <w:t>递减到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spacing w:val="12"/>
          <w:sz w:val="24"/>
          <w:szCs w:val="24"/>
        </w:rPr>
        <w:t>，</w:t>
      </w:r>
      <w:r>
        <w:rPr>
          <w:rFonts w:ascii="Times New Roman" w:hAnsi="Times New Roman" w:eastAsia="宋体" w:cs="Times New Roman"/>
          <w:spacing w:val="12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pacing w:val="12"/>
          <w:szCs w:val="24"/>
        </w:rPr>
        <w:t>的指数依次从0递增到</w:t>
      </w:r>
      <w:r>
        <w:rPr>
          <w:rFonts w:ascii="Times New Roman" w:hAnsi="Times New Roman" w:eastAsia="宋体" w:cs="Times New Roman"/>
          <w:spacing w:val="12"/>
          <w:szCs w:val="24"/>
        </w:rPr>
        <w:t>n</w:t>
      </w:r>
      <w:r>
        <w:rPr>
          <w:rFonts w:hint="eastAsia" w:ascii="Times New Roman" w:hAnsi="Times New Roman" w:eastAsia="宋体" w:cs="Times New Roman"/>
          <w:spacing w:val="12"/>
          <w:szCs w:val="24"/>
        </w:rPr>
        <w:t>。</w:t>
      </w:r>
    </w:p>
    <w:p>
      <w:pPr>
        <w:tabs>
          <w:tab w:val="left" w:pos="1005"/>
        </w:tabs>
        <w:ind w:left="234" w:hanging="234" w:hangingChars="100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pacing w:val="12"/>
          <w:szCs w:val="24"/>
        </w:rPr>
        <w:t>4．通项：</w:t>
      </w:r>
      <w:r>
        <w:rPr>
          <w:rFonts w:ascii="Times New Roman" w:hAnsi="Times New Roman" w:eastAsia="宋体" w:cs="Times New Roman"/>
          <w:spacing w:val="12"/>
          <w:position w:val="-10"/>
          <w:szCs w:val="24"/>
        </w:rPr>
        <w:object>
          <v:shape id="_x0000_i1118" o:spt="75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118" DrawAspect="Content" ObjectID="_1468075759" r:id="rId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=</w:t>
      </w:r>
      <w:r>
        <w:rPr>
          <w:rFonts w:ascii="Times New Roman" w:hAnsi="Times New Roman" w:eastAsia="宋体" w:cs="Times New Roman"/>
          <w:spacing w:val="12"/>
          <w:position w:val="-12"/>
          <w:szCs w:val="24"/>
        </w:rPr>
        <w:object>
          <v:shape id="_x0000_i1119" o:spt="75" type="#_x0000_t75" style="height:19pt;width:16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119" DrawAspect="Content" ObjectID="_1468075760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12"/>
          <w:szCs w:val="24"/>
        </w:rPr>
        <w:t>a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</w:rPr>
        <w:t>n-r</w:t>
      </w:r>
      <w:r>
        <w:rPr>
          <w:rFonts w:ascii="Times New Roman" w:hAnsi="Times New Roman" w:eastAsia="宋体" w:cs="Times New Roman"/>
          <w:spacing w:val="12"/>
          <w:szCs w:val="24"/>
        </w:rPr>
        <w:t>b</w:t>
      </w:r>
      <w:r>
        <w:rPr>
          <w:rFonts w:ascii="Times New Roman" w:hAnsi="Times New Roman" w:eastAsia="宋体" w:cs="Times New Roman"/>
          <w:spacing w:val="12"/>
          <w:szCs w:val="24"/>
          <w:vertAlign w:val="superscript"/>
        </w:rPr>
        <w:t>r</w:t>
      </w:r>
    </w:p>
    <w:p>
      <w:pPr>
        <w:tabs>
          <w:tab w:val="left" w:pos="1005"/>
        </w:tabs>
        <w:ind w:left="234" w:hanging="234" w:hangingChars="100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pacing w:val="12"/>
          <w:szCs w:val="24"/>
        </w:rPr>
        <w:t>5．思考：</w:t>
      </w:r>
      <m:oMath>
        <m:sSup>
          <m:sSupPr>
            <m:ctrlPr>
              <w:rPr>
                <w:rFonts w:ascii="Cambria Math" w:hAnsi="Cambria Math" w:eastAsia="宋体" w:cs="Times New Roman"/>
                <w:i/>
                <w:spacing w:val="12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eastAsia="宋体" w:cs="Times New Roman"/>
                    <w:i/>
                    <w:spacing w:val="12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 w:eastAsia="宋体" w:cs="Times New Roman"/>
                    <w:spacing w:val="12"/>
                    <w:szCs w:val="24"/>
                  </w:rPr>
                  <m:t>a+</m:t>
                </m:r>
                <m:r>
                  <m:rPr/>
                  <w:rPr>
                    <w:rFonts w:hint="eastAsia" w:ascii="Cambria Math" w:hAnsi="Cambria Math" w:eastAsia="宋体" w:cs="Times New Roman"/>
                    <w:spacing w:val="12"/>
                    <w:szCs w:val="24"/>
                  </w:rPr>
                  <m:t>b</m:t>
                </m:r>
                <m:ctrlPr>
                  <w:rPr>
                    <w:rFonts w:ascii="Cambria Math" w:hAnsi="Cambria Math" w:eastAsia="宋体" w:cs="Times New Roman"/>
                    <w:i/>
                    <w:spacing w:val="12"/>
                    <w:szCs w:val="24"/>
                  </w:rPr>
                </m:ctrlPr>
              </m:e>
            </m:d>
            <m:ctrlPr>
              <w:rPr>
                <w:rFonts w:ascii="Cambria Math" w:hAnsi="Cambria Math" w:eastAsia="宋体" w:cs="Times New Roman"/>
                <w:i/>
                <w:spacing w:val="12"/>
                <w:szCs w:val="24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pacing w:val="12"/>
                <w:szCs w:val="24"/>
              </w:rPr>
              <m:t>n</m:t>
            </m:r>
            <m:ctrlPr>
              <w:rPr>
                <w:rFonts w:ascii="Cambria Math" w:hAnsi="Cambria Math" w:eastAsia="宋体" w:cs="Times New Roman"/>
                <w:i/>
                <w:spacing w:val="12"/>
                <w:szCs w:val="24"/>
              </w:rPr>
            </m:ctrlPr>
          </m:sup>
        </m:sSup>
      </m:oMath>
      <w:r>
        <w:rPr>
          <w:rFonts w:hint="eastAsia" w:ascii="Times New Roman" w:hAnsi="Times New Roman" w:eastAsia="宋体" w:cs="Times New Roman"/>
          <w:spacing w:val="12"/>
          <w:szCs w:val="24"/>
        </w:rPr>
        <w:t>与</w:t>
      </w:r>
      <m:oMath>
        <m:sSup>
          <m:sSupPr>
            <m:ctrlPr>
              <w:rPr>
                <w:rFonts w:ascii="Cambria Math" w:hAnsi="Cambria Math" w:eastAsia="宋体" w:cs="Times New Roman"/>
                <w:i/>
                <w:spacing w:val="12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eastAsia="宋体" w:cs="Times New Roman"/>
                    <w:i/>
                    <w:spacing w:val="12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 w:eastAsia="宋体" w:cs="Times New Roman"/>
                    <w:spacing w:val="12"/>
                    <w:szCs w:val="24"/>
                  </w:rPr>
                  <m:t>b+a</m:t>
                </m:r>
                <m:ctrlPr>
                  <w:rPr>
                    <w:rFonts w:ascii="Cambria Math" w:hAnsi="Cambria Math" w:eastAsia="宋体" w:cs="Times New Roman"/>
                    <w:i/>
                    <w:spacing w:val="12"/>
                    <w:szCs w:val="24"/>
                  </w:rPr>
                </m:ctrlPr>
              </m:e>
            </m:d>
            <m:ctrlPr>
              <w:rPr>
                <w:rFonts w:ascii="Cambria Math" w:hAnsi="Cambria Math" w:eastAsia="宋体" w:cs="Times New Roman"/>
                <w:i/>
                <w:spacing w:val="12"/>
                <w:szCs w:val="24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pacing w:val="12"/>
                <w:szCs w:val="24"/>
              </w:rPr>
              <m:t>n</m:t>
            </m:r>
            <m:ctrlPr>
              <w:rPr>
                <w:rFonts w:ascii="Cambria Math" w:hAnsi="Cambria Math" w:eastAsia="宋体" w:cs="Times New Roman"/>
                <w:i/>
                <w:spacing w:val="12"/>
                <w:szCs w:val="24"/>
              </w:rPr>
            </m:ctrlPr>
          </m:sup>
        </m:sSup>
      </m:oMath>
      <w:r>
        <w:rPr>
          <w:rFonts w:hint="eastAsia" w:ascii="Times New Roman" w:hAnsi="Times New Roman" w:eastAsia="宋体" w:cs="Times New Roman"/>
          <w:spacing w:val="12"/>
          <w:szCs w:val="24"/>
        </w:rPr>
        <w:t>展开式是否相同？</w:t>
      </w:r>
    </w:p>
    <w:p>
      <w:pPr>
        <w:tabs>
          <w:tab w:val="left" w:pos="1005"/>
        </w:tabs>
        <w:ind w:left="234" w:hanging="234" w:hangingChars="100"/>
        <w:rPr>
          <w:rFonts w:hint="eastAsia"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pacing w:val="12"/>
          <w:szCs w:val="24"/>
        </w:rPr>
        <w:t>6．重要公式：设a=1，b=</w:t>
      </w:r>
      <w:r>
        <w:rPr>
          <w:rFonts w:ascii="Times New Roman" w:hAnsi="Times New Roman" w:eastAsia="宋体" w:cs="Times New Roman"/>
          <w:spacing w:val="12"/>
          <w:position w:val="-6"/>
          <w:szCs w:val="24"/>
        </w:rPr>
        <w:object>
          <v:shape id="_x0000_i112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120" DrawAspect="Content" ObjectID="_1468075761" r:id="rId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， 则得到公式：</w:t>
      </w:r>
      <w:r>
        <w:rPr>
          <w:rFonts w:ascii="宋体" w:hAnsi="宋体" w:eastAsia="宋体" w:cs="Times New Roman"/>
          <w:position w:val="-12"/>
          <w:szCs w:val="24"/>
        </w:rPr>
        <w:object>
          <v:shape id="_x0000_i1121" o:spt="75" type="#_x0000_t75" style="height:20pt;width:22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121" DrawAspect="Content" ObjectID="_1468075762" r:id="rId79">
            <o:LockedField>false</o:LockedField>
          </o:OLEObject>
        </w:object>
      </w:r>
    </w:p>
    <w:p>
      <w:pPr>
        <w:tabs>
          <w:tab w:val="left" w:pos="1005"/>
        </w:tabs>
        <w:rPr>
          <w:rFonts w:ascii="Times New Roman" w:hAnsi="Times New Roman" w:eastAsia="黑体" w:cs="Times New Roman"/>
          <w:sz w:val="24"/>
          <w:szCs w:val="24"/>
        </w:rPr>
      </w:pPr>
    </w:p>
    <w:p>
      <w:pPr>
        <w:tabs>
          <w:tab w:val="left" w:pos="1005"/>
        </w:tabs>
        <w:rPr>
          <w:rFonts w:hint="eastAsia" w:ascii="宋体" w:hAnsi="宋体" w:eastAsia="宋体" w:cs="Times New Roman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tabs>
          <w:tab w:val="left" w:pos="1005"/>
        </w:tabs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例1（选择性必修第二册p83例1）利用二项式定理展开下列各式：</w:t>
      </w:r>
    </w:p>
    <w:p>
      <w:pPr>
        <w:tabs>
          <w:tab w:val="left" w:pos="1005"/>
        </w:tabs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</w:t>
      </w:r>
      <w:r>
        <w:rPr>
          <w:rFonts w:ascii="宋体" w:hAnsi="宋体" w:eastAsia="宋体" w:cs="Times New Roman"/>
          <w:position w:val="-14"/>
          <w:szCs w:val="24"/>
        </w:rPr>
        <w:object>
          <v:shape id="_x0000_i1122" o:spt="75" type="#_x0000_t75" style="height:22pt;width:3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122" DrawAspect="Content" ObjectID="_1468075763" r:id="rId81">
            <o:LockedField>false</o:LockedField>
          </o:OLEObject>
        </w:object>
      </w:r>
      <w:r>
        <w:rPr>
          <w:rFonts w:hint="eastAsia" w:ascii="宋体" w:hAnsi="宋体" w:eastAsia="宋体" w:cs="Times New Roman"/>
          <w:position w:val="-30"/>
          <w:szCs w:val="24"/>
        </w:rPr>
        <w:t xml:space="preserve">        </w:t>
      </w:r>
      <w:r>
        <w:rPr>
          <w:rFonts w:hint="eastAsia" w:ascii="宋体" w:hAnsi="宋体" w:eastAsia="宋体" w:cs="Times New Roman"/>
          <w:szCs w:val="21"/>
        </w:rPr>
        <w:t>（2）</w:t>
      </w:r>
      <w:r>
        <w:rPr>
          <w:rFonts w:ascii="宋体" w:hAnsi="宋体" w:eastAsia="宋体" w:cs="Times New Roman"/>
          <w:position w:val="-28"/>
          <w:szCs w:val="24"/>
        </w:rPr>
        <w:object>
          <v:shape id="_x0000_i1123" o:spt="75" type="#_x0000_t75" style="height:37pt;width:42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123" DrawAspect="Content" ObjectID="_1468075764" r:id="rId83">
            <o:LockedField>false</o:LockedField>
          </o:OLEObject>
        </w:object>
      </w:r>
      <w:r>
        <w:rPr>
          <w:rFonts w:hint="eastAsia" w:ascii="宋体" w:hAnsi="宋体" w:eastAsia="宋体" w:cs="Times New Roman"/>
          <w:position w:val="-30"/>
          <w:szCs w:val="24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>（3）</w:t>
      </w:r>
      <w:r>
        <w:rPr>
          <w:rFonts w:ascii="宋体" w:hAnsi="宋体" w:eastAsia="宋体" w:cs="Times New Roman"/>
          <w:position w:val="-30"/>
          <w:szCs w:val="24"/>
        </w:rPr>
        <w:object>
          <v:shape id="_x0000_i1124" o:spt="75" type="#_x0000_t75" style="height:38.5pt;width:6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124" DrawAspect="Content" ObjectID="_1468075765" r:id="rId8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>例2</w:t>
      </w:r>
      <w:bookmarkStart w:id="3" w:name="_GoBack"/>
      <w:bookmarkEnd w:id="3"/>
      <w:r>
        <w:rPr>
          <w:rFonts w:hint="eastAsia" w:ascii="宋体" w:hAnsi="宋体" w:eastAsia="宋体" w:cs="Times New Roman"/>
          <w:szCs w:val="21"/>
        </w:rPr>
        <w:t>（1）求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125" o:spt="75" type="#_x0000_t75" style="height:18pt;width:45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125" DrawAspect="Content" ObjectID="_1468075766" r:id="rId8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的展开式中第4项的二项式系数和系数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tabs>
          <w:tab w:val="left" w:pos="1005"/>
        </w:tabs>
        <w:spacing w:line="0" w:lineRule="atLeas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例3（1）</w:t>
      </w:r>
      <w:r>
        <w:rPr>
          <w:rFonts w:hint="eastAsia" w:ascii="宋体" w:hAnsi="宋体" w:eastAsia="宋体" w:cs="Times New Roman"/>
          <w:szCs w:val="24"/>
        </w:rPr>
        <w:t>求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126" o:spt="75" type="#_x0000_t75" style="height:19pt;width:4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126" DrawAspect="Content" ObjectID="_1468075767" r:id="rId8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的展开式中的倒数第4项</w:t>
      </w:r>
    </w:p>
    <w:p>
      <w:pPr>
        <w:tabs>
          <w:tab w:val="left" w:pos="1005"/>
        </w:tabs>
        <w:spacing w:line="0" w:lineRule="atLeas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（2）（</w:t>
      </w:r>
      <w:r>
        <w:rPr>
          <w:rFonts w:hint="eastAsia" w:ascii="宋体" w:hAnsi="宋体" w:eastAsia="宋体" w:cs="Times New Roman"/>
          <w:szCs w:val="21"/>
        </w:rPr>
        <w:t>选择性必修第二册p84例3）求</w:t>
      </w:r>
      <w:r>
        <w:rPr>
          <w:rFonts w:ascii="宋体" w:hAnsi="宋体" w:eastAsia="宋体" w:cs="Times New Roman"/>
          <w:position w:val="-28"/>
          <w:szCs w:val="24"/>
        </w:rPr>
        <w:object>
          <v:shape id="_x0000_i1127" o:spt="75" type="#_x0000_t75" style="height:37pt;width:51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27" DrawAspect="Content" ObjectID="_1468075768" r:id="rId9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的二项展开式中的常数项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四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反馈练习</w:t>
      </w:r>
    </w:p>
    <w:p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hint="eastAsia" w:ascii="Times New Roman" w:hAnsi="Times New Roman" w:eastAsia="宋体" w:cs="Times New Roman"/>
          <w:szCs w:val="21"/>
        </w:rPr>
        <w:t>P84-85  练习  1，2，3，4，5，6</w:t>
      </w:r>
    </w:p>
    <w:p>
      <w:pPr>
        <w:tabs>
          <w:tab w:val="left" w:pos="1005"/>
        </w:tabs>
        <w:spacing w:line="0" w:lineRule="atLeas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2.求</w:t>
      </w:r>
      <w:r>
        <w:rPr>
          <w:rFonts w:ascii="宋体" w:hAnsi="宋体" w:eastAsia="宋体" w:cs="Times New Roman"/>
          <w:position w:val="-28"/>
          <w:szCs w:val="24"/>
        </w:rPr>
        <w:object>
          <v:shape id="_x0000_i1128" o:spt="75" type="#_x0000_t75" style="height:37pt;width:45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128" DrawAspect="Content" ObjectID="_1468075769" r:id="rId9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的展开式中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129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129" DrawAspect="Content" ObjectID="_1468075770" r:id="rId9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的系数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3.今天是周日，</w:t>
      </w:r>
      <m:oMath>
        <m:sSup>
          <m:sSupPr>
            <m:ctrlPr>
              <w:rPr>
                <w:rFonts w:ascii="Cambria Math" w:hAnsi="Cambria Math" w:eastAsia="宋体" w:cs="Times New Roman"/>
                <w:i/>
                <w:szCs w:val="24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Cs w:val="24"/>
              </w:rPr>
              <m:t>8</m:t>
            </m:r>
            <m:ctrlPr>
              <w:rPr>
                <w:rFonts w:ascii="Cambria Math" w:hAnsi="Cambria Math" w:eastAsia="宋体" w:cs="Times New Roman"/>
                <w:i/>
                <w:szCs w:val="24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Cs w:val="24"/>
              </w:rPr>
              <m:t>100</m:t>
            </m:r>
            <m:ctrlPr>
              <w:rPr>
                <w:rFonts w:ascii="Cambria Math" w:hAnsi="Cambria Math" w:eastAsia="宋体" w:cs="Times New Roman"/>
                <w:i/>
                <w:szCs w:val="24"/>
              </w:rPr>
            </m:ctrlPr>
          </m:sup>
        </m:sSup>
      </m:oMath>
      <w:r>
        <w:rPr>
          <w:rFonts w:hint="eastAsia" w:ascii="Times New Roman" w:hAnsi="Times New Roman" w:eastAsia="宋体" w:cs="Times New Roman"/>
          <w:szCs w:val="24"/>
        </w:rPr>
        <w:t>天后是周几？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eastAsia="黑体"/>
          <w:sz w:val="24"/>
          <w:lang w:val="en-US" w:eastAsia="zh-CN"/>
        </w:rPr>
        <w:t>五．</w:t>
      </w:r>
      <w:r>
        <w:rPr>
          <w:rFonts w:hint="eastAsia" w:eastAsia="黑体"/>
          <w:sz w:val="24"/>
        </w:rPr>
        <w:t>课堂小结</w:t>
      </w: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56B37D1E"/>
    <w:rsid w:val="5A554343"/>
    <w:rsid w:val="5D8747EB"/>
    <w:rsid w:val="5DEA460D"/>
    <w:rsid w:val="608D57CD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8284</Words>
  <Characters>9000</Characters>
  <Lines>860</Lines>
  <Paragraphs>242</Paragraphs>
  <TotalTime>215</TotalTime>
  <ScaleCrop>false</ScaleCrop>
  <LinksUpToDate>false</LinksUpToDate>
  <CharactersWithSpaces>39263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2025-04-23T02:35:25Z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378745ED07B6418EA9CC68CC15667732</vt:lpwstr>
  </property>
</Properties>
</file>