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第11课 </w:t>
      </w:r>
      <w:r>
        <w:rPr>
          <w:rFonts w:hint="eastAsia" w:ascii="黑体" w:hAnsi="黑体" w:eastAsia="黑体" w:cs="黑体"/>
          <w:b/>
          <w:bCs/>
          <w:kern w:val="0"/>
          <w:sz w:val="28"/>
          <w:szCs w:val="28"/>
          <w:lang w:val="en-US" w:eastAsia="zh-CN"/>
        </w:rPr>
        <w:t>马克思主义的诞生与传播</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8</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了解马克思主义产生的时代背景。</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一、早期工人运动与社会主义思想的萌发</w:t>
      </w:r>
    </w:p>
    <w:p w14:paraId="4C0CFB4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1.早期工人运动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6F7D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CB282A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背景</w:t>
            </w:r>
          </w:p>
        </w:tc>
        <w:tc>
          <w:tcPr>
            <w:tcW w:w="7740" w:type="dxa"/>
            <w:shd w:val="clear" w:color="auto" w:fill="auto"/>
            <w:vAlign w:val="center"/>
          </w:tcPr>
          <w:p w14:paraId="16026A4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随着资本主义大工业的建立和发展，________________的各种弊病逐渐显现</w:t>
            </w:r>
          </w:p>
          <w:p w14:paraId="21CBB4A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1825年，英国爆发了经济危机。此后，每隔十年左右就会爆发一次资本主义经济危机</w:t>
            </w:r>
          </w:p>
          <w:p w14:paraId="130D7ED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工人阶级的生活条件并没有得到相应改善，他们的__________也极其有限</w:t>
            </w:r>
          </w:p>
          <w:p w14:paraId="6102F3E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4</w:t>
            </w:r>
            <w:r>
              <w:rPr>
                <w:rFonts w:hint="eastAsia" w:hAnsi="宋体" w:cs="宋体"/>
                <w:b w:val="0"/>
                <w:bCs w:val="0"/>
                <w:sz w:val="21"/>
                <w:szCs w:val="21"/>
                <w:lang w:eastAsia="zh-CN"/>
              </w:rPr>
              <w:t>）</w:t>
            </w:r>
            <w:r>
              <w:rPr>
                <w:rFonts w:hint="eastAsia" w:ascii="宋体" w:hAnsi="宋体" w:eastAsia="宋体" w:cs="宋体"/>
                <w:b w:val="0"/>
                <w:bCs w:val="0"/>
                <w:sz w:val="21"/>
                <w:szCs w:val="21"/>
              </w:rPr>
              <w:t>欧洲各地普遍出现了贫富分化严重、工人阶级苦难深重的状况</w:t>
            </w:r>
          </w:p>
        </w:tc>
      </w:tr>
      <w:tr w14:paraId="0CF1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5158C49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目的</w:t>
            </w:r>
          </w:p>
        </w:tc>
        <w:tc>
          <w:tcPr>
            <w:tcW w:w="7740" w:type="dxa"/>
            <w:shd w:val="clear" w:color="auto" w:fill="auto"/>
            <w:vAlign w:val="center"/>
          </w:tcPr>
          <w:p w14:paraId="6E6BF4D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改善劳动条件和生活状况，维护自己的权益</w:t>
            </w:r>
          </w:p>
        </w:tc>
      </w:tr>
      <w:tr w14:paraId="1A31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FD01E6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形式</w:t>
            </w:r>
          </w:p>
        </w:tc>
        <w:tc>
          <w:tcPr>
            <w:tcW w:w="7740" w:type="dxa"/>
            <w:shd w:val="clear" w:color="auto" w:fill="auto"/>
            <w:vAlign w:val="center"/>
          </w:tcPr>
          <w:p w14:paraId="6F5D85C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从捣毁机器到争取____________的多种形式的斗争</w:t>
            </w:r>
          </w:p>
        </w:tc>
      </w:tr>
      <w:tr w14:paraId="2037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2CEBD8C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代表</w:t>
            </w:r>
          </w:p>
        </w:tc>
        <w:tc>
          <w:tcPr>
            <w:tcW w:w="7740" w:type="dxa"/>
            <w:shd w:val="clear" w:color="auto" w:fill="auto"/>
            <w:vAlign w:val="center"/>
          </w:tcPr>
          <w:p w14:paraId="4777A14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19世纪三四十年代，爆发了法国____________武装起义、英国工人争取普选权的____________和德意志西里西亚织工起义</w:t>
            </w:r>
          </w:p>
        </w:tc>
      </w:tr>
      <w:tr w14:paraId="60B1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207CC78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意义</w:t>
            </w:r>
          </w:p>
        </w:tc>
        <w:tc>
          <w:tcPr>
            <w:tcW w:w="7740" w:type="dxa"/>
            <w:shd w:val="clear" w:color="auto" w:fill="auto"/>
            <w:vAlign w:val="center"/>
          </w:tcPr>
          <w:p w14:paraId="4816AA1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表明____________开始作为独立的政治力量登上历史舞台；工人阶级迫切需要科学理论的指导</w:t>
            </w:r>
          </w:p>
        </w:tc>
      </w:tr>
    </w:tbl>
    <w:p w14:paraId="68DA4C1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2.社会主义思想的萌发</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636"/>
      </w:tblGrid>
      <w:tr w14:paraId="4AD9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6685EEF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代表</w:t>
            </w:r>
          </w:p>
        </w:tc>
        <w:tc>
          <w:tcPr>
            <w:tcW w:w="7636" w:type="dxa"/>
            <w:shd w:val="clear" w:color="auto" w:fill="auto"/>
            <w:vAlign w:val="center"/>
          </w:tcPr>
          <w:p w14:paraId="7B634CC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法国人__________、傅立叶和英国人________</w:t>
            </w:r>
          </w:p>
        </w:tc>
      </w:tr>
      <w:tr w14:paraId="1402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5F161C5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主张</w:t>
            </w:r>
          </w:p>
        </w:tc>
        <w:tc>
          <w:tcPr>
            <w:tcW w:w="7636" w:type="dxa"/>
            <w:shd w:val="clear" w:color="auto" w:fill="auto"/>
            <w:vAlign w:val="center"/>
          </w:tcPr>
          <w:p w14:paraId="0FDC2D3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揭露和批判________________的弊端</w:t>
            </w:r>
          </w:p>
          <w:p w14:paraId="0F03545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反对____________的竞争，主张建立合作、平等、和谐的理想社会</w:t>
            </w:r>
          </w:p>
        </w:tc>
      </w:tr>
      <w:tr w14:paraId="34E4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833EEA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结果</w:t>
            </w:r>
          </w:p>
        </w:tc>
        <w:tc>
          <w:tcPr>
            <w:tcW w:w="7636" w:type="dxa"/>
            <w:shd w:val="clear" w:color="auto" w:fill="auto"/>
            <w:vAlign w:val="center"/>
          </w:tcPr>
          <w:p w14:paraId="22C54DB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没有找到实现理想社会的现实力量和正确有效的途径，被称为“________________”</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45A7FB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马克思上中学时，启蒙运动的精神已在学校传播。校长是他的历史老师，也是他家庭的朋友，被称为“康德哲学专家”。毕业时，马克思在一篇作文中写道：要选择一种建立在我们深信其正确的思想上的职业；选择一种能给我们提供广阔场所来为人类进行活动、接近共同目标，即完美境地的职业。……马克思认为，康德哲学乃是与法国革命相呼应的思想革命。在康德的哲学世界中，一个人不论做什么，总应该使其意志所遵循的准则同时能够成为一条普遍的立法原则。面对时代的转形移步与思想的起承转合，马克思借助德国古典哲学和英国古典经济学，试图把社会主义从“乌托邦”的错误起点拯救出来。</w:t>
      </w:r>
    </w:p>
    <w:p w14:paraId="421803D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——摘编自[英]戴维·麦克莱伦《卡尔·马克思传》等</w:t>
      </w:r>
    </w:p>
    <w:p w14:paraId="661310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结合所学，概述材料一中康德的思想观点，归纳马克思与启蒙思想的关系。</w:t>
      </w:r>
    </w:p>
    <w:p w14:paraId="42625F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1116AE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10FCD7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B1BE1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0C569F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BCDC9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158115</wp:posOffset>
                </wp:positionV>
                <wp:extent cx="6362700" cy="7924165"/>
                <wp:effectExtent l="6350" t="6350" r="12700" b="13335"/>
                <wp:wrapNone/>
                <wp:docPr id="1" name="矩形 1"/>
                <wp:cNvGraphicFramePr/>
                <a:graphic xmlns:a="http://schemas.openxmlformats.org/drawingml/2006/main">
                  <a:graphicData uri="http://schemas.microsoft.com/office/word/2010/wordprocessingShape">
                    <wps:wsp>
                      <wps:cNvSpPr/>
                      <wps:spPr>
                        <a:xfrm>
                          <a:off x="0" y="0"/>
                          <a:ext cx="6362700" cy="792416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0.7pt;margin-top:12.45pt;height:623.95pt;width:501pt;z-index:251660288;v-text-anchor:middle;mso-width-relative:page;mso-height-relative:page;" filled="f" stroked="t" coordsize="21600,21600" o:gfxdata="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CBXivYAAAACgEAAA8AAAAAAAAAAQAgAAAAIgAAAGRycy9k&#10;b3ducmV2LnhtbFBLAQIUABQAAAAIAIdO4kBt/BFNAgIAABIEAAAOAAAAAAAAAAEAIAAAACc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第11课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马克思主义的诞生与传播</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4.8</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3225D18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1．空想社会主义者圣西门主张“社会所需求的改革，当用和平方式实现”。傅立叶认为革命是“最大的社会灾难”。1824年欧文在美国建立新和谐公社以期望改造资本主义社会。这表明，三位空想社会主义者</w:t>
      </w:r>
    </w:p>
    <w:p w14:paraId="52D20DD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A．勇于批判资本主义制度的罪恶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B．提出了未来社会的科学设想</w:t>
      </w:r>
    </w:p>
    <w:p w14:paraId="7C640DA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C．反对以暴力改变资本主义社会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D．得到了工人阶级的广泛支持</w:t>
      </w:r>
    </w:p>
    <w:p w14:paraId="6BFB91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2.下图是英国人欧文描绘的“新和谐公社”蓝图。1824年，他亲自投资，按照此蓝图成立了工厂、农场和学校。公社中，每个人都参加劳动，分工合作，4年后公社却走向失败。这次实验</w:t>
      </w:r>
    </w:p>
    <w:p w14:paraId="48EA0B4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1657350</wp:posOffset>
            </wp:positionH>
            <wp:positionV relativeFrom="paragraph">
              <wp:posOffset>47625</wp:posOffset>
            </wp:positionV>
            <wp:extent cx="1923415" cy="1111250"/>
            <wp:effectExtent l="0" t="0" r="635" b="1270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r:link="rId6"/>
                    <a:stretch>
                      <a:fillRect/>
                    </a:stretch>
                  </pic:blipFill>
                  <pic:spPr>
                    <a:xfrm>
                      <a:off x="0" y="0"/>
                      <a:ext cx="1923415" cy="1111250"/>
                    </a:xfrm>
                    <a:prstGeom prst="rect">
                      <a:avLst/>
                    </a:prstGeom>
                    <a:noFill/>
                    <a:ln>
                      <a:noFill/>
                    </a:ln>
                  </pic:spPr>
                </pic:pic>
              </a:graphicData>
            </a:graphic>
          </wp:anchor>
        </w:drawing>
      </w:r>
      <w:r>
        <w:rPr>
          <w:rFonts w:hint="eastAsia" w:ascii="宋体" w:hAnsi="宋体" w:eastAsia="宋体" w:cs="宋体"/>
          <w:sz w:val="21"/>
          <w:szCs w:val="21"/>
        </w:rPr>
        <w:t xml:space="preserve">A．表明理论和实践必须有机结合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B．体现了对新社会制度的探索</w:t>
      </w:r>
    </w:p>
    <w:p w14:paraId="4FF177D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C．使全世界无产者开始联合起来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D．反映了资本主义民主的虚伪</w:t>
      </w:r>
    </w:p>
    <w:p w14:paraId="30AA3C1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3．马克思指出，圣西门、傅立叶、欧文等人“看到了阶级对立，但看不到无产阶级方面的任何历史主动性。他们拒绝……一切革命行动，想通过和平途径达到自己的目的”。据此可知，马克思强调</w:t>
      </w:r>
    </w:p>
    <w:p w14:paraId="673B5C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A．社会发展的客观规律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B．阶级斗争的重要作用</w:t>
      </w:r>
    </w:p>
    <w:p w14:paraId="2F83B61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C．资产阶级剥削的秘密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D．人民群众的巨大力量</w:t>
      </w:r>
    </w:p>
    <w:p w14:paraId="1A373FC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4．下表反映了早期工人阶级的斗争情况。这些斗争的结果说明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1236"/>
      </w:tblGrid>
      <w:tr w14:paraId="277E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shd w:val="clear" w:color="auto" w:fill="auto"/>
            <w:vAlign w:val="center"/>
          </w:tcPr>
          <w:p w14:paraId="4CABBE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斗争形式</w:t>
            </w:r>
          </w:p>
        </w:tc>
        <w:tc>
          <w:tcPr>
            <w:tcW w:w="1236" w:type="dxa"/>
            <w:shd w:val="clear" w:color="auto" w:fill="auto"/>
            <w:vAlign w:val="center"/>
          </w:tcPr>
          <w:p w14:paraId="0CEB8B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结果</w:t>
            </w:r>
          </w:p>
        </w:tc>
      </w:tr>
      <w:tr w14:paraId="7043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shd w:val="clear" w:color="auto" w:fill="auto"/>
            <w:vAlign w:val="center"/>
          </w:tcPr>
          <w:p w14:paraId="5E4AC3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消极怠工</w:t>
            </w:r>
          </w:p>
        </w:tc>
        <w:tc>
          <w:tcPr>
            <w:tcW w:w="1236" w:type="dxa"/>
            <w:shd w:val="clear" w:color="auto" w:fill="auto"/>
            <w:vAlign w:val="center"/>
          </w:tcPr>
          <w:p w14:paraId="4B7038B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遭到压榨</w:t>
            </w:r>
          </w:p>
        </w:tc>
      </w:tr>
      <w:tr w14:paraId="7159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shd w:val="clear" w:color="auto" w:fill="auto"/>
            <w:vAlign w:val="center"/>
          </w:tcPr>
          <w:p w14:paraId="441296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卢德运动</w:t>
            </w:r>
            <w:r>
              <w:rPr>
                <w:rFonts w:hint="eastAsia" w:ascii="宋体" w:hAnsi="宋体" w:eastAsia="宋体" w:cs="宋体"/>
                <w:sz w:val="21"/>
                <w:szCs w:val="21"/>
                <w:lang w:eastAsia="zh-CN"/>
              </w:rPr>
              <w:t>（</w:t>
            </w:r>
            <w:r>
              <w:rPr>
                <w:rFonts w:hint="eastAsia" w:ascii="宋体" w:hAnsi="宋体" w:eastAsia="宋体" w:cs="宋体"/>
                <w:sz w:val="21"/>
                <w:szCs w:val="21"/>
              </w:rPr>
              <w:t>破坏机器</w:t>
            </w:r>
            <w:r>
              <w:rPr>
                <w:rFonts w:hint="eastAsia" w:ascii="宋体" w:hAnsi="宋体" w:eastAsia="宋体" w:cs="宋体"/>
                <w:sz w:val="21"/>
                <w:szCs w:val="21"/>
                <w:lang w:eastAsia="zh-CN"/>
              </w:rPr>
              <w:t>）</w:t>
            </w:r>
          </w:p>
        </w:tc>
        <w:tc>
          <w:tcPr>
            <w:tcW w:w="1236" w:type="dxa"/>
            <w:shd w:val="clear" w:color="auto" w:fill="auto"/>
            <w:vAlign w:val="center"/>
          </w:tcPr>
          <w:p w14:paraId="4E02012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遭到迫害</w:t>
            </w:r>
          </w:p>
        </w:tc>
      </w:tr>
      <w:tr w14:paraId="6C1B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shd w:val="clear" w:color="auto" w:fill="auto"/>
            <w:vAlign w:val="center"/>
          </w:tcPr>
          <w:p w14:paraId="11199A5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欧洲三大工人运动</w:t>
            </w:r>
          </w:p>
        </w:tc>
        <w:tc>
          <w:tcPr>
            <w:tcW w:w="1236" w:type="dxa"/>
            <w:shd w:val="clear" w:color="auto" w:fill="auto"/>
            <w:vAlign w:val="center"/>
          </w:tcPr>
          <w:p w14:paraId="1DCAEE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遭到镇压</w:t>
            </w:r>
          </w:p>
        </w:tc>
      </w:tr>
    </w:tbl>
    <w:p w14:paraId="0DD9436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A．资本主义制度的弊端更加突显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B．工人阶级迫切需要科学理论的指导</w:t>
      </w:r>
    </w:p>
    <w:p w14:paraId="03F18CE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C．无产阶级开始登上历史舞台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D．马克思主义学说缺乏实际指导意义</w:t>
      </w:r>
    </w:p>
    <w:p w14:paraId="4431FA8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5．19世纪三四十年代，法国里昂工人起义时高举的红旗上写着“不共和，毋宁死”的醒目字眼；英国宪章运动提出男性普选、年度议会、平均选区、取消议员财产资格和无记名投票。这表明</w:t>
      </w:r>
    </w:p>
    <w:p w14:paraId="56F3694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A．工人运动受到马克思主义影响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B．早期工人运动已走向国际性联合</w:t>
      </w:r>
    </w:p>
    <w:p w14:paraId="05BA759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C．早期工人运动有较强的政治性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D．英国宪章运动确立了责任内阁制</w:t>
      </w:r>
    </w:p>
    <w:p w14:paraId="05A06BC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6．19世纪中期，英国工人宪章运动出现三次高潮，其情况如下表所示。材料说明英国工人阶级</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819"/>
        <w:gridCol w:w="2080"/>
        <w:gridCol w:w="2174"/>
      </w:tblGrid>
      <w:tr w14:paraId="7625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vAlign w:val="center"/>
          </w:tcPr>
          <w:p w14:paraId="0150EAE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2819" w:type="dxa"/>
            <w:shd w:val="clear" w:color="auto" w:fill="auto"/>
            <w:vAlign w:val="center"/>
          </w:tcPr>
          <w:p w14:paraId="403F83C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1839年</w:t>
            </w:r>
          </w:p>
        </w:tc>
        <w:tc>
          <w:tcPr>
            <w:tcW w:w="2080" w:type="dxa"/>
            <w:shd w:val="clear" w:color="auto" w:fill="auto"/>
            <w:vAlign w:val="center"/>
          </w:tcPr>
          <w:p w14:paraId="7543318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1842年</w:t>
            </w:r>
          </w:p>
        </w:tc>
        <w:tc>
          <w:tcPr>
            <w:tcW w:w="2174" w:type="dxa"/>
            <w:shd w:val="clear" w:color="auto" w:fill="auto"/>
            <w:vAlign w:val="center"/>
          </w:tcPr>
          <w:p w14:paraId="70C649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1848年</w:t>
            </w:r>
          </w:p>
        </w:tc>
      </w:tr>
      <w:tr w14:paraId="7153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vAlign w:val="center"/>
          </w:tcPr>
          <w:p w14:paraId="6B811A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工人请愿书的大致内容</w:t>
            </w:r>
          </w:p>
        </w:tc>
        <w:tc>
          <w:tcPr>
            <w:tcW w:w="2819" w:type="dxa"/>
            <w:shd w:val="clear" w:color="auto" w:fill="auto"/>
            <w:vAlign w:val="center"/>
          </w:tcPr>
          <w:p w14:paraId="2E654E2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年满21岁的男子都有普选权，选举投票应秘密进行，废除议会候选人的财产资格限制，国会每年举行一次改选，平均分配选区</w:t>
            </w:r>
          </w:p>
        </w:tc>
        <w:tc>
          <w:tcPr>
            <w:tcW w:w="2080" w:type="dxa"/>
            <w:shd w:val="clear" w:color="auto" w:fill="auto"/>
            <w:vAlign w:val="center"/>
          </w:tcPr>
          <w:p w14:paraId="5AE5DB0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不仅提出了政治要求，还提出缩短工作日、改善车间劳动条件、提高工资等经济要求</w:t>
            </w:r>
          </w:p>
        </w:tc>
        <w:tc>
          <w:tcPr>
            <w:tcW w:w="2174" w:type="dxa"/>
            <w:shd w:val="clear" w:color="auto" w:fill="auto"/>
            <w:vAlign w:val="center"/>
          </w:tcPr>
          <w:p w14:paraId="00DB8BA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号召“向暴君手里夺取自由”“决不再做驯服的奴隶”</w:t>
            </w:r>
          </w:p>
        </w:tc>
      </w:tr>
      <w:tr w14:paraId="64DC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vAlign w:val="center"/>
          </w:tcPr>
          <w:p w14:paraId="16FA4B0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请愿书上签名的工人数量　</w:t>
            </w:r>
          </w:p>
        </w:tc>
        <w:tc>
          <w:tcPr>
            <w:tcW w:w="2819" w:type="dxa"/>
            <w:shd w:val="clear" w:color="auto" w:fill="auto"/>
            <w:vAlign w:val="center"/>
          </w:tcPr>
          <w:p w14:paraId="3DEA621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约125万</w:t>
            </w:r>
          </w:p>
        </w:tc>
        <w:tc>
          <w:tcPr>
            <w:tcW w:w="2080" w:type="dxa"/>
            <w:shd w:val="clear" w:color="auto" w:fill="auto"/>
            <w:vAlign w:val="center"/>
          </w:tcPr>
          <w:p w14:paraId="61848A8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约331万</w:t>
            </w:r>
          </w:p>
        </w:tc>
        <w:tc>
          <w:tcPr>
            <w:tcW w:w="2174" w:type="dxa"/>
            <w:shd w:val="clear" w:color="auto" w:fill="auto"/>
            <w:vAlign w:val="center"/>
          </w:tcPr>
          <w:p w14:paraId="1D261A3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约500万</w:t>
            </w:r>
          </w:p>
        </w:tc>
      </w:tr>
    </w:tbl>
    <w:p w14:paraId="2A9AE1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A．斗争意识的不断增强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B．已经建立无产阶级政权</w:t>
      </w:r>
    </w:p>
    <w:p w14:paraId="2EE3EC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C．致力于推翻君主专制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D．深受马克思主义的影响</w:t>
      </w:r>
    </w:p>
    <w:p w14:paraId="1C88B8E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1845年，马克思在《前进报》中对某一事件给予了极高的评价。他指出在该运动的过程中，他们不仅毁掉机器，而且毁掉账簿和财产契据；不仅打击明显的敌人——工业企业的老板，而且打击隐蔽的敌人——银行家，一开始就把整个资产阶级当作自己的敌人。据此可知，该事件是</w:t>
      </w:r>
    </w:p>
    <w:p w14:paraId="3DB0B77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A．拉丁美洲民族独立运动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B．巴黎公社宣告成立</w:t>
      </w:r>
    </w:p>
    <w:p w14:paraId="66F7FF2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C．西里西亚纺织工人起义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D．国际工人协会成立</w:t>
      </w:r>
    </w:p>
    <w:p w14:paraId="3F98A83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8．1803年，法国《里昂公报》上发表了一篇题为《全世界和谐》的论文，提出了文明制度将被协作制度所代替，协作制度决不能通过暴力革命的道路，革命是“折磨国家”的“过失行为”。据此可知，论文的作者</w:t>
      </w:r>
    </w:p>
    <w:p w14:paraId="1D68826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A．主张建立合作与和谐的理想社会</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B．反对变革现行的资本主义制度</w:t>
      </w:r>
    </w:p>
    <w:p w14:paraId="3246AF9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C．找到了世界和谐发展的正确途径</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D．阐明了人类社会发展客观规律</w:t>
      </w:r>
    </w:p>
    <w:p w14:paraId="6D5ECEB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随着工业革命渐趋完成，1834年英国颁布《济贫法（新）》，规定取消斯品汉姆兰制的家庭救济，把一切受救济者都集中到习艺所，从事艰苦的劳动，并丧失选举权。对此，恩格斯指出：“习艺所的建立比执政党的任何措施都更激起了无产阶级对有产阶级强烈的仇恨。”恩格斯的这一观点表明</w:t>
      </w:r>
    </w:p>
    <w:p w14:paraId="09D30CB9">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 xml:space="preserve">英国工业革命激化了社会矛盾           </w:t>
      </w:r>
    </w:p>
    <w:p w14:paraId="61879CF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B．新法的颁布带来了劳动力市场的稳定性</w:t>
      </w:r>
    </w:p>
    <w:p w14:paraId="14F631AE">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C．</w:t>
      </w:r>
      <w:r>
        <w:rPr>
          <w:rFonts w:hint="eastAsia" w:ascii="宋体" w:hAnsi="宋体" w:eastAsia="宋体" w:cs="宋体"/>
          <w:sz w:val="21"/>
          <w:szCs w:val="21"/>
        </w:rPr>
        <w:t xml:space="preserve">英国阶级结构发生了重要变化           </w:t>
      </w:r>
    </w:p>
    <w:p w14:paraId="1CE6454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D．新法的实施客观上促进了工人运动发展</w:t>
      </w:r>
    </w:p>
    <w:p w14:paraId="6189451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10．6．19世纪三四十年代，欧洲三大工人运动分别提出以下口号“工作不能生活，毋宁战斗而死，没有给面包，就要革命”和“宁愿做自由人死在绞架上，而不愿过着奴隶生活”。这些口号反映出欧洲工人运动</w:t>
      </w:r>
    </w:p>
    <w:p w14:paraId="33B42DF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A．得到马克思主义科学理论的指导         </w:t>
      </w:r>
      <w:r>
        <w:rPr>
          <w:rFonts w:hint="eastAsia" w:hAnsi="宋体" w:cs="宋体"/>
          <w:sz w:val="21"/>
          <w:szCs w:val="21"/>
          <w:lang w:val="en-US" w:eastAsia="zh-CN"/>
        </w:rPr>
        <w:t xml:space="preserve">          </w:t>
      </w:r>
      <w:r>
        <w:rPr>
          <w:rFonts w:hint="eastAsia" w:ascii="宋体" w:hAnsi="宋体" w:eastAsia="宋体" w:cs="宋体"/>
          <w:sz w:val="21"/>
          <w:szCs w:val="21"/>
        </w:rPr>
        <w:t>B．提出了推翻资产阶级政权的要求</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C．受到启蒙思想和工业革命的影响         </w:t>
      </w:r>
      <w:r>
        <w:rPr>
          <w:rFonts w:hint="eastAsia" w:hAnsi="宋体" w:cs="宋体"/>
          <w:sz w:val="21"/>
          <w:szCs w:val="21"/>
          <w:lang w:val="en-US" w:eastAsia="zh-CN"/>
        </w:rPr>
        <w:t xml:space="preserve">          </w:t>
      </w:r>
      <w:r>
        <w:rPr>
          <w:rFonts w:hint="eastAsia" w:ascii="宋体" w:hAnsi="宋体" w:eastAsia="宋体" w:cs="宋体"/>
          <w:sz w:val="21"/>
          <w:szCs w:val="21"/>
        </w:rPr>
        <w:t>D．从各国自发斗争走向了联合斗争</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b/>
          <w:bCs/>
          <w:color w:val="000000"/>
          <w:sz w:val="21"/>
          <w:szCs w:val="21"/>
        </w:rPr>
        <w:t>二、非选择题</w:t>
      </w:r>
    </w:p>
    <w:p w14:paraId="0F0FBCBC">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417F05A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　近代,英、法、德三个国家是欧洲影响最大的国家,它们的生产力发展水平最高,三国工人运动的特点能代表近代欧洲工人运动的特点。以俄国为代表的部分欧洲国家比较落后,其工人运动只是受到上述三国的影响,呈现出不同的特征,不能成为欧洲工人运动的代表。……相对于英、法、德三国来说,俄国工人运动发展迟缓,真正的工人运动到20世纪初才出现,当西欧工人运动已经转入合法的、经济的斗争为主的阶段时,受到残酷压迫和剥削的俄国工人阶级则走上了暴力革命的道路。</w:t>
      </w:r>
    </w:p>
    <w:p w14:paraId="676C9B92">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——摘编自郭春生《试述近代欧洲工人运动特点的变化》</w:t>
      </w:r>
    </w:p>
    <w:p w14:paraId="355D11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材料反映了对近代欧洲工人运动的认识,请对此认识提出自己的见解,并说明理由。(要求:见解明确,持论有据,表述清晰)(12分）</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DC89FF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5F5A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45B454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68F7A1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224697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B4BE9E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3DB9D78">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22FEACE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1799年，某实业家在英国新拉纳克郡开办纺织厂，按自己的理想进行了一系列实践：为工人创造良好的工作条件，减少工作时间；建立医疗基金和储蓄银行，让工人可以享受免费的医疗服务等社会福利；为工人的孩子开办了世界上第一个托儿所和学校。这些实践</w:t>
      </w:r>
    </w:p>
    <w:p w14:paraId="3D6FF66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A．体现了空想社会主义者的追求                     B．暴露了资本主义制度的种种弊端</w:t>
      </w:r>
    </w:p>
    <w:p w14:paraId="47454A9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C．成为实现理想社会的有效途径                     D．缓和了资本主义社会的阶级矛盾</w:t>
      </w:r>
    </w:p>
    <w:p w14:paraId="3A69CAA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2．1831年11月21日，法国里昂的2 000多名丝织工人，为了反对资本家的残酷剥削，发动武装起义。1834年，里昂再次爆发工人起义，要求释放工人领袖并废除禁止工人结社集会的法令。里昂工人起义</w:t>
      </w:r>
    </w:p>
    <w:p w14:paraId="12C662E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A．标志着空想社会主义的失败                   </w:t>
      </w:r>
      <w:r>
        <w:rPr>
          <w:rFonts w:hint="eastAsia" w:hAnsi="宋体" w:cs="宋体"/>
          <w:sz w:val="21"/>
          <w:szCs w:val="21"/>
          <w:lang w:val="en-US" w:eastAsia="zh-CN"/>
        </w:rPr>
        <w:t xml:space="preserve">    </w:t>
      </w:r>
      <w:r>
        <w:rPr>
          <w:rFonts w:hint="eastAsia" w:ascii="宋体" w:hAnsi="宋体" w:eastAsia="宋体" w:cs="宋体"/>
          <w:sz w:val="21"/>
          <w:szCs w:val="21"/>
        </w:rPr>
        <w:t>B．为马克思主义的诞生提供了条件</w:t>
      </w:r>
    </w:p>
    <w:p w14:paraId="3BC6CF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C．进一步传播了科学社会主义                   </w:t>
      </w:r>
      <w:r>
        <w:rPr>
          <w:rFonts w:hint="eastAsia" w:hAnsi="宋体" w:cs="宋体"/>
          <w:sz w:val="21"/>
          <w:szCs w:val="21"/>
          <w:lang w:val="en-US" w:eastAsia="zh-CN"/>
        </w:rPr>
        <w:t xml:space="preserve">    </w:t>
      </w:r>
      <w:r>
        <w:rPr>
          <w:rFonts w:hint="eastAsia" w:ascii="宋体" w:hAnsi="宋体" w:eastAsia="宋体" w:cs="宋体"/>
          <w:sz w:val="21"/>
          <w:szCs w:val="21"/>
        </w:rPr>
        <w:t>D．是无产阶级建立政权的伟大尝试</w:t>
      </w:r>
    </w:p>
    <w:p w14:paraId="2C724D5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1811年，一封署名为内德·卢德将军的恐吓信被发到诺丁汉的纺织厂的雇主那里，要求雇主停止削减工人工资与使用非学徒工的恶行。不久，数量不等的工人开始有组织地在晚上进入工厂里砸毁机器。在三周以内，两百多台织机被捣毁。1812年，毁机活动蔓延到其他地区。这些抗议的工人被称为“卢德派”。对此解读正确的是</w:t>
      </w:r>
    </w:p>
    <w:p w14:paraId="5D5BAD74">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 xml:space="preserve">当时英国爆发了严重的经济危机               </w:t>
      </w:r>
      <w:r>
        <w:rPr>
          <w:rFonts w:hint="eastAsia" w:hAnsi="宋体" w:cs="宋体"/>
          <w:sz w:val="21"/>
          <w:szCs w:val="21"/>
          <w:lang w:val="en-US" w:eastAsia="zh-CN"/>
        </w:rPr>
        <w:t xml:space="preserve">    </w:t>
      </w:r>
    </w:p>
    <w:p w14:paraId="1057B9B1">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B．其斗争的目的是维护工人的政治权利</w:t>
      </w:r>
    </w:p>
    <w:p w14:paraId="4C07831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C．是工业化早期贫富分化严重的结果             </w:t>
      </w:r>
    </w:p>
    <w:p w14:paraId="5F5B4C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D．表明工人阶级作为独立的政治力量登上历史舞台</w:t>
      </w:r>
    </w:p>
    <w:p w14:paraId="5732D5E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4．19世纪三四十年代爆发了法国里昂工人武装起义，英国工人争取普选权的宪章运动和德国西里西亚织工起义。这表明</w:t>
      </w:r>
    </w:p>
    <w:p w14:paraId="5DE0DF7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A．工业革命使人类由农业社会过渡到工业社会</w:t>
      </w:r>
    </w:p>
    <w:p w14:paraId="2CA6733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B．早期工人运动缺乏科学社会主义思想的指导</w:t>
      </w:r>
    </w:p>
    <w:p w14:paraId="1DC16C6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C．欧美各资本主义国家的社会立法滞后于时代</w:t>
      </w:r>
    </w:p>
    <w:p w14:paraId="4B30AE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D．无产阶级作为独立的政治力量登上历史舞台</w:t>
      </w:r>
    </w:p>
    <w:p w14:paraId="312C167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19世纪三四十年代，法国里昂工人起义提出废除君主制度，建立共和政体的口号；英国宪章运动提出年满21岁的男子都有普选权，选举投票应秘密进行，废除议会候选人的财产资格限制等。这表明工人运动</w:t>
      </w:r>
    </w:p>
    <w:p w14:paraId="31BC1BD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A．推动民主政治发展</w:t>
      </w:r>
      <w:r>
        <w:rPr>
          <w:rFonts w:hint="eastAsia" w:ascii="宋体" w:hAnsi="宋体" w:eastAsia="宋体" w:cs="宋体"/>
          <w:sz w:val="21"/>
          <w:szCs w:val="21"/>
        </w:rPr>
        <w:tab/>
      </w:r>
      <w:r>
        <w:rPr>
          <w:rFonts w:hint="eastAsia" w:ascii="宋体" w:hAnsi="宋体" w:eastAsia="宋体" w:cs="宋体"/>
          <w:sz w:val="21"/>
          <w:szCs w:val="21"/>
        </w:rPr>
        <w:t xml:space="preserve">                B．走向国际性联合</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C．受马克思主义影响</w:t>
      </w:r>
      <w:r>
        <w:rPr>
          <w:rFonts w:hint="eastAsia" w:ascii="宋体" w:hAnsi="宋体" w:eastAsia="宋体" w:cs="宋体"/>
          <w:sz w:val="21"/>
          <w:szCs w:val="21"/>
        </w:rPr>
        <w:tab/>
      </w:r>
      <w:r>
        <w:rPr>
          <w:rFonts w:hint="eastAsia" w:ascii="宋体" w:hAnsi="宋体" w:eastAsia="宋体" w:cs="宋体"/>
          <w:sz w:val="21"/>
          <w:szCs w:val="21"/>
        </w:rPr>
        <w:t xml:space="preserve">                </w:t>
      </w:r>
      <w:bookmarkStart w:id="0" w:name="_GoBack"/>
      <w:bookmarkEnd w:id="0"/>
      <w:r>
        <w:rPr>
          <w:rFonts w:hint="eastAsia" w:ascii="宋体" w:hAnsi="宋体" w:eastAsia="宋体" w:cs="宋体"/>
          <w:sz w:val="21"/>
          <w:szCs w:val="21"/>
        </w:rPr>
        <w:t>D．进入发展新阶段</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
    <w:altName w:val="SimSun-ExtG"/>
    <w:panose1 w:val="02010600010101010101"/>
    <w:charset w:val="00"/>
    <w:family w:val="script"/>
    <w:pitch w:val="default"/>
    <w:sig w:usb0="00000000" w:usb1="00000000" w:usb2="000A005E" w:usb3="00000000" w:csb0="003C0041" w:csb1="00000000"/>
  </w:font>
  <w:font w:name="SimSun-ExtG">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7703CF"/>
    <w:rsid w:val="14D32A68"/>
    <w:rsid w:val="15AF0C1E"/>
    <w:rsid w:val="1FA25FAA"/>
    <w:rsid w:val="27B43702"/>
    <w:rsid w:val="28FD5C0C"/>
    <w:rsid w:val="2F777117"/>
    <w:rsid w:val="33CC7D86"/>
    <w:rsid w:val="39F0551A"/>
    <w:rsid w:val="49AA660A"/>
    <w:rsid w:val="4AD62233"/>
    <w:rsid w:val="50CE3A2F"/>
    <w:rsid w:val="51DE6297"/>
    <w:rsid w:val="52113F0D"/>
    <w:rsid w:val="5F777D8A"/>
    <w:rsid w:val="6135034E"/>
    <w:rsid w:val="625E452F"/>
    <w:rsid w:val="65876B37"/>
    <w:rsid w:val="66141F34"/>
    <w:rsid w:val="696D119B"/>
    <w:rsid w:val="6CE74E75"/>
    <w:rsid w:val="6DCDD011"/>
    <w:rsid w:val="7BCF02F2"/>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S110.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4039</Words>
  <Characters>4430</Characters>
  <Lines>0</Lines>
  <Paragraphs>0</Paragraphs>
  <TotalTime>7</TotalTime>
  <ScaleCrop>false</ScaleCrop>
  <LinksUpToDate>false</LinksUpToDate>
  <CharactersWithSpaces>5348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2025-04-07T00:55:38Z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