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学期高一政治作业</w:t>
      </w:r>
    </w:p>
    <w:p>
      <w:pPr>
        <w:keepNext w:val="0"/>
        <w:keepLines w:val="0"/>
        <w:pageBreakBefore w:val="0"/>
        <w:widowControl/>
        <w:kinsoku/>
        <w:wordWrap/>
        <w:overflowPunct/>
        <w:topLinePunct w:val="0"/>
        <w:autoSpaceDE/>
        <w:autoSpaceDN/>
        <w:bidi w:val="0"/>
        <w:adjustRightInd/>
        <w:spacing w:line="340" w:lineRule="atLeast"/>
        <w:jc w:val="center"/>
        <w:rPr>
          <w:rFonts w:hint="eastAsia" w:ascii="黑体" w:hAnsi="黑体" w:eastAsia="黑体" w:cs="黑体"/>
          <w:b/>
          <w:bCs/>
          <w:sz w:val="28"/>
          <w:szCs w:val="28"/>
        </w:rPr>
      </w:pPr>
      <w:r>
        <w:rPr>
          <w:rFonts w:hint="eastAsia" w:ascii="黑体" w:hAnsi="黑体" w:eastAsia="黑体" w:cs="黑体"/>
          <w:b/>
          <w:bCs/>
          <w:sz w:val="28"/>
          <w:szCs w:val="28"/>
        </w:rPr>
        <w:t>第七课 治国理政的基本方式</w:t>
      </w:r>
    </w:p>
    <w:p>
      <w:pPr>
        <w:keepNext w:val="0"/>
        <w:keepLines w:val="0"/>
        <w:pageBreakBefore w:val="0"/>
        <w:widowControl/>
        <w:kinsoku/>
        <w:wordWrap/>
        <w:overflowPunct/>
        <w:topLinePunct w:val="0"/>
        <w:autoSpaceDE/>
        <w:autoSpaceDN/>
        <w:bidi w:val="0"/>
        <w:adjustRightInd/>
        <w:spacing w:line="340" w:lineRule="atLeast"/>
        <w:jc w:val="center"/>
        <w:rPr>
          <w:rFonts w:hint="eastAsia"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7.2 全面推进依法治国的总目标与原则</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rPr>
      </w:pPr>
      <w:r>
        <w:rPr>
          <w:rFonts w:hint="eastAsia" w:ascii="楷体" w:hAnsi="楷体" w:eastAsia="楷体" w:cs="楷体"/>
          <w:sz w:val="24"/>
        </w:rPr>
        <w:t xml:space="preserve">研制人：解晓玲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tbl>
      <w:tblPr>
        <w:tblStyle w:val="5"/>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bl>
    <w:p>
      <w:pPr>
        <w:jc w:val="both"/>
        <w:textAlignment w:val="center"/>
        <w:rPr>
          <w:rFonts w:ascii="黑体" w:hAnsi="黑体" w:eastAsia="黑体" w:cs="黑体"/>
          <w:b/>
          <w:i w:val="0"/>
          <w:color w:val="000000"/>
          <w:sz w:val="30"/>
        </w:rPr>
      </w:pPr>
    </w:p>
    <w:p>
      <w:pPr>
        <w:jc w:val="left"/>
        <w:textAlignment w:val="center"/>
        <w:rPr>
          <w:rFonts w:ascii="宋体" w:hAnsi="宋体" w:eastAsia="宋体" w:cs="宋体"/>
          <w:b/>
          <w:i w:val="0"/>
          <w:color w:val="000000"/>
          <w:sz w:val="21"/>
        </w:rPr>
      </w:pPr>
      <w:r>
        <w:rPr>
          <w:rFonts w:ascii="宋体" w:hAnsi="宋体" w:eastAsia="宋体" w:cs="宋体"/>
          <w:b/>
          <w:i w:val="0"/>
          <w:color w:val="000000"/>
          <w:sz w:val="21"/>
        </w:rPr>
        <w:t>一、单选题</w:t>
      </w:r>
    </w:p>
    <w:p>
      <w:pPr>
        <w:shd w:val="clear" w:color="auto" w:fill="auto"/>
        <w:spacing w:line="360" w:lineRule="auto"/>
        <w:jc w:val="left"/>
        <w:textAlignment w:val="center"/>
        <w:rPr>
          <w:sz w:val="21"/>
        </w:rPr>
      </w:pPr>
      <w:r>
        <w:rPr>
          <w:sz w:val="21"/>
        </w:rPr>
        <w:t>1．法治和德治是人类自我管理的一对经典关系。下列关于法治与德治的关系，表述正确的是（</w:t>
      </w:r>
      <w:r>
        <w:rPr>
          <w:rFonts w:ascii="Times New Roman" w:hAnsi="Times New Roman" w:eastAsia="Times New Roman" w:cs="Times New Roman"/>
          <w:kern w:val="0"/>
          <w:sz w:val="24"/>
          <w:szCs w:val="24"/>
        </w:rPr>
        <w:t>   </w:t>
      </w:r>
      <w:r>
        <w:rPr>
          <w:sz w:val="21"/>
        </w:rPr>
        <w:t>）</w:t>
      </w:r>
    </w:p>
    <w:p>
      <w:pPr>
        <w:shd w:val="clear" w:color="auto" w:fill="auto"/>
        <w:spacing w:line="360" w:lineRule="auto"/>
        <w:ind w:left="300"/>
        <w:jc w:val="left"/>
        <w:textAlignment w:val="center"/>
        <w:rPr>
          <w:sz w:val="21"/>
        </w:rPr>
      </w:pPr>
      <w:r>
        <w:rPr>
          <w:sz w:val="21"/>
        </w:rPr>
        <w:t>A．德治比法治更具有权威性和强制性</w:t>
      </w:r>
      <w:r>
        <w:rPr>
          <w:rFonts w:hint="eastAsia"/>
          <w:sz w:val="21"/>
          <w:lang w:val="en-US" w:eastAsia="zh-CN"/>
        </w:rPr>
        <w:t xml:space="preserve">   </w:t>
      </w:r>
      <w:r>
        <w:rPr>
          <w:sz w:val="21"/>
        </w:rPr>
        <w:t>B．法治比德治更具有感召力和劝导力</w:t>
      </w:r>
    </w:p>
    <w:p>
      <w:pPr>
        <w:shd w:val="clear" w:color="auto" w:fill="auto"/>
        <w:spacing w:line="360" w:lineRule="auto"/>
        <w:ind w:left="300"/>
        <w:jc w:val="left"/>
        <w:textAlignment w:val="center"/>
        <w:rPr>
          <w:sz w:val="21"/>
        </w:rPr>
      </w:pPr>
      <w:r>
        <w:rPr>
          <w:sz w:val="21"/>
        </w:rPr>
        <w:t>C．法治重教化作用，德治重规范作用</w:t>
      </w:r>
      <w:r>
        <w:rPr>
          <w:rFonts w:hint="eastAsia"/>
          <w:sz w:val="21"/>
          <w:lang w:val="en-US" w:eastAsia="zh-CN"/>
        </w:rPr>
        <w:t xml:space="preserve">   </w:t>
      </w:r>
      <w:r>
        <w:rPr>
          <w:sz w:val="21"/>
        </w:rPr>
        <w:t>D．法治与德治相得益彰</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【答案</w:t>
      </w:r>
      <w:r>
        <w:rPr>
          <w:rFonts w:ascii="Times New Roman" w:hAnsi="Times New Roman" w:eastAsia="宋体" w:cs="Times New Roman"/>
          <w:sz w:val="21"/>
        </w:rPr>
        <w:t>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【解析】AB：法治比德治更具有权威性和强制性，德治比法治更具有感召力和劝导力，A、B两项说法错误。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C：法治重规范作用，德治重教化作用，C项表述错误。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D：法治与德治相得益彰。必须坚持一手抓法治、一手抓德治，既重视发挥法律的规范作用，又重视发挥道德的教化作用，以法治体现道德理念、强化法律对道德建设的促进作用，D项符合题意。</w:t>
      </w:r>
    </w:p>
    <w:p>
      <w:pPr>
        <w:shd w:val="clear" w:color="auto" w:fill="auto"/>
        <w:spacing w:line="360" w:lineRule="auto"/>
        <w:jc w:val="left"/>
        <w:textAlignment w:val="center"/>
      </w:pPr>
      <w:r>
        <w:rPr>
          <w:rFonts w:ascii="Times New Roman" w:hAnsi="Times New Roman" w:eastAsia="宋体" w:cs="Times New Roman"/>
          <w:sz w:val="21"/>
        </w:rPr>
        <w:t>故本题选D。</w:t>
      </w:r>
    </w:p>
    <w:p>
      <w:pPr>
        <w:shd w:val="clear" w:color="auto" w:fill="auto"/>
        <w:spacing w:line="360" w:lineRule="auto"/>
        <w:jc w:val="left"/>
        <w:textAlignment w:val="center"/>
        <w:rPr>
          <w:sz w:val="21"/>
        </w:rPr>
      </w:pPr>
      <w:r>
        <w:rPr>
          <w:sz w:val="21"/>
        </w:rPr>
        <w:t>2．目标引领方向，目标凝聚力量。全面推进依法治国，必须走正确的道路，必须树立明确的目标，才能汇磅礴之力、收长远之功。全面推进依法治国的总目标是（</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①建设社会主义现代化强国</w:t>
      </w:r>
      <w:r>
        <w:rPr>
          <w:rFonts w:hint="eastAsia"/>
          <w:sz w:val="21"/>
          <w:lang w:val="en-US" w:eastAsia="zh-CN"/>
        </w:rPr>
        <w:t xml:space="preserve">    </w:t>
      </w:r>
      <w:r>
        <w:rPr>
          <w:sz w:val="21"/>
        </w:rPr>
        <w:t>②建设中国特色社会主义法治体系</w:t>
      </w:r>
    </w:p>
    <w:p>
      <w:pPr>
        <w:shd w:val="clear" w:color="auto" w:fill="auto"/>
        <w:spacing w:line="360" w:lineRule="auto"/>
        <w:jc w:val="left"/>
        <w:textAlignment w:val="center"/>
        <w:rPr>
          <w:sz w:val="21"/>
        </w:rPr>
      </w:pPr>
      <w:r>
        <w:rPr>
          <w:sz w:val="21"/>
        </w:rPr>
        <w:t>③建设社会主义法治国家</w:t>
      </w:r>
      <w:r>
        <w:rPr>
          <w:rFonts w:hint="eastAsia"/>
          <w:sz w:val="21"/>
          <w:lang w:val="en-US" w:eastAsia="zh-CN"/>
        </w:rPr>
        <w:t xml:space="preserve">      </w:t>
      </w:r>
      <w:r>
        <w:rPr>
          <w:sz w:val="21"/>
        </w:rPr>
        <w:t>④实现中华民族伟大复兴</w:t>
      </w:r>
    </w:p>
    <w:p>
      <w:pPr>
        <w:numPr>
          <w:ilvl w:val="0"/>
          <w:numId w:val="1"/>
        </w:numPr>
        <w:shd w:val="clear" w:color="auto" w:fill="auto"/>
        <w:tabs>
          <w:tab w:val="left" w:pos="2078"/>
          <w:tab w:val="left" w:pos="4156"/>
          <w:tab w:val="left" w:pos="6234"/>
        </w:tabs>
        <w:spacing w:line="360" w:lineRule="auto"/>
        <w:ind w:left="300"/>
        <w:jc w:val="left"/>
        <w:textAlignment w:val="center"/>
        <w:rPr>
          <w:sz w:val="21"/>
        </w:rPr>
      </w:pPr>
      <w:r>
        <w:rPr>
          <w:sz w:val="21"/>
        </w:rPr>
        <w:t>①②</w:t>
      </w:r>
      <w:r>
        <w:rPr>
          <w:sz w:val="21"/>
        </w:rPr>
        <w:tab/>
      </w:r>
      <w:r>
        <w:rPr>
          <w:sz w:val="21"/>
        </w:rPr>
        <w:t>B．②③</w:t>
      </w:r>
      <w:r>
        <w:rPr>
          <w:sz w:val="21"/>
        </w:rPr>
        <w:tab/>
      </w:r>
      <w:r>
        <w:rPr>
          <w:sz w:val="21"/>
        </w:rPr>
        <w:t>C．③④</w:t>
      </w:r>
      <w:r>
        <w:rPr>
          <w:sz w:val="21"/>
        </w:rPr>
        <w:tab/>
      </w:r>
      <w:r>
        <w:rPr>
          <w:sz w:val="21"/>
        </w:rPr>
        <w:t>D．①④</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【答案】</w:t>
      </w:r>
      <w:r>
        <w:rPr>
          <w:rFonts w:ascii="Times New Roman" w:hAnsi="Times New Roman" w:eastAsia="宋体" w:cs="Times New Roman"/>
          <w:sz w:val="21"/>
        </w:rPr>
        <w:t>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【解析】①②③④：全面推进依法治国的总目标建设是：中国特色社会主义法治体系，建设社会主义法治国家，②③正确，①④排除。</w:t>
      </w:r>
    </w:p>
    <w:p>
      <w:pPr>
        <w:shd w:val="clear" w:color="auto" w:fill="auto"/>
        <w:spacing w:line="360" w:lineRule="auto"/>
        <w:jc w:val="left"/>
        <w:textAlignment w:val="center"/>
      </w:pPr>
      <w:r>
        <w:rPr>
          <w:rFonts w:ascii="Times New Roman" w:hAnsi="Times New Roman" w:eastAsia="宋体" w:cs="Times New Roman"/>
          <w:sz w:val="21"/>
        </w:rPr>
        <w:t>故本题选B。</w:t>
      </w:r>
    </w:p>
    <w:p>
      <w:pPr>
        <w:shd w:val="clear" w:color="auto" w:fill="auto"/>
        <w:spacing w:line="360" w:lineRule="auto"/>
        <w:jc w:val="left"/>
        <w:textAlignment w:val="center"/>
        <w:rPr>
          <w:sz w:val="21"/>
        </w:rPr>
      </w:pPr>
      <w:r>
        <w:rPr>
          <w:sz w:val="21"/>
        </w:rPr>
        <w:t>3．法安天下，德润人心。法律是成文的道德，道德是内心的法律。下列对法治和德治相结合原则的理解，错误的是（</w:t>
      </w:r>
      <w:r>
        <w:rPr>
          <w:rFonts w:ascii="Times New Roman" w:hAnsi="Times New Roman" w:eastAsia="Times New Roman" w:cs="Times New Roman"/>
          <w:kern w:val="0"/>
          <w:sz w:val="24"/>
          <w:szCs w:val="24"/>
        </w:rPr>
        <w:t>   </w:t>
      </w:r>
      <w:r>
        <w:rPr>
          <w:sz w:val="21"/>
        </w:rPr>
        <w:t>）</w:t>
      </w:r>
    </w:p>
    <w:p>
      <w:pPr>
        <w:shd w:val="clear" w:color="auto" w:fill="auto"/>
        <w:spacing w:line="360" w:lineRule="auto"/>
        <w:ind w:left="300"/>
        <w:jc w:val="left"/>
        <w:textAlignment w:val="center"/>
        <w:rPr>
          <w:sz w:val="21"/>
        </w:rPr>
      </w:pPr>
      <w:r>
        <w:rPr>
          <w:sz w:val="21"/>
        </w:rPr>
        <w:t>A．道德可以滋养法治精神、支撑法治文化</w:t>
      </w:r>
    </w:p>
    <w:p>
      <w:pPr>
        <w:shd w:val="clear" w:color="auto" w:fill="auto"/>
        <w:spacing w:line="360" w:lineRule="auto"/>
        <w:ind w:left="300"/>
        <w:jc w:val="left"/>
        <w:textAlignment w:val="center"/>
        <w:rPr>
          <w:sz w:val="21"/>
        </w:rPr>
      </w:pPr>
      <w:r>
        <w:rPr>
          <w:sz w:val="21"/>
        </w:rPr>
        <w:t>B．通过公民道德建设提高社会文明程度，能为法治实施创造良好的人文环境</w:t>
      </w:r>
    </w:p>
    <w:p>
      <w:pPr>
        <w:shd w:val="clear" w:color="auto" w:fill="auto"/>
        <w:spacing w:line="360" w:lineRule="auto"/>
        <w:ind w:left="300"/>
        <w:jc w:val="left"/>
        <w:textAlignment w:val="center"/>
        <w:rPr>
          <w:sz w:val="21"/>
        </w:rPr>
      </w:pPr>
      <w:r>
        <w:rPr>
          <w:sz w:val="21"/>
        </w:rPr>
        <w:t>C．坚持依法治国和以德治国相结合，更要强调发挥道德的教化作用</w:t>
      </w:r>
    </w:p>
    <w:p>
      <w:pPr>
        <w:shd w:val="clear" w:color="auto" w:fill="auto"/>
        <w:spacing w:line="360" w:lineRule="auto"/>
        <w:ind w:left="300"/>
        <w:jc w:val="left"/>
        <w:textAlignment w:val="center"/>
        <w:rPr>
          <w:sz w:val="21"/>
        </w:rPr>
      </w:pPr>
      <w:r>
        <w:rPr>
          <w:sz w:val="21"/>
        </w:rPr>
        <w:t>D．道德教化可以劝人向善，也可以弘扬公序良俗，培养人们的规则意识</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【答案】</w:t>
      </w:r>
      <w:r>
        <w:rPr>
          <w:rFonts w:ascii="Times New Roman" w:hAnsi="Times New Roman" w:eastAsia="宋体" w:cs="Times New Roman"/>
          <w:sz w:val="21"/>
        </w:rPr>
        <w:t>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【解析】本题为逆向选择题。</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A：道德可以滋养法治精神、支撑法治文化，A说法正确但不符合题意。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B：通过公民道德建设提高社会文明程度，能为法治实施创造良好的人文环境，B说法正确但不符合题意。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C：国家和社会治理需要法律和道德共同发挥作用。必须坚持一手抓法治、一手抓德治，既重视发挥法律的规范作用，又重视发挥道德的教化作用，而非更要强调发挥道德的教化作用，C说法错误但符合题意。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D：道德教化可以劝人向善，也可以弘扬公序良俗，培养人们的规则意识，D说法正确但不符合题意。</w:t>
      </w:r>
    </w:p>
    <w:p>
      <w:pPr>
        <w:shd w:val="clear" w:color="auto" w:fill="auto"/>
        <w:spacing w:line="360" w:lineRule="auto"/>
        <w:jc w:val="left"/>
        <w:textAlignment w:val="center"/>
      </w:pPr>
      <w:r>
        <w:rPr>
          <w:rFonts w:ascii="Times New Roman" w:hAnsi="Times New Roman" w:eastAsia="宋体" w:cs="Times New Roman"/>
          <w:sz w:val="21"/>
        </w:rPr>
        <w:t>故本题选C。</w:t>
      </w:r>
    </w:p>
    <w:p>
      <w:pPr>
        <w:shd w:val="clear" w:color="auto" w:fill="auto"/>
        <w:spacing w:line="360" w:lineRule="auto"/>
        <w:ind w:firstLine="560"/>
        <w:jc w:val="left"/>
        <w:textAlignment w:val="center"/>
        <w:rPr>
          <w:sz w:val="21"/>
        </w:rPr>
      </w:pPr>
      <w:r>
        <w:rPr>
          <w:rFonts w:ascii="楷体" w:hAnsi="楷体" w:eastAsia="楷体" w:cs="楷体"/>
          <w:sz w:val="21"/>
        </w:rPr>
        <w:t>2024年9月18日，国务院第41次常务会议审议通过《烈士褒扬条例》，自2025年1月1日起施行。据此完成</w:t>
      </w:r>
      <w:r>
        <w:rPr>
          <w:rFonts w:hint="eastAsia" w:ascii="楷体" w:hAnsi="楷体" w:eastAsia="楷体" w:cs="楷体"/>
          <w:sz w:val="21"/>
          <w:lang w:val="en-US" w:eastAsia="zh-CN"/>
        </w:rPr>
        <w:t>4-5</w:t>
      </w:r>
      <w:r>
        <w:rPr>
          <w:rFonts w:ascii="楷体" w:hAnsi="楷体" w:eastAsia="楷体" w:cs="楷体"/>
          <w:sz w:val="21"/>
        </w:rPr>
        <w:t>小题。</w:t>
      </w:r>
    </w:p>
    <w:p>
      <w:pPr>
        <w:shd w:val="clear" w:color="auto" w:fill="auto"/>
        <w:spacing w:line="360" w:lineRule="auto"/>
        <w:jc w:val="left"/>
        <w:textAlignment w:val="center"/>
        <w:rPr>
          <w:sz w:val="21"/>
        </w:rPr>
      </w:pPr>
      <w:r>
        <w:rPr>
          <w:sz w:val="21"/>
        </w:rPr>
        <w:t>4．《条例》明确了烈士遗属的抚恤金发放渠道，针对烈士的老年子女设定了定期生活补助。为切实保障烈士遗属的利益，条例实施了动态精准管理，每年都要确认享受定期抚恤金及补助的对象，并在荣誉激励和优待帮扶方面也做了加强。可见，我国（</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①立足实际，促使社会优抚落到实处</w:t>
      </w:r>
      <w:r>
        <w:rPr>
          <w:rFonts w:hint="eastAsia"/>
          <w:sz w:val="21"/>
          <w:lang w:val="en-US" w:eastAsia="zh-CN"/>
        </w:rPr>
        <w:t xml:space="preserve">   </w:t>
      </w:r>
      <w:r>
        <w:rPr>
          <w:sz w:val="21"/>
        </w:rPr>
        <w:t>②坚持法律面前人人平等的司法原则</w:t>
      </w:r>
    </w:p>
    <w:p>
      <w:pPr>
        <w:shd w:val="clear" w:color="auto" w:fill="auto"/>
        <w:spacing w:line="360" w:lineRule="auto"/>
        <w:jc w:val="left"/>
        <w:textAlignment w:val="center"/>
        <w:rPr>
          <w:sz w:val="21"/>
        </w:rPr>
      </w:pPr>
      <w:r>
        <w:rPr>
          <w:sz w:val="21"/>
        </w:rPr>
        <w:t>③以法律形式保障了英雄烈士的权益</w:t>
      </w:r>
      <w:r>
        <w:rPr>
          <w:rFonts w:hint="eastAsia"/>
          <w:sz w:val="21"/>
          <w:lang w:val="en-US" w:eastAsia="zh-CN"/>
        </w:rPr>
        <w:t xml:space="preserve">   </w:t>
      </w:r>
      <w:r>
        <w:rPr>
          <w:sz w:val="21"/>
        </w:rPr>
        <w:t>④坚守公民至上立场，尊重保障人权</w:t>
      </w:r>
    </w:p>
    <w:p>
      <w:pPr>
        <w:shd w:val="clear" w:color="auto" w:fill="auto"/>
        <w:tabs>
          <w:tab w:val="left" w:pos="2078"/>
          <w:tab w:val="left" w:pos="4156"/>
          <w:tab w:val="left" w:pos="6234"/>
        </w:tabs>
        <w:spacing w:line="36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shd w:val="clear" w:color="auto" w:fill="auto"/>
        <w:spacing w:line="360" w:lineRule="auto"/>
        <w:jc w:val="left"/>
        <w:textAlignment w:val="center"/>
        <w:rPr>
          <w:sz w:val="21"/>
        </w:rPr>
      </w:pPr>
      <w:r>
        <w:rPr>
          <w:sz w:val="21"/>
        </w:rPr>
        <w:t>5．《条例》第四条规定，国家对烈士遗属的抚恤优待应随经济社会的发展逐步提高。烈士褒扬和烈士遗属抚恤优待经费列入预算，应当按照规定用途使用，接受财政部门、审计机关的监督。此规定旨在（</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①以社会救助方式增加公民转移收入</w:t>
      </w:r>
      <w:r>
        <w:rPr>
          <w:rFonts w:hint="eastAsia"/>
          <w:sz w:val="21"/>
          <w:lang w:val="en-US" w:eastAsia="zh-CN"/>
        </w:rPr>
        <w:t xml:space="preserve">    </w:t>
      </w:r>
      <w:r>
        <w:rPr>
          <w:sz w:val="21"/>
        </w:rPr>
        <w:t>②使社会保障水平与经济发展相适应</w:t>
      </w:r>
    </w:p>
    <w:p>
      <w:pPr>
        <w:shd w:val="clear" w:color="auto" w:fill="auto"/>
        <w:spacing w:line="360" w:lineRule="auto"/>
        <w:jc w:val="left"/>
        <w:textAlignment w:val="center"/>
        <w:rPr>
          <w:sz w:val="21"/>
        </w:rPr>
      </w:pPr>
      <w:r>
        <w:rPr>
          <w:sz w:val="21"/>
        </w:rPr>
        <w:t>③通过再分配手段促进社会公平正义</w:t>
      </w:r>
      <w:r>
        <w:rPr>
          <w:rFonts w:hint="eastAsia"/>
          <w:sz w:val="21"/>
          <w:lang w:val="en-US" w:eastAsia="zh-CN"/>
        </w:rPr>
        <w:t xml:space="preserve">    </w:t>
      </w:r>
      <w:r>
        <w:rPr>
          <w:sz w:val="21"/>
        </w:rPr>
        <w:t>④更好发挥社会保障体系的核心作用</w:t>
      </w:r>
    </w:p>
    <w:p>
      <w:pPr>
        <w:numPr>
          <w:ilvl w:val="0"/>
          <w:numId w:val="2"/>
        </w:numPr>
        <w:shd w:val="clear" w:color="auto" w:fill="auto"/>
        <w:tabs>
          <w:tab w:val="left" w:pos="2078"/>
          <w:tab w:val="left" w:pos="4156"/>
          <w:tab w:val="left" w:pos="6234"/>
        </w:tabs>
        <w:spacing w:line="360" w:lineRule="auto"/>
        <w:ind w:left="300"/>
        <w:jc w:val="left"/>
        <w:textAlignment w:val="center"/>
        <w:rPr>
          <w:sz w:val="21"/>
        </w:rPr>
      </w:pPr>
      <w:r>
        <w:rPr>
          <w:sz w:val="21"/>
        </w:rPr>
        <w:t>①②</w:t>
      </w:r>
      <w:r>
        <w:rPr>
          <w:sz w:val="21"/>
        </w:rPr>
        <w:tab/>
      </w:r>
      <w:r>
        <w:rPr>
          <w:sz w:val="21"/>
        </w:rPr>
        <w:t>B．①④</w:t>
      </w:r>
      <w:r>
        <w:rPr>
          <w:sz w:val="21"/>
        </w:rPr>
        <w:tab/>
      </w:r>
      <w:r>
        <w:rPr>
          <w:sz w:val="21"/>
        </w:rPr>
        <w:t>C．②③</w:t>
      </w:r>
      <w:r>
        <w:rPr>
          <w:sz w:val="21"/>
        </w:rPr>
        <w:tab/>
      </w:r>
      <w:r>
        <w:rPr>
          <w:sz w:val="21"/>
        </w:rPr>
        <w:t>D．③④</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【答案】</w:t>
      </w:r>
      <w:r>
        <w:rPr>
          <w:rFonts w:ascii="Times New Roman" w:hAnsi="Times New Roman" w:eastAsia="宋体" w:cs="Times New Roman"/>
          <w:sz w:val="21"/>
        </w:rPr>
        <w:t>4．B    5．C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【解析】4．①：为切实保障烈士遗属的利益，条例实施了动态精准管理，每年都要确认享受定期抚恤金及补助的对象，可见我国立足实际，促使社会优抚落到实处，①符合题意。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②：材料强调国家褒扬、纪念和保护烈士，维护烈士尊严荣誉，保障烈士遗属合法权益，没有强调法律面前人人平等，②排除。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③：2024年9月18日，国务院第41次常务会议审议通过《烈士褒扬条例》，以法律形式保障了英雄烈士的权益，③正确。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④：在我国，人民是国家的主人，我国坚持人民至上，④错误。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故本题选B。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5．①：国家对烈士遗属的抚恤优待属于社会优抚，不是社会救助，①排除。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②③：国家对烈士遗属的抚恤优待应随经济社会的发展逐步提高，这表明要使社会保障水平与经济发展相适应，通过再分配手段促进社会公平正义，维护烈士尊严荣誉、保障烈士遗属合法权益，②③正确。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④：社会保障体系的核心是社会保险，④错误。</w:t>
      </w:r>
    </w:p>
    <w:p>
      <w:pPr>
        <w:shd w:val="clear" w:color="auto" w:fill="auto"/>
        <w:spacing w:line="360" w:lineRule="auto"/>
        <w:jc w:val="left"/>
        <w:textAlignment w:val="center"/>
      </w:pPr>
      <w:r>
        <w:rPr>
          <w:rFonts w:ascii="Times New Roman" w:hAnsi="Times New Roman" w:eastAsia="宋体" w:cs="Times New Roman"/>
          <w:sz w:val="21"/>
        </w:rPr>
        <w:t>故本题选C。</w:t>
      </w:r>
    </w:p>
    <w:p>
      <w:pPr>
        <w:shd w:val="clear" w:color="auto" w:fill="auto"/>
        <w:spacing w:line="360" w:lineRule="auto"/>
        <w:jc w:val="left"/>
        <w:textAlignment w:val="center"/>
        <w:rPr>
          <w:sz w:val="21"/>
        </w:rPr>
      </w:pPr>
      <w:r>
        <w:rPr>
          <w:sz w:val="21"/>
        </w:rPr>
        <w:t>6．2024年9月13日，十四届全国人大常委会第十一次会议表决通过新修订的国防教育法。国防教育法规定，国家在全体公民中开展以爱国主义为核心，以履行国防义务为目的，与国防和军队建设有关的理论、技能、法律、心理等方面的国防教育。对此，下列理解正确的是（</w:t>
      </w:r>
      <w:r>
        <w:rPr>
          <w:rFonts w:ascii="Times New Roman" w:hAnsi="Times New Roman" w:eastAsia="Times New Roman" w:cs="Times New Roman"/>
          <w:kern w:val="0"/>
          <w:sz w:val="24"/>
          <w:szCs w:val="24"/>
        </w:rPr>
        <w:t>    </w:t>
      </w:r>
      <w:r>
        <w:rPr>
          <w:sz w:val="21"/>
        </w:rPr>
        <w:t>）</w:t>
      </w:r>
    </w:p>
    <w:p>
      <w:pPr>
        <w:shd w:val="clear" w:color="auto" w:fill="auto"/>
        <w:spacing w:line="360" w:lineRule="auto"/>
        <w:ind w:left="300"/>
        <w:jc w:val="left"/>
        <w:textAlignment w:val="center"/>
        <w:rPr>
          <w:sz w:val="21"/>
        </w:rPr>
      </w:pPr>
      <w:r>
        <w:rPr>
          <w:sz w:val="21"/>
        </w:rPr>
        <w:t>A．要强化法律对道德建设的支撑作用</w:t>
      </w:r>
    </w:p>
    <w:p>
      <w:pPr>
        <w:shd w:val="clear" w:color="auto" w:fill="auto"/>
        <w:spacing w:line="360" w:lineRule="auto"/>
        <w:ind w:left="300"/>
        <w:jc w:val="left"/>
        <w:textAlignment w:val="center"/>
        <w:rPr>
          <w:sz w:val="21"/>
        </w:rPr>
      </w:pPr>
      <w:r>
        <w:rPr>
          <w:sz w:val="21"/>
        </w:rPr>
        <w:t>B．我国坚持依法治国和以德治国相结合</w:t>
      </w:r>
    </w:p>
    <w:p>
      <w:pPr>
        <w:shd w:val="clear" w:color="auto" w:fill="auto"/>
        <w:spacing w:line="360" w:lineRule="auto"/>
        <w:ind w:left="300"/>
        <w:jc w:val="left"/>
        <w:textAlignment w:val="center"/>
        <w:rPr>
          <w:sz w:val="21"/>
        </w:rPr>
      </w:pPr>
      <w:r>
        <w:rPr>
          <w:sz w:val="21"/>
        </w:rPr>
        <w:t>C．全国人大常委会行使最高立法权，完善我国的法律体系</w:t>
      </w:r>
    </w:p>
    <w:p>
      <w:pPr>
        <w:shd w:val="clear" w:color="auto" w:fill="auto"/>
        <w:spacing w:line="360" w:lineRule="auto"/>
        <w:ind w:left="300"/>
        <w:jc w:val="left"/>
        <w:textAlignment w:val="center"/>
        <w:rPr>
          <w:sz w:val="21"/>
        </w:rPr>
      </w:pPr>
      <w:r>
        <w:rPr>
          <w:sz w:val="21"/>
        </w:rPr>
        <w:t>D．全国人大常委会作为全国人大的职能部门，履职能力不断提高</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答案】</w:t>
      </w:r>
      <w:r>
        <w:rPr>
          <w:rFonts w:ascii="Times New Roman" w:hAnsi="Times New Roman" w:eastAsia="宋体" w:cs="Times New Roman"/>
          <w:sz w:val="21"/>
        </w:rPr>
        <w:t>B</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eastAsia="zh-CN"/>
        </w:rPr>
        <w:t>【</w:t>
      </w:r>
      <w:r>
        <w:rPr>
          <w:rFonts w:hint="eastAsia" w:ascii="Times New Roman" w:hAnsi="Times New Roman" w:eastAsia="宋体" w:cs="Times New Roman"/>
          <w:sz w:val="21"/>
          <w:lang w:val="en-US" w:eastAsia="zh-CN"/>
        </w:rPr>
        <w:t>解析】</w:t>
      </w:r>
      <w:r>
        <w:rPr>
          <w:rFonts w:ascii="Times New Roman" w:hAnsi="Times New Roman" w:eastAsia="宋体" w:cs="Times New Roman"/>
          <w:sz w:val="21"/>
        </w:rPr>
        <w:t>A：应是强化法律对道德建设的促进作用，强化道德对法治文化的支撑作用，A说法错误。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B：国防教育法规定，国家在全体公民中开展以爱国主义为核心，以履行国防义务为目的，与国防和军队建设有关的理论、技能、法律、心理等方面的国防教育，这体现了我国坚持依法治国和以德治国相结合，B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C：全国人大是我国的最高国家权力机关，行使最高立法权，全国人大常委会不能行使最高立法权，C说法错误。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D：全国人大常委会是全国人大的常设机关，不是全国人大的职能部门，D说法错误。</w:t>
      </w:r>
    </w:p>
    <w:p>
      <w:pPr>
        <w:pStyle w:val="2"/>
        <w:ind w:left="0" w:leftChars="0" w:firstLine="0" w:firstLineChars="0"/>
      </w:pPr>
      <w:r>
        <w:rPr>
          <w:rFonts w:ascii="Times New Roman" w:hAnsi="Times New Roman" w:eastAsia="宋体" w:cs="Times New Roman"/>
          <w:sz w:val="21"/>
        </w:rPr>
        <w:t>故本题选B。</w:t>
      </w:r>
    </w:p>
    <w:p>
      <w:pPr>
        <w:shd w:val="clear" w:color="auto" w:fill="auto"/>
        <w:spacing w:line="360" w:lineRule="auto"/>
        <w:jc w:val="left"/>
        <w:textAlignment w:val="center"/>
        <w:rPr>
          <w:sz w:val="21"/>
        </w:rPr>
      </w:pPr>
      <w:r>
        <w:rPr>
          <w:sz w:val="21"/>
        </w:rPr>
        <w:t>7．党的十八大以来，以习近平同志为核心的党中央把党的纪律建设摆在更加突出的位置，创造性提出加强纪律建设是全面从严治党的治本之策。三次修订《中国共产党纪律处分条例》，针对原来一些内容与国家法律重复的状况，将其中违法行为和违纪违法交叉行为剔除或整合进六大纪律之中，强调党纪红线不可逾越。这表明，中国共产党（</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①依靠法律管党治党，发挥法律的规范作用</w:t>
      </w:r>
      <w:r>
        <w:rPr>
          <w:rFonts w:hint="eastAsia"/>
          <w:sz w:val="21"/>
          <w:lang w:val="en-US" w:eastAsia="zh-CN"/>
        </w:rPr>
        <w:t xml:space="preserve">     </w:t>
      </w:r>
      <w:r>
        <w:rPr>
          <w:sz w:val="21"/>
        </w:rPr>
        <w:t>②完善社会主义法治体系，推动纪法衔接贯通</w:t>
      </w:r>
    </w:p>
    <w:p>
      <w:pPr>
        <w:shd w:val="clear" w:color="auto" w:fill="auto"/>
        <w:spacing w:line="360" w:lineRule="auto"/>
        <w:jc w:val="left"/>
        <w:textAlignment w:val="center"/>
        <w:rPr>
          <w:sz w:val="21"/>
        </w:rPr>
      </w:pPr>
      <w:r>
        <w:rPr>
          <w:sz w:val="21"/>
        </w:rPr>
        <w:t>③以纪律建设为统领，不断提高管党治党水平</w:t>
      </w:r>
      <w:r>
        <w:rPr>
          <w:rFonts w:hint="eastAsia"/>
          <w:sz w:val="21"/>
          <w:lang w:val="en-US" w:eastAsia="zh-CN"/>
        </w:rPr>
        <w:t xml:space="preserve">   </w:t>
      </w:r>
      <w:r>
        <w:rPr>
          <w:sz w:val="21"/>
        </w:rPr>
        <w:t>④加强党的自身建设，保持党的先进性和纯洁性</w:t>
      </w:r>
    </w:p>
    <w:p>
      <w:pPr>
        <w:numPr>
          <w:ilvl w:val="0"/>
          <w:numId w:val="3"/>
        </w:numPr>
        <w:shd w:val="clear" w:color="auto" w:fill="auto"/>
        <w:tabs>
          <w:tab w:val="left" w:pos="2078"/>
          <w:tab w:val="left" w:pos="4156"/>
          <w:tab w:val="left" w:pos="6234"/>
        </w:tabs>
        <w:spacing w:line="360" w:lineRule="auto"/>
        <w:ind w:left="300"/>
        <w:jc w:val="left"/>
        <w:textAlignment w:val="center"/>
        <w:rPr>
          <w:sz w:val="21"/>
        </w:rPr>
      </w:pPr>
      <w:r>
        <w:rPr>
          <w:sz w:val="21"/>
        </w:rPr>
        <w:t>①③</w:t>
      </w:r>
      <w:r>
        <w:rPr>
          <w:sz w:val="21"/>
        </w:rPr>
        <w:tab/>
      </w:r>
      <w:r>
        <w:rPr>
          <w:sz w:val="21"/>
        </w:rPr>
        <w:t>B．①④</w:t>
      </w:r>
      <w:r>
        <w:rPr>
          <w:sz w:val="21"/>
        </w:rPr>
        <w:tab/>
      </w:r>
      <w:r>
        <w:rPr>
          <w:sz w:val="21"/>
        </w:rPr>
        <w:t>C．②③</w:t>
      </w:r>
      <w:r>
        <w:rPr>
          <w:sz w:val="21"/>
        </w:rPr>
        <w:tab/>
      </w:r>
      <w:r>
        <w:rPr>
          <w:sz w:val="21"/>
        </w:rPr>
        <w:t>D．②④</w:t>
      </w:r>
    </w:p>
    <w:p>
      <w:pPr>
        <w:pStyle w:val="2"/>
        <w:numPr>
          <w:ilvl w:val="0"/>
          <w:numId w:val="0"/>
        </w:numPr>
        <w:rPr>
          <w:rFonts w:hint="default" w:ascii="Times New Roman" w:hAnsi="Times New Roman" w:eastAsia="宋体" w:cs="Times New Roman"/>
          <w:sz w:val="21"/>
          <w:lang w:val="en-US" w:eastAsia="zh-CN"/>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答案】D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【解析】①：材料强调的是不断完善党内法规，这不属于法律，不强调发挥法律的规范作用，①排除。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②：中国共产党党纪与国家法律是中国特色社会主义法治体系的共同组成部分，完善党内法规属于完善社会主义法治体系，有利于推动纪法衔接贯通，②正确。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③：加强党的建设要以党的政治建设为统领，③错误。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④：我们党十分重视党的纪律建设，推进纪法无缝对接、环环相扣，保持党的先进性和纯洁性，④正确。</w:t>
      </w:r>
    </w:p>
    <w:p>
      <w:pPr>
        <w:shd w:val="clear" w:color="auto" w:fill="auto"/>
        <w:spacing w:line="360" w:lineRule="auto"/>
        <w:jc w:val="left"/>
        <w:textAlignment w:val="center"/>
      </w:pPr>
      <w:r>
        <w:rPr>
          <w:rFonts w:ascii="Times New Roman" w:hAnsi="Times New Roman" w:eastAsia="宋体" w:cs="Times New Roman"/>
          <w:sz w:val="21"/>
        </w:rPr>
        <w:t>故本题选D。</w:t>
      </w:r>
    </w:p>
    <w:p>
      <w:pPr>
        <w:shd w:val="clear" w:color="auto" w:fill="auto"/>
        <w:spacing w:line="360" w:lineRule="auto"/>
        <w:jc w:val="left"/>
        <w:textAlignment w:val="center"/>
        <w:rPr>
          <w:sz w:val="21"/>
        </w:rPr>
      </w:pPr>
      <w:r>
        <w:rPr>
          <w:sz w:val="21"/>
        </w:rPr>
        <w:t>8．2024年，我国在重点领域立法取得了显著进展。全国人大常委会制定了农村集体经济组织法、能源法，修改了矿产资源法、会计法、统计法等，为加快发展新质生产力提供了坚实的法治基础。这体现全面推进依法治国要（</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①坚持法治德治相结合</w:t>
      </w:r>
      <w:r>
        <w:rPr>
          <w:rFonts w:ascii="Times New Roman" w:hAnsi="Times New Roman" w:eastAsia="Times New Roman" w:cs="Times New Roman"/>
          <w:kern w:val="0"/>
          <w:sz w:val="24"/>
          <w:szCs w:val="24"/>
        </w:rPr>
        <w:t>        </w:t>
      </w:r>
      <w:r>
        <w:rPr>
          <w:sz w:val="21"/>
        </w:rPr>
        <w:t>②坚持从中国实际出发</w:t>
      </w:r>
    </w:p>
    <w:p>
      <w:pPr>
        <w:shd w:val="clear" w:color="auto" w:fill="auto"/>
        <w:spacing w:line="360" w:lineRule="auto"/>
        <w:jc w:val="left"/>
        <w:textAlignment w:val="center"/>
        <w:rPr>
          <w:sz w:val="21"/>
        </w:rPr>
      </w:pPr>
      <w:r>
        <w:rPr>
          <w:sz w:val="21"/>
        </w:rPr>
        <w:t>③完善法律实施机制</w:t>
      </w:r>
      <w:r>
        <w:rPr>
          <w:rFonts w:ascii="Times New Roman" w:hAnsi="Times New Roman" w:eastAsia="Times New Roman" w:cs="Times New Roman"/>
          <w:kern w:val="0"/>
          <w:sz w:val="24"/>
          <w:szCs w:val="24"/>
        </w:rPr>
        <w:t>            </w:t>
      </w:r>
      <w:r>
        <w:rPr>
          <w:sz w:val="21"/>
        </w:rPr>
        <w:t>④建立完备的法律体系</w:t>
      </w:r>
    </w:p>
    <w:p>
      <w:pPr>
        <w:numPr>
          <w:ilvl w:val="0"/>
          <w:numId w:val="4"/>
        </w:numPr>
        <w:shd w:val="clear" w:color="auto" w:fill="auto"/>
        <w:tabs>
          <w:tab w:val="left" w:pos="2078"/>
          <w:tab w:val="left" w:pos="4156"/>
          <w:tab w:val="left" w:pos="6234"/>
        </w:tabs>
        <w:spacing w:line="360" w:lineRule="auto"/>
        <w:ind w:left="300"/>
        <w:jc w:val="left"/>
        <w:textAlignment w:val="center"/>
        <w:rPr>
          <w:sz w:val="21"/>
        </w:rPr>
      </w:pPr>
      <w:r>
        <w:rPr>
          <w:sz w:val="21"/>
        </w:rPr>
        <w:t>①②</w:t>
      </w:r>
      <w:r>
        <w:rPr>
          <w:sz w:val="21"/>
        </w:rPr>
        <w:tab/>
      </w:r>
      <w:r>
        <w:rPr>
          <w:sz w:val="21"/>
        </w:rPr>
        <w:t>B．①③</w:t>
      </w:r>
      <w:r>
        <w:rPr>
          <w:sz w:val="21"/>
        </w:rPr>
        <w:tab/>
      </w:r>
      <w:r>
        <w:rPr>
          <w:sz w:val="21"/>
        </w:rPr>
        <w:t>C．②④</w:t>
      </w:r>
      <w:r>
        <w:rPr>
          <w:sz w:val="21"/>
        </w:rPr>
        <w:tab/>
      </w:r>
      <w:r>
        <w:rPr>
          <w:sz w:val="21"/>
        </w:rPr>
        <w:t>D．③④</w:t>
      </w:r>
    </w:p>
    <w:p>
      <w:pPr>
        <w:pStyle w:val="2"/>
        <w:numPr>
          <w:ilvl w:val="0"/>
          <w:numId w:val="0"/>
        </w:numPr>
        <w:rPr>
          <w:rFonts w:hint="default" w:ascii="Times New Roman" w:hAnsi="Times New Roman" w:eastAsia="宋体" w:cs="Times New Roman"/>
          <w:sz w:val="21"/>
          <w:lang w:val="en-US" w:eastAsia="zh-CN"/>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答案】C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【解析】①：材料强调立法，未涉及坚持法治德治相结合，①排除。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④：全国人大常委会制定了农村集体经济组织法、能源法，修改了矿产资源法、会计法、统计法等，为加快发展新质生产力提供了坚实的法治基础。这体现全面推进依法治国要坚持从中国实际出发，建立完备的法律体系，②④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③：材料强调立法，未涉及完善法律实施机制，③排除。</w:t>
      </w:r>
    </w:p>
    <w:p>
      <w:pPr>
        <w:shd w:val="clear" w:color="auto" w:fill="auto"/>
        <w:spacing w:line="360" w:lineRule="auto"/>
        <w:jc w:val="left"/>
        <w:textAlignment w:val="center"/>
      </w:pPr>
      <w:r>
        <w:rPr>
          <w:rFonts w:ascii="Times New Roman" w:hAnsi="Times New Roman" w:eastAsia="宋体" w:cs="Times New Roman"/>
          <w:sz w:val="21"/>
        </w:rPr>
        <w:t>故本题选C。</w:t>
      </w:r>
    </w:p>
    <w:p>
      <w:pPr>
        <w:shd w:val="clear" w:color="auto" w:fill="auto"/>
        <w:spacing w:line="360" w:lineRule="auto"/>
        <w:jc w:val="left"/>
        <w:textAlignment w:val="center"/>
        <w:rPr>
          <w:sz w:val="21"/>
        </w:rPr>
      </w:pPr>
      <w:r>
        <w:rPr>
          <w:sz w:val="21"/>
        </w:rPr>
        <w:t>9．民法典加强对建筑物业主权利的保护，增加居住权保护内容，强化对债权实现的保护力度，实现人格权独立成编……这说明（</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①我国公民基本民主权利日益扩大</w:t>
      </w:r>
      <w:r>
        <w:rPr>
          <w:rFonts w:hint="eastAsia"/>
          <w:sz w:val="21"/>
          <w:lang w:val="en-US" w:eastAsia="zh-CN"/>
        </w:rPr>
        <w:t xml:space="preserve">   </w:t>
      </w:r>
      <w:r>
        <w:rPr>
          <w:sz w:val="21"/>
        </w:rPr>
        <w:t>②享有权利比履行义务更重要</w:t>
      </w:r>
    </w:p>
    <w:p>
      <w:pPr>
        <w:shd w:val="clear" w:color="auto" w:fill="auto"/>
        <w:spacing w:line="360" w:lineRule="auto"/>
        <w:jc w:val="left"/>
        <w:textAlignment w:val="center"/>
        <w:rPr>
          <w:sz w:val="21"/>
        </w:rPr>
      </w:pPr>
      <w:r>
        <w:rPr>
          <w:sz w:val="21"/>
        </w:rPr>
        <w:t>③我国坚持贯彻依法治国基本方略</w:t>
      </w:r>
      <w:r>
        <w:rPr>
          <w:rFonts w:hint="eastAsia"/>
          <w:sz w:val="21"/>
          <w:lang w:val="en-US" w:eastAsia="zh-CN"/>
        </w:rPr>
        <w:t xml:space="preserve">   </w:t>
      </w:r>
      <w:r>
        <w:rPr>
          <w:sz w:val="21"/>
        </w:rPr>
        <w:t>④我国坚持人民主体地位</w:t>
      </w:r>
    </w:p>
    <w:p>
      <w:pPr>
        <w:numPr>
          <w:ilvl w:val="0"/>
          <w:numId w:val="5"/>
        </w:numPr>
        <w:shd w:val="clear" w:color="auto" w:fill="auto"/>
        <w:tabs>
          <w:tab w:val="left" w:pos="2078"/>
          <w:tab w:val="left" w:pos="4156"/>
          <w:tab w:val="left" w:pos="6234"/>
        </w:tabs>
        <w:spacing w:line="360" w:lineRule="auto"/>
        <w:ind w:left="300"/>
        <w:jc w:val="left"/>
        <w:textAlignment w:val="center"/>
        <w:rPr>
          <w:sz w:val="21"/>
        </w:rPr>
      </w:pPr>
      <w:r>
        <w:rPr>
          <w:sz w:val="21"/>
        </w:rPr>
        <w:t>①②</w:t>
      </w:r>
      <w:r>
        <w:rPr>
          <w:sz w:val="21"/>
        </w:rPr>
        <w:tab/>
      </w:r>
      <w:r>
        <w:rPr>
          <w:sz w:val="21"/>
        </w:rPr>
        <w:t>B．①④</w:t>
      </w:r>
      <w:r>
        <w:rPr>
          <w:sz w:val="21"/>
        </w:rPr>
        <w:tab/>
      </w:r>
      <w:r>
        <w:rPr>
          <w:sz w:val="21"/>
        </w:rPr>
        <w:t>C．②③</w:t>
      </w:r>
      <w:r>
        <w:rPr>
          <w:sz w:val="21"/>
        </w:rPr>
        <w:tab/>
      </w:r>
      <w:r>
        <w:rPr>
          <w:sz w:val="21"/>
        </w:rPr>
        <w:t>D．③④</w:t>
      </w:r>
    </w:p>
    <w:p>
      <w:pPr>
        <w:pStyle w:val="2"/>
        <w:numPr>
          <w:ilvl w:val="0"/>
          <w:numId w:val="0"/>
        </w:numPr>
        <w:rPr>
          <w:rFonts w:hint="default" w:ascii="Times New Roman" w:hAnsi="Times New Roman" w:eastAsia="宋体" w:cs="Times New Roman"/>
          <w:sz w:val="21"/>
          <w:lang w:val="en-US" w:eastAsia="zh-CN"/>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答案】D</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【解析】①：公民基本民主权利由宪法和法律规定，不能随意扩大，①错误。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②：权利与义务具有一致性，享有权利与履行义务不能说谁更重要，②错误。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③④：民法典加强对建筑物业主权利的保护，增加居住权保护内容，强化对债权实现的保护力度，实现人格权独立成编，体现了我国坚持贯彻依法治国基本方略、坚持人民主体地位，③④正确。</w:t>
      </w:r>
    </w:p>
    <w:p>
      <w:pPr>
        <w:shd w:val="clear" w:color="auto" w:fill="auto"/>
        <w:spacing w:line="360" w:lineRule="auto"/>
        <w:jc w:val="left"/>
        <w:textAlignment w:val="center"/>
      </w:pPr>
      <w:r>
        <w:rPr>
          <w:rFonts w:ascii="Times New Roman" w:hAnsi="Times New Roman" w:eastAsia="宋体" w:cs="Times New Roman"/>
          <w:sz w:val="21"/>
        </w:rPr>
        <w:t>故本题选D。</w:t>
      </w:r>
    </w:p>
    <w:p>
      <w:pPr>
        <w:shd w:val="clear" w:color="auto" w:fill="auto"/>
        <w:spacing w:line="360" w:lineRule="auto"/>
        <w:jc w:val="left"/>
        <w:textAlignment w:val="center"/>
        <w:rPr>
          <w:sz w:val="21"/>
        </w:rPr>
      </w:pPr>
      <w:r>
        <w:rPr>
          <w:sz w:val="21"/>
        </w:rPr>
        <w:t>10．在全面推进依法治国进程中，下列体现坚持人民主体地位的是（</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①坚持人民代表大会制度</w:t>
      </w:r>
      <w:r>
        <w:rPr>
          <w:rFonts w:hint="eastAsia"/>
          <w:sz w:val="21"/>
          <w:lang w:val="en-US" w:eastAsia="zh-CN"/>
        </w:rPr>
        <w:t xml:space="preserve">   </w:t>
      </w:r>
      <w:r>
        <w:rPr>
          <w:sz w:val="21"/>
        </w:rPr>
        <w:t>②坚持中国共产党的领导</w:t>
      </w:r>
    </w:p>
    <w:p>
      <w:pPr>
        <w:shd w:val="clear" w:color="auto" w:fill="auto"/>
        <w:spacing w:line="360" w:lineRule="auto"/>
        <w:jc w:val="left"/>
        <w:textAlignment w:val="center"/>
        <w:rPr>
          <w:sz w:val="21"/>
        </w:rPr>
      </w:pPr>
      <w:r>
        <w:rPr>
          <w:sz w:val="21"/>
        </w:rPr>
        <w:t>③增强全民法治观念</w:t>
      </w:r>
      <w:r>
        <w:rPr>
          <w:rFonts w:hint="eastAsia"/>
          <w:sz w:val="21"/>
          <w:lang w:val="en-US" w:eastAsia="zh-CN"/>
        </w:rPr>
        <w:t xml:space="preserve">       </w:t>
      </w:r>
      <w:r>
        <w:rPr>
          <w:sz w:val="21"/>
        </w:rPr>
        <w:t>④保证人民依法享有广泛的权利和自由</w:t>
      </w:r>
    </w:p>
    <w:p>
      <w:pPr>
        <w:numPr>
          <w:ilvl w:val="0"/>
          <w:numId w:val="6"/>
        </w:numPr>
        <w:shd w:val="clear" w:color="auto" w:fill="auto"/>
        <w:tabs>
          <w:tab w:val="left" w:pos="2078"/>
          <w:tab w:val="left" w:pos="4156"/>
          <w:tab w:val="left" w:pos="6234"/>
        </w:tabs>
        <w:spacing w:line="360" w:lineRule="auto"/>
        <w:ind w:left="380"/>
        <w:jc w:val="left"/>
        <w:textAlignment w:val="center"/>
        <w:rPr>
          <w:sz w:val="21"/>
        </w:rPr>
      </w:pPr>
      <w:r>
        <w:rPr>
          <w:sz w:val="21"/>
        </w:rPr>
        <w:t>①②</w:t>
      </w:r>
      <w:r>
        <w:rPr>
          <w:sz w:val="21"/>
        </w:rPr>
        <w:tab/>
      </w:r>
      <w:r>
        <w:rPr>
          <w:sz w:val="21"/>
        </w:rPr>
        <w:t>B．①④</w:t>
      </w:r>
      <w:r>
        <w:rPr>
          <w:sz w:val="21"/>
        </w:rPr>
        <w:tab/>
      </w:r>
      <w:r>
        <w:rPr>
          <w:sz w:val="21"/>
        </w:rPr>
        <w:t>C．③④</w:t>
      </w:r>
      <w:r>
        <w:rPr>
          <w:sz w:val="21"/>
        </w:rPr>
        <w:tab/>
      </w:r>
      <w:r>
        <w:rPr>
          <w:sz w:val="21"/>
        </w:rPr>
        <w:t>D．②③</w:t>
      </w:r>
    </w:p>
    <w:p>
      <w:pPr>
        <w:pStyle w:val="2"/>
        <w:numPr>
          <w:ilvl w:val="0"/>
          <w:numId w:val="0"/>
        </w:numPr>
        <w:rPr>
          <w:rFonts w:hint="default" w:ascii="Times New Roman" w:hAnsi="Times New Roman" w:eastAsia="宋体" w:cs="Times New Roman"/>
          <w:sz w:val="21"/>
          <w:lang w:val="en-US" w:eastAsia="zh-CN"/>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答案】B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【解析】①：人民代表大会制度是保障人民当家作主的根本政治制度，①符合题意。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②：坚持中国共产党的领导是社会主义法治最根本的保证，没有体现坚持人民主体地位，②不符合题意。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③：增强全民法治观念是对人民的要求，不体现坚持人民主体地位，③不符合题意。</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④：保证人民依法享有广泛的权利和自由，体现了坚持人民主体地位，④符合题意。</w:t>
      </w:r>
    </w:p>
    <w:p>
      <w:pPr>
        <w:shd w:val="clear" w:color="auto" w:fill="auto"/>
        <w:spacing w:line="360" w:lineRule="auto"/>
        <w:jc w:val="left"/>
        <w:textAlignment w:val="center"/>
      </w:pPr>
      <w:r>
        <w:rPr>
          <w:rFonts w:ascii="Times New Roman" w:hAnsi="Times New Roman" w:eastAsia="宋体" w:cs="Times New Roman"/>
          <w:sz w:val="21"/>
        </w:rPr>
        <w:t>故本题选B。</w:t>
      </w:r>
    </w:p>
    <w:p>
      <w:pPr>
        <w:shd w:val="clear" w:color="auto" w:fill="auto"/>
        <w:spacing w:line="360" w:lineRule="auto"/>
        <w:ind w:firstLine="420" w:firstLineChars="200"/>
        <w:jc w:val="left"/>
        <w:textAlignment w:val="center"/>
        <w:rPr>
          <w:sz w:val="21"/>
        </w:rPr>
      </w:pPr>
      <w:r>
        <w:rPr>
          <w:rFonts w:ascii="楷体" w:hAnsi="楷体" w:eastAsia="楷体" w:cs="楷体"/>
          <w:sz w:val="21"/>
        </w:rPr>
        <w:t>2025年1月18日-22日，新疆维吾尔自治区两会顺利召开。据此回答</w:t>
      </w:r>
      <w:r>
        <w:rPr>
          <w:rFonts w:hint="eastAsia" w:ascii="楷体" w:hAnsi="楷体" w:eastAsia="楷体" w:cs="楷体"/>
          <w:sz w:val="21"/>
          <w:lang w:val="en-US" w:eastAsia="zh-CN"/>
        </w:rPr>
        <w:t>11-12小题</w:t>
      </w:r>
      <w:r>
        <w:rPr>
          <w:rFonts w:ascii="楷体" w:hAnsi="楷体" w:eastAsia="楷体" w:cs="楷体"/>
          <w:sz w:val="21"/>
        </w:rPr>
        <w:t>。</w:t>
      </w:r>
    </w:p>
    <w:p>
      <w:pPr>
        <w:shd w:val="clear" w:color="auto" w:fill="auto"/>
        <w:spacing w:line="360" w:lineRule="auto"/>
        <w:jc w:val="left"/>
        <w:textAlignment w:val="center"/>
        <w:rPr>
          <w:sz w:val="21"/>
        </w:rPr>
      </w:pPr>
      <w:r>
        <w:rPr>
          <w:sz w:val="21"/>
        </w:rPr>
        <w:t>11．2024年新疆维吾尔自治区地方立法工作聚焦新时代党的治疆方略，紧扣自治区改革发展稳定大局，加快重点领域、新兴领域立法，推动涉外法治领域创新突破，地方立法成果丰硕。对此认识正确的是（</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①自治区拥有独立的法治体系和司法权限</w:t>
      </w:r>
      <w:r>
        <w:rPr>
          <w:rFonts w:hint="eastAsia"/>
          <w:sz w:val="21"/>
          <w:lang w:val="en-US" w:eastAsia="zh-CN"/>
        </w:rPr>
        <w:t xml:space="preserve">       </w:t>
      </w:r>
      <w:r>
        <w:rPr>
          <w:sz w:val="21"/>
        </w:rPr>
        <w:t>②坚持党的领导能为地方立法提供方向保证</w:t>
      </w:r>
    </w:p>
    <w:p>
      <w:pPr>
        <w:shd w:val="clear" w:color="auto" w:fill="auto"/>
        <w:spacing w:line="360" w:lineRule="auto"/>
        <w:jc w:val="left"/>
        <w:textAlignment w:val="center"/>
        <w:rPr>
          <w:sz w:val="21"/>
        </w:rPr>
      </w:pPr>
      <w:r>
        <w:rPr>
          <w:sz w:val="21"/>
        </w:rPr>
        <w:t>③法治是推动新疆经济社会高质量发展的引擎</w:t>
      </w:r>
      <w:r>
        <w:rPr>
          <w:rFonts w:hint="eastAsia"/>
          <w:sz w:val="21"/>
          <w:lang w:val="en-US" w:eastAsia="zh-CN"/>
        </w:rPr>
        <w:t xml:space="preserve">   </w:t>
      </w:r>
      <w:r>
        <w:rPr>
          <w:sz w:val="21"/>
        </w:rPr>
        <w:t>④自治区人大才是健全治疆法律法规的合法机关</w:t>
      </w:r>
    </w:p>
    <w:p>
      <w:pPr>
        <w:shd w:val="clear" w:color="auto" w:fill="auto"/>
        <w:tabs>
          <w:tab w:val="left" w:pos="2078"/>
          <w:tab w:val="left" w:pos="4156"/>
          <w:tab w:val="left" w:pos="6234"/>
        </w:tabs>
        <w:spacing w:line="360" w:lineRule="auto"/>
        <w:ind w:left="38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shd w:val="clear" w:color="auto" w:fill="auto"/>
        <w:spacing w:line="360" w:lineRule="auto"/>
        <w:jc w:val="left"/>
        <w:textAlignment w:val="center"/>
        <w:rPr>
          <w:sz w:val="21"/>
        </w:rPr>
      </w:pPr>
      <w:r>
        <w:rPr>
          <w:sz w:val="21"/>
        </w:rPr>
        <w:t>12．新疆维吾尔自治区政协提案委员会召开全体会议期间，政协委员、政协各参加单位以习近平新时代中国特色社会主义思想为指导，聚焦事关长治久安的根本性、基础性、长远性工作，通过提案方式积极建言资政。这表明（</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①提案是政协履行民主监督职能的重要途经</w:t>
      </w:r>
      <w:r>
        <w:rPr>
          <w:rFonts w:hint="eastAsia"/>
          <w:sz w:val="21"/>
          <w:lang w:val="en-US" w:eastAsia="zh-CN"/>
        </w:rPr>
        <w:t xml:space="preserve">    </w:t>
      </w:r>
      <w:r>
        <w:rPr>
          <w:sz w:val="21"/>
        </w:rPr>
        <w:t>②政协要坚定拥护“两个确立”、做到“两个维护”</w:t>
      </w:r>
    </w:p>
    <w:p>
      <w:pPr>
        <w:shd w:val="clear" w:color="auto" w:fill="auto"/>
        <w:spacing w:line="360" w:lineRule="auto"/>
        <w:jc w:val="left"/>
        <w:textAlignment w:val="center"/>
        <w:rPr>
          <w:sz w:val="21"/>
        </w:rPr>
      </w:pPr>
      <w:r>
        <w:rPr>
          <w:sz w:val="21"/>
        </w:rPr>
        <w:t>③自治区政协有着履职为民的责任感和使命感</w:t>
      </w:r>
      <w:r>
        <w:rPr>
          <w:rFonts w:hint="eastAsia"/>
          <w:sz w:val="21"/>
          <w:lang w:val="en-US" w:eastAsia="zh-CN"/>
        </w:rPr>
        <w:t xml:space="preserve">  </w:t>
      </w:r>
      <w:r>
        <w:rPr>
          <w:sz w:val="21"/>
        </w:rPr>
        <w:t>④自治区政协通过行使自治权促进新疆长治久安</w:t>
      </w:r>
    </w:p>
    <w:p>
      <w:pPr>
        <w:numPr>
          <w:ilvl w:val="0"/>
          <w:numId w:val="7"/>
        </w:numPr>
        <w:shd w:val="clear" w:color="auto" w:fill="auto"/>
        <w:tabs>
          <w:tab w:val="left" w:pos="2078"/>
          <w:tab w:val="left" w:pos="4156"/>
          <w:tab w:val="left" w:pos="6234"/>
        </w:tabs>
        <w:spacing w:line="360" w:lineRule="auto"/>
        <w:ind w:left="380"/>
        <w:jc w:val="left"/>
        <w:textAlignment w:val="center"/>
        <w:rPr>
          <w:sz w:val="21"/>
        </w:rPr>
      </w:pPr>
      <w:r>
        <w:rPr>
          <w:sz w:val="21"/>
        </w:rPr>
        <w:t>①②</w:t>
      </w:r>
      <w:r>
        <w:rPr>
          <w:sz w:val="21"/>
        </w:rPr>
        <w:tab/>
      </w:r>
      <w:r>
        <w:rPr>
          <w:sz w:val="21"/>
        </w:rPr>
        <w:t>B．①④</w:t>
      </w:r>
      <w:r>
        <w:rPr>
          <w:sz w:val="21"/>
        </w:rPr>
        <w:tab/>
      </w:r>
      <w:r>
        <w:rPr>
          <w:sz w:val="21"/>
        </w:rPr>
        <w:t>C．②③</w:t>
      </w:r>
      <w:r>
        <w:rPr>
          <w:sz w:val="21"/>
        </w:rPr>
        <w:tab/>
      </w:r>
      <w:r>
        <w:rPr>
          <w:sz w:val="21"/>
        </w:rPr>
        <w:t>D．③④</w:t>
      </w:r>
    </w:p>
    <w:p>
      <w:pPr>
        <w:shd w:val="clear" w:color="auto" w:fill="auto"/>
        <w:spacing w:line="360" w:lineRule="auto"/>
        <w:jc w:val="left"/>
        <w:textAlignment w:val="center"/>
        <w:rPr>
          <w:rFonts w:hint="default" w:ascii="Times New Roman" w:hAnsi="Times New Roman" w:eastAsia="宋体" w:cs="Times New Roman"/>
          <w:sz w:val="21"/>
          <w:lang w:val="en-US" w:eastAsia="zh-CN"/>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答案】</w:t>
      </w:r>
      <w:r>
        <w:rPr>
          <w:rFonts w:ascii="Times New Roman" w:hAnsi="Times New Roman" w:eastAsia="宋体" w:cs="Times New Roman"/>
          <w:sz w:val="21"/>
        </w:rPr>
        <w:t>11．C    12．C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【解析】11．①：自治区并不拥有独立的法治体系和司法权限，①错误。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③：2024年新疆维吾尔自治区地方立法工作聚焦新时代党的治疆方略，紧扣自治区改革发展稳定大局，加快重点领域、新兴领域立法，推动涉外法治领域创新突破，地方立法成果丰硕。这说明坚持党的领导能为地方立法提供方向保证，法治是推动新疆经济社会高质量发展的引擎，②③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④：自治区、自治州的人大及其常委会 有权制定地方性法规，自治区政府可以制定地方政府规章，并不是只有自治区人大才是健全治疆法律法规的合法机关，④错误。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故本题选C。</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12．①：通过调研报告、提案、建议案或其他形式，向中国共产党和国家机关提出意见和建议。这属于政协履行参政议政职能，①错误。</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②：新疆维吾尔自治区政协提案委员会召开全体会议期间，政协委员、政协各参加单位以以习近平新时代中国特色社会主义思想为指导，这说明政协要坚定拥护“两个确立”、做到“两个维护”，②正确。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③：聚焦事关长治久安的根本性、基础性、长远性工作，通过提案方式积极建言资政。这说明自治区政协有着履职为民的责任感和使命感，③正确。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④：自治地方的人大和政府行使自治权，政协无自治权，④错误。</w:t>
      </w:r>
    </w:p>
    <w:p>
      <w:pPr>
        <w:shd w:val="clear" w:color="auto" w:fill="auto"/>
        <w:spacing w:line="360" w:lineRule="auto"/>
        <w:jc w:val="left"/>
        <w:textAlignment w:val="center"/>
      </w:pPr>
      <w:r>
        <w:rPr>
          <w:rFonts w:ascii="Times New Roman" w:hAnsi="Times New Roman" w:eastAsia="宋体" w:cs="Times New Roman"/>
          <w:sz w:val="21"/>
        </w:rPr>
        <w:t>故本题选C。</w:t>
      </w:r>
    </w:p>
    <w:p>
      <w:pPr>
        <w:shd w:val="clear" w:color="auto" w:fill="auto"/>
        <w:spacing w:line="360" w:lineRule="auto"/>
        <w:jc w:val="left"/>
        <w:textAlignment w:val="center"/>
        <w:rPr>
          <w:sz w:val="21"/>
        </w:rPr>
      </w:pPr>
      <w:r>
        <w:rPr>
          <w:sz w:val="21"/>
        </w:rPr>
        <w:t>13．习近平总书记强调，走什么样的法治道路、建设什么样的法治体系，是由一个国家的基本国情决定的；要从中国国情和实际出发，走适合自己的法治道路，决不能照搬别国模式和做法，决不能走西方“宪政”“三权鼎立”“司法独立”的路子。由此可见（</w:t>
      </w:r>
      <w:r>
        <w:rPr>
          <w:rFonts w:ascii="Times New Roman" w:hAnsi="Times New Roman" w:eastAsia="Times New Roman" w:cs="Times New Roman"/>
          <w:kern w:val="0"/>
          <w:sz w:val="24"/>
          <w:szCs w:val="24"/>
        </w:rPr>
        <w:t>   </w:t>
      </w:r>
      <w:r>
        <w:rPr>
          <w:sz w:val="21"/>
        </w:rPr>
        <w:t>）</w:t>
      </w:r>
    </w:p>
    <w:p>
      <w:pPr>
        <w:shd w:val="clear" w:color="auto" w:fill="auto"/>
        <w:spacing w:line="360" w:lineRule="auto"/>
        <w:jc w:val="left"/>
        <w:textAlignment w:val="center"/>
        <w:rPr>
          <w:sz w:val="21"/>
        </w:rPr>
      </w:pPr>
      <w:r>
        <w:rPr>
          <w:sz w:val="21"/>
        </w:rPr>
        <w:t>①我国坚持走适合中国国情和时代发展的法治道路</w:t>
      </w:r>
      <w:r>
        <w:rPr>
          <w:rFonts w:hint="eastAsia"/>
          <w:sz w:val="21"/>
          <w:lang w:val="en-US" w:eastAsia="zh-CN"/>
        </w:rPr>
        <w:t xml:space="preserve">   </w:t>
      </w:r>
      <w:r>
        <w:rPr>
          <w:sz w:val="21"/>
        </w:rPr>
        <w:t>②法治道路并没有建设原则和固定统一的模式</w:t>
      </w:r>
    </w:p>
    <w:p>
      <w:pPr>
        <w:shd w:val="clear" w:color="auto" w:fill="auto"/>
        <w:spacing w:line="360" w:lineRule="auto"/>
        <w:jc w:val="left"/>
        <w:textAlignment w:val="center"/>
        <w:rPr>
          <w:sz w:val="21"/>
        </w:rPr>
      </w:pPr>
      <w:r>
        <w:rPr>
          <w:sz w:val="21"/>
        </w:rPr>
        <w:t>③中国法治道路与其他国家法治道路截然不同</w:t>
      </w:r>
      <w:r>
        <w:rPr>
          <w:rFonts w:hint="eastAsia"/>
          <w:sz w:val="21"/>
          <w:lang w:val="en-US" w:eastAsia="zh-CN"/>
        </w:rPr>
        <w:t xml:space="preserve">      </w:t>
      </w:r>
      <w:r>
        <w:rPr>
          <w:sz w:val="21"/>
        </w:rPr>
        <w:t>④中国特色社会主义法治道路是依法治国的必由之路</w:t>
      </w:r>
    </w:p>
    <w:p>
      <w:pPr>
        <w:numPr>
          <w:ilvl w:val="0"/>
          <w:numId w:val="8"/>
        </w:numPr>
        <w:shd w:val="clear" w:color="auto" w:fill="auto"/>
        <w:tabs>
          <w:tab w:val="left" w:pos="2078"/>
          <w:tab w:val="left" w:pos="4156"/>
          <w:tab w:val="left" w:pos="6234"/>
        </w:tabs>
        <w:spacing w:line="360" w:lineRule="auto"/>
        <w:ind w:left="380"/>
        <w:jc w:val="left"/>
        <w:textAlignment w:val="center"/>
        <w:rPr>
          <w:sz w:val="21"/>
        </w:rPr>
      </w:pPr>
      <w:r>
        <w:rPr>
          <w:sz w:val="21"/>
        </w:rPr>
        <w:t>①③</w:t>
      </w:r>
      <w:r>
        <w:rPr>
          <w:sz w:val="21"/>
        </w:rPr>
        <w:tab/>
      </w:r>
      <w:r>
        <w:rPr>
          <w:sz w:val="21"/>
        </w:rPr>
        <w:t>B．①④</w:t>
      </w:r>
      <w:r>
        <w:rPr>
          <w:sz w:val="21"/>
        </w:rPr>
        <w:tab/>
      </w:r>
      <w:r>
        <w:rPr>
          <w:sz w:val="21"/>
        </w:rPr>
        <w:t>C．②③</w:t>
      </w:r>
      <w:r>
        <w:rPr>
          <w:sz w:val="21"/>
        </w:rPr>
        <w:tab/>
      </w:r>
      <w:r>
        <w:rPr>
          <w:sz w:val="21"/>
        </w:rPr>
        <w:t>D．②④</w:t>
      </w:r>
    </w:p>
    <w:p>
      <w:pPr>
        <w:pStyle w:val="2"/>
        <w:numPr>
          <w:ilvl w:val="0"/>
          <w:numId w:val="0"/>
        </w:numPr>
        <w:rPr>
          <w:rFonts w:hint="default" w:ascii="Times New Roman" w:hAnsi="Times New Roman" w:eastAsia="宋体" w:cs="Times New Roman"/>
          <w:sz w:val="21"/>
          <w:lang w:val="en-US" w:eastAsia="zh-CN"/>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答案】B</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【解析】①：材料中明确指出要从中国国情和实际出发，走适合自己的法治道路，这充分体现了我国坚持走适合中国国情和时代发展的法治道路，①正确。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②：虽然强调要结合本国国情走适合自己的法治道路，但法治建设是有一定原则的，并非没有建设原则，“没有建设原则” 表述错误，②排除。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③：中国法治道路与其他国家法治道路虽有不同，但也存在一些共性，“截然不同” 表述过于绝对，③排除。</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④：走中国特色社会主义法治道路，是从我国国情和实际出发，符合中国国情和时代发展的正确选择，是实现依法治国的必由之路，④正确。</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故本题选B。</w:t>
      </w:r>
    </w:p>
    <w:p>
      <w:pPr>
        <w:pStyle w:val="2"/>
        <w:ind w:left="0" w:leftChars="0" w:firstLine="0" w:firstLineChars="0"/>
        <w:rPr>
          <w:rFonts w:hint="eastAsia"/>
        </w:rPr>
      </w:pPr>
      <w:r>
        <w:rPr>
          <w:rFonts w:hint="eastAsia"/>
        </w:rPr>
        <w:t>14．中国共产党之所以走在时代前列，在于坚持解放思想、实事求是、与时俱进、求真务实。下列选项说法正确的是（   ）</w:t>
      </w:r>
    </w:p>
    <w:p>
      <w:pPr>
        <w:pStyle w:val="2"/>
        <w:ind w:left="0" w:leftChars="0" w:firstLine="0" w:firstLineChars="0"/>
        <w:rPr>
          <w:rFonts w:hint="eastAsia"/>
        </w:rPr>
      </w:pPr>
      <w:r>
        <w:rPr>
          <w:rFonts w:hint="eastAsia"/>
        </w:rPr>
        <w:t xml:space="preserve">①解放思想是党的思想路线的核心，是实事求是的前提和条件   </w:t>
      </w:r>
    </w:p>
    <w:p>
      <w:pPr>
        <w:pStyle w:val="2"/>
        <w:ind w:left="0" w:leftChars="0" w:firstLine="0" w:firstLineChars="0"/>
        <w:rPr>
          <w:rFonts w:hint="eastAsia"/>
        </w:rPr>
      </w:pPr>
      <w:r>
        <w:rPr>
          <w:rFonts w:hint="eastAsia"/>
        </w:rPr>
        <w:t>②解放思想、与时俱进、求真务实与实事求是是统一的</w:t>
      </w:r>
    </w:p>
    <w:p>
      <w:pPr>
        <w:pStyle w:val="2"/>
        <w:ind w:left="0" w:leftChars="0" w:firstLine="0" w:firstLineChars="0"/>
        <w:rPr>
          <w:rFonts w:hint="eastAsia"/>
        </w:rPr>
      </w:pPr>
      <w:r>
        <w:rPr>
          <w:rFonts w:hint="eastAsia"/>
        </w:rPr>
        <w:t>③与时俱进是实事求是的内在规律，求真务实是实事求是的直接体现和必然要求</w:t>
      </w:r>
    </w:p>
    <w:p>
      <w:pPr>
        <w:pStyle w:val="2"/>
        <w:ind w:left="0" w:leftChars="0" w:firstLine="0" w:firstLineChars="0"/>
        <w:rPr>
          <w:rFonts w:hint="eastAsia"/>
        </w:rPr>
      </w:pPr>
      <w:r>
        <w:rPr>
          <w:rFonts w:hint="eastAsia"/>
        </w:rPr>
        <w:t>④这四项作为党的指导思想，是中国共产党始终走在时代前列、永葆生机活力的法宝</w:t>
      </w:r>
    </w:p>
    <w:p>
      <w:pPr>
        <w:pStyle w:val="2"/>
        <w:numPr>
          <w:ilvl w:val="0"/>
          <w:numId w:val="9"/>
        </w:numPr>
        <w:ind w:left="0" w:leftChars="0" w:firstLine="0" w:firstLineChars="0"/>
        <w:rPr>
          <w:rFonts w:hint="eastAsia"/>
        </w:rPr>
      </w:pPr>
      <w:r>
        <w:rPr>
          <w:rFonts w:hint="eastAsia"/>
        </w:rPr>
        <w:t>①②</w:t>
      </w:r>
      <w:r>
        <w:rPr>
          <w:rFonts w:hint="eastAsia"/>
        </w:rPr>
        <w:tab/>
      </w:r>
      <w:r>
        <w:rPr>
          <w:rFonts w:hint="eastAsia"/>
        </w:rPr>
        <w:tab/>
      </w:r>
      <w:r>
        <w:rPr>
          <w:rFonts w:hint="eastAsia"/>
        </w:rPr>
        <w:tab/>
      </w:r>
      <w:r>
        <w:rPr>
          <w:rFonts w:hint="eastAsia"/>
        </w:rPr>
        <w:t>B．①④</w:t>
      </w:r>
      <w:r>
        <w:rPr>
          <w:rFonts w:hint="eastAsia"/>
        </w:rPr>
        <w:tab/>
      </w:r>
      <w:r>
        <w:rPr>
          <w:rFonts w:hint="eastAsia"/>
        </w:rPr>
        <w:tab/>
      </w:r>
      <w:r>
        <w:rPr>
          <w:rFonts w:hint="eastAsia"/>
        </w:rPr>
        <w:tab/>
      </w:r>
      <w:r>
        <w:rPr>
          <w:rFonts w:hint="eastAsia"/>
        </w:rPr>
        <w:t>C．②③</w:t>
      </w:r>
      <w:r>
        <w:rPr>
          <w:rFonts w:hint="eastAsia"/>
        </w:rPr>
        <w:tab/>
      </w:r>
      <w:r>
        <w:rPr>
          <w:rFonts w:hint="eastAsia"/>
        </w:rPr>
        <w:tab/>
      </w:r>
      <w:r>
        <w:rPr>
          <w:rFonts w:hint="eastAsia"/>
        </w:rPr>
        <w:tab/>
      </w:r>
      <w:r>
        <w:rPr>
          <w:rFonts w:hint="eastAsia"/>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答案】</w:t>
      </w:r>
      <w:r>
        <w:rPr>
          <w:rFonts w:ascii="Times New Roman" w:hAnsi="Times New Roman" w:eastAsia="宋体" w:cs="Times New Roman"/>
          <w:sz w:val="21"/>
        </w:rPr>
        <w:t>C</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【详解】①：解放思想是党的思想路线的本质要求，是实事求是、与时俱进、求真务实的前提条件；而实事求是是党的思想路线的核心，①错误。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②：“解放思想、实事求是、与时俱进、求真务实”是内涵一致，密不可分的统一体，②正确。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③：与时俱进是实事求是的内在规律，求真务实是实事求是的直接体现和必然要求，③正确。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④：中国共产党的指导思想是马克思列宁主义、毛泽东思想、邓小平理论、三个代表重要思想、科学发展观、习近平新时代中国特色社会主义思想，并不是解放思想、实事求是、与时俱进、求真务实，④错误。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hint="eastAsia"/>
        </w:rPr>
      </w:pPr>
      <w:r>
        <w:rPr>
          <w:rFonts w:ascii="Times New Roman" w:hAnsi="Times New Roman" w:eastAsia="宋体" w:cs="Times New Roman"/>
          <w:sz w:val="21"/>
        </w:rPr>
        <w:t>故本题选C。</w:t>
      </w:r>
    </w:p>
    <w:p>
      <w:pPr>
        <w:pStyle w:val="2"/>
        <w:ind w:left="0" w:leftChars="0" w:firstLine="0" w:firstLineChars="0"/>
        <w:rPr>
          <w:rFonts w:hint="eastAsia"/>
        </w:rPr>
      </w:pPr>
      <w:r>
        <w:rPr>
          <w:rFonts w:hint="eastAsia"/>
        </w:rPr>
        <w:t>15．作为党的指导思想的重要组成部分，毛泽东思想、邓小平理论、三个代表重要思想、科学发展观和习近平新时代中国特色社会主义思想的共同之处在于（   ）</w:t>
      </w:r>
    </w:p>
    <w:p>
      <w:pPr>
        <w:pStyle w:val="2"/>
        <w:ind w:left="0" w:leftChars="0" w:firstLine="0" w:firstLineChars="0"/>
        <w:rPr>
          <w:rFonts w:hint="eastAsia"/>
        </w:rPr>
      </w:pPr>
      <w:r>
        <w:rPr>
          <w:rFonts w:hint="eastAsia"/>
        </w:rPr>
        <w:t>①都是关于中国革命和建设的正确的理论原则和经验总结</w:t>
      </w:r>
      <w:r>
        <w:rPr>
          <w:rFonts w:hint="eastAsia"/>
        </w:rPr>
        <w:tab/>
      </w:r>
      <w:r>
        <w:rPr>
          <w:rFonts w:hint="eastAsia"/>
        </w:rPr>
        <w:t xml:space="preserve">  </w:t>
      </w:r>
    </w:p>
    <w:p>
      <w:pPr>
        <w:pStyle w:val="2"/>
        <w:ind w:left="0" w:leftChars="0" w:firstLine="0" w:firstLineChars="0"/>
        <w:rPr>
          <w:rFonts w:hint="eastAsia"/>
        </w:rPr>
      </w:pPr>
      <w:r>
        <w:rPr>
          <w:rFonts w:hint="eastAsia"/>
        </w:rPr>
        <w:t>②都是中国共产党集体智慧的结晶和社会实践的产物</w:t>
      </w:r>
    </w:p>
    <w:p>
      <w:pPr>
        <w:pStyle w:val="2"/>
        <w:ind w:left="0" w:leftChars="0" w:firstLine="0" w:firstLineChars="0"/>
        <w:rPr>
          <w:rFonts w:hint="eastAsia"/>
        </w:rPr>
      </w:pPr>
      <w:r>
        <w:rPr>
          <w:rFonts w:hint="eastAsia"/>
        </w:rPr>
        <w:t>③都是马克思主义关于发展的世界观和方法论的集中体现</w:t>
      </w:r>
    </w:p>
    <w:p>
      <w:pPr>
        <w:pStyle w:val="2"/>
        <w:ind w:left="0" w:leftChars="0" w:firstLine="0" w:firstLineChars="0"/>
        <w:rPr>
          <w:rFonts w:hint="eastAsia"/>
        </w:rPr>
      </w:pPr>
      <w:r>
        <w:rPr>
          <w:rFonts w:hint="eastAsia"/>
        </w:rPr>
        <w:t>④都是对马克思主义的继承与发展，是马克思主义中国化的重大成果</w:t>
      </w:r>
    </w:p>
    <w:p>
      <w:pPr>
        <w:pStyle w:val="2"/>
        <w:numPr>
          <w:ilvl w:val="0"/>
          <w:numId w:val="10"/>
        </w:numPr>
        <w:ind w:left="0" w:leftChars="0" w:firstLine="0" w:firstLineChars="0"/>
        <w:rPr>
          <w:rFonts w:hint="eastAsia"/>
        </w:rPr>
      </w:pPr>
      <w:r>
        <w:rPr>
          <w:rFonts w:hint="eastAsia"/>
        </w:rPr>
        <w:t>①③</w:t>
      </w:r>
      <w:r>
        <w:rPr>
          <w:rFonts w:hint="eastAsia"/>
        </w:rPr>
        <w:tab/>
      </w:r>
      <w:r>
        <w:rPr>
          <w:rFonts w:hint="eastAsia"/>
        </w:rPr>
        <w:tab/>
      </w:r>
      <w:r>
        <w:rPr>
          <w:rFonts w:hint="eastAsia"/>
        </w:rPr>
        <w:tab/>
      </w:r>
      <w:r>
        <w:rPr>
          <w:rFonts w:hint="eastAsia"/>
        </w:rPr>
        <w:t>B．②③</w:t>
      </w:r>
      <w:r>
        <w:rPr>
          <w:rFonts w:hint="eastAsia"/>
        </w:rPr>
        <w:tab/>
      </w:r>
      <w:r>
        <w:rPr>
          <w:rFonts w:hint="eastAsia"/>
        </w:rPr>
        <w:tab/>
      </w:r>
      <w:r>
        <w:rPr>
          <w:rFonts w:hint="eastAsia"/>
        </w:rPr>
        <w:tab/>
      </w:r>
      <w:r>
        <w:rPr>
          <w:rFonts w:hint="eastAsia"/>
        </w:rPr>
        <w:t>C．①④</w:t>
      </w:r>
      <w:r>
        <w:rPr>
          <w:rFonts w:hint="eastAsia"/>
        </w:rPr>
        <w:tab/>
      </w:r>
      <w:r>
        <w:rPr>
          <w:rFonts w:hint="eastAsia"/>
        </w:rPr>
        <w:tab/>
      </w:r>
      <w:r>
        <w:rPr>
          <w:rFonts w:hint="eastAsia"/>
        </w:rPr>
        <w:tab/>
      </w:r>
      <w:r>
        <w:rPr>
          <w:rFonts w:hint="eastAsia"/>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hint="eastAsia" w:ascii="Times New Roman" w:hAnsi="Times New Roman" w:cs="Times New Roman"/>
          <w:sz w:val="21"/>
          <w:lang w:eastAsia="zh-CN"/>
        </w:rPr>
        <w:t>【</w:t>
      </w:r>
      <w:r>
        <w:rPr>
          <w:rFonts w:hint="eastAsia" w:ascii="Times New Roman" w:hAnsi="Times New Roman" w:cs="Times New Roman"/>
          <w:sz w:val="21"/>
          <w:lang w:val="en-US" w:eastAsia="zh-CN"/>
        </w:rPr>
        <w:t>答案】</w:t>
      </w:r>
      <w:r>
        <w:rPr>
          <w:rFonts w:ascii="Times New Roman" w:hAnsi="Times New Roman" w:eastAsia="宋体" w:cs="Times New Roman"/>
          <w:sz w:val="21"/>
        </w:rPr>
        <w:t>D</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【详解】①：毛泽东思想不是中国特色社会主义理论体系的重要组成部分，是中国革命和建设的理论原则和经验总结，①不合题意。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③：科学发展观是马克思主义关于发展的世界观和方法论的集中体现，③不合题意。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rPr>
          <w:rFonts w:ascii="Times New Roman" w:hAnsi="Times New Roman" w:eastAsia="宋体" w:cs="Times New Roman"/>
          <w:sz w:val="21"/>
        </w:rPr>
      </w:pPr>
      <w:r>
        <w:rPr>
          <w:rFonts w:ascii="Times New Roman" w:hAnsi="Times New Roman" w:eastAsia="宋体" w:cs="Times New Roman"/>
          <w:sz w:val="21"/>
        </w:rPr>
        <w:t>②④：作为党的指导思想的重要组成，毛泽东思想、邓小平理论、“三个代表” 重要思想、科学发展观和习近平新时代中国特色社会主义思想的共同之处在于都是中国共产党集体智慧的结晶和社会实践产物，都是对马克思主义的继承与发展，是中国化的重大成果，②④符合题意。</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jc w:val="left"/>
        <w:textAlignment w:val="center"/>
      </w:pPr>
      <w:r>
        <w:rPr>
          <w:rFonts w:ascii="Times New Roman" w:hAnsi="Times New Roman" w:eastAsia="宋体" w:cs="Times New Roman"/>
          <w:sz w:val="21"/>
        </w:rPr>
        <w:t>故本题选D。</w:t>
      </w:r>
    </w:p>
    <w:p>
      <w:pPr>
        <w:jc w:val="left"/>
        <w:textAlignment w:val="center"/>
        <w:rPr>
          <w:rFonts w:ascii="宋体" w:hAnsi="宋体" w:eastAsia="宋体" w:cs="宋体"/>
          <w:b/>
          <w:i w:val="0"/>
          <w:color w:val="000000"/>
          <w:sz w:val="21"/>
        </w:rPr>
      </w:pPr>
      <w:r>
        <w:rPr>
          <w:rFonts w:ascii="宋体" w:hAnsi="宋体" w:eastAsia="宋体" w:cs="宋体"/>
          <w:b/>
          <w:i w:val="0"/>
          <w:color w:val="000000"/>
          <w:sz w:val="21"/>
        </w:rPr>
        <w:t>二、主观题</w:t>
      </w:r>
    </w:p>
    <w:p>
      <w:pPr>
        <w:shd w:val="clear" w:color="auto" w:fill="auto"/>
        <w:spacing w:line="360" w:lineRule="auto"/>
        <w:jc w:val="left"/>
        <w:textAlignment w:val="center"/>
        <w:rPr>
          <w:sz w:val="21"/>
        </w:rPr>
      </w:pPr>
      <w:r>
        <w:rPr>
          <w:sz w:val="21"/>
        </w:rPr>
        <w:t>1</w:t>
      </w:r>
      <w:r>
        <w:rPr>
          <w:rFonts w:hint="eastAsia"/>
          <w:sz w:val="21"/>
          <w:lang w:val="en-US" w:eastAsia="zh-CN"/>
        </w:rPr>
        <w:t>6</w:t>
      </w:r>
      <w:r>
        <w:rPr>
          <w:sz w:val="21"/>
        </w:rPr>
        <w:t>．阅读材料，完成下列要求。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hint="eastAsia" w:ascii="楷体" w:hAnsi="楷体" w:eastAsia="楷体" w:cs="楷体"/>
          <w:sz w:val="24"/>
          <w:szCs w:val="28"/>
        </w:rPr>
      </w:pPr>
      <w:r>
        <w:rPr>
          <w:rFonts w:hint="eastAsia" w:ascii="楷体" w:hAnsi="楷体" w:eastAsia="楷体" w:cs="楷体"/>
          <w:sz w:val="24"/>
          <w:szCs w:val="28"/>
        </w:rPr>
        <w:t>学前教育是国民教育体系的组成部分，是儿童全面发展的奠基工程。《中华人民共和国学前教育法》的出台，为学前教育的规范化发展提供了法律依据。以下是该法的立法过程。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hint="eastAsia" w:ascii="楷体" w:hAnsi="楷体" w:eastAsia="楷体" w:cs="楷体"/>
          <w:sz w:val="24"/>
          <w:szCs w:val="28"/>
        </w:rPr>
      </w:pPr>
      <w:r>
        <w:rPr>
          <w:rFonts w:hint="eastAsia" w:ascii="楷体" w:hAnsi="楷体" w:eastAsia="楷体" w:cs="楷体"/>
          <w:sz w:val="24"/>
          <w:szCs w:val="28"/>
        </w:rPr>
        <w:t>2020年9月7日，教育部发布公告称，为深入贯彻党的十九大和十九届二中、三中、四中全会精神，落实全国教育大会和习近平总书记关于教育的重要论述精神，促进学前教育事业健康发展，健全学前教育法律制度，根据宪法、教育法及其他有关法律法规，经充分调研与广泛征求意见，我部研究形成了《中华人民共和国学前教育法草案（征求意见稿）》。现面向社会公开征求意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hint="eastAsia" w:ascii="楷体" w:hAnsi="楷体" w:eastAsia="楷体" w:cs="楷体"/>
          <w:sz w:val="24"/>
          <w:szCs w:val="28"/>
        </w:rPr>
      </w:pPr>
      <w:r>
        <w:rPr>
          <w:rFonts w:hint="eastAsia" w:ascii="楷体" w:hAnsi="楷体" w:eastAsia="楷体" w:cs="楷体"/>
          <w:sz w:val="24"/>
          <w:szCs w:val="28"/>
        </w:rPr>
        <w:t>2023年6月2日，国务院常务会议讨论并原则通过《中华人民共和国学前教育法（草案）》，决定将草案提请全国人大常委会审议。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hint="eastAsia" w:ascii="楷体" w:hAnsi="楷体" w:eastAsia="楷体" w:cs="楷体"/>
          <w:sz w:val="24"/>
          <w:szCs w:val="28"/>
        </w:rPr>
      </w:pPr>
      <w:r>
        <w:rPr>
          <w:rFonts w:hint="eastAsia" w:ascii="楷体" w:hAnsi="楷体" w:eastAsia="楷体" w:cs="楷体"/>
          <w:sz w:val="24"/>
          <w:szCs w:val="28"/>
        </w:rPr>
        <w:t>2023年8月28日，十四届全国人大常委会第五次会议对学前教育法草案进行了初次审议。会后，通过多种途径征求社会各方意见，并到四川、云南、北京、河北和河南等地调研。</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hint="eastAsia" w:ascii="楷体" w:hAnsi="楷体" w:eastAsia="楷体" w:cs="楷体"/>
          <w:sz w:val="24"/>
          <w:szCs w:val="28"/>
        </w:rPr>
      </w:pPr>
      <w:r>
        <w:rPr>
          <w:rFonts w:hint="eastAsia" w:ascii="楷体" w:hAnsi="楷体" w:eastAsia="楷体" w:cs="楷体"/>
          <w:sz w:val="24"/>
          <w:szCs w:val="28"/>
        </w:rPr>
        <w:t>2024年6月26日，十四届全国人大常委会第十次会议对学前教育法草案进行了二次审议。会后，再次征求社会各方意见，并到江苏、上海等地进行实地调研。</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1"/>
        <w:jc w:val="left"/>
        <w:textAlignment w:val="center"/>
        <w:rPr>
          <w:rFonts w:hint="eastAsia" w:ascii="楷体" w:hAnsi="楷体" w:eastAsia="楷体" w:cs="楷体"/>
          <w:sz w:val="24"/>
          <w:szCs w:val="28"/>
        </w:rPr>
      </w:pPr>
      <w:r>
        <w:rPr>
          <w:rFonts w:hint="eastAsia" w:ascii="楷体" w:hAnsi="楷体" w:eastAsia="楷体" w:cs="楷体"/>
          <w:sz w:val="24"/>
          <w:szCs w:val="28"/>
        </w:rPr>
        <w:t>2024年11月4日至8日，十四届全国人大常委会第十二次会议对学前教育法草案进行三次审议后，表决通过了《中华人民共和国学前教育法》。</w:t>
      </w:r>
    </w:p>
    <w:p>
      <w:pPr>
        <w:shd w:val="clear" w:color="auto" w:fill="auto"/>
        <w:spacing w:line="360" w:lineRule="auto"/>
        <w:jc w:val="left"/>
        <w:textAlignment w:val="center"/>
        <w:rPr>
          <w:sz w:val="21"/>
        </w:rPr>
      </w:pPr>
      <w:r>
        <w:rPr>
          <w:sz w:val="21"/>
        </w:rPr>
        <w:t>结合材料，运用《政治与法治》的知识，分析《中华人民共和国学前教育法》的立法过程是如何坚持全面推进依法治国的原则的。</w:t>
      </w:r>
    </w:p>
    <w:p>
      <w:pPr>
        <w:shd w:val="clear" w:color="auto" w:fill="auto"/>
        <w:spacing w:line="360" w:lineRule="auto"/>
        <w:jc w:val="left"/>
        <w:textAlignment w:val="center"/>
        <w:rPr>
          <w:sz w:val="21"/>
        </w:rPr>
      </w:pPr>
      <w:r>
        <w:rPr>
          <w:rFonts w:hint="eastAsia"/>
          <w:sz w:val="21"/>
          <w:lang w:val="en-US" w:eastAsia="zh-CN"/>
        </w:rPr>
        <w:t>答案：</w:t>
      </w:r>
      <w:r>
        <w:rPr>
          <w:sz w:val="21"/>
        </w:rPr>
        <w:t>①坚持中国共产党的领导。党的十九大和十九届二中、三中、四中全会精神以及全国教育大会和习近平总书记关于教育的重要论述精神为学前教育法的立法提供了方向指引，体现了立法工作在党的领导下开展，确保立法符合国家发展战略和人民根本利益。②坚持人民主体地位。教育部面向社会公开征求意见，全国人大常委会在各次审议后也多次通过多种途径征求社会各方意见，充分听取人民群众的想法和建议，保障了人民参与立法的权利，使法律能更好地反映人民意愿，体现人民当家作主。③坚持从中国实际出发。立法过程中进行了充分调研，了解我国学前教育的实际情况，依据我国宪法、教育法及其他有关法律法规，立足国情制定符合我国学前教育事业健康发展需求的法律，使法律能切实解决我国学前教育领域的实际问题。（原卷无答案，此答案仅供参考）</w:t>
      </w:r>
    </w:p>
    <w:p>
      <w:pPr>
        <w:shd w:val="clear" w:color="auto" w:fill="auto"/>
        <w:spacing w:line="360" w:lineRule="auto"/>
        <w:jc w:val="left"/>
        <w:textAlignment w:val="center"/>
        <w:rPr>
          <w:sz w:val="21"/>
        </w:rPr>
      </w:pPr>
      <w:r>
        <w:rPr>
          <w:sz w:val="21"/>
        </w:rPr>
        <w:t>1</w:t>
      </w:r>
      <w:r>
        <w:rPr>
          <w:rFonts w:hint="eastAsia"/>
          <w:sz w:val="21"/>
          <w:lang w:val="en-US" w:eastAsia="zh-CN"/>
        </w:rPr>
        <w:t>7</w:t>
      </w:r>
      <w:r>
        <w:rPr>
          <w:sz w:val="21"/>
        </w:rPr>
        <w:t>．阅读材料，回答问题。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80" w:firstLineChars="200"/>
        <w:jc w:val="left"/>
        <w:textAlignment w:val="center"/>
        <w:rPr>
          <w:sz w:val="24"/>
          <w:szCs w:val="28"/>
        </w:rPr>
      </w:pPr>
      <w:r>
        <w:rPr>
          <w:rFonts w:ascii="楷体" w:hAnsi="楷体" w:eastAsia="楷体" w:cs="楷体"/>
          <w:sz w:val="24"/>
          <w:szCs w:val="28"/>
        </w:rPr>
        <w:t>中国共产党在我国改革开放和现代化建设中发挥着总揽全局、协调各方的领导核心作用，实现了自上而下全面推进依法治国与自下而上的基层法治创新相结合。这种领导体制使得各种改革措施较少受到传统价值观念、社会多元力量、现实复杂利益的牵绊和钳制，既能够加快实现法治建设目标，及时取得法治改革成果，又使得基层的实践创新与顶层设计相互促进，共同推动全面依法治国向纵深发展。</w:t>
      </w:r>
    </w:p>
    <w:p>
      <w:pPr>
        <w:shd w:val="clear" w:color="auto" w:fill="auto"/>
        <w:spacing w:line="360" w:lineRule="auto"/>
        <w:jc w:val="left"/>
        <w:textAlignment w:val="center"/>
        <w:rPr>
          <w:sz w:val="21"/>
        </w:rPr>
      </w:pPr>
      <w:r>
        <w:rPr>
          <w:sz w:val="21"/>
        </w:rPr>
        <w:t>(1)上述材料表明全面推进依法治国必须坚持哪项原则？</w:t>
      </w:r>
    </w:p>
    <w:p>
      <w:pPr>
        <w:shd w:val="clear" w:color="auto" w:fill="auto"/>
        <w:spacing w:line="360" w:lineRule="auto"/>
        <w:jc w:val="left"/>
        <w:textAlignment w:val="center"/>
        <w:rPr>
          <w:sz w:val="21"/>
        </w:rPr>
      </w:pPr>
      <w:r>
        <w:rPr>
          <w:sz w:val="21"/>
        </w:rPr>
        <w:t>(2)全面推进依法治国应如何贯彻上述原则？</w:t>
      </w:r>
    </w:p>
    <w:p>
      <w:pPr>
        <w:shd w:val="clear" w:color="auto" w:fill="auto"/>
        <w:spacing w:line="360" w:lineRule="auto"/>
        <w:jc w:val="left"/>
        <w:textAlignment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答案：</w:t>
      </w:r>
      <w:r>
        <w:rPr>
          <w:rFonts w:ascii="Times New Roman" w:hAnsi="Times New Roman" w:eastAsia="宋体" w:cs="Times New Roman"/>
          <w:sz w:val="21"/>
        </w:rPr>
        <w:t>(1)坚持中国共产党的领导。党的领导是中国特色社会主义最本质的特征，是社会主义法治最根本的保证。</w:t>
      </w:r>
    </w:p>
    <w:p>
      <w:pPr>
        <w:shd w:val="clear" w:color="auto" w:fill="auto"/>
        <w:spacing w:line="360" w:lineRule="auto"/>
        <w:jc w:val="left"/>
        <w:textAlignment w:val="center"/>
        <w:rPr>
          <w:rFonts w:ascii="Times New Roman" w:hAnsi="Times New Roman" w:eastAsia="宋体" w:cs="Times New Roman"/>
          <w:sz w:val="21"/>
        </w:rPr>
      </w:pPr>
      <w:r>
        <w:rPr>
          <w:rFonts w:ascii="Times New Roman" w:hAnsi="Times New Roman" w:eastAsia="宋体" w:cs="Times New Roman"/>
          <w:sz w:val="21"/>
        </w:rPr>
        <w:t>(2)①必须坚持党领导立法、保证执法、支持司法、带头守法，把依法治国与依法执政统一起来。②作为执政党，中国共产党必须切实尊重宪法法律权威，模范遵守宪法法律，坚持依宪执政和依法执政。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18DBA"/>
    <w:multiLevelType w:val="singleLevel"/>
    <w:tmpl w:val="B7518DBA"/>
    <w:lvl w:ilvl="0" w:tentative="0">
      <w:start w:val="1"/>
      <w:numFmt w:val="upperLetter"/>
      <w:suff w:val="nothing"/>
      <w:lvlText w:val="%1．"/>
      <w:lvlJc w:val="left"/>
    </w:lvl>
  </w:abstractNum>
  <w:abstractNum w:abstractNumId="1">
    <w:nsid w:val="CB81E77B"/>
    <w:multiLevelType w:val="singleLevel"/>
    <w:tmpl w:val="CB81E77B"/>
    <w:lvl w:ilvl="0" w:tentative="0">
      <w:start w:val="1"/>
      <w:numFmt w:val="upperLetter"/>
      <w:suff w:val="nothing"/>
      <w:lvlText w:val="%1．"/>
      <w:lvlJc w:val="left"/>
    </w:lvl>
  </w:abstractNum>
  <w:abstractNum w:abstractNumId="2">
    <w:nsid w:val="EE708BC5"/>
    <w:multiLevelType w:val="singleLevel"/>
    <w:tmpl w:val="EE708BC5"/>
    <w:lvl w:ilvl="0" w:tentative="0">
      <w:start w:val="1"/>
      <w:numFmt w:val="upperLetter"/>
      <w:suff w:val="nothing"/>
      <w:lvlText w:val="%1．"/>
      <w:lvlJc w:val="left"/>
    </w:lvl>
  </w:abstractNum>
  <w:abstractNum w:abstractNumId="3">
    <w:nsid w:val="1071B012"/>
    <w:multiLevelType w:val="singleLevel"/>
    <w:tmpl w:val="1071B012"/>
    <w:lvl w:ilvl="0" w:tentative="0">
      <w:start w:val="1"/>
      <w:numFmt w:val="upperLetter"/>
      <w:suff w:val="nothing"/>
      <w:lvlText w:val="%1．"/>
      <w:lvlJc w:val="left"/>
    </w:lvl>
  </w:abstractNum>
  <w:abstractNum w:abstractNumId="4">
    <w:nsid w:val="2869A3A2"/>
    <w:multiLevelType w:val="singleLevel"/>
    <w:tmpl w:val="2869A3A2"/>
    <w:lvl w:ilvl="0" w:tentative="0">
      <w:start w:val="1"/>
      <w:numFmt w:val="upperLetter"/>
      <w:suff w:val="nothing"/>
      <w:lvlText w:val="%1．"/>
      <w:lvlJc w:val="left"/>
    </w:lvl>
  </w:abstractNum>
  <w:abstractNum w:abstractNumId="5">
    <w:nsid w:val="2C868ACE"/>
    <w:multiLevelType w:val="singleLevel"/>
    <w:tmpl w:val="2C868ACE"/>
    <w:lvl w:ilvl="0" w:tentative="0">
      <w:start w:val="1"/>
      <w:numFmt w:val="upperLetter"/>
      <w:suff w:val="nothing"/>
      <w:lvlText w:val="%1．"/>
      <w:lvlJc w:val="left"/>
    </w:lvl>
  </w:abstractNum>
  <w:abstractNum w:abstractNumId="6">
    <w:nsid w:val="45497BA7"/>
    <w:multiLevelType w:val="singleLevel"/>
    <w:tmpl w:val="45497BA7"/>
    <w:lvl w:ilvl="0" w:tentative="0">
      <w:start w:val="1"/>
      <w:numFmt w:val="upperLetter"/>
      <w:suff w:val="nothing"/>
      <w:lvlText w:val="%1．"/>
      <w:lvlJc w:val="left"/>
    </w:lvl>
  </w:abstractNum>
  <w:abstractNum w:abstractNumId="7">
    <w:nsid w:val="495FD9F1"/>
    <w:multiLevelType w:val="singleLevel"/>
    <w:tmpl w:val="495FD9F1"/>
    <w:lvl w:ilvl="0" w:tentative="0">
      <w:start w:val="1"/>
      <w:numFmt w:val="upperLetter"/>
      <w:suff w:val="nothing"/>
      <w:lvlText w:val="%1．"/>
      <w:lvlJc w:val="left"/>
    </w:lvl>
  </w:abstractNum>
  <w:abstractNum w:abstractNumId="8">
    <w:nsid w:val="5FBAFBBE"/>
    <w:multiLevelType w:val="singleLevel"/>
    <w:tmpl w:val="5FBAFBBE"/>
    <w:lvl w:ilvl="0" w:tentative="0">
      <w:start w:val="1"/>
      <w:numFmt w:val="upperLetter"/>
      <w:suff w:val="nothing"/>
      <w:lvlText w:val="%1．"/>
      <w:lvlJc w:val="left"/>
    </w:lvl>
  </w:abstractNum>
  <w:abstractNum w:abstractNumId="9">
    <w:nsid w:val="79CA159F"/>
    <w:multiLevelType w:val="singleLevel"/>
    <w:tmpl w:val="79CA159F"/>
    <w:lvl w:ilvl="0" w:tentative="0">
      <w:start w:val="1"/>
      <w:numFmt w:val="upperLetter"/>
      <w:suff w:val="nothing"/>
      <w:lvlText w:val="%1．"/>
      <w:lvlJc w:val="left"/>
    </w:lvl>
  </w:abstractNum>
  <w:num w:numId="1">
    <w:abstractNumId w:val="3"/>
  </w:num>
  <w:num w:numId="2">
    <w:abstractNumId w:val="4"/>
  </w:num>
  <w:num w:numId="3">
    <w:abstractNumId w:val="7"/>
  </w:num>
  <w:num w:numId="4">
    <w:abstractNumId w:val="0"/>
  </w:num>
  <w:num w:numId="5">
    <w:abstractNumId w:val="1"/>
  </w:num>
  <w:num w:numId="6">
    <w:abstractNumId w:val="6"/>
  </w:num>
  <w:num w:numId="7">
    <w:abstractNumId w:val="2"/>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43A2420A"/>
    <w:rsid w:val="43A2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eastAsia="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2025-04-17T03:40:00Z</dcterms:created>
  <dc:creator>庆阳</dc:creator>
  <cp:lastModifiedBy>庆阳</cp:lastModifiedBy>
  <dcterms:modified xsi:type="dcterms:W3CDTF">2025-04-17T03:41:08Z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A1FBFE050F2042E382962A62F86DB87D</vt:lpwstr>
  </property>
</Properties>
</file>