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82" w:hanging="482"/>
        <w:jc w:val="center"/>
        <w:rPr>
          <w:rFonts w:ascii="黑体" w:hAnsi="宋体" w:eastAsia="黑体"/>
          <w:b/>
          <w:sz w:val="28"/>
          <w:szCs w:val="28"/>
        </w:rPr>
      </w:pPr>
      <w:r>
        <w:rPr>
          <w:rFonts w:hint="eastAsia" w:ascii="黑体" w:hAnsi="宋体" w:eastAsia="黑体"/>
          <w:b/>
          <w:sz w:val="28"/>
          <w:szCs w:val="28"/>
        </w:rPr>
        <w:t>江苏省仪征中学2024-2025学年度第二学期高二物理学科导学案</w:t>
      </w:r>
    </w:p>
    <w:p>
      <w:pPr>
        <w:pStyle w:val="15"/>
        <w:ind w:left="562" w:hanging="562"/>
      </w:pPr>
      <w:bookmarkStart w:id="0" w:name="_GoBack"/>
      <w:r>
        <w:rPr>
          <w:rFonts w:hint="eastAsia"/>
        </w:rPr>
        <w:t xml:space="preserve">1.4 </w:t>
      </w:r>
      <w:r>
        <w:t>分子动能和分子势能</w:t>
      </w:r>
    </w:p>
    <w:bookmarkEnd w:id="0"/>
    <w:p>
      <w:pPr>
        <w:ind w:left="480" w:hanging="480"/>
        <w:jc w:val="center"/>
        <w:rPr>
          <w:rFonts w:ascii="楷体" w:hAnsi="楷体" w:eastAsia="楷体"/>
          <w:sz w:val="24"/>
        </w:rPr>
      </w:pPr>
      <w:r>
        <w:rPr>
          <w:rFonts w:hint="eastAsia" w:ascii="楷体" w:hAnsi="楷体" w:eastAsia="楷体"/>
          <w:sz w:val="24"/>
        </w:rPr>
        <w:t>研制人：付克文        审核人：韦娟</w:t>
      </w:r>
    </w:p>
    <w:p>
      <w:pPr>
        <w:snapToGrid w:val="0"/>
        <w:ind w:firstLine="480" w:firstLineChars="200"/>
        <w:rPr>
          <w:rFonts w:ascii="楷体" w:hAnsi="楷体" w:eastAsia="楷体" w:cs="楷体"/>
          <w:bCs/>
          <w:sz w:val="24"/>
          <w:u w:val="single"/>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2025-3-12</w:t>
      </w:r>
      <w:r>
        <w:rPr>
          <w:rFonts w:hint="eastAsia" w:ascii="楷体" w:hAnsi="楷体" w:eastAsia="楷体" w:cs="楷体"/>
          <w:bCs/>
          <w:sz w:val="24"/>
          <w:u w:val="single"/>
        </w:rPr>
        <w:t xml:space="preserve">  </w:t>
      </w:r>
    </w:p>
    <w:p>
      <w:r>
        <w:rPr>
          <w:rFonts w:hint="eastAsia"/>
        </w:rPr>
        <w:t>本课在课程标准中的表述：</w:t>
      </w:r>
      <w:r>
        <w:t>理解分子动能</w:t>
      </w:r>
      <w:r>
        <w:rPr>
          <w:rFonts w:hint="eastAsia"/>
        </w:rPr>
        <w:t>、</w:t>
      </w:r>
      <w:r>
        <w:t>分子势能</w:t>
      </w:r>
      <w:r>
        <w:rPr>
          <w:rFonts w:hint="eastAsia"/>
        </w:rPr>
        <w:t>、</w:t>
      </w:r>
      <w:r>
        <w:t>内能</w:t>
      </w:r>
      <w:r>
        <w:rPr>
          <w:rFonts w:hint="eastAsia"/>
        </w:rPr>
        <w:t>．</w:t>
      </w:r>
    </w:p>
    <w:p>
      <w:pPr>
        <w:tabs>
          <w:tab w:val="left" w:pos="3686"/>
        </w:tabs>
        <w:snapToGrid w:val="0"/>
        <w:rPr>
          <w:rFonts w:hint="eastAsia" w:ascii="黑体" w:hAnsi="黑体" w:eastAsia="黑体"/>
          <w:b/>
          <w:bCs/>
          <w:sz w:val="24"/>
        </w:rPr>
      </w:pPr>
      <w:r>
        <w:rPr>
          <w:rFonts w:ascii="黑体" w:hAnsi="黑体" w:eastAsia="黑体"/>
          <w:b/>
          <w:bCs/>
          <w:sz w:val="24"/>
        </w:rPr>
        <w:t>[学习目标]</w:t>
      </w:r>
    </w:p>
    <w:p>
      <w:pPr>
        <w:tabs>
          <w:tab w:val="left" w:pos="3686"/>
        </w:tabs>
        <w:snapToGrid w:val="0"/>
        <w:rPr>
          <w:rFonts w:hint="eastAsia"/>
        </w:rPr>
      </w:pPr>
      <w:r>
        <w:t>1．理解分子动能，知道温度是分子平均动能的标志．</w:t>
      </w:r>
    </w:p>
    <w:p>
      <w:pPr>
        <w:tabs>
          <w:tab w:val="left" w:pos="3686"/>
        </w:tabs>
        <w:snapToGrid w:val="0"/>
        <w:rPr>
          <w:rFonts w:hint="eastAsia"/>
        </w:rPr>
      </w:pPr>
      <w:r>
        <w:t>2．理解分子势能，明确分子势能与分子间距离的关系．</w:t>
      </w:r>
    </w:p>
    <w:p>
      <w:pPr>
        <w:tabs>
          <w:tab w:val="left" w:pos="3686"/>
        </w:tabs>
        <w:snapToGrid w:val="0"/>
        <w:rPr>
          <w:rFonts w:hint="eastAsia"/>
        </w:rPr>
      </w:pPr>
      <w:r>
        <w:t xml:space="preserve">3．理解内能的概念及其决定因素． </w:t>
      </w:r>
    </w:p>
    <w:p>
      <w:pPr>
        <w:pStyle w:val="10"/>
        <w:tabs>
          <w:tab w:val="left" w:pos="3402"/>
        </w:tabs>
        <w:snapToGrid w:val="0"/>
        <w:rPr>
          <w:rFonts w:hint="eastAsia" w:ascii="黑体" w:hAnsi="黑体" w:eastAsia="黑体"/>
          <w:b/>
          <w:bCs/>
          <w:sz w:val="24"/>
        </w:rPr>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p>
      <w:pPr>
        <w:tabs>
          <w:tab w:val="left" w:pos="3686"/>
        </w:tabs>
        <w:snapToGrid w:val="0"/>
        <w:rPr>
          <w:rFonts w:eastAsia="方正大黑_GBK"/>
          <w:szCs w:val="21"/>
        </w:rPr>
      </w:pPr>
      <w:r>
        <w:rPr>
          <w:rFonts w:eastAsia="方正大黑_GBK"/>
          <w:szCs w:val="21"/>
        </w:rPr>
        <w:t>一、分子动能</w:t>
      </w:r>
    </w:p>
    <w:p>
      <w:pPr>
        <w:tabs>
          <w:tab w:val="left" w:pos="3686"/>
        </w:tabs>
        <w:snapToGrid w:val="0"/>
        <w:rPr>
          <w:szCs w:val="21"/>
        </w:rPr>
      </w:pPr>
      <w:r>
        <w:rPr>
          <w:w w:val="104"/>
          <w:szCs w:val="21"/>
        </w:rPr>
        <w:t>1</w:t>
      </w:r>
      <w:r>
        <w:rPr>
          <w:i/>
          <w:w w:val="104"/>
          <w:szCs w:val="21"/>
        </w:rPr>
        <w:t>．</w:t>
      </w:r>
      <w:r>
        <w:rPr>
          <w:w w:val="104"/>
          <w:szCs w:val="21"/>
        </w:rPr>
        <w:t>分子动能：由于分子</w:t>
      </w:r>
      <w:r>
        <w:rPr>
          <w:w w:val="104"/>
          <w:szCs w:val="21"/>
          <w:u w:val="single"/>
        </w:rPr>
        <w:t>　　　　　　　　　　</w:t>
      </w:r>
      <w:r>
        <w:rPr>
          <w:w w:val="104"/>
          <w:szCs w:val="21"/>
        </w:rPr>
        <w:t>而具有的能量．</w:t>
      </w:r>
    </w:p>
    <w:p>
      <w:pPr>
        <w:tabs>
          <w:tab w:val="left" w:pos="3686"/>
        </w:tabs>
        <w:snapToGrid w:val="0"/>
        <w:rPr>
          <w:szCs w:val="21"/>
        </w:rPr>
      </w:pPr>
      <w:r>
        <w:rPr>
          <w:w w:val="104"/>
          <w:szCs w:val="21"/>
        </w:rPr>
        <w:t>2</w:t>
      </w:r>
      <w:r>
        <w:rPr>
          <w:i/>
          <w:w w:val="104"/>
          <w:szCs w:val="21"/>
        </w:rPr>
        <w:t>．</w:t>
      </w:r>
      <w:r>
        <w:rPr>
          <w:w w:val="104"/>
          <w:szCs w:val="21"/>
        </w:rPr>
        <w:t>分子的平均动能</w:t>
      </w:r>
    </w:p>
    <w:p>
      <w:pPr>
        <w:tabs>
          <w:tab w:val="left" w:pos="3686"/>
        </w:tabs>
        <w:snapToGrid w:val="0"/>
        <w:rPr>
          <w:szCs w:val="21"/>
        </w:rPr>
      </w:pPr>
      <w:r>
        <w:rPr>
          <w:w w:val="104"/>
          <w:szCs w:val="21"/>
        </w:rPr>
        <w:t>(1)所有分子热运动动能的</w:t>
      </w:r>
      <w:r>
        <w:rPr>
          <w:w w:val="104"/>
          <w:szCs w:val="21"/>
          <w:u w:val="single"/>
        </w:rPr>
        <w:t>　　　　</w:t>
      </w:r>
      <w:r>
        <w:rPr>
          <w:w w:val="104"/>
          <w:szCs w:val="21"/>
        </w:rPr>
        <w:t>．</w:t>
      </w:r>
    </w:p>
    <w:p>
      <w:pPr>
        <w:tabs>
          <w:tab w:val="left" w:pos="3686"/>
        </w:tabs>
        <w:snapToGrid w:val="0"/>
        <w:rPr>
          <w:szCs w:val="21"/>
        </w:rPr>
      </w:pPr>
      <w:r>
        <w:rPr>
          <w:w w:val="104"/>
          <w:szCs w:val="21"/>
        </w:rPr>
        <w:t>(2)决定因素：物体的</w:t>
      </w:r>
      <w:r>
        <w:rPr>
          <w:w w:val="104"/>
          <w:szCs w:val="21"/>
          <w:u w:val="single"/>
        </w:rPr>
        <w:t>　　　　</w:t>
      </w:r>
      <w:r>
        <w:rPr>
          <w:w w:val="104"/>
          <w:szCs w:val="21"/>
        </w:rPr>
        <w:t>是分子热运动的平均动能的标志．</w:t>
      </w:r>
    </w:p>
    <w:p>
      <w:pPr>
        <w:tabs>
          <w:tab w:val="left" w:pos="3686"/>
        </w:tabs>
        <w:snapToGrid w:val="0"/>
        <w:rPr>
          <w:szCs w:val="21"/>
        </w:rPr>
      </w:pPr>
      <w:r>
        <w:rPr>
          <w:w w:val="104"/>
          <w:szCs w:val="21"/>
        </w:rPr>
        <w:t>3</w:t>
      </w:r>
      <w:r>
        <w:rPr>
          <w:i/>
          <w:w w:val="104"/>
          <w:szCs w:val="21"/>
        </w:rPr>
        <w:t>．</w:t>
      </w:r>
      <w:r>
        <w:rPr>
          <w:w w:val="104"/>
          <w:szCs w:val="21"/>
        </w:rPr>
        <w:t>物体内分子运动的总动能等于分子热运动的平均动能与分子数的乘积．物体内分子的总动能与物体的</w:t>
      </w:r>
      <w:r>
        <w:rPr>
          <w:w w:val="104"/>
          <w:szCs w:val="21"/>
          <w:u w:val="single"/>
        </w:rPr>
        <w:t>　　　　</w:t>
      </w:r>
      <w:r>
        <w:rPr>
          <w:w w:val="104"/>
          <w:szCs w:val="21"/>
        </w:rPr>
        <w:t>和所含分子总数有关．</w:t>
      </w:r>
    </w:p>
    <w:p>
      <w:pPr>
        <w:tabs>
          <w:tab w:val="left" w:pos="3686"/>
        </w:tabs>
        <w:snapToGrid w:val="0"/>
        <w:rPr>
          <w:rFonts w:eastAsia="方正大黑_GBK"/>
          <w:szCs w:val="21"/>
        </w:rPr>
      </w:pPr>
      <w:r>
        <w:rPr>
          <w:rFonts w:eastAsia="方正大黑_GBK"/>
          <w:szCs w:val="21"/>
        </w:rPr>
        <w:t>二、分子势能</w:t>
      </w:r>
    </w:p>
    <w:p>
      <w:pPr>
        <w:tabs>
          <w:tab w:val="left" w:pos="3686"/>
        </w:tabs>
        <w:snapToGrid w:val="0"/>
        <w:rPr>
          <w:szCs w:val="21"/>
        </w:rPr>
      </w:pPr>
      <w:r>
        <w:rPr>
          <w:w w:val="104"/>
          <w:szCs w:val="21"/>
        </w:rPr>
        <w:t>1</w:t>
      </w:r>
      <w:r>
        <w:rPr>
          <w:i/>
          <w:w w:val="104"/>
          <w:szCs w:val="21"/>
        </w:rPr>
        <w:t>．</w:t>
      </w:r>
      <w:r>
        <w:rPr>
          <w:w w:val="104"/>
          <w:szCs w:val="21"/>
        </w:rPr>
        <w:t>分子势能：由分子间的</w:t>
      </w:r>
      <w:r>
        <w:rPr>
          <w:w w:val="104"/>
          <w:szCs w:val="21"/>
          <w:u w:val="single"/>
        </w:rPr>
        <w:t>　　　　　　　　　</w:t>
      </w:r>
      <w:r>
        <w:rPr>
          <w:w w:val="104"/>
          <w:szCs w:val="21"/>
        </w:rPr>
        <w:t>决定的能．</w:t>
      </w:r>
    </w:p>
    <w:p>
      <w:pPr>
        <w:tabs>
          <w:tab w:val="left" w:pos="3686"/>
        </w:tabs>
        <w:snapToGrid w:val="0"/>
        <w:rPr>
          <w:szCs w:val="21"/>
        </w:rPr>
      </w:pPr>
      <w:r>
        <w:rPr>
          <w:w w:val="104"/>
          <w:szCs w:val="21"/>
        </w:rPr>
        <w:t>2</w:t>
      </w:r>
      <w:r>
        <w:rPr>
          <w:i/>
          <w:w w:val="104"/>
          <w:szCs w:val="21"/>
        </w:rPr>
        <w:t>．</w:t>
      </w:r>
      <w:r>
        <w:rPr>
          <w:w w:val="104"/>
          <w:szCs w:val="21"/>
        </w:rPr>
        <w:t>分子势能与分子间距离的关系</w:t>
      </w:r>
    </w:p>
    <w:p>
      <w:pPr>
        <w:tabs>
          <w:tab w:val="left" w:pos="3686"/>
        </w:tabs>
        <w:snapToGrid w:val="0"/>
        <w:rPr>
          <w:szCs w:val="21"/>
        </w:rPr>
      </w:pPr>
      <w:r>
        <w:rPr>
          <w:w w:val="104"/>
          <w:szCs w:val="21"/>
        </w:rPr>
        <w:t>(1)当</w:t>
      </w:r>
      <w:r>
        <w:rPr>
          <w:i/>
          <w:w w:val="104"/>
          <w:szCs w:val="21"/>
        </w:rPr>
        <w:t>r</w:t>
      </w:r>
      <w:r>
        <w:rPr>
          <w:w w:val="104"/>
          <w:szCs w:val="21"/>
        </w:rPr>
        <w:t>&gt;</w:t>
      </w:r>
      <w:r>
        <w:rPr>
          <w:i/>
          <w:w w:val="104"/>
          <w:szCs w:val="21"/>
        </w:rPr>
        <w:t>r</w:t>
      </w:r>
      <w:r>
        <w:rPr>
          <w:w w:val="104"/>
          <w:szCs w:val="21"/>
          <w:vertAlign w:val="subscript"/>
        </w:rPr>
        <w:t>0</w:t>
      </w:r>
      <w:r>
        <w:rPr>
          <w:w w:val="104"/>
          <w:szCs w:val="21"/>
        </w:rPr>
        <w:t>时，分子力表现为</w:t>
      </w:r>
      <w:r>
        <w:rPr>
          <w:w w:val="104"/>
          <w:szCs w:val="21"/>
          <w:u w:val="single"/>
        </w:rPr>
        <w:t>　　　　</w:t>
      </w:r>
      <w:r>
        <w:rPr>
          <w:w w:val="104"/>
          <w:szCs w:val="21"/>
        </w:rPr>
        <w:t>，若</w:t>
      </w:r>
      <w:r>
        <w:rPr>
          <w:i/>
          <w:w w:val="104"/>
          <w:szCs w:val="21"/>
        </w:rPr>
        <w:t>r</w:t>
      </w:r>
      <w:r>
        <w:rPr>
          <w:w w:val="104"/>
          <w:szCs w:val="21"/>
        </w:rPr>
        <w:t>增大，需克服引力做功，分子势能</w:t>
      </w:r>
      <w:r>
        <w:rPr>
          <w:w w:val="104"/>
          <w:szCs w:val="21"/>
          <w:u w:val="single"/>
        </w:rPr>
        <w:t>　　　　</w:t>
      </w:r>
      <w:r>
        <w:rPr>
          <w:w w:val="104"/>
          <w:szCs w:val="21"/>
        </w:rPr>
        <w:t>．</w:t>
      </w:r>
    </w:p>
    <w:p>
      <w:pPr>
        <w:tabs>
          <w:tab w:val="left" w:pos="3686"/>
        </w:tabs>
        <w:snapToGrid w:val="0"/>
        <w:rPr>
          <w:szCs w:val="21"/>
        </w:rPr>
      </w:pPr>
      <w:r>
        <w:rPr>
          <w:w w:val="104"/>
          <w:szCs w:val="21"/>
        </w:rPr>
        <w:t>(2)当</w:t>
      </w:r>
      <w:r>
        <w:rPr>
          <w:i/>
          <w:w w:val="104"/>
          <w:szCs w:val="21"/>
        </w:rPr>
        <w:t>r</w:t>
      </w:r>
      <w:r>
        <w:rPr>
          <w:w w:val="104"/>
          <w:szCs w:val="21"/>
        </w:rPr>
        <w:t>&lt;</w:t>
      </w:r>
      <w:r>
        <w:rPr>
          <w:i/>
          <w:w w:val="104"/>
          <w:szCs w:val="21"/>
        </w:rPr>
        <w:t>r</w:t>
      </w:r>
      <w:r>
        <w:rPr>
          <w:w w:val="104"/>
          <w:szCs w:val="21"/>
          <w:vertAlign w:val="subscript"/>
        </w:rPr>
        <w:t>0</w:t>
      </w:r>
      <w:r>
        <w:rPr>
          <w:w w:val="104"/>
          <w:szCs w:val="21"/>
        </w:rPr>
        <w:t>时，分子力表现为</w:t>
      </w:r>
      <w:r>
        <w:rPr>
          <w:w w:val="104"/>
          <w:szCs w:val="21"/>
          <w:u w:val="single"/>
        </w:rPr>
        <w:t>　　　　</w:t>
      </w:r>
      <w:r>
        <w:rPr>
          <w:w w:val="104"/>
          <w:szCs w:val="21"/>
        </w:rPr>
        <w:t>，若</w:t>
      </w:r>
      <w:r>
        <w:rPr>
          <w:i/>
          <w:w w:val="104"/>
          <w:szCs w:val="21"/>
        </w:rPr>
        <w:t>r</w:t>
      </w:r>
      <w:r>
        <w:rPr>
          <w:w w:val="104"/>
          <w:szCs w:val="21"/>
        </w:rPr>
        <w:t>减小，需克服斥力做功，分子势能</w:t>
      </w:r>
      <w:r>
        <w:rPr>
          <w:w w:val="104"/>
          <w:szCs w:val="21"/>
          <w:u w:val="single"/>
        </w:rPr>
        <w:t>　　　　</w:t>
      </w:r>
      <w:r>
        <w:rPr>
          <w:w w:val="104"/>
          <w:szCs w:val="21"/>
        </w:rPr>
        <w:t>．</w:t>
      </w:r>
    </w:p>
    <w:p>
      <w:pPr>
        <w:tabs>
          <w:tab w:val="left" w:pos="3686"/>
        </w:tabs>
        <w:snapToGrid w:val="0"/>
        <w:rPr>
          <w:szCs w:val="21"/>
        </w:rPr>
      </w:pPr>
      <w:r>
        <w:rPr>
          <w:w w:val="104"/>
          <w:szCs w:val="21"/>
        </w:rPr>
        <w:t>(3)当</w:t>
      </w:r>
      <w:r>
        <w:rPr>
          <w:i/>
          <w:w w:val="104"/>
          <w:szCs w:val="21"/>
        </w:rPr>
        <w:t>r</w:t>
      </w:r>
      <w:r>
        <w:rPr>
          <w:w w:val="104"/>
          <w:szCs w:val="21"/>
        </w:rPr>
        <w:t>=</w:t>
      </w:r>
      <w:r>
        <w:rPr>
          <w:i/>
          <w:w w:val="104"/>
          <w:szCs w:val="21"/>
        </w:rPr>
        <w:t>r</w:t>
      </w:r>
      <w:r>
        <w:rPr>
          <w:w w:val="104"/>
          <w:szCs w:val="21"/>
          <w:vertAlign w:val="subscript"/>
        </w:rPr>
        <w:t>0</w:t>
      </w:r>
      <w:r>
        <w:rPr>
          <w:w w:val="104"/>
          <w:szCs w:val="21"/>
        </w:rPr>
        <w:t>时，分子力为零，分子势能</w:t>
      </w:r>
      <w:r>
        <w:rPr>
          <w:w w:val="104"/>
          <w:szCs w:val="21"/>
          <w:u w:val="single"/>
        </w:rPr>
        <w:t>　　　　</w:t>
      </w:r>
      <w:r>
        <w:rPr>
          <w:w w:val="104"/>
          <w:szCs w:val="21"/>
        </w:rPr>
        <w:t>，即分子间距离等于平衡距离时分子势能</w:t>
      </w:r>
      <w:r>
        <w:rPr>
          <w:w w:val="104"/>
          <w:szCs w:val="21"/>
          <w:u w:val="single"/>
        </w:rPr>
        <w:t>　　　　</w:t>
      </w:r>
      <w:r>
        <w:rPr>
          <w:w w:val="104"/>
          <w:szCs w:val="21"/>
        </w:rPr>
        <w:t>．</w:t>
      </w:r>
    </w:p>
    <w:p>
      <w:pPr>
        <w:tabs>
          <w:tab w:val="left" w:pos="3686"/>
        </w:tabs>
        <w:snapToGrid w:val="0"/>
        <w:rPr>
          <w:szCs w:val="21"/>
        </w:rPr>
      </w:pPr>
      <w:r>
        <w:rPr>
          <w:w w:val="104"/>
          <w:szCs w:val="21"/>
        </w:rPr>
        <w:t>3</w:t>
      </w:r>
      <w:r>
        <w:rPr>
          <w:i/>
          <w:w w:val="104"/>
          <w:szCs w:val="21"/>
        </w:rPr>
        <w:t>．</w:t>
      </w:r>
      <w:r>
        <w:rPr>
          <w:w w:val="104"/>
          <w:szCs w:val="21"/>
        </w:rPr>
        <w:t>决定因素</w:t>
      </w:r>
    </w:p>
    <w:p>
      <w:pPr>
        <w:tabs>
          <w:tab w:val="left" w:pos="3686"/>
        </w:tabs>
        <w:snapToGrid w:val="0"/>
        <w:rPr>
          <w:szCs w:val="21"/>
        </w:rPr>
      </w:pPr>
      <w:r>
        <w:rPr>
          <w:w w:val="104"/>
          <w:szCs w:val="21"/>
        </w:rPr>
        <w:t>(1)宏观上：分子势能的大小与物体的</w:t>
      </w:r>
      <w:r>
        <w:rPr>
          <w:w w:val="104"/>
          <w:szCs w:val="21"/>
          <w:u w:val="single"/>
        </w:rPr>
        <w:t>　　　　</w:t>
      </w:r>
      <w:r>
        <w:rPr>
          <w:w w:val="104"/>
          <w:szCs w:val="21"/>
        </w:rPr>
        <w:t>有关．</w:t>
      </w:r>
    </w:p>
    <w:p>
      <w:pPr>
        <w:tabs>
          <w:tab w:val="left" w:pos="3686"/>
        </w:tabs>
        <w:snapToGrid w:val="0"/>
        <w:rPr>
          <w:szCs w:val="21"/>
        </w:rPr>
      </w:pPr>
      <w:r>
        <w:rPr>
          <w:w w:val="104"/>
          <w:szCs w:val="21"/>
        </w:rPr>
        <w:t>(2)微观上：分子势能的大小与分子之间的</w:t>
      </w:r>
      <w:r>
        <w:rPr>
          <w:w w:val="104"/>
          <w:szCs w:val="21"/>
          <w:u w:val="single"/>
        </w:rPr>
        <w:t>　　　　</w:t>
      </w:r>
      <w:r>
        <w:rPr>
          <w:w w:val="104"/>
          <w:szCs w:val="21"/>
        </w:rPr>
        <w:t>有关．</w:t>
      </w:r>
    </w:p>
    <w:p>
      <w:pPr>
        <w:tabs>
          <w:tab w:val="left" w:pos="3686"/>
        </w:tabs>
        <w:snapToGrid w:val="0"/>
        <w:rPr>
          <w:rFonts w:eastAsia="方正大黑_GBK"/>
          <w:szCs w:val="21"/>
        </w:rPr>
      </w:pPr>
      <w:r>
        <w:rPr>
          <w:rFonts w:eastAsia="方正大黑_GBK"/>
          <w:szCs w:val="21"/>
        </w:rPr>
        <w:t>三、物体的内能</w:t>
      </w:r>
    </w:p>
    <w:p>
      <w:pPr>
        <w:tabs>
          <w:tab w:val="left" w:pos="3686"/>
        </w:tabs>
        <w:snapToGrid w:val="0"/>
        <w:rPr>
          <w:szCs w:val="21"/>
        </w:rPr>
      </w:pPr>
      <w:r>
        <w:rPr>
          <w:w w:val="104"/>
          <w:szCs w:val="21"/>
        </w:rPr>
        <w:t>1</w:t>
      </w:r>
      <w:r>
        <w:rPr>
          <w:i/>
          <w:w w:val="104"/>
          <w:szCs w:val="21"/>
        </w:rPr>
        <w:t>．</w:t>
      </w:r>
      <w:r>
        <w:rPr>
          <w:w w:val="104"/>
          <w:szCs w:val="21"/>
        </w:rPr>
        <w:t>定义：物体中所有分子的热运动</w:t>
      </w:r>
      <w:r>
        <w:rPr>
          <w:w w:val="104"/>
          <w:szCs w:val="21"/>
          <w:u w:val="single"/>
        </w:rPr>
        <w:t>　　　　</w:t>
      </w:r>
      <w:r>
        <w:rPr>
          <w:w w:val="104"/>
          <w:szCs w:val="21"/>
        </w:rPr>
        <w:t>与</w:t>
      </w:r>
      <w:r>
        <w:rPr>
          <w:w w:val="104"/>
          <w:szCs w:val="21"/>
          <w:u w:val="single"/>
        </w:rPr>
        <w:t>　　　　</w:t>
      </w:r>
      <w:r>
        <w:rPr>
          <w:w w:val="104"/>
          <w:szCs w:val="21"/>
        </w:rPr>
        <w:t>的总和．</w:t>
      </w:r>
    </w:p>
    <w:p>
      <w:pPr>
        <w:tabs>
          <w:tab w:val="left" w:pos="3686"/>
        </w:tabs>
        <w:snapToGrid w:val="0"/>
        <w:rPr>
          <w:szCs w:val="21"/>
        </w:rPr>
      </w:pPr>
      <w:r>
        <w:rPr>
          <w:w w:val="104"/>
          <w:szCs w:val="21"/>
        </w:rPr>
        <w:t>2</w:t>
      </w:r>
      <w:r>
        <w:rPr>
          <w:i/>
          <w:w w:val="104"/>
          <w:szCs w:val="21"/>
        </w:rPr>
        <w:t>．</w:t>
      </w:r>
      <w:r>
        <w:rPr>
          <w:w w:val="104"/>
          <w:szCs w:val="21"/>
        </w:rPr>
        <w:t>内能普遍性：组成任何物体的分子都在做无规则的</w:t>
      </w:r>
      <w:r>
        <w:rPr>
          <w:w w:val="104"/>
          <w:szCs w:val="21"/>
          <w:u w:val="single"/>
        </w:rPr>
        <w:t>　　　　</w:t>
      </w:r>
      <w:r>
        <w:rPr>
          <w:w w:val="104"/>
          <w:szCs w:val="21"/>
        </w:rPr>
        <w:t>，所以任何物体都具有内能．</w:t>
      </w:r>
    </w:p>
    <w:p>
      <w:pPr>
        <w:tabs>
          <w:tab w:val="left" w:pos="3686"/>
        </w:tabs>
        <w:snapToGrid w:val="0"/>
        <w:rPr>
          <w:szCs w:val="21"/>
        </w:rPr>
      </w:pPr>
      <w:r>
        <w:rPr>
          <w:w w:val="104"/>
          <w:szCs w:val="21"/>
        </w:rPr>
        <w:t>3</w:t>
      </w:r>
      <w:r>
        <w:rPr>
          <w:i/>
          <w:w w:val="104"/>
          <w:szCs w:val="21"/>
        </w:rPr>
        <w:t>．</w:t>
      </w:r>
      <w:r>
        <w:rPr>
          <w:w w:val="104"/>
          <w:szCs w:val="21"/>
        </w:rPr>
        <w:t>影响内能的相关因素</w:t>
      </w:r>
    </w:p>
    <w:p>
      <w:pPr>
        <w:tabs>
          <w:tab w:val="left" w:pos="3686"/>
        </w:tabs>
        <w:snapToGrid w:val="0"/>
        <w:rPr>
          <w:szCs w:val="21"/>
        </w:rPr>
      </w:pPr>
      <w:r>
        <w:rPr>
          <w:w w:val="104"/>
          <w:szCs w:val="21"/>
        </w:rPr>
        <w:t>(1)物体所含的分子总数：由物质的量决定；</w:t>
      </w:r>
    </w:p>
    <w:p>
      <w:pPr>
        <w:tabs>
          <w:tab w:val="left" w:pos="3686"/>
        </w:tabs>
        <w:snapToGrid w:val="0"/>
        <w:rPr>
          <w:szCs w:val="21"/>
        </w:rPr>
      </w:pPr>
      <w:r>
        <w:rPr>
          <w:w w:val="104"/>
          <w:szCs w:val="21"/>
        </w:rPr>
        <w:t>(2)分子热运动的平均动能：与</w:t>
      </w:r>
      <w:r>
        <w:rPr>
          <w:w w:val="104"/>
          <w:szCs w:val="21"/>
          <w:u w:val="single"/>
        </w:rPr>
        <w:t>　　　　</w:t>
      </w:r>
      <w:r>
        <w:rPr>
          <w:w w:val="104"/>
          <w:szCs w:val="21"/>
        </w:rPr>
        <w:t>有关；</w:t>
      </w:r>
    </w:p>
    <w:p>
      <w:pPr>
        <w:tabs>
          <w:tab w:val="left" w:pos="3686"/>
        </w:tabs>
        <w:snapToGrid w:val="0"/>
        <w:rPr>
          <w:szCs w:val="21"/>
        </w:rPr>
      </w:pPr>
      <w:r>
        <w:rPr>
          <w:w w:val="104"/>
          <w:szCs w:val="21"/>
        </w:rPr>
        <w:t>(3)分子势能：与物体的</w:t>
      </w:r>
      <w:r>
        <w:rPr>
          <w:w w:val="104"/>
          <w:szCs w:val="21"/>
          <w:u w:val="single"/>
        </w:rPr>
        <w:t>　　　　</w:t>
      </w:r>
      <w:r>
        <w:rPr>
          <w:w w:val="104"/>
          <w:szCs w:val="21"/>
        </w:rPr>
        <w:t>有关．</w:t>
      </w:r>
    </w:p>
    <w:p>
      <w:pPr>
        <w:tabs>
          <w:tab w:val="left" w:pos="3686"/>
        </w:tabs>
        <w:snapToGrid w:val="0"/>
        <w:rPr>
          <w:szCs w:val="21"/>
        </w:rPr>
      </w:pPr>
      <w:r>
        <w:rPr>
          <w:w w:val="104"/>
          <w:szCs w:val="21"/>
        </w:rPr>
        <w:t>故物体的内能由物质的量、</w:t>
      </w:r>
      <w:r>
        <w:rPr>
          <w:w w:val="104"/>
          <w:szCs w:val="21"/>
          <w:u w:val="single"/>
        </w:rPr>
        <w:t>　　　　</w:t>
      </w:r>
      <w:r>
        <w:rPr>
          <w:w w:val="104"/>
          <w:szCs w:val="21"/>
        </w:rPr>
        <w:t>、</w:t>
      </w:r>
      <w:r>
        <w:rPr>
          <w:w w:val="104"/>
          <w:szCs w:val="21"/>
          <w:u w:val="single"/>
        </w:rPr>
        <w:t>　　　　　　　　　　</w:t>
      </w:r>
      <w:r>
        <w:rPr>
          <w:w w:val="104"/>
          <w:szCs w:val="21"/>
        </w:rPr>
        <w:t>共同决定，同时受物态的影响．</w:t>
      </w:r>
    </w:p>
    <w:p>
      <w:pPr>
        <w:pStyle w:val="10"/>
        <w:tabs>
          <w:tab w:val="left" w:pos="3402"/>
        </w:tabs>
        <w:snapToGrid w:val="0"/>
        <w:rPr>
          <w:rFonts w:hint="eastAsia" w:ascii="黑体" w:hAnsi="黑体" w:eastAsia="黑体"/>
          <w:b/>
          <w:bCs/>
          <w:sz w:val="24"/>
        </w:rPr>
      </w:pPr>
    </w:p>
    <w:p>
      <w:pPr>
        <w:snapToGrid w:val="0"/>
        <w:ind w:left="482" w:hanging="482"/>
        <w:rPr>
          <w:rFonts w:hint="eastAsia" w:ascii="黑体" w:hAnsi="黑体" w:eastAsia="黑体"/>
          <w:b/>
          <w:bCs/>
          <w:sz w:val="24"/>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tabs>
          <w:tab w:val="left" w:pos="3686"/>
        </w:tabs>
        <w:snapToGrid w:val="0"/>
        <w:rPr>
          <w:rFonts w:eastAsia="方正大黑_GBK"/>
          <w:szCs w:val="21"/>
        </w:rPr>
      </w:pPr>
      <w:r>
        <w:rPr>
          <w:rFonts w:eastAsia="方正大黑_GBK"/>
          <w:szCs w:val="21"/>
        </w:rPr>
        <w:t>一、分子动能</w:t>
      </w:r>
    </w:p>
    <w:p>
      <w:pPr>
        <w:tabs>
          <w:tab w:val="left" w:pos="3686"/>
        </w:tabs>
        <w:snapToGrid w:val="0"/>
        <w:rPr>
          <w:szCs w:val="21"/>
        </w:rPr>
      </w:pPr>
      <w:r>
        <w:rPr>
          <w:szCs w:val="21"/>
        </w:rPr>
        <w:drawing>
          <wp:inline distT="0" distB="0" distL="0" distR="0">
            <wp:extent cx="35560" cy="107950"/>
            <wp:effectExtent l="0" t="0" r="0" b="0"/>
            <wp:docPr id="89" name="image77.jpeg" descr="source:si_idp8590111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77.jpeg" descr="source:si_idp859011104;FounderCES"/>
                    <pic:cNvPicPr>
                      <a:picLocks noChangeAspect="1"/>
                    </pic:cNvPicPr>
                  </pic:nvPicPr>
                  <pic:blipFill>
                    <a:blip r:embed="rId5" cstate="print"/>
                    <a:stretch>
                      <a:fillRect/>
                    </a:stretch>
                  </pic:blipFill>
                  <pic:spPr>
                    <a:xfrm>
                      <a:off x="0" y="0"/>
                      <a:ext cx="36000" cy="108000"/>
                    </a:xfrm>
                    <a:prstGeom prst="rect">
                      <a:avLst/>
                    </a:prstGeom>
                  </pic:spPr>
                </pic:pic>
              </a:graphicData>
            </a:graphic>
          </wp:inline>
        </w:drawing>
      </w:r>
      <w:r>
        <w:rPr>
          <w:rFonts w:eastAsia="方正黑体_GBK"/>
          <w:w w:val="104"/>
          <w:szCs w:val="21"/>
        </w:rPr>
        <w:t>例</w:t>
      </w:r>
      <w:r>
        <w:rPr>
          <w:w w:val="104"/>
          <w:szCs w:val="21"/>
        </w:rPr>
        <w:t>1</w:t>
      </w:r>
      <w:r>
        <w:rPr>
          <w:szCs w:val="21"/>
        </w:rPr>
        <w:drawing>
          <wp:inline distT="0" distB="0" distL="0" distR="0">
            <wp:extent cx="35560" cy="107950"/>
            <wp:effectExtent l="0" t="0" r="0" b="0"/>
            <wp:docPr id="90" name="image78.jpeg" descr="source:si_idp8592251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8.jpeg" descr="source:si_idp859225120;FounderCES"/>
                    <pic:cNvPicPr>
                      <a:picLocks noChangeAspect="1"/>
                    </pic:cNvPicPr>
                  </pic:nvPicPr>
                  <pic:blipFill>
                    <a:blip r:embed="rId6" cstate="print"/>
                    <a:stretch>
                      <a:fillRect/>
                    </a:stretch>
                  </pic:blipFill>
                  <pic:spPr>
                    <a:xfrm>
                      <a:off x="0" y="0"/>
                      <a:ext cx="36000" cy="108000"/>
                    </a:xfrm>
                    <a:prstGeom prst="rect">
                      <a:avLst/>
                    </a:prstGeom>
                  </pic:spPr>
                </pic:pic>
              </a:graphicData>
            </a:graphic>
          </wp:inline>
        </w:drawing>
      </w:r>
      <w:r>
        <w:rPr>
          <w:szCs w:val="21"/>
        </w:rPr>
        <w:t>　</w:t>
      </w:r>
      <w:r>
        <w:rPr>
          <w:w w:val="104"/>
          <w:szCs w:val="21"/>
        </w:rPr>
        <w:t>当氢气和氧气温度相同时，下列说法中正确的是(　</w:t>
      </w:r>
      <w:r>
        <w:rPr>
          <w:rFonts w:hint="eastAsia"/>
          <w:w w:val="104"/>
          <w:szCs w:val="21"/>
        </w:rPr>
        <w:t xml:space="preserve"> </w:t>
      </w:r>
      <w:r>
        <w:rPr>
          <w:w w:val="104"/>
          <w:szCs w:val="21"/>
        </w:rPr>
        <w:t>　)</w:t>
      </w:r>
    </w:p>
    <w:p>
      <w:pPr>
        <w:tabs>
          <w:tab w:val="left" w:pos="3686"/>
        </w:tabs>
        <w:snapToGrid w:val="0"/>
        <w:rPr>
          <w:szCs w:val="21"/>
        </w:rPr>
      </w:pPr>
      <w:r>
        <w:rPr>
          <w:w w:val="104"/>
          <w:szCs w:val="21"/>
        </w:rPr>
        <w:t>A．两种气体的分子平均动能相等</w:t>
      </w:r>
    </w:p>
    <w:p>
      <w:pPr>
        <w:tabs>
          <w:tab w:val="left" w:pos="3686"/>
        </w:tabs>
        <w:snapToGrid w:val="0"/>
        <w:rPr>
          <w:szCs w:val="21"/>
        </w:rPr>
      </w:pPr>
      <w:r>
        <w:rPr>
          <w:w w:val="104"/>
          <w:szCs w:val="21"/>
        </w:rPr>
        <w:t>B．氢气分子的平均速率小于氧气分子的平均速率</w:t>
      </w:r>
    </w:p>
    <w:p>
      <w:pPr>
        <w:tabs>
          <w:tab w:val="left" w:pos="3686"/>
        </w:tabs>
        <w:snapToGrid w:val="0"/>
        <w:rPr>
          <w:szCs w:val="21"/>
        </w:rPr>
      </w:pPr>
      <w:r>
        <w:rPr>
          <w:w w:val="104"/>
          <w:szCs w:val="21"/>
        </w:rPr>
        <w:t>C．两种气体分子热运动的总动能相等</w:t>
      </w:r>
    </w:p>
    <w:p>
      <w:pPr>
        <w:tabs>
          <w:tab w:val="left" w:pos="3686"/>
        </w:tabs>
        <w:snapToGrid w:val="0"/>
        <w:rPr>
          <w:rFonts w:hint="eastAsia"/>
          <w:w w:val="104"/>
          <w:szCs w:val="21"/>
        </w:rPr>
      </w:pPr>
      <w:r>
        <w:rPr>
          <w:w w:val="104"/>
          <w:szCs w:val="21"/>
        </w:rPr>
        <w:t>D．两种气体分子热运动的平均速率相等</w:t>
      </w:r>
    </w:p>
    <w:p>
      <w:pPr>
        <w:tabs>
          <w:tab w:val="left" w:pos="3686"/>
        </w:tabs>
        <w:snapToGrid w:val="0"/>
        <w:rPr>
          <w:rFonts w:hint="eastAsia"/>
          <w:w w:val="104"/>
          <w:szCs w:val="21"/>
        </w:rPr>
      </w:pPr>
    </w:p>
    <w:p>
      <w:pPr>
        <w:tabs>
          <w:tab w:val="left" w:pos="3686"/>
        </w:tabs>
        <w:snapToGrid w:val="0"/>
        <w:rPr>
          <w:rFonts w:hint="eastAsia"/>
          <w:w w:val="104"/>
          <w:szCs w:val="21"/>
        </w:rPr>
      </w:pPr>
    </w:p>
    <w:p>
      <w:pPr>
        <w:tabs>
          <w:tab w:val="left" w:pos="3686"/>
        </w:tabs>
        <w:snapToGrid w:val="0"/>
        <w:rPr>
          <w:szCs w:val="21"/>
        </w:rPr>
      </w:pPr>
    </w:p>
    <w:p>
      <w:pPr>
        <w:tabs>
          <w:tab w:val="left" w:pos="3686"/>
        </w:tabs>
        <w:snapToGrid w:val="0"/>
        <w:rPr>
          <w:rFonts w:eastAsia="方正大黑_GBK"/>
          <w:szCs w:val="21"/>
        </w:rPr>
      </w:pPr>
      <w:r>
        <w:rPr>
          <w:rFonts w:eastAsia="方正大黑_GBK"/>
          <w:szCs w:val="21"/>
        </w:rPr>
        <w:t>二、分子势能</w:t>
      </w:r>
    </w:p>
    <w:p>
      <w:pPr>
        <w:tabs>
          <w:tab w:val="left" w:pos="3686"/>
        </w:tabs>
        <w:snapToGrid w:val="0"/>
        <w:rPr>
          <w:rFonts w:hint="eastAsia" w:eastAsia="黑体"/>
        </w:rPr>
      </w:pPr>
      <w:r>
        <w:rPr>
          <w:rFonts w:eastAsia="黑体"/>
        </w:rPr>
        <w:drawing>
          <wp:inline distT="0" distB="0" distL="0" distR="0">
            <wp:extent cx="28575" cy="104775"/>
            <wp:effectExtent l="19050" t="0" r="9525" b="0"/>
            <wp:docPr id="36" name="图片 6" descr="H:\教学资料\新人教\选择性必修第二册\步步高选择性必修二\学生用书Word版文档\学习笔记\第三章\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descr="H:\教学资料\新人教\选择性必修第二册\步步高选择性必修二\学生用书Word版文档\学习笔记\第三章\左括.TIF"/>
                    <pic:cNvPicPr>
                      <a:picLocks noChangeAspect="1" noChangeArrowheads="1"/>
                    </pic:cNvPicPr>
                  </pic:nvPicPr>
                  <pic:blipFill>
                    <a:blip r:embed="rId7" cstate="print"/>
                    <a:srcRect/>
                    <a:stretch>
                      <a:fillRect/>
                    </a:stretch>
                  </pic:blipFill>
                  <pic:spPr>
                    <a:xfrm>
                      <a:off x="0" y="0"/>
                      <a:ext cx="28575" cy="104775"/>
                    </a:xfrm>
                    <a:prstGeom prst="rect">
                      <a:avLst/>
                    </a:prstGeom>
                    <a:noFill/>
                    <a:ln w="9525">
                      <a:noFill/>
                      <a:miter lim="800000"/>
                      <a:headEnd/>
                      <a:tailEnd/>
                    </a:ln>
                  </pic:spPr>
                </pic:pic>
              </a:graphicData>
            </a:graphic>
          </wp:inline>
        </w:drawing>
      </w:r>
      <w:r>
        <w:rPr>
          <w:rFonts w:eastAsia="黑体"/>
        </w:rPr>
        <w:t>导学探究</w:t>
      </w:r>
      <w:r>
        <w:rPr>
          <w:rFonts w:eastAsia="黑体"/>
        </w:rPr>
        <w:drawing>
          <wp:inline distT="0" distB="0" distL="0" distR="0">
            <wp:extent cx="26035" cy="103505"/>
            <wp:effectExtent l="19050" t="0" r="0" b="0"/>
            <wp:docPr id="39" name="图片 6" descr="H:\教学资料\新人教\选择性必修第二册\步步高选择性必修二\学生用书Word版文档\学习笔记\第三章\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H:\教学资料\新人教\选择性必修第二册\步步高选择性必修二\学生用书Word版文档\学习笔记\第三章\右括.TIF"/>
                    <pic:cNvPicPr>
                      <a:picLocks noChangeAspect="1" noChangeArrowheads="1"/>
                    </pic:cNvPicPr>
                  </pic:nvPicPr>
                  <pic:blipFill>
                    <a:blip r:embed="rId8" cstate="print"/>
                    <a:srcRect/>
                    <a:stretch>
                      <a:fillRect/>
                    </a:stretch>
                  </pic:blipFill>
                  <pic:spPr>
                    <a:xfrm>
                      <a:off x="0" y="0"/>
                      <a:ext cx="26035" cy="103505"/>
                    </a:xfrm>
                    <a:prstGeom prst="rect">
                      <a:avLst/>
                    </a:prstGeom>
                    <a:noFill/>
                    <a:ln w="9525">
                      <a:noFill/>
                      <a:miter lim="800000"/>
                      <a:headEnd/>
                      <a:tailEnd/>
                    </a:ln>
                  </pic:spPr>
                </pic:pic>
              </a:graphicData>
            </a:graphic>
          </wp:inline>
        </w:drawing>
      </w:r>
    </w:p>
    <w:p>
      <w:pPr>
        <w:tabs>
          <w:tab w:val="left" w:pos="3686"/>
        </w:tabs>
        <w:snapToGrid w:val="0"/>
        <w:rPr>
          <w:rFonts w:eastAsia="方正报宋_GBK"/>
          <w:szCs w:val="21"/>
        </w:rPr>
      </w:pPr>
      <w:r>
        <w:rPr>
          <w:rFonts w:eastAsia="方正报宋_GBK"/>
          <w:szCs w:val="21"/>
        </w:rPr>
        <w:t>1．当两个分子从相距无穷远处逐渐靠近到不能再靠近的过程，分子势能如何变化？</w:t>
      </w:r>
    </w:p>
    <w:p>
      <w:pPr>
        <w:tabs>
          <w:tab w:val="left" w:pos="3686"/>
        </w:tabs>
        <w:snapToGrid w:val="0"/>
        <w:rPr>
          <w:rFonts w:eastAsia="方正报宋_GBK"/>
          <w:szCs w:val="21"/>
        </w:rPr>
      </w:pPr>
    </w:p>
    <w:p>
      <w:pPr>
        <w:tabs>
          <w:tab w:val="left" w:pos="3686"/>
        </w:tabs>
        <w:snapToGrid w:val="0"/>
        <w:rPr>
          <w:rFonts w:eastAsia="方正报宋_GBK"/>
          <w:szCs w:val="21"/>
        </w:rPr>
      </w:pPr>
    </w:p>
    <w:p>
      <w:pPr>
        <w:tabs>
          <w:tab w:val="left" w:pos="3686"/>
        </w:tabs>
        <w:snapToGrid w:val="0"/>
        <w:rPr>
          <w:rFonts w:eastAsia="方正报宋_GBK"/>
          <w:szCs w:val="21"/>
        </w:rPr>
      </w:pPr>
      <w:r>
        <w:rPr>
          <w:rFonts w:eastAsia="方正报宋_GBK"/>
          <w:szCs w:val="21"/>
        </w:rPr>
        <w:drawing>
          <wp:anchor distT="0" distB="0" distL="114300" distR="114300" simplePos="0" relativeHeight="251667456" behindDoc="0" locked="0" layoutInCell="1" allowOverlap="1">
            <wp:simplePos x="0" y="0"/>
            <wp:positionH relativeFrom="column">
              <wp:posOffset>3766185</wp:posOffset>
            </wp:positionH>
            <wp:positionV relativeFrom="paragraph">
              <wp:posOffset>333375</wp:posOffset>
            </wp:positionV>
            <wp:extent cx="1209675" cy="885825"/>
            <wp:effectExtent l="19050" t="0" r="9525" b="0"/>
            <wp:wrapSquare wrapText="bothSides"/>
            <wp:docPr id="95"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83.jpeg"/>
                    <pic:cNvPicPr>
                      <a:picLocks noChangeAspect="1"/>
                    </pic:cNvPicPr>
                  </pic:nvPicPr>
                  <pic:blipFill>
                    <a:blip r:embed="rId9" cstate="print"/>
                    <a:stretch>
                      <a:fillRect/>
                    </a:stretch>
                  </pic:blipFill>
                  <pic:spPr>
                    <a:xfrm>
                      <a:off x="0" y="0"/>
                      <a:ext cx="1209675" cy="885825"/>
                    </a:xfrm>
                    <a:prstGeom prst="rect">
                      <a:avLst/>
                    </a:prstGeom>
                  </pic:spPr>
                </pic:pic>
              </a:graphicData>
            </a:graphic>
          </wp:anchor>
        </w:drawing>
      </w:r>
      <w:r>
        <w:rPr>
          <w:rFonts w:eastAsia="方正报宋_GBK"/>
          <w:szCs w:val="21"/>
        </w:rPr>
        <w:t>2．分子力F随r变化的图像如图，若选定分子间距离为无穷大时分子势能为0，定性在图中画出分子势能Ep与分子间距离r的关系图像．</w:t>
      </w:r>
    </w:p>
    <w:p>
      <w:pPr>
        <w:tabs>
          <w:tab w:val="left" w:pos="3686"/>
        </w:tabs>
        <w:snapToGrid w:val="0"/>
        <w:jc w:val="center"/>
        <w:rPr>
          <w:rFonts w:hint="eastAsia"/>
          <w:szCs w:val="21"/>
        </w:rPr>
      </w:pPr>
    </w:p>
    <w:p>
      <w:pPr>
        <w:tabs>
          <w:tab w:val="left" w:pos="3686"/>
        </w:tabs>
        <w:snapToGrid w:val="0"/>
        <w:jc w:val="center"/>
        <w:rPr>
          <w:rFonts w:hint="eastAsia"/>
          <w:szCs w:val="21"/>
        </w:rPr>
      </w:pPr>
    </w:p>
    <w:p>
      <w:pPr>
        <w:tabs>
          <w:tab w:val="left" w:pos="3686"/>
        </w:tabs>
        <w:snapToGrid w:val="0"/>
        <w:jc w:val="center"/>
        <w:rPr>
          <w:rFonts w:hint="eastAsia"/>
          <w:szCs w:val="21"/>
        </w:rPr>
      </w:pPr>
    </w:p>
    <w:p>
      <w:pPr>
        <w:tabs>
          <w:tab w:val="left" w:pos="3686"/>
        </w:tabs>
        <w:snapToGrid w:val="0"/>
        <w:jc w:val="center"/>
        <w:rPr>
          <w:rFonts w:hint="eastAsia"/>
          <w:szCs w:val="21"/>
        </w:rPr>
      </w:pPr>
    </w:p>
    <w:p>
      <w:pPr>
        <w:tabs>
          <w:tab w:val="left" w:pos="3686"/>
        </w:tabs>
        <w:snapToGrid w:val="0"/>
        <w:jc w:val="center"/>
        <w:rPr>
          <w:rFonts w:hint="eastAsia"/>
          <w:szCs w:val="21"/>
        </w:rPr>
      </w:pPr>
    </w:p>
    <w:p>
      <w:pPr>
        <w:tabs>
          <w:tab w:val="left" w:pos="3686"/>
        </w:tabs>
        <w:snapToGrid w:val="0"/>
        <w:jc w:val="center"/>
        <w:rPr>
          <w:rFonts w:hint="eastAsia"/>
          <w:szCs w:val="21"/>
        </w:rPr>
      </w:pPr>
    </w:p>
    <w:p>
      <w:pPr>
        <w:tabs>
          <w:tab w:val="left" w:pos="3686"/>
        </w:tabs>
        <w:snapToGrid w:val="0"/>
        <w:rPr>
          <w:szCs w:val="21"/>
        </w:rPr>
      </w:pPr>
      <w:r>
        <w:rPr>
          <w:szCs w:val="21"/>
        </w:rPr>
        <w:drawing>
          <wp:anchor distT="0" distB="0" distL="114300" distR="114300" simplePos="0" relativeHeight="251668480" behindDoc="0" locked="0" layoutInCell="1" allowOverlap="1">
            <wp:simplePos x="0" y="0"/>
            <wp:positionH relativeFrom="column">
              <wp:posOffset>4804410</wp:posOffset>
            </wp:positionH>
            <wp:positionV relativeFrom="paragraph">
              <wp:posOffset>532765</wp:posOffset>
            </wp:positionV>
            <wp:extent cx="1114425" cy="828675"/>
            <wp:effectExtent l="19050" t="0" r="9525" b="0"/>
            <wp:wrapSquare wrapText="bothSides"/>
            <wp:docPr id="98"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6.jpeg"/>
                    <pic:cNvPicPr>
                      <a:picLocks noChangeAspect="1"/>
                    </pic:cNvPicPr>
                  </pic:nvPicPr>
                  <pic:blipFill>
                    <a:blip r:embed="rId10" cstate="print"/>
                    <a:stretch>
                      <a:fillRect/>
                    </a:stretch>
                  </pic:blipFill>
                  <pic:spPr>
                    <a:xfrm>
                      <a:off x="0" y="0"/>
                      <a:ext cx="1114425" cy="828675"/>
                    </a:xfrm>
                    <a:prstGeom prst="rect">
                      <a:avLst/>
                    </a:prstGeom>
                  </pic:spPr>
                </pic:pic>
              </a:graphicData>
            </a:graphic>
          </wp:anchor>
        </w:drawing>
      </w:r>
      <w:r>
        <w:rPr>
          <w:szCs w:val="21"/>
        </w:rPr>
        <w:drawing>
          <wp:inline distT="0" distB="0" distL="0" distR="0">
            <wp:extent cx="35560" cy="107950"/>
            <wp:effectExtent l="0" t="0" r="0" b="0"/>
            <wp:docPr id="96" name="image84.jpeg" descr="source:si_idp8597039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4.jpeg" descr="source:si_idp859703968;FounderCES"/>
                    <pic:cNvPicPr>
                      <a:picLocks noChangeAspect="1"/>
                    </pic:cNvPicPr>
                  </pic:nvPicPr>
                  <pic:blipFill>
                    <a:blip r:embed="rId5" cstate="print"/>
                    <a:stretch>
                      <a:fillRect/>
                    </a:stretch>
                  </pic:blipFill>
                  <pic:spPr>
                    <a:xfrm>
                      <a:off x="0" y="0"/>
                      <a:ext cx="36000" cy="108000"/>
                    </a:xfrm>
                    <a:prstGeom prst="rect">
                      <a:avLst/>
                    </a:prstGeom>
                  </pic:spPr>
                </pic:pic>
              </a:graphicData>
            </a:graphic>
          </wp:inline>
        </w:drawing>
      </w:r>
      <w:r>
        <w:rPr>
          <w:rFonts w:eastAsia="方正黑体_GBK"/>
          <w:w w:val="104"/>
          <w:szCs w:val="21"/>
        </w:rPr>
        <w:t>例</w:t>
      </w:r>
      <w:r>
        <w:rPr>
          <w:w w:val="104"/>
          <w:szCs w:val="21"/>
        </w:rPr>
        <w:t>2</w:t>
      </w:r>
      <w:r>
        <w:rPr>
          <w:szCs w:val="21"/>
        </w:rPr>
        <w:drawing>
          <wp:inline distT="0" distB="0" distL="0" distR="0">
            <wp:extent cx="35560" cy="107950"/>
            <wp:effectExtent l="0" t="0" r="0" b="0"/>
            <wp:docPr id="97" name="image85.jpeg" descr="source:si_idp8597212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85.jpeg" descr="source:si_idp859721248;FounderCES"/>
                    <pic:cNvPicPr>
                      <a:picLocks noChangeAspect="1"/>
                    </pic:cNvPicPr>
                  </pic:nvPicPr>
                  <pic:blipFill>
                    <a:blip r:embed="rId6" cstate="print"/>
                    <a:stretch>
                      <a:fillRect/>
                    </a:stretch>
                  </pic:blipFill>
                  <pic:spPr>
                    <a:xfrm>
                      <a:off x="0" y="0"/>
                      <a:ext cx="36000" cy="108000"/>
                    </a:xfrm>
                    <a:prstGeom prst="rect">
                      <a:avLst/>
                    </a:prstGeom>
                  </pic:spPr>
                </pic:pic>
              </a:graphicData>
            </a:graphic>
          </wp:inline>
        </w:drawing>
      </w:r>
      <w:r>
        <w:rPr>
          <w:szCs w:val="21"/>
        </w:rPr>
        <w:t>　</w:t>
      </w:r>
      <w:r>
        <w:rPr>
          <w:w w:val="104"/>
          <w:szCs w:val="21"/>
        </w:rPr>
        <w:t>甲分子固定在坐标原点</w:t>
      </w:r>
      <w:r>
        <w:rPr>
          <w:i/>
          <w:w w:val="104"/>
          <w:szCs w:val="21"/>
        </w:rPr>
        <w:t>O</w:t>
      </w:r>
      <w:r>
        <w:rPr>
          <w:w w:val="104"/>
          <w:szCs w:val="21"/>
        </w:rPr>
        <w:t>，乙分子沿</w:t>
      </w:r>
      <w:r>
        <w:rPr>
          <w:i/>
          <w:w w:val="104"/>
          <w:szCs w:val="21"/>
        </w:rPr>
        <w:t>x</w:t>
      </w:r>
      <w:r>
        <w:rPr>
          <w:w w:val="104"/>
          <w:szCs w:val="21"/>
        </w:rPr>
        <w:t>轴运动，甲、乙两分子间的分子势能</w:t>
      </w:r>
      <w:r>
        <w:rPr>
          <w:i/>
          <w:w w:val="104"/>
          <w:szCs w:val="21"/>
        </w:rPr>
        <w:t>E</w:t>
      </w:r>
      <w:r>
        <w:rPr>
          <w:w w:val="104"/>
          <w:szCs w:val="21"/>
          <w:vertAlign w:val="subscript"/>
        </w:rPr>
        <w:t>p</w:t>
      </w:r>
      <w:r>
        <w:rPr>
          <w:w w:val="104"/>
          <w:szCs w:val="21"/>
        </w:rPr>
        <w:t>与甲、乙两分子间距离的关系如图中曲线所示，图中分子势能的最小值为-</w:t>
      </w:r>
      <w:r>
        <w:rPr>
          <w:i/>
          <w:w w:val="104"/>
          <w:szCs w:val="21"/>
        </w:rPr>
        <w:t>E</w:t>
      </w:r>
      <w:r>
        <w:rPr>
          <w:w w:val="104"/>
          <w:szCs w:val="21"/>
          <w:vertAlign w:val="subscript"/>
        </w:rPr>
        <w:t>0</w:t>
      </w:r>
      <w:r>
        <w:rPr>
          <w:w w:val="104"/>
          <w:szCs w:val="21"/>
        </w:rPr>
        <w:t>．若乙分子所具有的分子动能和分子势能之和为0，则下列说法正确的是(　</w:t>
      </w:r>
      <w:r>
        <w:rPr>
          <w:rFonts w:hint="eastAsia"/>
          <w:w w:val="104"/>
          <w:szCs w:val="21"/>
        </w:rPr>
        <w:t xml:space="preserve"> </w:t>
      </w:r>
      <w:r>
        <w:rPr>
          <w:w w:val="104"/>
          <w:szCs w:val="21"/>
        </w:rPr>
        <w:t>　)</w:t>
      </w:r>
    </w:p>
    <w:p>
      <w:pPr>
        <w:tabs>
          <w:tab w:val="left" w:pos="3686"/>
        </w:tabs>
        <w:snapToGrid w:val="0"/>
        <w:rPr>
          <w:szCs w:val="21"/>
        </w:rPr>
      </w:pPr>
      <w:r>
        <w:rPr>
          <w:w w:val="104"/>
          <w:szCs w:val="21"/>
        </w:rPr>
        <w:t>A．乙分子在</w:t>
      </w:r>
      <w:r>
        <w:rPr>
          <w:i/>
          <w:w w:val="104"/>
          <w:szCs w:val="21"/>
        </w:rPr>
        <w:t>P</w:t>
      </w:r>
      <w:r>
        <w:rPr>
          <w:w w:val="104"/>
          <w:szCs w:val="21"/>
        </w:rPr>
        <w:t>点(</w:t>
      </w:r>
      <w:r>
        <w:rPr>
          <w:i/>
          <w:w w:val="104"/>
          <w:szCs w:val="21"/>
        </w:rPr>
        <w:t>x</w:t>
      </w:r>
      <w:r>
        <w:rPr>
          <w:w w:val="104"/>
          <w:szCs w:val="21"/>
        </w:rPr>
        <w:t>=</w:t>
      </w:r>
      <w:r>
        <w:rPr>
          <w:i/>
          <w:w w:val="104"/>
          <w:szCs w:val="21"/>
        </w:rPr>
        <w:t>x</w:t>
      </w:r>
      <w:r>
        <w:rPr>
          <w:w w:val="104"/>
          <w:szCs w:val="21"/>
          <w:vertAlign w:val="subscript"/>
        </w:rPr>
        <w:t>2</w:t>
      </w:r>
      <w:r>
        <w:rPr>
          <w:w w:val="104"/>
          <w:szCs w:val="21"/>
        </w:rPr>
        <w:t>)时，加速度最大，分子力最大</w:t>
      </w:r>
    </w:p>
    <w:p>
      <w:pPr>
        <w:tabs>
          <w:tab w:val="left" w:pos="3686"/>
        </w:tabs>
        <w:snapToGrid w:val="0"/>
        <w:rPr>
          <w:szCs w:val="21"/>
        </w:rPr>
      </w:pPr>
      <w:r>
        <w:rPr>
          <w:w w:val="104"/>
          <w:szCs w:val="21"/>
        </w:rPr>
        <w:t>B．乙分子在</w:t>
      </w:r>
      <w:r>
        <w:rPr>
          <w:i/>
          <w:w w:val="104"/>
          <w:szCs w:val="21"/>
        </w:rPr>
        <w:t>P</w:t>
      </w:r>
      <w:r>
        <w:rPr>
          <w:w w:val="104"/>
          <w:szCs w:val="21"/>
        </w:rPr>
        <w:t>点(</w:t>
      </w:r>
      <w:r>
        <w:rPr>
          <w:i/>
          <w:w w:val="104"/>
          <w:szCs w:val="21"/>
        </w:rPr>
        <w:t>x</w:t>
      </w:r>
      <w:r>
        <w:rPr>
          <w:w w:val="104"/>
          <w:szCs w:val="21"/>
        </w:rPr>
        <w:t>=</w:t>
      </w:r>
      <w:r>
        <w:rPr>
          <w:i/>
          <w:w w:val="104"/>
          <w:szCs w:val="21"/>
        </w:rPr>
        <w:t>x</w:t>
      </w:r>
      <w:r>
        <w:rPr>
          <w:w w:val="104"/>
          <w:szCs w:val="21"/>
          <w:vertAlign w:val="subscript"/>
        </w:rPr>
        <w:t>2</w:t>
      </w:r>
      <w:r>
        <w:rPr>
          <w:w w:val="104"/>
          <w:szCs w:val="21"/>
        </w:rPr>
        <w:t>)时，分子动能最大，且其动能为</w:t>
      </w:r>
      <w:r>
        <w:rPr>
          <w:i/>
          <w:w w:val="104"/>
          <w:szCs w:val="21"/>
        </w:rPr>
        <w:t>E</w:t>
      </w:r>
      <w:r>
        <w:rPr>
          <w:w w:val="104"/>
          <w:szCs w:val="21"/>
          <w:vertAlign w:val="subscript"/>
        </w:rPr>
        <w:t>0</w:t>
      </w:r>
    </w:p>
    <w:p>
      <w:pPr>
        <w:tabs>
          <w:tab w:val="left" w:pos="3686"/>
        </w:tabs>
        <w:snapToGrid w:val="0"/>
        <w:rPr>
          <w:szCs w:val="21"/>
        </w:rPr>
      </w:pPr>
      <w:r>
        <w:rPr>
          <w:w w:val="104"/>
          <w:szCs w:val="21"/>
        </w:rPr>
        <w:t>C．乙分子在</w:t>
      </w:r>
      <w:r>
        <w:rPr>
          <w:i/>
          <w:w w:val="104"/>
          <w:szCs w:val="21"/>
        </w:rPr>
        <w:t>Q</w:t>
      </w:r>
      <w:r>
        <w:rPr>
          <w:w w:val="104"/>
          <w:szCs w:val="21"/>
        </w:rPr>
        <w:t>点(</w:t>
      </w:r>
      <w:r>
        <w:rPr>
          <w:i/>
          <w:w w:val="104"/>
          <w:szCs w:val="21"/>
        </w:rPr>
        <w:t>x</w:t>
      </w:r>
      <w:r>
        <w:rPr>
          <w:w w:val="104"/>
          <w:szCs w:val="21"/>
        </w:rPr>
        <w:t>=</w:t>
      </w:r>
      <w:r>
        <w:rPr>
          <w:i/>
          <w:w w:val="104"/>
          <w:szCs w:val="21"/>
        </w:rPr>
        <w:t>x</w:t>
      </w:r>
      <w:r>
        <w:rPr>
          <w:w w:val="104"/>
          <w:szCs w:val="21"/>
          <w:vertAlign w:val="subscript"/>
        </w:rPr>
        <w:t>1</w:t>
      </w:r>
      <w:r>
        <w:rPr>
          <w:w w:val="104"/>
          <w:szCs w:val="21"/>
        </w:rPr>
        <w:t>)时，处于平衡状态，其分子力为零</w:t>
      </w:r>
    </w:p>
    <w:p>
      <w:pPr>
        <w:tabs>
          <w:tab w:val="left" w:pos="3686"/>
        </w:tabs>
        <w:snapToGrid w:val="0"/>
        <w:rPr>
          <w:rFonts w:hint="eastAsia"/>
          <w:w w:val="104"/>
          <w:szCs w:val="21"/>
        </w:rPr>
      </w:pPr>
      <w:r>
        <w:rPr>
          <w:w w:val="104"/>
          <w:szCs w:val="21"/>
        </w:rPr>
        <w:t>D．乙分子在</w:t>
      </w:r>
      <w:r>
        <w:rPr>
          <w:i/>
          <w:w w:val="104"/>
          <w:szCs w:val="21"/>
        </w:rPr>
        <w:t>Q</w:t>
      </w:r>
      <w:r>
        <w:rPr>
          <w:w w:val="104"/>
          <w:szCs w:val="21"/>
        </w:rPr>
        <w:t>点(</w:t>
      </w:r>
      <w:r>
        <w:rPr>
          <w:i/>
          <w:w w:val="104"/>
          <w:szCs w:val="21"/>
        </w:rPr>
        <w:t>x</w:t>
      </w:r>
      <w:r>
        <w:rPr>
          <w:w w:val="104"/>
          <w:szCs w:val="21"/>
        </w:rPr>
        <w:t>=</w:t>
      </w:r>
      <w:r>
        <w:rPr>
          <w:i/>
          <w:w w:val="104"/>
          <w:szCs w:val="21"/>
        </w:rPr>
        <w:t>x</w:t>
      </w:r>
      <w:r>
        <w:rPr>
          <w:w w:val="104"/>
          <w:szCs w:val="21"/>
          <w:vertAlign w:val="subscript"/>
        </w:rPr>
        <w:t>1</w:t>
      </w:r>
      <w:r>
        <w:rPr>
          <w:w w:val="104"/>
          <w:szCs w:val="21"/>
        </w:rPr>
        <w:t>)时，分子力表现为引力</w:t>
      </w:r>
    </w:p>
    <w:p>
      <w:pPr>
        <w:tabs>
          <w:tab w:val="left" w:pos="3686"/>
        </w:tabs>
        <w:snapToGrid w:val="0"/>
        <w:rPr>
          <w:szCs w:val="21"/>
        </w:rPr>
      </w:pPr>
    </w:p>
    <w:p>
      <w:pPr>
        <w:tabs>
          <w:tab w:val="left" w:pos="3686"/>
        </w:tabs>
        <w:snapToGrid w:val="0"/>
        <w:rPr>
          <w:rFonts w:eastAsia="方正大黑_GBK"/>
          <w:szCs w:val="21"/>
        </w:rPr>
      </w:pPr>
      <w:r>
        <w:rPr>
          <w:rFonts w:eastAsia="方正大黑_GBK"/>
          <w:szCs w:val="21"/>
        </w:rPr>
        <w:t>三、物体的内能</w:t>
      </w:r>
    </w:p>
    <w:p>
      <w:pPr>
        <w:tabs>
          <w:tab w:val="left" w:pos="3686"/>
        </w:tabs>
        <w:snapToGrid w:val="0"/>
        <w:rPr>
          <w:rFonts w:eastAsia="黑体"/>
        </w:rPr>
      </w:pPr>
      <w:r>
        <w:rPr>
          <w:rFonts w:eastAsia="黑体"/>
        </w:rPr>
        <w:drawing>
          <wp:inline distT="0" distB="0" distL="0" distR="0">
            <wp:extent cx="28575" cy="104775"/>
            <wp:effectExtent l="19050" t="0" r="9525" b="0"/>
            <wp:docPr id="40" name="图片 6" descr="H:\教学资料\新人教\选择性必修第二册\步步高选择性必修二\学生用书Word版文档\学习笔记\第三章\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H:\教学资料\新人教\选择性必修第二册\步步高选择性必修二\学生用书Word版文档\学习笔记\第三章\左括.TIF"/>
                    <pic:cNvPicPr>
                      <a:picLocks noChangeAspect="1" noChangeArrowheads="1"/>
                    </pic:cNvPicPr>
                  </pic:nvPicPr>
                  <pic:blipFill>
                    <a:blip r:embed="rId7" cstate="print"/>
                    <a:srcRect/>
                    <a:stretch>
                      <a:fillRect/>
                    </a:stretch>
                  </pic:blipFill>
                  <pic:spPr>
                    <a:xfrm>
                      <a:off x="0" y="0"/>
                      <a:ext cx="28575" cy="104775"/>
                    </a:xfrm>
                    <a:prstGeom prst="rect">
                      <a:avLst/>
                    </a:prstGeom>
                    <a:noFill/>
                    <a:ln w="9525">
                      <a:noFill/>
                      <a:miter lim="800000"/>
                      <a:headEnd/>
                      <a:tailEnd/>
                    </a:ln>
                  </pic:spPr>
                </pic:pic>
              </a:graphicData>
            </a:graphic>
          </wp:inline>
        </w:drawing>
      </w:r>
      <w:r>
        <w:rPr>
          <w:rFonts w:eastAsia="黑体"/>
        </w:rPr>
        <w:t>导学探究</w:t>
      </w:r>
      <w:r>
        <w:rPr>
          <w:rFonts w:eastAsia="黑体"/>
        </w:rPr>
        <w:drawing>
          <wp:inline distT="0" distB="0" distL="0" distR="0">
            <wp:extent cx="26035" cy="103505"/>
            <wp:effectExtent l="19050" t="0" r="0" b="0"/>
            <wp:docPr id="41" name="图片 6" descr="H:\教学资料\新人教\选择性必修第二册\步步高选择性必修二\学生用书Word版文档\学习笔记\第三章\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H:\教学资料\新人教\选择性必修第二册\步步高选择性必修二\学生用书Word版文档\学习笔记\第三章\右括.TIF"/>
                    <pic:cNvPicPr>
                      <a:picLocks noChangeAspect="1" noChangeArrowheads="1"/>
                    </pic:cNvPicPr>
                  </pic:nvPicPr>
                  <pic:blipFill>
                    <a:blip r:embed="rId8" cstate="print"/>
                    <a:srcRect/>
                    <a:stretch>
                      <a:fillRect/>
                    </a:stretch>
                  </pic:blipFill>
                  <pic:spPr>
                    <a:xfrm>
                      <a:off x="0" y="0"/>
                      <a:ext cx="26035" cy="103505"/>
                    </a:xfrm>
                    <a:prstGeom prst="rect">
                      <a:avLst/>
                    </a:prstGeom>
                    <a:noFill/>
                    <a:ln w="9525">
                      <a:noFill/>
                      <a:miter lim="800000"/>
                      <a:headEnd/>
                      <a:tailEnd/>
                    </a:ln>
                  </pic:spPr>
                </pic:pic>
              </a:graphicData>
            </a:graphic>
          </wp:inline>
        </w:drawing>
      </w:r>
    </w:p>
    <w:p>
      <w:pPr>
        <w:tabs>
          <w:tab w:val="left" w:pos="3686"/>
        </w:tabs>
        <w:snapToGrid w:val="0"/>
        <w:rPr>
          <w:rFonts w:hint="eastAsia" w:eastAsia="方正报宋_GBK"/>
          <w:szCs w:val="21"/>
        </w:rPr>
      </w:pPr>
      <w:r>
        <w:rPr>
          <w:rFonts w:eastAsia="方正报宋_GBK"/>
          <w:szCs w:val="21"/>
        </w:rPr>
        <w:t>飞机从地面起飞，随后在高空做高速航行，有人说：“在这段时间内，飞机中乘客的势能、动能都增大了，他们身上所有分子的动能和势能也都增大了，因此乘客的内能也增大了”．这种说法对吗？为什么？</w:t>
      </w:r>
    </w:p>
    <w:p>
      <w:pPr>
        <w:tabs>
          <w:tab w:val="left" w:pos="3686"/>
        </w:tabs>
        <w:snapToGrid w:val="0"/>
        <w:rPr>
          <w:rFonts w:hint="eastAsia" w:eastAsia="方正报宋_GBK"/>
          <w:szCs w:val="21"/>
        </w:rPr>
      </w:pPr>
    </w:p>
    <w:p>
      <w:pPr>
        <w:tabs>
          <w:tab w:val="left" w:pos="3686"/>
        </w:tabs>
        <w:snapToGrid w:val="0"/>
        <w:rPr>
          <w:rFonts w:hint="eastAsia" w:eastAsia="方正报宋_GBK"/>
          <w:szCs w:val="21"/>
        </w:rPr>
      </w:pPr>
    </w:p>
    <w:p>
      <w:pPr>
        <w:tabs>
          <w:tab w:val="left" w:pos="3686"/>
        </w:tabs>
        <w:snapToGrid w:val="0"/>
        <w:rPr>
          <w:rFonts w:hint="eastAsia" w:eastAsia="方正报宋_GBK"/>
          <w:szCs w:val="21"/>
        </w:rPr>
      </w:pPr>
    </w:p>
    <w:p>
      <w:pPr>
        <w:tabs>
          <w:tab w:val="left" w:pos="3686"/>
        </w:tabs>
        <w:snapToGrid w:val="0"/>
        <w:rPr>
          <w:rFonts w:eastAsia="方正报宋_GBK"/>
          <w:szCs w:val="21"/>
        </w:rPr>
      </w:pPr>
    </w:p>
    <w:p>
      <w:pPr>
        <w:tabs>
          <w:tab w:val="left" w:pos="3686"/>
        </w:tabs>
        <w:snapToGrid w:val="0"/>
        <w:rPr>
          <w:szCs w:val="21"/>
        </w:rPr>
      </w:pPr>
      <w:r>
        <w:rPr>
          <w:szCs w:val="21"/>
        </w:rPr>
        <w:drawing>
          <wp:inline distT="0" distB="0" distL="0" distR="0">
            <wp:extent cx="35560" cy="107950"/>
            <wp:effectExtent l="0" t="0" r="0" b="0"/>
            <wp:docPr id="100" name="image88.jpeg" descr="source:si_idp8600961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8.jpeg" descr="source:si_idp860096160;FounderCES"/>
                    <pic:cNvPicPr>
                      <a:picLocks noChangeAspect="1"/>
                    </pic:cNvPicPr>
                  </pic:nvPicPr>
                  <pic:blipFill>
                    <a:blip r:embed="rId5" cstate="print"/>
                    <a:stretch>
                      <a:fillRect/>
                    </a:stretch>
                  </pic:blipFill>
                  <pic:spPr>
                    <a:xfrm>
                      <a:off x="0" y="0"/>
                      <a:ext cx="36000" cy="108000"/>
                    </a:xfrm>
                    <a:prstGeom prst="rect">
                      <a:avLst/>
                    </a:prstGeom>
                  </pic:spPr>
                </pic:pic>
              </a:graphicData>
            </a:graphic>
          </wp:inline>
        </w:drawing>
      </w:r>
      <w:r>
        <w:rPr>
          <w:rFonts w:eastAsia="方正黑体_GBK"/>
          <w:w w:val="104"/>
          <w:szCs w:val="21"/>
        </w:rPr>
        <w:t>例</w:t>
      </w:r>
      <w:r>
        <w:rPr>
          <w:w w:val="104"/>
          <w:szCs w:val="21"/>
        </w:rPr>
        <w:t>3</w:t>
      </w:r>
      <w:r>
        <w:rPr>
          <w:szCs w:val="21"/>
        </w:rPr>
        <w:drawing>
          <wp:inline distT="0" distB="0" distL="0" distR="0">
            <wp:extent cx="35560" cy="107950"/>
            <wp:effectExtent l="0" t="0" r="0" b="0"/>
            <wp:docPr id="101" name="image89.jpeg" descr="source:si_idp8603101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89.jpeg" descr="source:si_idp860310176;FounderCES"/>
                    <pic:cNvPicPr>
                      <a:picLocks noChangeAspect="1"/>
                    </pic:cNvPicPr>
                  </pic:nvPicPr>
                  <pic:blipFill>
                    <a:blip r:embed="rId6" cstate="print"/>
                    <a:stretch>
                      <a:fillRect/>
                    </a:stretch>
                  </pic:blipFill>
                  <pic:spPr>
                    <a:xfrm>
                      <a:off x="0" y="0"/>
                      <a:ext cx="36000" cy="108000"/>
                    </a:xfrm>
                    <a:prstGeom prst="rect">
                      <a:avLst/>
                    </a:prstGeom>
                  </pic:spPr>
                </pic:pic>
              </a:graphicData>
            </a:graphic>
          </wp:inline>
        </w:drawing>
      </w:r>
      <w:r>
        <w:rPr>
          <w:w w:val="104"/>
          <w:szCs w:val="21"/>
        </w:rPr>
        <w:t>　关于内能、温度和分子的平均动能，下列说法正确的是(　</w:t>
      </w:r>
      <w:r>
        <w:rPr>
          <w:rFonts w:hint="eastAsia"/>
          <w:w w:val="104"/>
          <w:szCs w:val="21"/>
        </w:rPr>
        <w:t xml:space="preserve"> </w:t>
      </w:r>
      <w:r>
        <w:rPr>
          <w:w w:val="104"/>
          <w:szCs w:val="21"/>
        </w:rPr>
        <w:t>　)</w:t>
      </w:r>
    </w:p>
    <w:p>
      <w:pPr>
        <w:tabs>
          <w:tab w:val="left" w:pos="3686"/>
        </w:tabs>
        <w:snapToGrid w:val="0"/>
        <w:rPr>
          <w:szCs w:val="21"/>
        </w:rPr>
      </w:pPr>
      <w:r>
        <w:rPr>
          <w:w w:val="104"/>
          <w:szCs w:val="21"/>
        </w:rPr>
        <w:t>A．物体的温度越低，则物体的内能一定越小</w:t>
      </w:r>
    </w:p>
    <w:p>
      <w:pPr>
        <w:tabs>
          <w:tab w:val="left" w:pos="3686"/>
        </w:tabs>
        <w:snapToGrid w:val="0"/>
        <w:rPr>
          <w:szCs w:val="21"/>
        </w:rPr>
      </w:pPr>
      <w:r>
        <w:rPr>
          <w:w w:val="104"/>
          <w:szCs w:val="21"/>
        </w:rPr>
        <w:t>B．物体的温度越低，则物体分子的平均动能一定越小</w:t>
      </w:r>
    </w:p>
    <w:p>
      <w:pPr>
        <w:tabs>
          <w:tab w:val="left" w:pos="3686"/>
        </w:tabs>
        <w:snapToGrid w:val="0"/>
        <w:rPr>
          <w:szCs w:val="21"/>
        </w:rPr>
      </w:pPr>
      <w:r>
        <w:rPr>
          <w:w w:val="104"/>
          <w:szCs w:val="21"/>
        </w:rPr>
        <w:t>C．物体的内能可以为零</w:t>
      </w:r>
    </w:p>
    <w:p>
      <w:pPr>
        <w:tabs>
          <w:tab w:val="left" w:pos="3686"/>
        </w:tabs>
        <w:snapToGrid w:val="0"/>
        <w:rPr>
          <w:rFonts w:hint="eastAsia"/>
          <w:w w:val="104"/>
          <w:szCs w:val="21"/>
        </w:rPr>
      </w:pPr>
      <w:r>
        <w:rPr>
          <w:w w:val="104"/>
          <w:szCs w:val="21"/>
        </w:rPr>
        <w:t>D．物体做加速运动，由于速度越来越大，因此物体分子的平均动能越来越大</w:t>
      </w:r>
    </w:p>
    <w:p>
      <w:pPr>
        <w:tabs>
          <w:tab w:val="left" w:pos="3686"/>
        </w:tabs>
        <w:snapToGrid w:val="0"/>
        <w:rPr>
          <w:szCs w:val="21"/>
        </w:rPr>
      </w:pPr>
    </w:p>
    <w:p>
      <w:pPr>
        <w:tabs>
          <w:tab w:val="left" w:pos="3686"/>
        </w:tabs>
        <w:snapToGrid w:val="0"/>
        <w:rPr>
          <w:szCs w:val="21"/>
        </w:rPr>
      </w:pPr>
      <w:r>
        <w:rPr>
          <w:rFonts w:eastAsia="黑体"/>
        </w:rPr>
        <w:t>针对训练</w:t>
      </w:r>
      <w:r>
        <w:rPr>
          <w:rFonts w:hint="eastAsia"/>
          <w:b/>
          <w:bCs/>
        </w:rPr>
        <w:t>：</w:t>
      </w:r>
      <w:r>
        <w:rPr>
          <w:w w:val="104"/>
          <w:szCs w:val="21"/>
        </w:rPr>
        <w:t>关于物体的内能，下列说法正确的是(　</w:t>
      </w:r>
      <w:r>
        <w:rPr>
          <w:rFonts w:hint="eastAsia"/>
          <w:w w:val="104"/>
          <w:szCs w:val="21"/>
        </w:rPr>
        <w:t xml:space="preserve"> </w:t>
      </w:r>
      <w:r>
        <w:rPr>
          <w:w w:val="104"/>
          <w:szCs w:val="21"/>
        </w:rPr>
        <w:t>　)</w:t>
      </w:r>
    </w:p>
    <w:p>
      <w:pPr>
        <w:tabs>
          <w:tab w:val="left" w:pos="3686"/>
        </w:tabs>
        <w:snapToGrid w:val="0"/>
        <w:rPr>
          <w:szCs w:val="21"/>
        </w:rPr>
      </w:pPr>
      <w:r>
        <w:rPr>
          <w:w w:val="104"/>
          <w:szCs w:val="21"/>
        </w:rPr>
        <w:t>A．相同质量的两种不同物质，升高相同的温度，内能的增量一定相同</w:t>
      </w:r>
    </w:p>
    <w:p>
      <w:pPr>
        <w:tabs>
          <w:tab w:val="left" w:pos="3686"/>
        </w:tabs>
        <w:snapToGrid w:val="0"/>
        <w:rPr>
          <w:szCs w:val="21"/>
        </w:rPr>
      </w:pPr>
      <w:r>
        <w:rPr>
          <w:w w:val="104"/>
          <w:szCs w:val="21"/>
        </w:rPr>
        <w:t>B．物体的内能改变时温度不一定改变</w:t>
      </w:r>
    </w:p>
    <w:p>
      <w:pPr>
        <w:tabs>
          <w:tab w:val="left" w:pos="3686"/>
        </w:tabs>
        <w:snapToGrid w:val="0"/>
        <w:rPr>
          <w:szCs w:val="21"/>
        </w:rPr>
      </w:pPr>
      <w:r>
        <w:rPr>
          <w:w w:val="104"/>
          <w:szCs w:val="21"/>
        </w:rPr>
        <w:t xml:space="preserve">C．内能与物体的温度有关，所以0 </w:t>
      </w:r>
      <w:r>
        <w:rPr>
          <w:rFonts w:hint="eastAsia" w:ascii="宋体" w:hAnsi="宋体" w:cs="宋体"/>
          <w:w w:val="104"/>
          <w:szCs w:val="21"/>
        </w:rPr>
        <w:t>℃</w:t>
      </w:r>
      <w:r>
        <w:rPr>
          <w:w w:val="104"/>
          <w:szCs w:val="21"/>
        </w:rPr>
        <w:t>的物体内能为零</w:t>
      </w:r>
    </w:p>
    <w:p>
      <w:pPr>
        <w:tabs>
          <w:tab w:val="left" w:pos="3686"/>
        </w:tabs>
        <w:snapToGrid w:val="0"/>
        <w:rPr>
          <w:w w:val="104"/>
          <w:szCs w:val="21"/>
        </w:rPr>
      </w:pPr>
      <w:r>
        <w:rPr>
          <w:w w:val="104"/>
          <w:szCs w:val="21"/>
        </w:rPr>
        <w:t>D．分子数和温度相同的物体一定具有相同的内能</w:t>
      </w:r>
    </w:p>
    <w:p>
      <w:pPr>
        <w:tabs>
          <w:tab w:val="left" w:pos="3686"/>
        </w:tabs>
        <w:snapToGrid w:val="0"/>
        <w:jc w:val="left"/>
        <w:rPr>
          <w:szCs w:val="21"/>
        </w:rPr>
      </w:pPr>
    </w:p>
    <w:p>
      <w:pPr>
        <w:snapToGrid w:val="0"/>
        <w:ind w:left="482" w:hanging="482"/>
        <w:rPr>
          <w:rFonts w:hint="eastAsia" w:ascii="黑体" w:hAnsi="黑体" w:eastAsia="黑体"/>
          <w:b/>
          <w:bCs/>
          <w:sz w:val="24"/>
        </w:rPr>
      </w:pPr>
    </w:p>
    <w:p>
      <w:pPr>
        <w:ind w:left="482" w:hanging="482"/>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widowControl/>
        <w:ind w:left="482" w:hanging="482"/>
        <w:jc w:val="left"/>
        <w:rPr>
          <w:rFonts w:ascii="黑体" w:hAnsi="黑体" w:eastAsia="黑体" w:cs="Courier New"/>
          <w:b/>
          <w:bCs/>
          <w:sz w:val="24"/>
          <w:u w:val="single"/>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u w:val="single"/>
        </w:rPr>
        <w:t xml:space="preserve">                                                                        </w:t>
      </w:r>
    </w:p>
    <w:p>
      <w:pPr>
        <w:widowControl/>
        <w:ind w:left="482" w:hanging="482"/>
        <w:jc w:val="left"/>
        <w:rPr>
          <w:szCs w:val="21"/>
          <w:u w:val="dotted"/>
        </w:rPr>
      </w:pPr>
      <w:r>
        <w:rPr>
          <w:rFonts w:hint="eastAsia" w:ascii="黑体" w:hAnsi="黑体" w:eastAsia="黑体" w:cs="Courier New"/>
          <w:b/>
          <w:bCs/>
          <w:sz w:val="24"/>
          <w:u w:val="single"/>
        </w:rPr>
        <w:t xml:space="preserve">                                                                                  </w:t>
      </w:r>
    </w:p>
    <w:sectPr>
      <w:footerReference r:id="rId3" w:type="default"/>
      <w:pgSz w:w="12240" w:h="15840"/>
      <w:pgMar w:top="1134" w:right="1134"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报宋_GBK">
    <w:altName w:val="微软雅黑"/>
    <w:panose1 w:val="00000000000000000000"/>
    <w:charset w:val="86"/>
    <w:family w:val="script"/>
    <w:pitch w:val="default"/>
    <w:sig w:usb0="00000000" w:usb1="00000000" w:usb2="00000010" w:usb3="00000000" w:csb0="00040000" w:csb1="00000000"/>
  </w:font>
  <w:font w:name="方正大黑_GBK">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pPr>
          <w:pStyle w:val="1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D0EE8"/>
    <w:rsid w:val="006F3462"/>
    <w:rsid w:val="00703DC9"/>
    <w:rsid w:val="007102C9"/>
    <w:rsid w:val="00716D8A"/>
    <w:rsid w:val="00723BAC"/>
    <w:rsid w:val="007331D8"/>
    <w:rsid w:val="00753D65"/>
    <w:rsid w:val="00797316"/>
    <w:rsid w:val="007C756D"/>
    <w:rsid w:val="0080038F"/>
    <w:rsid w:val="00811F09"/>
    <w:rsid w:val="008129A4"/>
    <w:rsid w:val="00826920"/>
    <w:rsid w:val="00843DFC"/>
    <w:rsid w:val="00861FCD"/>
    <w:rsid w:val="00864AB8"/>
    <w:rsid w:val="008A4F4B"/>
    <w:rsid w:val="008B0948"/>
    <w:rsid w:val="008F0195"/>
    <w:rsid w:val="00917D0A"/>
    <w:rsid w:val="009207F0"/>
    <w:rsid w:val="00935FC1"/>
    <w:rsid w:val="00936854"/>
    <w:rsid w:val="00943FA5"/>
    <w:rsid w:val="00970C1B"/>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C084E1D"/>
    <w:rsid w:val="0D79630B"/>
    <w:rsid w:val="2F1A07C2"/>
    <w:rsid w:val="32AC1707"/>
    <w:rsid w:val="3B3C70F7"/>
    <w:rsid w:val="55CB491B"/>
    <w:rsid w:val="5D7C12EC"/>
    <w:rsid w:val="62AD1597"/>
    <w:rsid w:val="6C4E6BDC"/>
    <w:rsid w:val="6EE61826"/>
    <w:rsid w:val="7665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EE566-FC3C-4D83-9EB3-A92AA31C4ADC}">
  <ds:schemaRefs/>
</ds:datastoreItem>
</file>

<file path=docProps/app.xml><?xml version="1.0" encoding="utf-8"?>
<Properties xmlns="http://schemas.openxmlformats.org/officeDocument/2006/extended-properties" xmlns:vt="http://schemas.openxmlformats.org/officeDocument/2006/docPropsVTypes">
  <Template>Normal</Template>
  <Pages>6</Pages>
  <Words>5039</Words>
  <Characters>5356</Characters>
  <Lines>24</Lines>
  <Paragraphs>22</Paragraphs>
  <TotalTime>2</TotalTime>
  <ScaleCrop>false</ScaleCrop>
  <LinksUpToDate>false</LinksUpToDate>
  <CharactersWithSpaces>6294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2025-03-20T07:59:24Z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F62749E32EAC4A8D941012DAE7DC8365_11</vt:lpwstr>
  </property>
</Properties>
</file>